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966A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8"/>
          <w:rFonts w:hint="eastAsia" w:ascii="宋体" w:hAnsi="宋体" w:eastAsia="宋体" w:cs="宋体"/>
        </w:rPr>
      </w:pPr>
      <w:bookmarkStart w:id="0" w:name="_Toc5911"/>
      <w:r>
        <w:rPr>
          <w:rStyle w:val="8"/>
          <w:rFonts w:hint="eastAsia" w:ascii="宋体" w:hAnsi="宋体" w:eastAsia="宋体" w:cs="宋体"/>
        </w:rPr>
        <w:t>吴堡县教育和体育局2025年教师培训采购项目</w:t>
      </w:r>
    </w:p>
    <w:p w14:paraId="0A73AD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8"/>
          <w:rFonts w:hint="eastAsia" w:ascii="宋体" w:hAnsi="宋体" w:eastAsia="宋体" w:cs="宋体"/>
        </w:rPr>
      </w:pPr>
      <w:r>
        <w:rPr>
          <w:rStyle w:val="8"/>
          <w:rFonts w:hint="eastAsia" w:ascii="宋体" w:hAnsi="宋体" w:eastAsia="宋体" w:cs="宋体"/>
        </w:rPr>
        <w:t>竞争性磋商公告</w:t>
      </w:r>
    </w:p>
    <w:bookmarkEnd w:id="0"/>
    <w:p w14:paraId="43B72202">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项目概况</w:t>
      </w:r>
    </w:p>
    <w:p w14:paraId="5B96C68C">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吴堡县教育和体育局2025年教师培训采购项目</w:t>
      </w:r>
      <w:bookmarkStart w:id="1" w:name="_GoBack"/>
      <w:bookmarkEnd w:id="1"/>
      <w:r>
        <w:rPr>
          <w:rFonts w:hint="eastAsia" w:ascii="宋体" w:hAnsi="宋体" w:eastAsia="宋体" w:cs="宋体"/>
          <w:sz w:val="24"/>
          <w:szCs w:val="24"/>
        </w:rPr>
        <w:t>采购项目的潜在供应商应在登录全国公共资源交易中心平台（陕西省）使用CA锁报名后自行下载获取采购文件，并于</w:t>
      </w:r>
      <w:r>
        <w:rPr>
          <w:rFonts w:hint="eastAsia" w:ascii="宋体" w:hAnsi="宋体" w:eastAsia="宋体" w:cs="宋体"/>
          <w:sz w:val="24"/>
          <w:szCs w:val="24"/>
          <w:lang w:eastAsia="zh-CN"/>
        </w:rPr>
        <w:t>2025年05月06日09时30分</w:t>
      </w:r>
      <w:r>
        <w:rPr>
          <w:rFonts w:hint="eastAsia" w:ascii="宋体" w:hAnsi="宋体" w:eastAsia="宋体" w:cs="宋体"/>
          <w:sz w:val="24"/>
          <w:szCs w:val="24"/>
        </w:rPr>
        <w:t>（北京时间）前提交响应文件。</w:t>
      </w:r>
    </w:p>
    <w:p w14:paraId="675C6DA1">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一、项目基本情况</w:t>
      </w:r>
    </w:p>
    <w:p w14:paraId="1767C33B">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项目编号：</w:t>
      </w:r>
      <w:r>
        <w:rPr>
          <w:rFonts w:hint="eastAsia" w:ascii="宋体" w:hAnsi="宋体" w:eastAsia="宋体" w:cs="宋体"/>
          <w:sz w:val="24"/>
          <w:szCs w:val="24"/>
          <w:lang w:eastAsia="zh-CN"/>
        </w:rPr>
        <w:t>SXZC2025-FW-055</w:t>
      </w:r>
    </w:p>
    <w:p w14:paraId="2558BC5C">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sz w:val="24"/>
          <w:szCs w:val="24"/>
          <w:lang w:eastAsia="zh-CN"/>
        </w:rPr>
        <w:t>吴堡县教育和体育局2025年教师培训采购项目</w:t>
      </w:r>
    </w:p>
    <w:p w14:paraId="05E8FCC3">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采购方式：竞争性磋商</w:t>
      </w:r>
    </w:p>
    <w:p w14:paraId="165A5CCA">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预算金额：</w:t>
      </w:r>
      <w:r>
        <w:rPr>
          <w:rFonts w:hint="eastAsia" w:ascii="宋体" w:hAnsi="宋体" w:eastAsia="宋体" w:cs="宋体"/>
          <w:sz w:val="24"/>
          <w:szCs w:val="24"/>
          <w:lang w:eastAsia="zh-CN"/>
        </w:rPr>
        <w:t>694,240.00</w:t>
      </w:r>
      <w:r>
        <w:rPr>
          <w:rFonts w:hint="eastAsia" w:ascii="宋体" w:hAnsi="宋体" w:eastAsia="宋体" w:cs="宋体"/>
          <w:sz w:val="24"/>
          <w:szCs w:val="24"/>
        </w:rPr>
        <w:t>元</w:t>
      </w:r>
    </w:p>
    <w:p w14:paraId="7D640F85">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采购需求：</w:t>
      </w:r>
    </w:p>
    <w:p w14:paraId="3EA0E788">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合同包1(</w:t>
      </w:r>
      <w:r>
        <w:rPr>
          <w:rFonts w:hint="eastAsia" w:ascii="宋体" w:hAnsi="宋体" w:eastAsia="宋体" w:cs="宋体"/>
          <w:sz w:val="24"/>
          <w:szCs w:val="24"/>
          <w:lang w:eastAsia="zh-CN"/>
        </w:rPr>
        <w:t>吴堡县教育和体育局2025年教师培训采购项目</w:t>
      </w:r>
      <w:r>
        <w:rPr>
          <w:rFonts w:hint="eastAsia" w:ascii="宋体" w:hAnsi="宋体" w:eastAsia="宋体" w:cs="宋体"/>
          <w:sz w:val="24"/>
          <w:szCs w:val="24"/>
        </w:rPr>
        <w:t>):</w:t>
      </w:r>
    </w:p>
    <w:p w14:paraId="470CDB31">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合同包预算金额：</w:t>
      </w:r>
      <w:r>
        <w:rPr>
          <w:rFonts w:hint="eastAsia" w:ascii="宋体" w:hAnsi="宋体" w:eastAsia="宋体" w:cs="宋体"/>
          <w:sz w:val="24"/>
          <w:szCs w:val="24"/>
          <w:lang w:eastAsia="zh-CN"/>
        </w:rPr>
        <w:t>694,240.00</w:t>
      </w:r>
      <w:r>
        <w:rPr>
          <w:rFonts w:hint="eastAsia" w:ascii="宋体" w:hAnsi="宋体" w:eastAsia="宋体" w:cs="宋体"/>
          <w:sz w:val="24"/>
          <w:szCs w:val="24"/>
        </w:rPr>
        <w:t>元</w:t>
      </w:r>
    </w:p>
    <w:p w14:paraId="4BEF4592">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合同包最高限价：</w:t>
      </w:r>
      <w:r>
        <w:rPr>
          <w:rFonts w:hint="eastAsia" w:ascii="宋体" w:hAnsi="宋体" w:eastAsia="宋体" w:cs="宋体"/>
          <w:sz w:val="24"/>
          <w:szCs w:val="24"/>
          <w:lang w:eastAsia="zh-CN"/>
        </w:rPr>
        <w:t>694,240.00</w:t>
      </w:r>
      <w:r>
        <w:rPr>
          <w:rFonts w:hint="eastAsia" w:ascii="宋体" w:hAnsi="宋体" w:eastAsia="宋体" w:cs="宋体"/>
          <w:sz w:val="24"/>
          <w:szCs w:val="24"/>
        </w:rPr>
        <w:t>元</w:t>
      </w:r>
    </w:p>
    <w:tbl>
      <w:tblPr>
        <w:tblStyle w:val="6"/>
        <w:tblW w:w="989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81"/>
        <w:gridCol w:w="1222"/>
        <w:gridCol w:w="2026"/>
        <w:gridCol w:w="1094"/>
        <w:gridCol w:w="1693"/>
        <w:gridCol w:w="1440"/>
        <w:gridCol w:w="1440"/>
      </w:tblGrid>
      <w:tr w14:paraId="583DEF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49" w:hRule="atLeast"/>
          <w:tblHeader/>
          <w:jc w:val="center"/>
        </w:trPr>
        <w:tc>
          <w:tcPr>
            <w:tcW w:w="9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64C599D">
            <w:pPr>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品目号</w:t>
            </w:r>
          </w:p>
        </w:tc>
        <w:tc>
          <w:tcPr>
            <w:tcW w:w="122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AA8B46A">
            <w:pPr>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品目名称</w:t>
            </w:r>
          </w:p>
        </w:tc>
        <w:tc>
          <w:tcPr>
            <w:tcW w:w="202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9674559">
            <w:pPr>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采购标的</w:t>
            </w:r>
          </w:p>
        </w:tc>
        <w:tc>
          <w:tcPr>
            <w:tcW w:w="109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EA90C3A">
            <w:pPr>
              <w:bidi w:val="0"/>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数量</w:t>
            </w:r>
          </w:p>
          <w:p w14:paraId="70230098">
            <w:pPr>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（单位）</w:t>
            </w:r>
          </w:p>
        </w:tc>
        <w:tc>
          <w:tcPr>
            <w:tcW w:w="169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C086D04">
            <w:pPr>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技术规格、参数及要求</w:t>
            </w:r>
          </w:p>
        </w:tc>
        <w:tc>
          <w:tcPr>
            <w:tcW w:w="14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3CD2F1B">
            <w:pPr>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品目预算(元)</w:t>
            </w:r>
          </w:p>
        </w:tc>
        <w:tc>
          <w:tcPr>
            <w:tcW w:w="14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DD64BF5">
            <w:pPr>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最高限价(元)</w:t>
            </w:r>
          </w:p>
        </w:tc>
      </w:tr>
      <w:tr w14:paraId="72297B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95" w:hRule="atLeast"/>
          <w:jc w:val="center"/>
        </w:trPr>
        <w:tc>
          <w:tcPr>
            <w:tcW w:w="9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90E7ABD">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1-1</w:t>
            </w:r>
          </w:p>
        </w:tc>
        <w:tc>
          <w:tcPr>
            <w:tcW w:w="122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ED410BF">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培训服务</w:t>
            </w:r>
          </w:p>
        </w:tc>
        <w:tc>
          <w:tcPr>
            <w:tcW w:w="202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7136643">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吴堡县教育和体育局2025年教师培训采购项目</w:t>
            </w:r>
          </w:p>
        </w:tc>
        <w:tc>
          <w:tcPr>
            <w:tcW w:w="109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C833225">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1(项)</w:t>
            </w:r>
          </w:p>
        </w:tc>
        <w:tc>
          <w:tcPr>
            <w:tcW w:w="169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A7B458A">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详见采购文件</w:t>
            </w:r>
          </w:p>
        </w:tc>
        <w:tc>
          <w:tcPr>
            <w:tcW w:w="14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B80C1F6">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694,240.00</w:t>
            </w:r>
          </w:p>
        </w:tc>
        <w:tc>
          <w:tcPr>
            <w:tcW w:w="14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B587A34">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694,240.00</w:t>
            </w:r>
          </w:p>
        </w:tc>
      </w:tr>
    </w:tbl>
    <w:p w14:paraId="75351A0A">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本合同包不接受联合体投标</w:t>
      </w:r>
    </w:p>
    <w:p w14:paraId="1B585099">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合同履行期限：</w:t>
      </w:r>
      <w:r>
        <w:rPr>
          <w:rFonts w:hint="eastAsia" w:ascii="宋体" w:hAnsi="宋体" w:eastAsia="宋体" w:cs="宋体"/>
          <w:sz w:val="24"/>
          <w:szCs w:val="24"/>
          <w:lang w:eastAsia="zh-CN"/>
        </w:rPr>
        <w:t>2025年12月底之前完成培训。（具体时间如有调整，以中标人与采购人沟通确认为准）</w:t>
      </w:r>
    </w:p>
    <w:p w14:paraId="46A71DBA">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二、申请人的资格要求：</w:t>
      </w:r>
    </w:p>
    <w:p w14:paraId="6DFFE1D3">
      <w:pPr>
        <w:bidi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1.满足《中华人民共和国政府采购法》第二十二条规定;</w:t>
      </w:r>
    </w:p>
    <w:p w14:paraId="0D32F566">
      <w:pPr>
        <w:bidi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2.落实政府采购政策需满足的资格要求：</w:t>
      </w:r>
    </w:p>
    <w:p w14:paraId="168381D5">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合同包1(</w:t>
      </w:r>
      <w:r>
        <w:rPr>
          <w:rFonts w:hint="eastAsia" w:ascii="宋体" w:hAnsi="宋体" w:eastAsia="宋体" w:cs="宋体"/>
          <w:sz w:val="24"/>
          <w:szCs w:val="24"/>
          <w:lang w:eastAsia="zh-CN"/>
        </w:rPr>
        <w:t>吴堡县教育和体育局2025年教师培训采购项目</w:t>
      </w:r>
      <w:r>
        <w:rPr>
          <w:rFonts w:hint="eastAsia" w:ascii="宋体" w:hAnsi="宋体" w:eastAsia="宋体" w:cs="宋体"/>
          <w:sz w:val="24"/>
          <w:szCs w:val="24"/>
        </w:rPr>
        <w:t>)落实政府采购政策需满足的资格要求如下:</w:t>
      </w:r>
    </w:p>
    <w:p w14:paraId="77502D30">
      <w:pPr>
        <w:numPr>
          <w:ilvl w:val="0"/>
          <w:numId w:val="1"/>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《政府采购促进中小企业发展管理办法》（财库〔2020〕46号）；</w:t>
      </w:r>
    </w:p>
    <w:p w14:paraId="73AC8F4F">
      <w:pPr>
        <w:numPr>
          <w:ilvl w:val="0"/>
          <w:numId w:val="1"/>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《财政部司法部关于政府采购支持监狱企业发展有关问题的通知》（财库〔2014〕68号）；</w:t>
      </w:r>
    </w:p>
    <w:p w14:paraId="2D11215B">
      <w:pPr>
        <w:numPr>
          <w:ilvl w:val="0"/>
          <w:numId w:val="1"/>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《财政部、民政部、中国残疾人联合会关于促进残疾人就业政府采购政策的通知》（财库[2017]141号）；</w:t>
      </w:r>
    </w:p>
    <w:p w14:paraId="557916D1">
      <w:pPr>
        <w:numPr>
          <w:ilvl w:val="0"/>
          <w:numId w:val="1"/>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陕西省财政厅关于印发《陕西省中小企业政府采购信用融资办法》（陕财办采〔2018〕23号）；相关政策、业务流程、办理平台(http://www.ccgpshaanxi.gov.cn/zcdservice/zcd/shanxi/)；</w:t>
      </w:r>
    </w:p>
    <w:p w14:paraId="36AAD06F">
      <w:pPr>
        <w:numPr>
          <w:ilvl w:val="0"/>
          <w:numId w:val="1"/>
        </w:numPr>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《关于在政府采购活动中查询及使用信用记录有关问题的通知》（财库〔2016〕125号）；</w:t>
      </w:r>
    </w:p>
    <w:p w14:paraId="210B9446">
      <w:pPr>
        <w:numPr>
          <w:ilvl w:val="0"/>
          <w:numId w:val="1"/>
        </w:numPr>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榆林市</w:t>
      </w:r>
      <w:r>
        <w:rPr>
          <w:rFonts w:hint="eastAsia" w:ascii="宋体" w:hAnsi="宋体" w:eastAsia="宋体" w:cs="宋体"/>
          <w:sz w:val="24"/>
          <w:szCs w:val="24"/>
          <w:lang w:eastAsia="zh-CN"/>
        </w:rPr>
        <w:t>财政局</w:t>
      </w:r>
      <w:r>
        <w:rPr>
          <w:rFonts w:hint="eastAsia" w:ascii="宋体" w:hAnsi="宋体" w:eastAsia="宋体" w:cs="宋体"/>
          <w:sz w:val="24"/>
          <w:szCs w:val="24"/>
        </w:rPr>
        <w:t>关于进一步加大政府采购支持中小企业力度的通知》（榆政财采发〔2022〕10号)；</w:t>
      </w:r>
    </w:p>
    <w:p w14:paraId="3C3EEC6B">
      <w:pPr>
        <w:numPr>
          <w:ilvl w:val="0"/>
          <w:numId w:val="1"/>
        </w:numPr>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《陕西省财政厅关于进一步加大政府采购支持中小企业力度的通知》(陕财采发〔2022〕5号)；</w:t>
      </w:r>
    </w:p>
    <w:p w14:paraId="08DFB9D0">
      <w:pPr>
        <w:numPr>
          <w:ilvl w:val="0"/>
          <w:numId w:val="1"/>
        </w:numPr>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《陕西省财政厅中国人民银行西安分行关于</w:t>
      </w:r>
      <w:r>
        <w:rPr>
          <w:rFonts w:hint="eastAsia" w:ascii="宋体" w:hAnsi="宋体" w:eastAsia="宋体" w:cs="宋体"/>
          <w:sz w:val="24"/>
          <w:szCs w:val="24"/>
          <w:lang w:eastAsia="zh-CN"/>
        </w:rPr>
        <w:t>深入</w:t>
      </w:r>
      <w:r>
        <w:rPr>
          <w:rFonts w:hint="eastAsia" w:ascii="宋体" w:hAnsi="宋体" w:eastAsia="宋体" w:cs="宋体"/>
          <w:sz w:val="24"/>
          <w:szCs w:val="24"/>
        </w:rPr>
        <w:t>推进政府采购信用融资业务的通知》（陕财办采〔2023]5号）。</w:t>
      </w:r>
    </w:p>
    <w:p w14:paraId="487CCD16">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3.本项目的特定资格要求：</w:t>
      </w:r>
    </w:p>
    <w:p w14:paraId="2DA639CC">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合同包1(</w:t>
      </w:r>
      <w:r>
        <w:rPr>
          <w:rFonts w:hint="eastAsia" w:ascii="宋体" w:hAnsi="宋体" w:eastAsia="宋体" w:cs="宋体"/>
          <w:sz w:val="24"/>
          <w:szCs w:val="24"/>
          <w:lang w:eastAsia="zh-CN"/>
        </w:rPr>
        <w:t>吴堡县教育和体育局2025年教师培训采购项目</w:t>
      </w:r>
      <w:r>
        <w:rPr>
          <w:rFonts w:hint="eastAsia" w:ascii="宋体" w:hAnsi="宋体" w:eastAsia="宋体" w:cs="宋体"/>
          <w:sz w:val="24"/>
          <w:szCs w:val="24"/>
        </w:rPr>
        <w:t>)特定资格要求如下:</w:t>
      </w:r>
    </w:p>
    <w:p w14:paraId="08308F31">
      <w:pPr>
        <w:numPr>
          <w:ilvl w:val="0"/>
          <w:numId w:val="0"/>
        </w:numPr>
        <w:bidi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lang w:eastAsia="zh-CN"/>
        </w:rPr>
        <w:t>投标人为具有独立承担民事责任能力的法人、事业法人、其他组织或自然人。企业法人应提供合法有效的标识有统一社会信用代码的营业执照；事业法人应</w:t>
      </w:r>
      <w:r>
        <w:rPr>
          <w:rFonts w:hint="eastAsia" w:ascii="宋体" w:hAnsi="宋体" w:eastAsia="宋体" w:cs="宋体"/>
          <w:kern w:val="2"/>
          <w:sz w:val="24"/>
          <w:szCs w:val="24"/>
          <w:lang w:val="en-US" w:eastAsia="zh-CN" w:bidi="ar-SA"/>
        </w:rPr>
        <w:t>提供事业单位法人证书；其他组织应提供合法登记证明文件；自然人应提供身份证；</w:t>
      </w:r>
    </w:p>
    <w:p w14:paraId="2A516B52">
      <w:pPr>
        <w:numPr>
          <w:ilvl w:val="0"/>
          <w:numId w:val="0"/>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2）供应商应具有良好的商业信誉和健全的财务会计制度，具有履行合同所必需的设备和专业技术能力，具有依法缴纳税收和社会保障金的良好记录，参加本项目采购活动前三年内无重大违法活动记录。提供《基本资格条件承诺函》。</w:t>
      </w:r>
    </w:p>
    <w:p w14:paraId="3C8924DB">
      <w:pPr>
        <w:numPr>
          <w:ilvl w:val="0"/>
          <w:numId w:val="0"/>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（3）</w:t>
      </w:r>
      <w:r>
        <w:rPr>
          <w:rFonts w:hint="eastAsia" w:ascii="宋体" w:hAnsi="宋体" w:eastAsia="宋体" w:cs="宋体"/>
          <w:sz w:val="24"/>
          <w:szCs w:val="24"/>
        </w:rPr>
        <w:t>参加政府采购活动前三年内，在经营活动中没有重大违法记录的书面声明；</w:t>
      </w:r>
    </w:p>
    <w:p w14:paraId="76866ED8">
      <w:pPr>
        <w:numPr>
          <w:ilvl w:val="0"/>
          <w:numId w:val="0"/>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（4）</w:t>
      </w:r>
      <w:r>
        <w:rPr>
          <w:rFonts w:hint="eastAsia" w:ascii="宋体" w:hAnsi="宋体" w:eastAsia="宋体" w:cs="宋体"/>
          <w:sz w:val="24"/>
          <w:szCs w:val="24"/>
        </w:rPr>
        <w:t>提供具有履行合同所必需的设备和专业技术能力的证明资料或承诺书；</w:t>
      </w:r>
    </w:p>
    <w:p w14:paraId="3DEA0405">
      <w:pPr>
        <w:numPr>
          <w:ilvl w:val="0"/>
          <w:numId w:val="0"/>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（5）</w:t>
      </w:r>
      <w:r>
        <w:rPr>
          <w:rFonts w:hint="eastAsia" w:ascii="宋体" w:hAnsi="宋体" w:eastAsia="宋体" w:cs="宋体"/>
          <w:sz w:val="24"/>
          <w:szCs w:val="24"/>
          <w:lang w:eastAsia="zh-CN"/>
        </w:rPr>
        <w:t>对列入信用中国”网站（www.creditchina.gov.cn）记录失信被执行人、重大税收违法失信主体、企业经营异常名录记录名单、中国政府采购网（www.ccgp.gov.cn）政府采购严重违法失信行为信息记录”的单位拒绝参与政府采购活动。</w:t>
      </w:r>
    </w:p>
    <w:p w14:paraId="33815A29">
      <w:pPr>
        <w:numPr>
          <w:ilvl w:val="0"/>
          <w:numId w:val="0"/>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（6）</w:t>
      </w:r>
      <w:r>
        <w:rPr>
          <w:rFonts w:hint="eastAsia" w:ascii="宋体" w:hAnsi="宋体" w:eastAsia="宋体" w:cs="宋体"/>
          <w:sz w:val="24"/>
          <w:szCs w:val="24"/>
        </w:rPr>
        <w:t>投标信用承诺书；</w:t>
      </w:r>
    </w:p>
    <w:p w14:paraId="7DDA1381">
      <w:pPr>
        <w:numPr>
          <w:ilvl w:val="0"/>
          <w:numId w:val="0"/>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（7）</w:t>
      </w:r>
      <w:r>
        <w:rPr>
          <w:rFonts w:hint="eastAsia" w:ascii="宋体" w:hAnsi="宋体" w:eastAsia="宋体" w:cs="宋体"/>
          <w:sz w:val="24"/>
          <w:szCs w:val="24"/>
        </w:rPr>
        <w:t>榆林市政府采购服务类项目供应商信用承诺书</w:t>
      </w:r>
      <w:r>
        <w:rPr>
          <w:rFonts w:hint="eastAsia" w:ascii="宋体" w:hAnsi="宋体" w:eastAsia="宋体" w:cs="宋体"/>
          <w:sz w:val="24"/>
          <w:szCs w:val="24"/>
          <w:lang w:eastAsia="zh-CN"/>
        </w:rPr>
        <w:t>；</w:t>
      </w:r>
    </w:p>
    <w:p w14:paraId="2DE6363E">
      <w:pPr>
        <w:numPr>
          <w:ilvl w:val="0"/>
          <w:numId w:val="0"/>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highlight w:val="none"/>
        </w:rPr>
        <w:t>备注：（1）本项目不接受联合体投标、不允许分包、转包，单位负责人为同一人或者存在直接控股、管理关系的不同投标人，不得参加同一合同项下的政府采购活动；（2）事业单位法人参与投标可不提供财务状况报告和社会保障资金缴纳证明及税收缴纳证明；（3）本项目非专门面向中小企业采购。</w:t>
      </w:r>
    </w:p>
    <w:p w14:paraId="3628CF9F">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三、获取采购文件</w:t>
      </w:r>
    </w:p>
    <w:p w14:paraId="737A4507">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时间：202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04</w:t>
      </w:r>
      <w:r>
        <w:rPr>
          <w:rFonts w:hint="eastAsia" w:ascii="宋体" w:hAnsi="宋体" w:eastAsia="宋体" w:cs="宋体"/>
          <w:sz w:val="24"/>
          <w:szCs w:val="24"/>
        </w:rPr>
        <w:t>月</w:t>
      </w:r>
      <w:r>
        <w:rPr>
          <w:rFonts w:hint="eastAsia" w:ascii="宋体" w:hAnsi="宋体" w:eastAsia="宋体" w:cs="宋体"/>
          <w:sz w:val="24"/>
          <w:szCs w:val="24"/>
          <w:lang w:val="en-US" w:eastAsia="zh-CN"/>
        </w:rPr>
        <w:t>23</w:t>
      </w:r>
      <w:r>
        <w:rPr>
          <w:rFonts w:hint="eastAsia" w:ascii="宋体" w:hAnsi="宋体" w:eastAsia="宋体" w:cs="宋体"/>
          <w:sz w:val="24"/>
          <w:szCs w:val="24"/>
        </w:rPr>
        <w:t>日至202</w:t>
      </w:r>
      <w:r>
        <w:rPr>
          <w:rFonts w:hint="eastAsia" w:ascii="宋体" w:hAnsi="宋体" w:eastAsia="宋体" w:cs="宋体"/>
          <w:sz w:val="24"/>
          <w:szCs w:val="24"/>
          <w:lang w:val="en-US" w:eastAsia="zh-CN"/>
        </w:rPr>
        <w:t>5</w:t>
      </w:r>
      <w:r>
        <w:rPr>
          <w:rFonts w:hint="eastAsia" w:ascii="宋体" w:hAnsi="宋体" w:eastAsia="宋体" w:cs="宋体"/>
          <w:sz w:val="24"/>
          <w:szCs w:val="24"/>
        </w:rPr>
        <w:t>年0</w:t>
      </w:r>
      <w:r>
        <w:rPr>
          <w:rFonts w:hint="eastAsia" w:ascii="宋体" w:hAnsi="宋体" w:eastAsia="宋体" w:cs="宋体"/>
          <w:sz w:val="24"/>
          <w:szCs w:val="24"/>
          <w:lang w:val="en-US" w:eastAsia="zh-CN"/>
        </w:rPr>
        <w:t>4</w:t>
      </w:r>
      <w:r>
        <w:rPr>
          <w:rFonts w:hint="eastAsia" w:ascii="宋体" w:hAnsi="宋体" w:eastAsia="宋体" w:cs="宋体"/>
          <w:sz w:val="24"/>
          <w:szCs w:val="24"/>
        </w:rPr>
        <w:t>月</w:t>
      </w:r>
      <w:r>
        <w:rPr>
          <w:rFonts w:hint="eastAsia" w:ascii="宋体" w:hAnsi="宋体" w:eastAsia="宋体" w:cs="宋体"/>
          <w:sz w:val="24"/>
          <w:szCs w:val="24"/>
          <w:lang w:val="en-US" w:eastAsia="zh-CN"/>
        </w:rPr>
        <w:t>28</w:t>
      </w:r>
      <w:r>
        <w:rPr>
          <w:rFonts w:hint="eastAsia" w:ascii="宋体" w:hAnsi="宋体" w:eastAsia="宋体" w:cs="宋体"/>
          <w:sz w:val="24"/>
          <w:szCs w:val="24"/>
        </w:rPr>
        <w:t>日，每天上午09:00:00至12:00:00，下午14:00:00至17:00:00（北京时间）</w:t>
      </w:r>
    </w:p>
    <w:p w14:paraId="1A1CA98C">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途径：登录全国公共资源交易中心平台（陕西省）使用CA锁报名后自行下载</w:t>
      </w:r>
    </w:p>
    <w:p w14:paraId="7F7A8D3F">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方式：在线获取</w:t>
      </w:r>
    </w:p>
    <w:p w14:paraId="62A715AB">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售价：0元</w:t>
      </w:r>
    </w:p>
    <w:p w14:paraId="2CE5E145">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四、响应文件提交</w:t>
      </w:r>
    </w:p>
    <w:p w14:paraId="4ACCEF69">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截止时间：</w:t>
      </w:r>
      <w:r>
        <w:rPr>
          <w:rFonts w:hint="eastAsia" w:ascii="宋体" w:hAnsi="宋体" w:eastAsia="宋体" w:cs="宋体"/>
          <w:sz w:val="24"/>
          <w:szCs w:val="24"/>
          <w:lang w:eastAsia="zh-CN"/>
        </w:rPr>
        <w:t>2025年05月06日09时30分00秒</w:t>
      </w:r>
      <w:r>
        <w:rPr>
          <w:rFonts w:hint="eastAsia" w:ascii="宋体" w:hAnsi="宋体" w:eastAsia="宋体" w:cs="宋体"/>
          <w:sz w:val="24"/>
          <w:szCs w:val="24"/>
        </w:rPr>
        <w:t>（北京时间）</w:t>
      </w:r>
    </w:p>
    <w:p w14:paraId="22669E15">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地点：陕西省公共资源交易平台</w:t>
      </w:r>
    </w:p>
    <w:p w14:paraId="0D4B981D">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五、开启</w:t>
      </w:r>
    </w:p>
    <w:p w14:paraId="7EB23F27">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时间：</w:t>
      </w:r>
      <w:r>
        <w:rPr>
          <w:rFonts w:hint="eastAsia" w:ascii="宋体" w:hAnsi="宋体" w:eastAsia="宋体" w:cs="宋体"/>
          <w:sz w:val="24"/>
          <w:szCs w:val="24"/>
          <w:lang w:eastAsia="zh-CN"/>
        </w:rPr>
        <w:t>2025年05月06日09时30分00秒</w:t>
      </w:r>
      <w:r>
        <w:rPr>
          <w:rFonts w:hint="eastAsia" w:ascii="宋体" w:hAnsi="宋体" w:eastAsia="宋体" w:cs="宋体"/>
          <w:sz w:val="24"/>
          <w:szCs w:val="24"/>
        </w:rPr>
        <w:t>（北京时间）</w:t>
      </w:r>
    </w:p>
    <w:p w14:paraId="1937CE87">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地点：</w:t>
      </w:r>
      <w:r>
        <w:rPr>
          <w:rFonts w:hint="eastAsia" w:ascii="宋体" w:hAnsi="宋体" w:eastAsia="宋体" w:cs="宋体"/>
          <w:sz w:val="24"/>
          <w:szCs w:val="24"/>
          <w:lang w:eastAsia="zh-CN"/>
        </w:rPr>
        <w:t>榆林市公共资源交易中心十楼开标11室</w:t>
      </w:r>
    </w:p>
    <w:p w14:paraId="62190453">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六、公告期限</w:t>
      </w:r>
    </w:p>
    <w:p w14:paraId="0D1B8407">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自本公告发布之日起</w:t>
      </w:r>
      <w:r>
        <w:rPr>
          <w:rFonts w:hint="eastAsia" w:ascii="宋体" w:hAnsi="宋体" w:eastAsia="宋体" w:cs="宋体"/>
          <w:sz w:val="24"/>
          <w:szCs w:val="24"/>
          <w:lang w:val="en-US" w:eastAsia="zh-CN"/>
        </w:rPr>
        <w:t>5</w:t>
      </w:r>
      <w:r>
        <w:rPr>
          <w:rFonts w:hint="eastAsia" w:ascii="宋体" w:hAnsi="宋体" w:eastAsia="宋体" w:cs="宋体"/>
          <w:sz w:val="24"/>
          <w:szCs w:val="24"/>
        </w:rPr>
        <w:t>个工作日。</w:t>
      </w:r>
    </w:p>
    <w:p w14:paraId="46DB173C">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七、其他补充事宜</w:t>
      </w:r>
    </w:p>
    <w:p w14:paraId="2036634F">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sz w:val="24"/>
          <w:szCs w:val="24"/>
          <w:lang w:eastAsia="zh-CN"/>
        </w:rPr>
        <w:t>吴堡县教育和体育局2025年教师培训采购项目</w:t>
      </w:r>
    </w:p>
    <w:p w14:paraId="7826DA78">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特别提醒：</w:t>
      </w:r>
      <w:r>
        <w:rPr>
          <w:rFonts w:hint="eastAsia" w:ascii="宋体" w:hAnsi="宋体" w:eastAsia="宋体" w:cs="宋体"/>
          <w:shd w:val="clear" w:color="auto" w:fill="FFFFFF"/>
          <w:lang w:eastAsia="zh-CN"/>
        </w:rPr>
        <w:t>（</w:t>
      </w:r>
      <w:r>
        <w:rPr>
          <w:rFonts w:hint="eastAsia" w:ascii="宋体" w:hAnsi="宋体" w:eastAsia="宋体" w:cs="宋体"/>
          <w:shd w:val="clear" w:color="auto" w:fill="FFFFFF"/>
          <w:lang w:val="en-US" w:eastAsia="zh-CN"/>
        </w:rPr>
        <w:t>1</w:t>
      </w:r>
      <w:r>
        <w:rPr>
          <w:rFonts w:hint="eastAsia" w:ascii="宋体" w:hAnsi="宋体" w:eastAsia="宋体" w:cs="宋体"/>
          <w:shd w:val="clear" w:color="auto" w:fill="FFFFFF"/>
          <w:lang w:eastAsia="zh-CN"/>
        </w:rPr>
        <w:t>）投标人可登录全国公共资源交易中心平台（陕西省） （http://www.sxggzyjy.cn/）,选择“电子交易平台-陕西政府采购交易系统-陕西省公共资源交易平台-投标人”进行登录，登录后选择“交易乙方”身份进入投标人界面进行报名并免费下载</w:t>
      </w:r>
      <w:r>
        <w:rPr>
          <w:rFonts w:hint="eastAsia" w:ascii="宋体" w:hAnsi="宋体" w:eastAsia="宋体" w:cs="宋体"/>
          <w:shd w:val="clear" w:color="auto" w:fill="FFFFFF"/>
          <w:lang w:val="en-US" w:eastAsia="zh-CN"/>
        </w:rPr>
        <w:t>招标</w:t>
      </w:r>
      <w:r>
        <w:rPr>
          <w:rFonts w:hint="eastAsia" w:ascii="宋体" w:hAnsi="宋体" w:eastAsia="宋体" w:cs="宋体"/>
          <w:shd w:val="clear" w:color="auto" w:fill="FFFFFF"/>
          <w:lang w:eastAsia="zh-CN"/>
        </w:rPr>
        <w:t>文件；（</w:t>
      </w:r>
      <w:r>
        <w:rPr>
          <w:rFonts w:hint="eastAsia" w:ascii="宋体" w:hAnsi="宋体" w:eastAsia="宋体" w:cs="宋体"/>
          <w:shd w:val="clear" w:color="auto" w:fill="FFFFFF"/>
          <w:lang w:val="en-US" w:eastAsia="zh-CN"/>
        </w:rPr>
        <w:t>2</w:t>
      </w:r>
      <w:r>
        <w:rPr>
          <w:rFonts w:hint="eastAsia" w:ascii="宋体" w:hAnsi="宋体" w:eastAsia="宋体" w:cs="宋体"/>
          <w:shd w:val="clear" w:color="auto" w:fill="FFFFFF"/>
          <w:lang w:eastAsia="zh-CN"/>
        </w:rPr>
        <w:t>）CA锁购买:①</w:t>
      </w:r>
      <w:r>
        <w:rPr>
          <w:rFonts w:hint="eastAsia" w:ascii="宋体" w:hAnsi="宋体" w:eastAsia="宋体" w:cs="宋体"/>
          <w:shd w:val="clear" w:color="auto" w:fill="FFFFFF"/>
          <w:lang w:val="en-US" w:eastAsia="zh-CN"/>
        </w:rPr>
        <w:t>现场购买</w:t>
      </w:r>
      <w:r>
        <w:rPr>
          <w:rFonts w:hint="eastAsia" w:ascii="宋体" w:hAnsi="宋体" w:eastAsia="宋体" w:cs="宋体"/>
          <w:shd w:val="clear" w:color="auto" w:fill="FFFFFF"/>
          <w:lang w:eastAsia="zh-CN"/>
        </w:rPr>
        <w:t>榆林市市民大厦3 楼，E18、E19 窗口,电话: 0912-3452148；②</w:t>
      </w:r>
      <w:r>
        <w:rPr>
          <w:rFonts w:hint="eastAsia" w:ascii="宋体" w:hAnsi="宋体" w:eastAsia="宋体" w:cs="宋体"/>
          <w:shd w:val="clear" w:color="auto" w:fill="FFFFFF"/>
          <w:lang w:val="en-US" w:eastAsia="zh-CN"/>
        </w:rPr>
        <w:t>线上购买操作指南：http://www.sobot.com/chat-web/user/chatByDocId.action?docId=829e079c5f0a4bd6a51365f5b942c676&amp;cid=267&amp;robotNo=1</w:t>
      </w:r>
      <w:r>
        <w:rPr>
          <w:rFonts w:hint="eastAsia" w:ascii="宋体" w:hAnsi="宋体" w:eastAsia="宋体" w:cs="宋体"/>
          <w:shd w:val="clear" w:color="auto" w:fill="FFFFFF"/>
          <w:lang w:eastAsia="zh-CN"/>
        </w:rPr>
        <w:t>）。（</w:t>
      </w:r>
      <w:r>
        <w:rPr>
          <w:rFonts w:hint="eastAsia" w:ascii="宋体" w:hAnsi="宋体" w:eastAsia="宋体" w:cs="宋体"/>
          <w:shd w:val="clear" w:color="auto" w:fill="FFFFFF"/>
          <w:lang w:val="en-US" w:eastAsia="zh-CN"/>
        </w:rPr>
        <w:t>3</w:t>
      </w:r>
      <w:r>
        <w:rPr>
          <w:rFonts w:hint="eastAsia" w:ascii="宋体" w:hAnsi="宋体" w:eastAsia="宋体" w:cs="宋体"/>
          <w:shd w:val="clear" w:color="auto" w:fill="FFFFFF"/>
          <w:lang w:eastAsia="zh-CN"/>
        </w:rPr>
        <w:t>）本项目采用电子化招投标方式和“不见面”开标形式，投标人使用数字认证证书（CA 锁）对投标文件进行签章、加密、递交及开标时解密等相关招投标事宜。投标人应于投标文件递交截止时间前任意时段登录交易平台〖首页〉电子交易平台〉企业端〗在线提交电子投标文件，逾期提交系统将拒绝接收。投标人可登录榆林交易平台〖首页〉不见面开标〗在线参与开评标过程，详见《榆林市不见面开标大厅操作手册（投标人）》（交易平台〖首页〉服务指南〉下载专区〗中的</w:t>
      </w:r>
      <w:r>
        <w:rPr>
          <w:rFonts w:hint="eastAsia" w:ascii="宋体" w:hAnsi="宋体" w:eastAsia="宋体" w:cs="宋体"/>
          <w:shd w:val="clear" w:color="auto" w:fill="FFFFFF"/>
        </w:rPr>
        <w:t>《榆林市不见面开标大厅操作手册（投标人）》）；</w:t>
      </w:r>
      <w:r>
        <w:rPr>
          <w:rFonts w:hint="eastAsia" w:ascii="宋体" w:hAnsi="宋体" w:eastAsia="宋体" w:cs="宋体"/>
          <w:shd w:val="clear" w:color="auto" w:fill="FFFFFF"/>
          <w:lang w:eastAsia="zh-CN"/>
        </w:rPr>
        <w:t>（</w:t>
      </w:r>
      <w:r>
        <w:rPr>
          <w:rFonts w:hint="eastAsia" w:ascii="宋体" w:hAnsi="宋体" w:eastAsia="宋体" w:cs="宋体"/>
          <w:shd w:val="clear" w:color="auto" w:fill="FFFFFF"/>
          <w:lang w:val="en-US" w:eastAsia="zh-CN"/>
        </w:rPr>
        <w:t>4</w:t>
      </w:r>
      <w:r>
        <w:rPr>
          <w:rFonts w:hint="eastAsia" w:ascii="宋体" w:hAnsi="宋体" w:eastAsia="宋体" w:cs="宋体"/>
          <w:shd w:val="clear" w:color="auto" w:fill="FFFFFF"/>
          <w:lang w:eastAsia="zh-CN"/>
        </w:rPr>
        <w:t>）</w:t>
      </w:r>
      <w:r>
        <w:rPr>
          <w:rFonts w:hint="eastAsia" w:ascii="宋体" w:hAnsi="宋体" w:eastAsia="宋体" w:cs="宋体"/>
          <w:shd w:val="clear" w:color="auto" w:fill="FFFFFF"/>
        </w:rPr>
        <w:t>请投标人按照陕西省财政厅关于政府采购投标人注册登记有关事项的通知中的要求，通过陕西省政府采购网（http://www.ccgp-shaanxi.gov.cn/）注册登记加入陕西省政府采购投标人库；</w:t>
      </w:r>
      <w:r>
        <w:rPr>
          <w:rFonts w:hint="eastAsia" w:ascii="宋体" w:hAnsi="宋体" w:eastAsia="宋体" w:cs="宋体"/>
          <w:shd w:val="clear" w:color="auto" w:fill="FFFFFF"/>
          <w:lang w:eastAsia="zh-CN"/>
        </w:rPr>
        <w:t>（</w:t>
      </w:r>
      <w:r>
        <w:rPr>
          <w:rFonts w:hint="eastAsia" w:ascii="宋体" w:hAnsi="宋体" w:eastAsia="宋体" w:cs="宋体"/>
          <w:shd w:val="clear" w:color="auto" w:fill="FFFFFF"/>
          <w:lang w:val="en-US" w:eastAsia="zh-CN"/>
        </w:rPr>
        <w:t>5</w:t>
      </w:r>
      <w:r>
        <w:rPr>
          <w:rFonts w:hint="eastAsia" w:ascii="宋体" w:hAnsi="宋体" w:eastAsia="宋体" w:cs="宋体"/>
          <w:shd w:val="clear" w:color="auto" w:fill="FFFFFF"/>
          <w:lang w:eastAsia="zh-CN"/>
        </w:rPr>
        <w:t>）</w:t>
      </w:r>
      <w:r>
        <w:rPr>
          <w:rFonts w:hint="eastAsia" w:ascii="宋体" w:hAnsi="宋体" w:eastAsia="宋体" w:cs="宋体"/>
          <w:shd w:val="clear" w:color="auto" w:fill="FFFFFF"/>
        </w:rPr>
        <w:t>投标人应随时关注发布的变更公告，当澄清或修改的内容影响投标文件编制时，将在交易平台上同步发布答疑文件，此时投标人应从“项目流程〉答疑文件下载”下载最新发布的答疑文件（*.SXSCF 格式），并使用该文件重新编制电子投标文件（*.SXSTF 格式），使用旧版电子招标文件或旧版答疑文件制作的电子投标文件，系统将拒绝接收。</w:t>
      </w:r>
    </w:p>
    <w:p w14:paraId="7D5D32D6">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八、对本次招标提出询问，请按以下方式联系。</w:t>
      </w:r>
    </w:p>
    <w:p w14:paraId="54CFFA65">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1.采购人信息</w:t>
      </w:r>
    </w:p>
    <w:p w14:paraId="726A5196">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名称：</w:t>
      </w:r>
      <w:r>
        <w:rPr>
          <w:rFonts w:hint="eastAsia" w:ascii="宋体" w:hAnsi="宋体" w:eastAsia="宋体" w:cs="宋体"/>
          <w:sz w:val="24"/>
          <w:szCs w:val="24"/>
          <w:lang w:eastAsia="zh-CN"/>
        </w:rPr>
        <w:t>吴堡县教育和体育局</w:t>
      </w:r>
    </w:p>
    <w:p w14:paraId="331ADCDF">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地址：</w:t>
      </w:r>
      <w:r>
        <w:rPr>
          <w:rFonts w:hint="eastAsia" w:ascii="宋体" w:hAnsi="宋体" w:eastAsia="宋体" w:cs="宋体"/>
          <w:sz w:val="24"/>
          <w:szCs w:val="24"/>
          <w:lang w:eastAsia="zh-CN"/>
        </w:rPr>
        <w:t>吴堡县宋家川街道新建街155号</w:t>
      </w:r>
    </w:p>
    <w:p w14:paraId="53420ADB">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联系方式：</w:t>
      </w:r>
      <w:r>
        <w:rPr>
          <w:rFonts w:hint="eastAsia" w:ascii="宋体" w:hAnsi="宋体" w:eastAsia="宋体" w:cs="宋体"/>
          <w:sz w:val="24"/>
          <w:szCs w:val="24"/>
          <w:lang w:eastAsia="zh-CN"/>
        </w:rPr>
        <w:t>0912-6522314</w:t>
      </w:r>
    </w:p>
    <w:p w14:paraId="2D8FF786">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2.采购代理机构信息</w:t>
      </w:r>
    </w:p>
    <w:p w14:paraId="206C9C4A">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名称：陕西中财招标代理有限公司</w:t>
      </w:r>
    </w:p>
    <w:p w14:paraId="47E77BCE">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地址：陕西省榆林市榆阳区航宇路住建局正对面（中财）二楼</w:t>
      </w:r>
    </w:p>
    <w:p w14:paraId="0894336C">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联系方式：0912-8101110</w:t>
      </w:r>
    </w:p>
    <w:p w14:paraId="113EDBEA">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3.项目联系方式</w:t>
      </w:r>
    </w:p>
    <w:p w14:paraId="40007E1F">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项目联系人：冯莹</w:t>
      </w:r>
    </w:p>
    <w:p w14:paraId="36EB8B30">
      <w:pPr>
        <w:bidi w:val="0"/>
        <w:spacing w:line="360" w:lineRule="auto"/>
        <w:ind w:firstLine="480" w:firstLineChars="200"/>
      </w:pPr>
      <w:r>
        <w:rPr>
          <w:rFonts w:hint="eastAsia" w:ascii="宋体" w:hAnsi="宋体" w:eastAsia="宋体" w:cs="宋体"/>
          <w:sz w:val="24"/>
          <w:szCs w:val="24"/>
        </w:rPr>
        <w:t>电话：0912-8101110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6C73A0"/>
    <w:multiLevelType w:val="singleLevel"/>
    <w:tmpl w:val="406C73A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3167E2"/>
    <w:rsid w:val="3F2445F0"/>
    <w:rsid w:val="51004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1"/>
    <w:basedOn w:val="1"/>
    <w:next w:val="1"/>
    <w:link w:val="8"/>
    <w:qFormat/>
    <w:uiPriority w:val="0"/>
    <w:pPr>
      <w:keepNext/>
      <w:keepLines/>
      <w:spacing w:line="360" w:lineRule="auto"/>
      <w:jc w:val="center"/>
      <w:outlineLvl w:val="0"/>
    </w:pPr>
    <w:rPr>
      <w:rFonts w:ascii="Times New Roman" w:hAnsi="Times New Roman" w:eastAsia="宋体"/>
      <w:b/>
      <w:kern w:val="44"/>
      <w:sz w:val="32"/>
      <w:szCs w:val="44"/>
    </w:rPr>
  </w:style>
  <w:style w:type="paragraph" w:styleId="3">
    <w:name w:val="heading 2"/>
    <w:basedOn w:val="1"/>
    <w:next w:val="1"/>
    <w:semiHidden/>
    <w:unhideWhenUsed/>
    <w:qFormat/>
    <w:uiPriority w:val="0"/>
    <w:pPr>
      <w:keepNext/>
      <w:keepLines/>
      <w:spacing w:before="140" w:beforeLines="0" w:beforeAutospacing="0" w:after="140" w:afterLines="0" w:afterAutospacing="0" w:line="240" w:lineRule="auto"/>
      <w:jc w:val="center"/>
      <w:outlineLvl w:val="1"/>
    </w:pPr>
    <w:rPr>
      <w:rFonts w:ascii="Arial" w:hAnsi="Arial" w:eastAsia="宋体" w:cs="Times New Roman"/>
      <w:b/>
      <w:snapToGrid w:val="0"/>
      <w:color w:val="000000"/>
      <w:kern w:val="0"/>
      <w:sz w:val="28"/>
      <w:szCs w:val="21"/>
      <w:lang w:eastAsia="en-US"/>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character" w:customStyle="1" w:styleId="8">
    <w:name w:val="标题 1 Char"/>
    <w:link w:val="2"/>
    <w:qFormat/>
    <w:uiPriority w:val="0"/>
    <w:rPr>
      <w:rFonts w:ascii="Times New Roman" w:hAnsi="Times New Roman" w:eastAsia="宋体"/>
      <w:b/>
      <w:kern w:val="44"/>
      <w:sz w:val="32"/>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2024-09-07T07:41:00Z</dcterms:created>
  <dc:creator>user</dc:creator>
  <cp:lastModifiedBy>WPS_1460553866</cp:lastModifiedBy>
  <dcterms:modified xsi:type="dcterms:W3CDTF">2025-04-22T07:09:31Z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E9AD2F231B734F14A3CEFF1925DE308D_12</vt:lpwstr>
  </property>
  <property fmtid="{D5CDD505-2E9C-101B-9397-08002B2CF9AE}" pid="4" name="KSOTemplateDocerSaveRecord">
    <vt:lpwstr>eyJoZGlkIjoiOTJiZDU3NWRiZTE5M2ZmNmE0NjZmZDcxMzMzNGZjNjciLCJ1c2VySWQiOiIyMTA5Nzk1NzMifQ==</vt:lpwstr>
  </property>
</Properties>
</file>