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BB917">
      <w:pPr>
        <w:spacing w:line="360" w:lineRule="auto"/>
        <w:ind w:firstLine="2182" w:firstLineChars="494"/>
        <w:outlineLvl w:val="0"/>
        <w:rPr>
          <w:rFonts w:hint="eastAsia" w:ascii="仿宋" w:hAnsi="仿宋" w:eastAsia="仿宋" w:cs="仿宋"/>
          <w:b/>
          <w:color w:val="auto"/>
          <w:sz w:val="44"/>
          <w:szCs w:val="44"/>
        </w:rPr>
      </w:pPr>
      <w:r>
        <w:rPr>
          <w:rFonts w:hint="eastAsia" w:ascii="仿宋" w:hAnsi="仿宋" w:eastAsia="仿宋" w:cs="仿宋"/>
          <w:b/>
          <w:color w:val="auto"/>
          <w:sz w:val="44"/>
          <w:szCs w:val="44"/>
          <w:lang w:eastAsia="zh-CN"/>
        </w:rPr>
        <w:t>竞争性磋商公告</w:t>
      </w:r>
    </w:p>
    <w:p w14:paraId="4FA824E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项目概况</w:t>
      </w:r>
    </w:p>
    <w:p w14:paraId="77FDC5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高陵区13个社区提升改造全民健身场地项目</w:t>
      </w:r>
      <w:r>
        <w:rPr>
          <w:rFonts w:hint="eastAsia" w:ascii="仿宋" w:hAnsi="仿宋" w:eastAsia="仿宋" w:cs="仿宋"/>
          <w:sz w:val="28"/>
          <w:szCs w:val="28"/>
          <w:highlight w:val="none"/>
        </w:rPr>
        <w:t>的潜在供应商应在</w:t>
      </w:r>
      <w:r>
        <w:rPr>
          <w:rFonts w:hint="eastAsia" w:ascii="仿宋" w:hAnsi="仿宋" w:eastAsia="仿宋" w:cs="仿宋"/>
          <w:sz w:val="28"/>
          <w:szCs w:val="28"/>
          <w:highlight w:val="none"/>
          <w:lang w:eastAsia="zh-CN"/>
        </w:rPr>
        <w:t>西安市高陵区龙发时代广场公寓楼602室</w:t>
      </w:r>
      <w:r>
        <w:rPr>
          <w:rFonts w:hint="eastAsia" w:ascii="仿宋" w:hAnsi="仿宋" w:eastAsia="仿宋" w:cs="仿宋"/>
          <w:sz w:val="28"/>
          <w:szCs w:val="28"/>
          <w:highlight w:val="none"/>
        </w:rPr>
        <w:t>获取采购文件，并于</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0分（北京时间）前提交响应文件。</w:t>
      </w:r>
    </w:p>
    <w:p w14:paraId="075F51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一、项目基本情况</w:t>
      </w:r>
    </w:p>
    <w:p w14:paraId="6D14F8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项目编号：XAMX-2025-017</w:t>
      </w:r>
    </w:p>
    <w:p w14:paraId="10A0BB66">
      <w:pPr>
        <w:keepNext w:val="0"/>
        <w:keepLines w:val="0"/>
        <w:pageBreakBefore w:val="0"/>
        <w:widowControl w:val="0"/>
        <w:kinsoku/>
        <w:wordWrap/>
        <w:overflowPunct/>
        <w:topLinePunct w:val="0"/>
        <w:autoSpaceDE/>
        <w:autoSpaceDN/>
        <w:bidi w:val="0"/>
        <w:adjustRightInd/>
        <w:snapToGrid/>
        <w:spacing w:line="600" w:lineRule="exact"/>
        <w:ind w:left="1959" w:leftChars="266" w:hanging="1400" w:hangingChars="5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高陵区13个社区提升改造全民健身场地项目</w:t>
      </w:r>
    </w:p>
    <w:p w14:paraId="42C64D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采购方式：竞争性</w:t>
      </w:r>
      <w:r>
        <w:rPr>
          <w:rFonts w:hint="eastAsia" w:ascii="仿宋" w:hAnsi="仿宋" w:eastAsia="仿宋" w:cs="仿宋"/>
          <w:sz w:val="28"/>
          <w:szCs w:val="28"/>
          <w:lang w:eastAsia="zh-CN"/>
        </w:rPr>
        <w:t>磋商</w:t>
      </w:r>
    </w:p>
    <w:p w14:paraId="5E948E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预算金额：</w:t>
      </w:r>
      <w:r>
        <w:rPr>
          <w:rFonts w:hint="eastAsia" w:ascii="仿宋" w:hAnsi="仿宋" w:eastAsia="仿宋" w:cs="仿宋"/>
          <w:sz w:val="28"/>
          <w:szCs w:val="28"/>
          <w:highlight w:val="none"/>
          <w:lang w:val="en-US" w:eastAsia="zh-CN"/>
        </w:rPr>
        <w:t>3939675.36元</w:t>
      </w:r>
    </w:p>
    <w:p w14:paraId="2B5502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采购需求：</w:t>
      </w:r>
    </w:p>
    <w:tbl>
      <w:tblPr>
        <w:tblStyle w:val="3"/>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2"/>
        <w:gridCol w:w="2295"/>
        <w:gridCol w:w="1485"/>
        <w:gridCol w:w="1680"/>
        <w:gridCol w:w="975"/>
        <w:gridCol w:w="2290"/>
      </w:tblGrid>
      <w:tr w14:paraId="0893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blHeader/>
        </w:trPr>
        <w:tc>
          <w:tcPr>
            <w:tcW w:w="8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97ED1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合同包号</w:t>
            </w:r>
          </w:p>
        </w:tc>
        <w:tc>
          <w:tcPr>
            <w:tcW w:w="2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EF70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合同包名称</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CC6F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1634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预算金额（元）</w:t>
            </w:r>
          </w:p>
        </w:tc>
        <w:tc>
          <w:tcPr>
            <w:tcW w:w="9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F074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是否接受联合体</w:t>
            </w:r>
          </w:p>
        </w:tc>
        <w:tc>
          <w:tcPr>
            <w:tcW w:w="2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B818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合同履行期限</w:t>
            </w:r>
          </w:p>
        </w:tc>
      </w:tr>
      <w:tr w14:paraId="5694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trPr>
        <w:tc>
          <w:tcPr>
            <w:tcW w:w="8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0788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2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F517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高陵区13个社区提升改造全民健身场地项目</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8D84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04F8D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3939675.36元</w:t>
            </w:r>
          </w:p>
        </w:tc>
        <w:tc>
          <w:tcPr>
            <w:tcW w:w="9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CC8B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否</w:t>
            </w:r>
          </w:p>
        </w:tc>
        <w:tc>
          <w:tcPr>
            <w:tcW w:w="2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702F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lang w:eastAsia="zh-CN"/>
              </w:rPr>
              <w:t>个日历日</w:t>
            </w:r>
          </w:p>
        </w:tc>
      </w:tr>
    </w:tbl>
    <w:p w14:paraId="330171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二、申请人的资格要求：</w:t>
      </w:r>
    </w:p>
    <w:p w14:paraId="65A1E0A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06ADD74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2.落实政府采购政策需满足的资格要求：</w:t>
      </w:r>
    </w:p>
    <w:p w14:paraId="580062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合同包1(</w:t>
      </w:r>
      <w:r>
        <w:rPr>
          <w:rFonts w:hint="eastAsia" w:ascii="仿宋" w:hAnsi="仿宋" w:eastAsia="仿宋" w:cs="仿宋"/>
          <w:sz w:val="28"/>
          <w:szCs w:val="28"/>
          <w:lang w:eastAsia="zh-CN"/>
        </w:rPr>
        <w:t>高陵区13个社区提升改造全民健身场地项目</w:t>
      </w:r>
      <w:r>
        <w:rPr>
          <w:rFonts w:hint="eastAsia" w:ascii="仿宋" w:hAnsi="仿宋" w:eastAsia="仿宋" w:cs="仿宋"/>
          <w:sz w:val="28"/>
          <w:szCs w:val="28"/>
        </w:rPr>
        <w:t>)落实政府采购政策需满足的资格要求如下:</w:t>
      </w:r>
    </w:p>
    <w:p w14:paraId="30F2FF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14:paraId="08954A1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3.本项目的特定资格要求：</w:t>
      </w:r>
    </w:p>
    <w:p w14:paraId="170B6E9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合同包1(</w:t>
      </w:r>
      <w:r>
        <w:rPr>
          <w:rFonts w:hint="eastAsia" w:ascii="仿宋" w:hAnsi="仿宋" w:eastAsia="仿宋" w:cs="仿宋"/>
          <w:sz w:val="28"/>
          <w:szCs w:val="28"/>
          <w:lang w:eastAsia="zh-CN"/>
        </w:rPr>
        <w:t>高陵区13个社区提升改造全民健身场地项目）</w:t>
      </w:r>
      <w:r>
        <w:rPr>
          <w:rFonts w:hint="eastAsia" w:ascii="仿宋" w:hAnsi="仿宋" w:eastAsia="仿宋" w:cs="仿宋"/>
          <w:sz w:val="28"/>
          <w:szCs w:val="28"/>
        </w:rPr>
        <w:t>特定资格要求如下:</w:t>
      </w:r>
    </w:p>
    <w:p w14:paraId="02EAFF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（（1）具有独立承担民事责任能力的法人、其他组织或自然人，营业执照、组织机构代码证、税务登记证（多证合一只提供营业执照，事业单位提供事业单位法人证书，自然人提供本人身份证）合法有效；</w:t>
      </w:r>
    </w:p>
    <w:p w14:paraId="0AC496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（2）法定代表人授权书（附法定代表人身份证复印件）及被授权人身份证（法定代表人直接参加磋商只须提供法定代表人身份证）；</w:t>
      </w:r>
    </w:p>
    <w:p w14:paraId="1B95222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须具备市政公用工程总承包叁级及以上资质；具有安全生产许可证；拟派项目经理具有二级及以上注册建造师资格，并具有安全生产考核合格证书及未担任其它在建设项目的项目经理（提供无在建项目承诺书）；</w:t>
      </w:r>
    </w:p>
    <w:p w14:paraId="3655E4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w:t>
      </w:r>
    </w:p>
    <w:p w14:paraId="44E331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（5）税收缴纳证明：提供上一年度至今已缴纳的至少一个月的纳税证明或完税证明，依法免税的单位应提供相关证明材料；</w:t>
      </w:r>
    </w:p>
    <w:p w14:paraId="4C4B04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（6）社会保障资金缴纳证明：提供上一年度至今已缴存的至少一个月的有效社会保障资金缴纳证明。依法不需要缴纳社会保障资金的单位应提供相关证明材料；</w:t>
      </w:r>
    </w:p>
    <w:p w14:paraId="4B6BC5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（7）供应商参加采购活动近三年内经营活动中无重大违法记录声明； </w:t>
      </w:r>
    </w:p>
    <w:p w14:paraId="2C2FCA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p>
    <w:p w14:paraId="537ECDA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（9）单位负责人为同一人或者存在直接控股、管理关系的不同供应商，不得参加同一合同项下的政府采购活动;</w:t>
      </w:r>
    </w:p>
    <w:p w14:paraId="091FDC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三、获取采购文件</w:t>
      </w:r>
    </w:p>
    <w:p w14:paraId="0E56C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时间： </w:t>
      </w:r>
      <w:r>
        <w:rPr>
          <w:rFonts w:hint="eastAsia" w:ascii="仿宋" w:hAnsi="仿宋" w:eastAsia="仿宋" w:cs="仿宋"/>
          <w:i w:val="0"/>
          <w:iCs w:val="0"/>
          <w:caps w:val="0"/>
          <w:color w:val="auto"/>
          <w:spacing w:val="0"/>
          <w:sz w:val="28"/>
          <w:szCs w:val="28"/>
          <w:shd w:val="clear" w:color="auto" w:fill="FFFFFF"/>
          <w:lang w:eastAsia="zh-CN"/>
        </w:rPr>
        <w:t>2025</w:t>
      </w:r>
      <w:r>
        <w:rPr>
          <w:rFonts w:hint="eastAsia" w:ascii="仿宋" w:hAnsi="仿宋" w:eastAsia="仿宋" w:cs="仿宋"/>
          <w:i w:val="0"/>
          <w:iCs w:val="0"/>
          <w:caps w:val="0"/>
          <w:color w:val="auto"/>
          <w:spacing w:val="0"/>
          <w:sz w:val="28"/>
          <w:szCs w:val="28"/>
          <w:shd w:val="clear" w:color="auto" w:fill="FFFFFF"/>
        </w:rPr>
        <w:t>年</w:t>
      </w:r>
      <w:r>
        <w:rPr>
          <w:rFonts w:hint="eastAsia" w:ascii="仿宋" w:hAnsi="仿宋" w:eastAsia="仿宋" w:cs="仿宋"/>
          <w:i w:val="0"/>
          <w:iCs w:val="0"/>
          <w:caps w:val="0"/>
          <w:color w:val="auto"/>
          <w:spacing w:val="0"/>
          <w:sz w:val="28"/>
          <w:szCs w:val="28"/>
          <w:shd w:val="clear" w:color="auto" w:fill="FFFFFF"/>
          <w:lang w:val="en-US" w:eastAsia="zh-CN"/>
        </w:rPr>
        <w:t>4</w:t>
      </w:r>
      <w:r>
        <w:rPr>
          <w:rFonts w:hint="eastAsia" w:ascii="仿宋" w:hAnsi="仿宋" w:eastAsia="仿宋" w:cs="仿宋"/>
          <w:i w:val="0"/>
          <w:iCs w:val="0"/>
          <w:caps w:val="0"/>
          <w:color w:val="auto"/>
          <w:spacing w:val="0"/>
          <w:sz w:val="28"/>
          <w:szCs w:val="28"/>
          <w:shd w:val="clear" w:color="auto" w:fill="FFFFFF"/>
        </w:rPr>
        <w:t>月</w:t>
      </w:r>
      <w:r>
        <w:rPr>
          <w:rFonts w:hint="eastAsia" w:ascii="仿宋" w:hAnsi="仿宋" w:eastAsia="仿宋" w:cs="仿宋"/>
          <w:i w:val="0"/>
          <w:iCs w:val="0"/>
          <w:caps w:val="0"/>
          <w:color w:val="auto"/>
          <w:spacing w:val="0"/>
          <w:sz w:val="28"/>
          <w:szCs w:val="28"/>
          <w:shd w:val="clear" w:color="auto" w:fill="FFFFFF"/>
          <w:lang w:val="en-US" w:eastAsia="zh-CN"/>
        </w:rPr>
        <w:t>27</w:t>
      </w:r>
      <w:r>
        <w:rPr>
          <w:rFonts w:hint="eastAsia" w:ascii="仿宋" w:hAnsi="仿宋" w:eastAsia="仿宋" w:cs="仿宋"/>
          <w:i w:val="0"/>
          <w:iCs w:val="0"/>
          <w:caps w:val="0"/>
          <w:color w:val="auto"/>
          <w:spacing w:val="0"/>
          <w:sz w:val="28"/>
          <w:szCs w:val="28"/>
          <w:shd w:val="clear" w:color="auto" w:fill="FFFFFF"/>
        </w:rPr>
        <w:t>日 至 </w:t>
      </w:r>
      <w:r>
        <w:rPr>
          <w:rFonts w:hint="eastAsia" w:ascii="仿宋" w:hAnsi="仿宋" w:eastAsia="仿宋" w:cs="仿宋"/>
          <w:i w:val="0"/>
          <w:iCs w:val="0"/>
          <w:caps w:val="0"/>
          <w:color w:val="auto"/>
          <w:spacing w:val="0"/>
          <w:sz w:val="28"/>
          <w:szCs w:val="28"/>
          <w:shd w:val="clear" w:color="auto" w:fill="FFFFFF"/>
          <w:lang w:eastAsia="zh-CN"/>
        </w:rPr>
        <w:t>2025</w:t>
      </w:r>
      <w:r>
        <w:rPr>
          <w:rFonts w:hint="eastAsia" w:ascii="仿宋" w:hAnsi="仿宋" w:eastAsia="仿宋" w:cs="仿宋"/>
          <w:i w:val="0"/>
          <w:iCs w:val="0"/>
          <w:caps w:val="0"/>
          <w:color w:val="auto"/>
          <w:spacing w:val="0"/>
          <w:sz w:val="28"/>
          <w:szCs w:val="28"/>
          <w:shd w:val="clear" w:color="auto" w:fill="FFFFFF"/>
        </w:rPr>
        <w:t>年</w:t>
      </w:r>
      <w:r>
        <w:rPr>
          <w:rFonts w:hint="eastAsia" w:ascii="仿宋" w:hAnsi="仿宋" w:eastAsia="仿宋" w:cs="仿宋"/>
          <w:i w:val="0"/>
          <w:iCs w:val="0"/>
          <w:caps w:val="0"/>
          <w:color w:val="auto"/>
          <w:spacing w:val="0"/>
          <w:sz w:val="28"/>
          <w:szCs w:val="28"/>
          <w:shd w:val="clear" w:color="auto" w:fill="FFFFFF"/>
          <w:lang w:val="en-US" w:eastAsia="zh-CN"/>
        </w:rPr>
        <w:t>5</w:t>
      </w:r>
      <w:r>
        <w:rPr>
          <w:rFonts w:hint="eastAsia" w:ascii="仿宋" w:hAnsi="仿宋" w:eastAsia="仿宋" w:cs="仿宋"/>
          <w:i w:val="0"/>
          <w:iCs w:val="0"/>
          <w:caps w:val="0"/>
          <w:color w:val="auto"/>
          <w:spacing w:val="0"/>
          <w:sz w:val="28"/>
          <w:szCs w:val="28"/>
          <w:shd w:val="clear" w:color="auto" w:fill="FFFFFF"/>
        </w:rPr>
        <w:t>月</w:t>
      </w:r>
      <w:r>
        <w:rPr>
          <w:rFonts w:hint="eastAsia" w:ascii="仿宋" w:hAnsi="仿宋" w:eastAsia="仿宋" w:cs="仿宋"/>
          <w:i w:val="0"/>
          <w:iCs w:val="0"/>
          <w:caps w:val="0"/>
          <w:color w:val="auto"/>
          <w:spacing w:val="0"/>
          <w:sz w:val="28"/>
          <w:szCs w:val="28"/>
          <w:shd w:val="clear" w:color="auto" w:fill="FFFFFF"/>
          <w:lang w:val="en-US" w:eastAsia="zh-CN"/>
        </w:rPr>
        <w:t>06</w:t>
      </w:r>
      <w:r>
        <w:rPr>
          <w:rFonts w:hint="eastAsia" w:ascii="仿宋" w:hAnsi="仿宋" w:eastAsia="仿宋" w:cs="仿宋"/>
          <w:i w:val="0"/>
          <w:iCs w:val="0"/>
          <w:caps w:val="0"/>
          <w:color w:val="auto"/>
          <w:spacing w:val="0"/>
          <w:sz w:val="28"/>
          <w:szCs w:val="28"/>
          <w:shd w:val="clear" w:color="auto" w:fill="FFFFFF"/>
        </w:rPr>
        <w:t xml:space="preserve">日 ，每天上午 </w:t>
      </w:r>
      <w:r>
        <w:rPr>
          <w:rFonts w:hint="eastAsia" w:ascii="仿宋" w:hAnsi="仿宋" w:eastAsia="仿宋" w:cs="仿宋"/>
          <w:i w:val="0"/>
          <w:iCs w:val="0"/>
          <w:caps w:val="0"/>
          <w:color w:val="auto"/>
          <w:spacing w:val="0"/>
          <w:sz w:val="28"/>
          <w:szCs w:val="28"/>
          <w:shd w:val="clear" w:color="auto" w:fill="FFFFFF"/>
          <w:lang w:val="en-US" w:eastAsia="zh-CN"/>
        </w:rPr>
        <w:t>00</w:t>
      </w:r>
      <w:r>
        <w:rPr>
          <w:rFonts w:hint="eastAsia" w:ascii="仿宋" w:hAnsi="仿宋" w:eastAsia="仿宋" w:cs="仿宋"/>
          <w:i w:val="0"/>
          <w:iCs w:val="0"/>
          <w:caps w:val="0"/>
          <w:color w:val="auto"/>
          <w:spacing w:val="0"/>
          <w:sz w:val="28"/>
          <w:szCs w:val="28"/>
          <w:shd w:val="clear" w:color="auto" w:fill="FFFFFF"/>
        </w:rPr>
        <w:t>:00:00 至 12:00:00 ，下午 1</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xml:space="preserve">:00:00 至 </w:t>
      </w:r>
      <w:r>
        <w:rPr>
          <w:rFonts w:hint="eastAsia" w:ascii="仿宋" w:hAnsi="仿宋" w:eastAsia="仿宋" w:cs="仿宋"/>
          <w:i w:val="0"/>
          <w:iCs w:val="0"/>
          <w:caps w:val="0"/>
          <w:color w:val="auto"/>
          <w:spacing w:val="0"/>
          <w:sz w:val="28"/>
          <w:szCs w:val="28"/>
          <w:shd w:val="clear" w:color="auto" w:fill="FFFFFF"/>
          <w:lang w:val="en-US" w:eastAsia="zh-CN"/>
        </w:rPr>
        <w:t>23</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59</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59</w:t>
      </w:r>
      <w:r>
        <w:rPr>
          <w:rFonts w:hint="eastAsia" w:ascii="仿宋" w:hAnsi="仿宋" w:eastAsia="仿宋" w:cs="仿宋"/>
          <w:i w:val="0"/>
          <w:iCs w:val="0"/>
          <w:caps w:val="0"/>
          <w:color w:val="auto"/>
          <w:spacing w:val="0"/>
          <w:sz w:val="28"/>
          <w:szCs w:val="28"/>
          <w:shd w:val="clear" w:color="auto" w:fill="FFFFFF"/>
        </w:rPr>
        <w:t>（北京时间）</w:t>
      </w:r>
    </w:p>
    <w:p w14:paraId="6C984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auto"/>
          <w:spacing w:val="0"/>
          <w:sz w:val="28"/>
          <w:szCs w:val="28"/>
          <w:shd w:val="clear" w:color="auto" w:fill="FFFFFF"/>
        </w:rPr>
        <w:t>途径：项目电子化交易系统-应标-项目投标中选择本项目参与并获取采购文件</w:t>
      </w:r>
    </w:p>
    <w:p w14:paraId="5301F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8"/>
          <w:szCs w:val="28"/>
          <w:shd w:val="clear" w:color="auto" w:fill="FFFFFF"/>
        </w:rPr>
        <w:t>方式：投</w:t>
      </w:r>
      <w:r>
        <w:rPr>
          <w:rFonts w:hint="eastAsia" w:ascii="仿宋" w:hAnsi="仿宋" w:eastAsia="仿宋" w:cs="仿宋"/>
          <w:i w:val="0"/>
          <w:iCs w:val="0"/>
          <w:caps w:val="0"/>
          <w:color w:val="auto"/>
          <w:spacing w:val="0"/>
          <w:sz w:val="24"/>
          <w:szCs w:val="24"/>
          <w:shd w:val="clear" w:color="auto" w:fill="FFFFFF"/>
        </w:rPr>
        <w:t>标人有意参加本项目的，应在陕西省政府采购网（www.ccgp-shaanxi.gov.cn）登录项目电子化交易系统申请获取采购文件</w:t>
      </w:r>
    </w:p>
    <w:p w14:paraId="6C117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售价： 0元</w:t>
      </w:r>
    </w:p>
    <w:p w14:paraId="44C823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四、响应文件提交</w:t>
      </w:r>
    </w:p>
    <w:p w14:paraId="4B47F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时间：</w:t>
      </w:r>
      <w:r>
        <w:rPr>
          <w:rFonts w:hint="eastAsia" w:ascii="仿宋" w:hAnsi="仿宋" w:eastAsia="仿宋" w:cs="仿宋"/>
          <w:i w:val="0"/>
          <w:iCs w:val="0"/>
          <w:caps w:val="0"/>
          <w:color w:val="auto"/>
          <w:spacing w:val="0"/>
          <w:sz w:val="28"/>
          <w:szCs w:val="28"/>
          <w:highlight w:val="none"/>
          <w:shd w:val="clear" w:color="auto" w:fill="FFFFFF"/>
        </w:rPr>
        <w:t> </w:t>
      </w:r>
      <w:r>
        <w:rPr>
          <w:rFonts w:hint="eastAsia" w:ascii="仿宋" w:hAnsi="仿宋" w:eastAsia="仿宋" w:cs="仿宋"/>
          <w:i w:val="0"/>
          <w:iCs w:val="0"/>
          <w:caps w:val="0"/>
          <w:color w:val="auto"/>
          <w:spacing w:val="0"/>
          <w:sz w:val="28"/>
          <w:szCs w:val="28"/>
          <w:highlight w:val="none"/>
          <w:shd w:val="clear" w:color="auto" w:fill="FFFFFF"/>
          <w:lang w:eastAsia="zh-CN"/>
        </w:rPr>
        <w:t>2025年</w:t>
      </w:r>
      <w:r>
        <w:rPr>
          <w:rFonts w:hint="eastAsia" w:ascii="仿宋" w:hAnsi="仿宋" w:eastAsia="仿宋" w:cs="仿宋"/>
          <w:i w:val="0"/>
          <w:iCs w:val="0"/>
          <w:caps w:val="0"/>
          <w:color w:val="auto"/>
          <w:spacing w:val="0"/>
          <w:sz w:val="28"/>
          <w:szCs w:val="28"/>
          <w:highlight w:val="none"/>
          <w:shd w:val="clear" w:color="auto" w:fill="FFFFFF"/>
          <w:lang w:val="en-US" w:eastAsia="zh-CN"/>
        </w:rPr>
        <w:t>5</w:t>
      </w:r>
      <w:r>
        <w:rPr>
          <w:rFonts w:hint="eastAsia" w:ascii="仿宋" w:hAnsi="仿宋" w:eastAsia="仿宋" w:cs="仿宋"/>
          <w:i w:val="0"/>
          <w:iCs w:val="0"/>
          <w:caps w:val="0"/>
          <w:color w:val="auto"/>
          <w:spacing w:val="0"/>
          <w:sz w:val="28"/>
          <w:szCs w:val="28"/>
          <w:highlight w:val="none"/>
          <w:shd w:val="clear" w:color="auto" w:fill="FFFFFF"/>
          <w:lang w:eastAsia="zh-CN"/>
        </w:rPr>
        <w:t>月</w:t>
      </w:r>
      <w:r>
        <w:rPr>
          <w:rFonts w:hint="eastAsia" w:ascii="仿宋" w:hAnsi="仿宋" w:eastAsia="仿宋" w:cs="仿宋"/>
          <w:i w:val="0"/>
          <w:iCs w:val="0"/>
          <w:caps w:val="0"/>
          <w:color w:val="auto"/>
          <w:spacing w:val="0"/>
          <w:sz w:val="28"/>
          <w:szCs w:val="28"/>
          <w:highlight w:val="none"/>
          <w:shd w:val="clear" w:color="auto" w:fill="FFFFFF"/>
          <w:lang w:val="en-US" w:eastAsia="zh-CN"/>
        </w:rPr>
        <w:t>09</w:t>
      </w:r>
      <w:r>
        <w:rPr>
          <w:rFonts w:hint="eastAsia" w:ascii="仿宋" w:hAnsi="仿宋" w:eastAsia="仿宋" w:cs="仿宋"/>
          <w:i w:val="0"/>
          <w:iCs w:val="0"/>
          <w:caps w:val="0"/>
          <w:color w:val="auto"/>
          <w:spacing w:val="0"/>
          <w:sz w:val="28"/>
          <w:szCs w:val="28"/>
          <w:highlight w:val="none"/>
          <w:shd w:val="clear" w:color="auto" w:fill="FFFFFF"/>
          <w:lang w:eastAsia="zh-CN"/>
        </w:rPr>
        <w:t xml:space="preserve">日 </w:t>
      </w:r>
      <w:r>
        <w:rPr>
          <w:rFonts w:hint="eastAsia" w:ascii="仿宋" w:hAnsi="仿宋" w:eastAsia="仿宋" w:cs="仿宋"/>
          <w:i w:val="0"/>
          <w:iCs w:val="0"/>
          <w:caps w:val="0"/>
          <w:color w:val="auto"/>
          <w:spacing w:val="0"/>
          <w:sz w:val="28"/>
          <w:szCs w:val="28"/>
          <w:highlight w:val="none"/>
          <w:shd w:val="clear" w:color="auto" w:fill="FFFFFF"/>
          <w:lang w:val="en-US" w:eastAsia="zh-CN"/>
        </w:rPr>
        <w:t>14</w:t>
      </w:r>
      <w:r>
        <w:rPr>
          <w:rFonts w:hint="eastAsia" w:ascii="仿宋" w:hAnsi="仿宋" w:eastAsia="仿宋" w:cs="仿宋"/>
          <w:i w:val="0"/>
          <w:iCs w:val="0"/>
          <w:caps w:val="0"/>
          <w:color w:val="auto"/>
          <w:spacing w:val="0"/>
          <w:sz w:val="28"/>
          <w:szCs w:val="28"/>
          <w:highlight w:val="none"/>
          <w:shd w:val="clear" w:color="auto" w:fill="FFFFFF"/>
          <w:lang w:eastAsia="zh-CN"/>
        </w:rPr>
        <w:t>时</w:t>
      </w:r>
      <w:r>
        <w:rPr>
          <w:rFonts w:hint="eastAsia" w:ascii="仿宋" w:hAnsi="仿宋" w:eastAsia="仿宋" w:cs="仿宋"/>
          <w:i w:val="0"/>
          <w:iCs w:val="0"/>
          <w:caps w:val="0"/>
          <w:color w:val="auto"/>
          <w:spacing w:val="0"/>
          <w:sz w:val="28"/>
          <w:szCs w:val="28"/>
          <w:highlight w:val="none"/>
          <w:shd w:val="clear" w:color="auto" w:fill="FFFFFF"/>
          <w:lang w:val="en-US" w:eastAsia="zh-CN"/>
        </w:rPr>
        <w:t>3</w:t>
      </w:r>
      <w:r>
        <w:rPr>
          <w:rFonts w:hint="eastAsia" w:ascii="仿宋" w:hAnsi="仿宋" w:eastAsia="仿宋" w:cs="仿宋"/>
          <w:i w:val="0"/>
          <w:iCs w:val="0"/>
          <w:caps w:val="0"/>
          <w:color w:val="auto"/>
          <w:spacing w:val="0"/>
          <w:sz w:val="28"/>
          <w:szCs w:val="28"/>
          <w:highlight w:val="none"/>
          <w:shd w:val="clear" w:color="auto" w:fill="FFFFFF"/>
          <w:lang w:eastAsia="zh-CN"/>
        </w:rPr>
        <w:t>0分</w:t>
      </w:r>
      <w:r>
        <w:rPr>
          <w:rFonts w:hint="eastAsia" w:ascii="仿宋" w:hAnsi="仿宋" w:eastAsia="仿宋" w:cs="仿宋"/>
          <w:i w:val="0"/>
          <w:iCs w:val="0"/>
          <w:caps w:val="0"/>
          <w:color w:val="auto"/>
          <w:spacing w:val="0"/>
          <w:sz w:val="28"/>
          <w:szCs w:val="28"/>
          <w:highlight w:val="none"/>
          <w:shd w:val="clear" w:color="auto" w:fill="FFFFFF"/>
        </w:rPr>
        <w:t>00秒 （北京时间）</w:t>
      </w:r>
    </w:p>
    <w:p w14:paraId="03CA9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highlight w:val="none"/>
          <w:shd w:val="clear" w:color="auto" w:fill="FFFFFF"/>
          <w:lang w:eastAsia="zh-CN"/>
        </w:rPr>
      </w:pPr>
      <w:r>
        <w:rPr>
          <w:rFonts w:hint="eastAsia" w:ascii="仿宋" w:hAnsi="仿宋" w:eastAsia="仿宋" w:cs="仿宋"/>
          <w:i w:val="0"/>
          <w:iCs w:val="0"/>
          <w:caps w:val="0"/>
          <w:color w:val="auto"/>
          <w:spacing w:val="0"/>
          <w:sz w:val="28"/>
          <w:szCs w:val="28"/>
          <w:highlight w:val="none"/>
          <w:shd w:val="clear" w:color="auto" w:fill="FFFFFF"/>
        </w:rPr>
        <w:t>提交投标文件地点：项目电子化交易系统</w:t>
      </w:r>
    </w:p>
    <w:p w14:paraId="40CF3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shd w:val="clear" w:color="auto" w:fill="FFFFFF"/>
        </w:rPr>
        <w:t>开标地点：项目电子化交易系统</w:t>
      </w:r>
    </w:p>
    <w:p w14:paraId="3F97A3E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五、公告期限</w:t>
      </w:r>
    </w:p>
    <w:p w14:paraId="66E10B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自本公告发布之日起3个工作日。</w:t>
      </w:r>
    </w:p>
    <w:p w14:paraId="369AED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、其他补充事宜</w:t>
      </w:r>
    </w:p>
    <w:p w14:paraId="2E0B2139">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outlineLvl w:val="9"/>
        <w:rPr>
          <w:rFonts w:hint="eastAsia" w:ascii="仿宋" w:hAnsi="仿宋" w:eastAsia="仿宋" w:cs="仿宋"/>
          <w:b/>
          <w:bCs/>
          <w:sz w:val="28"/>
          <w:szCs w:val="28"/>
          <w:highlight w:val="none"/>
          <w:lang w:val="en-US" w:eastAsia="zh-CN"/>
        </w:rPr>
      </w:pPr>
      <w:r>
        <w:rPr>
          <w:rStyle w:val="5"/>
          <w:rFonts w:hint="eastAsia" w:ascii="仿宋" w:hAnsi="仿宋" w:eastAsia="仿宋" w:cs="仿宋"/>
          <w:b/>
          <w:bCs/>
          <w:i w:val="0"/>
          <w:iCs w:val="0"/>
          <w:caps w:val="0"/>
          <w:color w:val="auto"/>
          <w:spacing w:val="0"/>
          <w:kern w:val="0"/>
          <w:sz w:val="28"/>
          <w:szCs w:val="28"/>
          <w:shd w:val="clear" w:color="auto" w:fill="FFFFFF"/>
          <w:lang w:val="en-US" w:eastAsia="zh-CN" w:bidi="ar"/>
        </w:rPr>
        <w:t>注：</w:t>
      </w:r>
      <w:r>
        <w:rPr>
          <w:rFonts w:hint="eastAsia" w:ascii="仿宋" w:hAnsi="仿宋" w:eastAsia="仿宋" w:cs="仿宋"/>
          <w:b/>
          <w:bCs/>
          <w:sz w:val="28"/>
          <w:szCs w:val="28"/>
          <w:highlight w:val="none"/>
          <w:lang w:val="en-US" w:eastAsia="zh-CN"/>
        </w:rPr>
        <w:t>1、本项目专门面向中小企业采购；</w:t>
      </w:r>
    </w:p>
    <w:p w14:paraId="72F1A2F5">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outlineLvl w:val="9"/>
        <w:rPr>
          <w:rFonts w:hint="eastAsia" w:ascii="仿宋" w:hAnsi="仿宋" w:eastAsia="仿宋" w:cs="仿宋"/>
          <w:color w:val="auto"/>
          <w:sz w:val="28"/>
          <w:szCs w:val="28"/>
        </w:rPr>
      </w:pPr>
      <w:r>
        <w:rPr>
          <w:rFonts w:hint="eastAsia" w:ascii="仿宋" w:hAnsi="仿宋" w:eastAsia="仿宋" w:cs="仿宋"/>
          <w:b/>
          <w:bCs/>
          <w:sz w:val="28"/>
          <w:szCs w:val="28"/>
          <w:highlight w:val="none"/>
          <w:lang w:val="en-US" w:eastAsia="zh-CN"/>
        </w:rPr>
        <w:t>2、</w:t>
      </w:r>
      <w:r>
        <w:rPr>
          <w:rFonts w:hint="eastAsia" w:ascii="仿宋" w:hAnsi="仿宋" w:eastAsia="仿宋" w:cs="仿宋"/>
          <w:color w:val="auto"/>
          <w:sz w:val="28"/>
          <w:szCs w:val="28"/>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E391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14:paraId="4BCCE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5947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14:paraId="705A8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供应商应当加强互认的证书及签章日常校验和妥善保管，确保在参加采购活动期间互认的证书及签章能够正常使用；供应商应当严格互认的证书及签章的内部授权管理，防止非授权操作。</w:t>
      </w:r>
    </w:p>
    <w:p w14:paraId="0D1BD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（三）供应商应当自行准备电子化采购所需的计算机终端、软硬件及网络环境，承担因准备不足产生的不利后果。</w:t>
      </w:r>
    </w:p>
    <w:p w14:paraId="56090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（四）开标/开启前30分钟内，供应商需登录项目电子化交易系统-“供应商开标大厅”-进入开标选择对应项目包组操作签到</w:t>
      </w:r>
    </w:p>
    <w:p w14:paraId="19FEC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（五）政府采购平台技术支持：在线客服：通过陕西省政府采购网-在线客服进行咨询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技术服务电话：029-96702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CA及签章服务：通过陕西省政府采购网-服务专区进行查询</w:t>
      </w:r>
    </w:p>
    <w:p w14:paraId="31D6EF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八、凡对本次采购提出询问，请按以下方式联系。</w:t>
      </w:r>
    </w:p>
    <w:p w14:paraId="006E9ED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1.采购人信息</w:t>
      </w:r>
    </w:p>
    <w:p w14:paraId="009F823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名称：西安市高陵区文化和旅游体育局  </w:t>
      </w:r>
    </w:p>
    <w:p w14:paraId="45C4D6E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仿宋" w:hAnsi="仿宋" w:eastAsia="仿宋" w:cs="仿宋"/>
          <w:sz w:val="28"/>
          <w:szCs w:val="28"/>
          <w:highlight w:val="none"/>
          <w:lang w:val="en-US" w:eastAsia="zh-CN"/>
        </w:rPr>
        <w:t>地址：</w:t>
      </w:r>
      <w:bookmarkStart w:id="0" w:name="_GoBack"/>
      <w:r>
        <w:rPr>
          <w:rFonts w:hint="eastAsia" w:ascii="仿宋" w:hAnsi="仿宋" w:eastAsia="仿宋" w:cs="仿宋"/>
          <w:sz w:val="28"/>
          <w:szCs w:val="28"/>
          <w:highlight w:val="none"/>
          <w:lang w:val="en-US" w:eastAsia="zh-CN"/>
        </w:rPr>
        <w:t>陕西省西安市高陵区南新街与乔家巷交叉口东北140米</w:t>
      </w:r>
      <w:bookmarkEnd w:id="0"/>
    </w:p>
    <w:p w14:paraId="18D6FBF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yellow"/>
          <w:lang w:val="en-US" w:eastAsia="zh-CN"/>
        </w:rPr>
      </w:pPr>
      <w:r>
        <w:rPr>
          <w:rFonts w:hint="eastAsia" w:ascii="宋体" w:hAnsi="宋体" w:eastAsia="宋体" w:cs="宋体"/>
          <w:color w:val="auto"/>
          <w:sz w:val="28"/>
          <w:szCs w:val="28"/>
          <w:highlight w:val="none"/>
          <w:lang w:val="en-US" w:eastAsia="zh-CN"/>
        </w:rPr>
        <w:t>联系方式：029-86912043</w:t>
      </w:r>
    </w:p>
    <w:p w14:paraId="6655BBD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2.采购代理机构信息</w:t>
      </w:r>
    </w:p>
    <w:p w14:paraId="568DCF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名称：西安铭信项目管理有限公司</w:t>
      </w:r>
    </w:p>
    <w:p w14:paraId="57FB56D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shd w:val="clear" w:color="auto" w:fill="FFFFFF"/>
        </w:rPr>
        <w:t>西安市</w:t>
      </w:r>
      <w:r>
        <w:rPr>
          <w:rFonts w:hint="eastAsia" w:ascii="仿宋" w:hAnsi="仿宋" w:eastAsia="仿宋" w:cs="仿宋"/>
          <w:sz w:val="28"/>
          <w:szCs w:val="28"/>
          <w:shd w:val="clear" w:color="auto" w:fill="FFFFFF"/>
          <w:lang w:val="en-US" w:eastAsia="zh-CN"/>
        </w:rPr>
        <w:t>高陵区龙发时代广场公寓楼602室</w:t>
      </w:r>
    </w:p>
    <w:p w14:paraId="071B93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联系方式：</w:t>
      </w:r>
      <w:r>
        <w:rPr>
          <w:rFonts w:hint="eastAsia" w:ascii="仿宋" w:hAnsi="仿宋" w:eastAsia="仿宋" w:cs="仿宋"/>
          <w:sz w:val="28"/>
          <w:szCs w:val="28"/>
          <w:shd w:val="clear" w:color="auto" w:fill="FFFFFF"/>
          <w:lang w:val="en-US" w:eastAsia="zh-CN"/>
        </w:rPr>
        <w:t>15291696919</w:t>
      </w:r>
    </w:p>
    <w:p w14:paraId="75ADB3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3.项目联系方式</w:t>
      </w:r>
    </w:p>
    <w:p w14:paraId="00D4A552">
      <w:pPr>
        <w:keepNext w:val="0"/>
        <w:keepLines w:val="0"/>
        <w:pageBreakBefore w:val="0"/>
        <w:widowControl w:val="0"/>
        <w:kinsoku/>
        <w:wordWrap/>
        <w:overflowPunct/>
        <w:topLinePunct w:val="0"/>
        <w:autoSpaceDE/>
        <w:autoSpaceDN/>
        <w:bidi w:val="0"/>
        <w:adjustRightInd/>
        <w:snapToGrid/>
        <w:spacing w:line="360" w:lineRule="auto"/>
        <w:ind w:right="121"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val="en-US" w:eastAsia="zh-CN"/>
        </w:rPr>
        <w:t>王</w:t>
      </w:r>
      <w:r>
        <w:rPr>
          <w:rFonts w:hint="eastAsia" w:ascii="仿宋" w:hAnsi="仿宋" w:eastAsia="仿宋" w:cs="仿宋"/>
          <w:color w:val="auto"/>
          <w:sz w:val="28"/>
          <w:szCs w:val="28"/>
        </w:rPr>
        <w:t>工</w:t>
      </w:r>
    </w:p>
    <w:p w14:paraId="7B618B3F">
      <w:r>
        <w:rPr>
          <w:rFonts w:hint="eastAsia" w:ascii="仿宋" w:hAnsi="仿宋" w:eastAsia="仿宋" w:cs="仿宋"/>
          <w:color w:val="auto"/>
          <w:sz w:val="28"/>
          <w:szCs w:val="28"/>
        </w:rPr>
        <w:t>电话：</w:t>
      </w:r>
      <w:r>
        <w:rPr>
          <w:rFonts w:hint="eastAsia" w:ascii="仿宋" w:hAnsi="仿宋" w:eastAsia="仿宋" w:cs="仿宋"/>
          <w:color w:val="auto"/>
          <w:sz w:val="28"/>
          <w:szCs w:val="28"/>
          <w:lang w:eastAsia="zh-CN"/>
        </w:rPr>
        <w:t>15291696919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47E6F"/>
    <w:rsid w:val="7CE4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2025-04-25T06:52:00Z</dcterms:created>
  <dc:creator>   W。追梦人</dc:creator>
  <cp:lastModifiedBy>   W。追梦人</cp:lastModifiedBy>
  <dcterms:modified xsi:type="dcterms:W3CDTF">2025-04-25T06:53:24Z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4CE54AFAEB374A42BEA2AA4CEFCA35B9_11</vt:lpwstr>
  </property>
  <property fmtid="{D5CDD505-2E9C-101B-9397-08002B2CF9AE}" pid="4" name="KSOTemplateDocerSaveRecord">
    <vt:lpwstr>eyJoZGlkIjoiOWRmYmIxYzZjMjIzNTQxYTA0NThlMWNlYTAxZTQwN2UiLCJ1c2VySWQiOiIyMzE2NTY3MjAifQ==</vt:lpwstr>
  </property>
</Properties>
</file>