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F12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SA"/>
        </w:rPr>
      </w:pPr>
      <w:bookmarkStart w:id="0" w:name="_Toc10990"/>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SA"/>
        </w:rPr>
        <w:t>残疾人职业技能和实用技术培训</w:t>
      </w:r>
    </w:p>
    <w:p w14:paraId="5E26E4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竞争性磋商公告</w:t>
      </w:r>
      <w:bookmarkEnd w:id="0"/>
    </w:p>
    <w:p w14:paraId="5DE1C4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9" w:beforeLines="50" w:beforeAutospacing="0" w:after="159" w:afterLines="50" w:afterAutospacing="0" w:line="440" w:lineRule="exact"/>
        <w:ind w:left="0" w:right="0" w:firstLine="480" w:firstLineChars="200"/>
        <w:jc w:val="left"/>
        <w:textAlignment w:val="auto"/>
        <w:rPr>
          <w:rFonts w:hint="eastAsia" w:ascii="黑体" w:hAnsi="黑体" w:eastAsia="黑体" w:cs="黑体"/>
          <w:b w:val="0"/>
          <w:bCs w:val="0"/>
          <w:sz w:val="24"/>
          <w:szCs w:val="24"/>
        </w:rPr>
      </w:pPr>
      <w:r>
        <w:rPr>
          <w:rStyle w:val="13"/>
          <w:rFonts w:hint="eastAsia" w:ascii="黑体" w:hAnsi="黑体" w:eastAsia="黑体" w:cs="黑体"/>
          <w:b w:val="0"/>
          <w:bCs w:val="0"/>
          <w:i w:val="0"/>
          <w:iCs w:val="0"/>
          <w:caps w:val="0"/>
          <w:color w:val="333333"/>
          <w:spacing w:val="0"/>
          <w:sz w:val="24"/>
          <w:szCs w:val="24"/>
          <w:shd w:val="clear" w:color="auto" w:fill="FFFFFF"/>
        </w:rPr>
        <w:t>项目概况</w:t>
      </w:r>
    </w:p>
    <w:p w14:paraId="0F00C3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9" w:beforeLines="50" w:beforeAutospacing="0" w:after="159" w:afterLines="50" w:afterAutospacing="0" w:line="440" w:lineRule="exact"/>
        <w:ind w:left="0" w:right="0" w:firstLine="480"/>
        <w:jc w:val="both"/>
        <w:textAlignment w:val="auto"/>
        <w:rPr>
          <w:rFonts w:hint="eastAsia" w:ascii="宋体" w:hAnsi="宋体" w:eastAsia="宋体" w:cs="宋体"/>
          <w:color w:val="000000"/>
          <w:sz w:val="24"/>
          <w:szCs w:val="24"/>
        </w:rPr>
      </w:pPr>
      <w:r>
        <w:rPr>
          <w:rFonts w:hint="eastAsia" w:eastAsia="宋体" w:cs="宋体"/>
          <w:i w:val="0"/>
          <w:iCs w:val="0"/>
          <w:caps w:val="0"/>
          <w:color w:val="000000"/>
          <w:spacing w:val="0"/>
          <w:sz w:val="24"/>
          <w:szCs w:val="24"/>
          <w:shd w:val="clear" w:color="auto" w:fill="FFFFFF"/>
          <w:lang w:val="en-US" w:eastAsia="zh-CN"/>
        </w:rPr>
        <w:t>残疾人职业技能和实用技术培训</w:t>
      </w:r>
      <w:r>
        <w:rPr>
          <w:rFonts w:hint="eastAsia" w:ascii="宋体" w:hAnsi="宋体" w:eastAsia="宋体" w:cs="宋体"/>
          <w:i w:val="0"/>
          <w:iCs w:val="0"/>
          <w:caps w:val="0"/>
          <w:color w:val="000000"/>
          <w:spacing w:val="0"/>
          <w:sz w:val="24"/>
          <w:szCs w:val="24"/>
          <w:shd w:val="clear" w:color="auto" w:fill="FFFFFF"/>
          <w:lang w:val="en-US" w:eastAsia="zh-CN"/>
        </w:rPr>
        <w:t>采购项目</w:t>
      </w:r>
      <w:r>
        <w:rPr>
          <w:rFonts w:hint="eastAsia" w:ascii="宋体" w:hAnsi="宋体" w:eastAsia="宋体" w:cs="宋体"/>
          <w:i w:val="0"/>
          <w:iCs w:val="0"/>
          <w:caps w:val="0"/>
          <w:color w:val="000000"/>
          <w:spacing w:val="0"/>
          <w:sz w:val="24"/>
          <w:szCs w:val="24"/>
          <w:shd w:val="clear" w:color="auto" w:fill="FFFFFF"/>
        </w:rPr>
        <w:t>的潜在供应商应在全国公共资源交易平台（陕西省.延安市）获取采购文件，并于2025年</w:t>
      </w:r>
      <w:r>
        <w:rPr>
          <w:rFonts w:hint="eastAsia" w:ascii="宋体" w:hAnsi="宋体" w:eastAsia="宋体" w:cs="宋体"/>
          <w:i w:val="0"/>
          <w:iCs w:val="0"/>
          <w:caps w:val="0"/>
          <w:color w:val="000000"/>
          <w:spacing w:val="0"/>
          <w:sz w:val="24"/>
          <w:szCs w:val="24"/>
          <w:shd w:val="clear" w:color="auto" w:fill="FFFFFF"/>
          <w:lang w:val="en-US" w:eastAsia="zh-CN"/>
        </w:rPr>
        <w:t>7</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eastAsia="宋体" w:cs="宋体"/>
          <w:i w:val="0"/>
          <w:iCs w:val="0"/>
          <w:caps w:val="0"/>
          <w:color w:val="000000"/>
          <w:spacing w:val="0"/>
          <w:sz w:val="24"/>
          <w:szCs w:val="24"/>
          <w:shd w:val="clear" w:color="auto" w:fill="FFFFFF"/>
          <w:lang w:val="en-US" w:eastAsia="zh-CN"/>
        </w:rPr>
        <w:t>23</w:t>
      </w: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 xml:space="preserve">日 </w:t>
      </w:r>
      <w:r>
        <w:rPr>
          <w:rFonts w:hint="eastAsia" w:ascii="宋体" w:hAnsi="宋体" w:eastAsia="宋体" w:cs="宋体"/>
          <w:i w:val="0"/>
          <w:iCs w:val="0"/>
          <w:caps w:val="0"/>
          <w:color w:val="000000"/>
          <w:spacing w:val="0"/>
          <w:sz w:val="24"/>
          <w:szCs w:val="24"/>
          <w:shd w:val="clear" w:color="auto" w:fill="FFFFFF"/>
          <w:lang w:val="en-US" w:eastAsia="zh-CN"/>
        </w:rPr>
        <w:t>1</w:t>
      </w:r>
      <w:r>
        <w:rPr>
          <w:rFonts w:hint="eastAsia" w:eastAsia="宋体" w:cs="宋体"/>
          <w:i w:val="0"/>
          <w:iCs w:val="0"/>
          <w:caps w:val="0"/>
          <w:color w:val="000000"/>
          <w:spacing w:val="0"/>
          <w:sz w:val="24"/>
          <w:szCs w:val="24"/>
          <w:shd w:val="clear" w:color="auto" w:fill="FFFFFF"/>
          <w:lang w:val="en-US" w:eastAsia="zh-CN"/>
        </w:rPr>
        <w:t>0</w:t>
      </w:r>
      <w:r>
        <w:rPr>
          <w:rFonts w:hint="eastAsia" w:ascii="宋体" w:hAnsi="宋体" w:eastAsia="宋体" w:cs="宋体"/>
          <w:i w:val="0"/>
          <w:iCs w:val="0"/>
          <w:caps w:val="0"/>
          <w:color w:val="000000"/>
          <w:spacing w:val="0"/>
          <w:sz w:val="24"/>
          <w:szCs w:val="24"/>
          <w:shd w:val="clear" w:color="auto" w:fill="FFFFFF"/>
        </w:rPr>
        <w:t>时</w:t>
      </w:r>
      <w:r>
        <w:rPr>
          <w:rFonts w:hint="eastAsia" w:eastAsia="宋体" w:cs="宋体"/>
          <w:i w:val="0"/>
          <w:iCs w:val="0"/>
          <w:caps w:val="0"/>
          <w:color w:val="000000"/>
          <w:spacing w:val="0"/>
          <w:sz w:val="24"/>
          <w:szCs w:val="24"/>
          <w:shd w:val="clear" w:color="auto" w:fill="FFFFFF"/>
          <w:lang w:val="en-US" w:eastAsia="zh-CN"/>
        </w:rPr>
        <w:t>0</w:t>
      </w:r>
      <w:r>
        <w:rPr>
          <w:rFonts w:hint="eastAsia" w:ascii="宋体" w:hAnsi="宋体" w:eastAsia="宋体" w:cs="宋体"/>
          <w:i w:val="0"/>
          <w:iCs w:val="0"/>
          <w:caps w:val="0"/>
          <w:color w:val="000000"/>
          <w:spacing w:val="0"/>
          <w:sz w:val="24"/>
          <w:szCs w:val="24"/>
          <w:shd w:val="clear" w:color="auto" w:fill="FFFFFF"/>
        </w:rPr>
        <w:t>0分 （北京时间）前提交响应文件。</w:t>
      </w:r>
      <w:bookmarkStart w:id="1" w:name="_GoBack"/>
      <w:bookmarkEnd w:id="1"/>
    </w:p>
    <w:p w14:paraId="49F64F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firstLineChars="200"/>
        <w:jc w:val="left"/>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Style w:val="13"/>
          <w:rFonts w:hint="eastAsia" w:ascii="黑体" w:hAnsi="黑体" w:eastAsia="黑体" w:cs="黑体"/>
          <w:b w:val="0"/>
          <w:bCs w:val="0"/>
          <w:i w:val="0"/>
          <w:iCs w:val="0"/>
          <w:caps w:val="0"/>
          <w:color w:val="000000"/>
          <w:spacing w:val="0"/>
          <w:sz w:val="24"/>
          <w:szCs w:val="24"/>
          <w:shd w:val="clear" w:color="auto" w:fill="FFFFFF"/>
        </w:rPr>
        <w:t>一</w:t>
      </w: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、项目基本情况</w:t>
      </w:r>
    </w:p>
    <w:p w14:paraId="31FD50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项目编号：FZC2025-017</w:t>
      </w:r>
    </w:p>
    <w:p w14:paraId="3A9BDD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项目名称：残疾人职业技能和实用技术培训</w:t>
      </w:r>
    </w:p>
    <w:p w14:paraId="75817C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采购方式：竞争性磋商</w:t>
      </w:r>
    </w:p>
    <w:p w14:paraId="079028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预算金额：300000.00元</w:t>
      </w:r>
    </w:p>
    <w:p w14:paraId="271BBA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采购需求：</w:t>
      </w:r>
    </w:p>
    <w:p w14:paraId="4CCD4F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合同包1(残疾人职业技能和实用技术培训采购项目):</w:t>
      </w:r>
    </w:p>
    <w:p w14:paraId="7018D3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合同包预算金额：300000.00元</w:t>
      </w:r>
    </w:p>
    <w:p w14:paraId="44B9E2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right="0" w:firstLine="480" w:firstLineChars="200"/>
        <w:jc w:val="both"/>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合同包最高限价：300000.00元</w:t>
      </w:r>
    </w:p>
    <w:tbl>
      <w:tblPr>
        <w:tblStyle w:val="11"/>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80"/>
        <w:gridCol w:w="1749"/>
        <w:gridCol w:w="1886"/>
        <w:gridCol w:w="720"/>
        <w:gridCol w:w="1185"/>
        <w:gridCol w:w="1260"/>
        <w:gridCol w:w="1261"/>
      </w:tblGrid>
      <w:tr w14:paraId="753E5A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1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F6DEA8">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品目号</w:t>
            </w:r>
          </w:p>
        </w:tc>
        <w:tc>
          <w:tcPr>
            <w:tcW w:w="12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17FB7E">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品目名称</w:t>
            </w:r>
          </w:p>
        </w:tc>
        <w:tc>
          <w:tcPr>
            <w:tcW w:w="12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2AF9A9">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采购标的</w:t>
            </w:r>
          </w:p>
        </w:tc>
        <w:tc>
          <w:tcPr>
            <w:tcW w:w="39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DF0B11">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数量（单位）</w:t>
            </w:r>
          </w:p>
        </w:tc>
        <w:tc>
          <w:tcPr>
            <w:tcW w:w="81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25F77C">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技术规格、参数及要求</w:t>
            </w:r>
          </w:p>
        </w:tc>
        <w:tc>
          <w:tcPr>
            <w:tcW w:w="5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34119B">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品目预算(元)</w:t>
            </w:r>
          </w:p>
        </w:tc>
        <w:tc>
          <w:tcPr>
            <w:tcW w:w="51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FFAE1C">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最高限价(元)</w:t>
            </w:r>
          </w:p>
        </w:tc>
      </w:tr>
      <w:tr w14:paraId="3D7D4B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9" w:hRule="atLeast"/>
        </w:trPr>
        <w:tc>
          <w:tcPr>
            <w:tcW w:w="31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08F036">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w:t>
            </w:r>
          </w:p>
        </w:tc>
        <w:tc>
          <w:tcPr>
            <w:tcW w:w="12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D15C3B">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其他服务</w:t>
            </w:r>
          </w:p>
        </w:tc>
        <w:tc>
          <w:tcPr>
            <w:tcW w:w="12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DBED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9" w:beforeLines="50" w:beforeAutospacing="0" w:after="159" w:afterLines="50" w:afterAutospacing="0" w:line="440" w:lineRule="exact"/>
              <w:ind w:right="0"/>
              <w:jc w:val="both"/>
              <w:textAlignment w:val="auto"/>
              <w:rPr>
                <w:rFonts w:hint="default" w:ascii="宋体" w:hAnsi="宋体" w:eastAsia="宋体" w:cs="宋体"/>
                <w:color w:val="000000"/>
                <w:sz w:val="21"/>
                <w:szCs w:val="21"/>
                <w:lang w:val="en-US"/>
              </w:rPr>
            </w:pPr>
            <w:r>
              <w:rPr>
                <w:rFonts w:hint="eastAsia" w:eastAsia="宋体" w:cs="宋体"/>
                <w:i w:val="0"/>
                <w:iCs w:val="0"/>
                <w:caps w:val="0"/>
                <w:color w:val="000000"/>
                <w:spacing w:val="0"/>
                <w:sz w:val="24"/>
                <w:szCs w:val="24"/>
                <w:shd w:val="clear" w:color="auto" w:fill="FFFFFF"/>
                <w:lang w:val="en-US" w:eastAsia="zh-CN"/>
              </w:rPr>
              <w:t>300000元</w:t>
            </w:r>
          </w:p>
        </w:tc>
        <w:tc>
          <w:tcPr>
            <w:tcW w:w="39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495BB3">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1(项)</w:t>
            </w:r>
          </w:p>
        </w:tc>
        <w:tc>
          <w:tcPr>
            <w:tcW w:w="81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7E1704">
            <w:pPr>
              <w:keepNext w:val="0"/>
              <w:keepLines w:val="0"/>
              <w:pageBreakBefore w:val="0"/>
              <w:widowControl/>
              <w:suppressLineNumbers w:val="0"/>
              <w:kinsoku/>
              <w:wordWrap w:val="0"/>
              <w:overflowPunct/>
              <w:topLinePunct w:val="0"/>
              <w:autoSpaceDE/>
              <w:autoSpaceDN/>
              <w:bidi w:val="0"/>
              <w:adjustRightInd/>
              <w:snapToGrid/>
              <w:spacing w:before="159" w:beforeLines="50" w:beforeAutospacing="0" w:after="159" w:afterLines="50" w:afterAutospacing="0" w:line="44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详见磋商文件</w:t>
            </w:r>
          </w:p>
        </w:tc>
        <w:tc>
          <w:tcPr>
            <w:tcW w:w="5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7C3D40">
            <w:pPr>
              <w:keepNext w:val="0"/>
              <w:keepLines w:val="0"/>
              <w:pageBreakBefore w:val="0"/>
              <w:widowControl/>
              <w:suppressLineNumbers w:val="0"/>
              <w:kinsoku/>
              <w:wordWrap/>
              <w:overflowPunct/>
              <w:topLinePunct w:val="0"/>
              <w:autoSpaceDE/>
              <w:autoSpaceDN/>
              <w:bidi w:val="0"/>
              <w:adjustRightInd/>
              <w:snapToGrid/>
              <w:spacing w:before="159" w:beforeLines="50" w:beforeAutospacing="0" w:after="159" w:afterLines="50" w:afterAutospacing="0" w:line="440" w:lineRule="exact"/>
              <w:ind w:left="0" w:right="0"/>
              <w:jc w:val="right"/>
              <w:textAlignment w:val="auto"/>
              <w:rPr>
                <w:rFonts w:hint="default" w:ascii="宋体" w:hAnsi="宋体" w:eastAsia="宋体" w:cs="宋体"/>
                <w:color w:val="000000"/>
                <w:sz w:val="24"/>
                <w:szCs w:val="24"/>
                <w:lang w:val="en-US"/>
              </w:rPr>
            </w:pPr>
            <w:r>
              <w:rPr>
                <w:rFonts w:hint="eastAsia" w:eastAsia="宋体" w:cs="宋体"/>
                <w:i w:val="0"/>
                <w:iCs w:val="0"/>
                <w:caps w:val="0"/>
                <w:color w:val="000000"/>
                <w:spacing w:val="0"/>
                <w:sz w:val="24"/>
                <w:szCs w:val="24"/>
                <w:shd w:val="clear" w:color="auto" w:fill="FFFFFF"/>
                <w:lang w:val="en-US" w:eastAsia="zh-CN"/>
              </w:rPr>
              <w:t>300000.00</w:t>
            </w:r>
          </w:p>
        </w:tc>
        <w:tc>
          <w:tcPr>
            <w:tcW w:w="51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248DEF">
            <w:pPr>
              <w:keepNext w:val="0"/>
              <w:keepLines w:val="0"/>
              <w:pageBreakBefore w:val="0"/>
              <w:widowControl/>
              <w:suppressLineNumbers w:val="0"/>
              <w:kinsoku/>
              <w:wordWrap/>
              <w:overflowPunct/>
              <w:topLinePunct w:val="0"/>
              <w:autoSpaceDE/>
              <w:autoSpaceDN/>
              <w:bidi w:val="0"/>
              <w:adjustRightInd/>
              <w:snapToGrid/>
              <w:spacing w:before="159" w:beforeLines="50" w:beforeAutospacing="0" w:after="159" w:afterLines="50" w:afterAutospacing="0" w:line="440" w:lineRule="exact"/>
              <w:ind w:left="0" w:right="0"/>
              <w:jc w:val="right"/>
              <w:textAlignment w:val="auto"/>
              <w:rPr>
                <w:rFonts w:hint="default" w:ascii="宋体" w:hAnsi="宋体" w:eastAsia="宋体" w:cs="宋体"/>
                <w:color w:val="000000"/>
                <w:sz w:val="24"/>
                <w:szCs w:val="24"/>
                <w:lang w:val="en-US"/>
              </w:rPr>
            </w:pPr>
            <w:r>
              <w:rPr>
                <w:rFonts w:hint="eastAsia" w:eastAsia="宋体" w:cs="宋体"/>
                <w:i w:val="0"/>
                <w:iCs w:val="0"/>
                <w:caps w:val="0"/>
                <w:color w:val="000000"/>
                <w:spacing w:val="0"/>
                <w:sz w:val="24"/>
                <w:szCs w:val="24"/>
                <w:shd w:val="clear" w:color="auto" w:fill="FFFFFF"/>
                <w:lang w:val="en-US" w:eastAsia="zh-CN"/>
              </w:rPr>
              <w:t>300000.00</w:t>
            </w:r>
          </w:p>
        </w:tc>
      </w:tr>
    </w:tbl>
    <w:p w14:paraId="09298A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9" w:beforeLines="50" w:beforeAutospacing="0" w:after="159" w:afterLines="50" w:afterAutospacing="0" w:line="44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本合同包不接受联合体投标</w:t>
      </w:r>
    </w:p>
    <w:p w14:paraId="3AD735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9" w:beforeLines="50" w:beforeAutospacing="0" w:after="159" w:afterLines="50" w:afterAutospacing="0" w:line="440" w:lineRule="exact"/>
        <w:ind w:left="0" w:right="0" w:firstLine="63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合同履行期限：自合同签订之日起</w:t>
      </w:r>
      <w:r>
        <w:rPr>
          <w:rFonts w:hint="eastAsia" w:eastAsia="宋体" w:cs="宋体"/>
          <w:i w:val="0"/>
          <w:iCs w:val="0"/>
          <w:caps w:val="0"/>
          <w:color w:val="333333"/>
          <w:spacing w:val="0"/>
          <w:sz w:val="24"/>
          <w:szCs w:val="24"/>
          <w:shd w:val="clear" w:color="auto" w:fill="FFFFFF"/>
          <w:lang w:val="en-US" w:eastAsia="zh-CN"/>
        </w:rPr>
        <w:t>4个月内完成培训内容</w:t>
      </w:r>
    </w:p>
    <w:p w14:paraId="19BAB9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9" w:beforeLines="50" w:beforeAutospacing="0" w:after="159" w:afterLines="50" w:afterAutospacing="0" w:line="440" w:lineRule="exact"/>
        <w:ind w:left="0" w:right="0" w:firstLine="480" w:firstLineChars="200"/>
        <w:jc w:val="left"/>
        <w:textAlignment w:val="auto"/>
        <w:rPr>
          <w:rFonts w:hint="eastAsia" w:ascii="黑体" w:hAnsi="黑体" w:eastAsia="黑体" w:cs="黑体"/>
          <w:b w:val="0"/>
          <w:bCs w:val="0"/>
          <w:i w:val="0"/>
          <w:iCs w:val="0"/>
          <w:caps w:val="0"/>
          <w:color w:val="333333"/>
          <w:spacing w:val="0"/>
          <w:sz w:val="24"/>
          <w:szCs w:val="24"/>
        </w:rPr>
      </w:pPr>
      <w:r>
        <w:rPr>
          <w:rStyle w:val="13"/>
          <w:rFonts w:hint="eastAsia" w:ascii="黑体" w:hAnsi="黑体" w:eastAsia="黑体" w:cs="黑体"/>
          <w:b w:val="0"/>
          <w:bCs w:val="0"/>
          <w:i w:val="0"/>
          <w:iCs w:val="0"/>
          <w:caps w:val="0"/>
          <w:color w:val="333333"/>
          <w:spacing w:val="0"/>
          <w:sz w:val="24"/>
          <w:szCs w:val="24"/>
          <w:shd w:val="clear" w:color="auto" w:fill="FFFFFF"/>
        </w:rPr>
        <w:t>二、</w:t>
      </w:r>
      <w:r>
        <w:rPr>
          <w:rStyle w:val="13"/>
          <w:rFonts w:hint="eastAsia" w:ascii="宋体" w:hAnsi="宋体" w:eastAsia="宋体" w:cs="宋体"/>
          <w:b w:val="0"/>
          <w:bCs w:val="0"/>
          <w:i w:val="0"/>
          <w:iCs w:val="0"/>
          <w:caps w:val="0"/>
          <w:color w:val="333333"/>
          <w:spacing w:val="0"/>
          <w:sz w:val="24"/>
          <w:szCs w:val="24"/>
          <w:shd w:val="clear" w:color="auto" w:fill="FFFFFF"/>
        </w:rPr>
        <w:t>申请人的资格要求：</w:t>
      </w:r>
    </w:p>
    <w:p w14:paraId="5C6610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1</w:t>
      </w:r>
      <w:r>
        <w:rPr>
          <w:rFonts w:hint="eastAsia"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满足《中华人民共和国政府采购法》第二十二条规定;</w:t>
      </w:r>
    </w:p>
    <w:p w14:paraId="2C4792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2</w:t>
      </w:r>
      <w:r>
        <w:rPr>
          <w:rFonts w:hint="eastAsia"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落实政府采购政策需满足的资格要求：</w:t>
      </w:r>
    </w:p>
    <w:p w14:paraId="64C286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合同包1(</w:t>
      </w:r>
      <w:r>
        <w:rPr>
          <w:rFonts w:hint="eastAsia" w:eastAsia="宋体" w:cs="宋体"/>
          <w:i w:val="0"/>
          <w:iCs w:val="0"/>
          <w:caps w:val="0"/>
          <w:color w:val="000000"/>
          <w:spacing w:val="0"/>
          <w:sz w:val="24"/>
          <w:szCs w:val="24"/>
          <w:shd w:val="clear" w:color="auto" w:fill="FFFFFF"/>
          <w:lang w:val="en-US" w:eastAsia="zh-CN"/>
        </w:rPr>
        <w:t>残疾人职业技能和实用技术培训</w:t>
      </w:r>
      <w:r>
        <w:rPr>
          <w:rFonts w:hint="eastAsia" w:ascii="宋体" w:hAnsi="宋体" w:eastAsia="宋体" w:cs="宋体"/>
          <w:i w:val="0"/>
          <w:iCs w:val="0"/>
          <w:caps w:val="0"/>
          <w:color w:val="000000"/>
          <w:spacing w:val="0"/>
          <w:sz w:val="24"/>
          <w:szCs w:val="24"/>
          <w:shd w:val="clear" w:color="auto" w:fill="FFFFFF"/>
          <w:lang w:val="en-US" w:eastAsia="zh-CN"/>
        </w:rPr>
        <w:t>采购项目</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落实政府采购政策需满足的资格要求如下:</w:t>
      </w:r>
    </w:p>
    <w:p w14:paraId="6F50BC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2.1</w:t>
      </w:r>
      <w:r>
        <w:rPr>
          <w:rFonts w:hint="eastAsia"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《政府采购促进中小企业发展管理办法》（财库〔2020〕46号）；</w:t>
      </w:r>
    </w:p>
    <w:p w14:paraId="10C9E4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2.2</w:t>
      </w:r>
      <w:r>
        <w:rPr>
          <w:rFonts w:hint="eastAsia"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《财政部 司法部关于政府采购支持监狱企业发展有关问题的通知》（财库〔2014〕68号）；</w:t>
      </w:r>
    </w:p>
    <w:p w14:paraId="32192D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2.3</w:t>
      </w:r>
      <w:r>
        <w:rPr>
          <w:rFonts w:hint="eastAsia"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《财政部 民政部 中国残疾人联合会关于促进残疾人就业政府采购政策的通知》（财库〔2017〕141号）；</w:t>
      </w:r>
    </w:p>
    <w:p w14:paraId="0F54E3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2.4</w:t>
      </w:r>
      <w:r>
        <w:rPr>
          <w:rFonts w:hint="eastAsia"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《国务院办公厅关于建立政府强制采购节能产品制度的通知》(国办发〔2007〕51号)；</w:t>
      </w:r>
    </w:p>
    <w:p w14:paraId="4531EF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2.5</w:t>
      </w:r>
      <w:r>
        <w:rPr>
          <w:rFonts w:hint="eastAsia"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《财政部 发展改革委 生态环境部 市场监管总局关于调整优化节能产品、环境标志产品政府采购执行机制的通知》（财库〔2019〕9号）；</w:t>
      </w:r>
    </w:p>
    <w:p w14:paraId="13C6EC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w:t>
      </w:r>
      <w:r>
        <w:rPr>
          <w:rFonts w:hint="eastAsia" w:ascii="宋体" w:hAnsi="宋体" w:eastAsia="宋体" w:cs="宋体"/>
          <w:i w:val="0"/>
          <w:iCs w:val="0"/>
          <w:caps w:val="0"/>
          <w:color w:val="333333"/>
          <w:spacing w:val="0"/>
          <w:sz w:val="24"/>
          <w:szCs w:val="24"/>
          <w:shd w:val="clear" w:color="auto" w:fill="FFFFFF"/>
          <w:lang w:val="en-US" w:eastAsia="zh-CN"/>
        </w:rPr>
        <w:t>6</w:t>
      </w:r>
      <w:r>
        <w:rPr>
          <w:rFonts w:hint="eastAsia" w:eastAsia="宋体" w:cs="宋体"/>
          <w:i w:val="0"/>
          <w:iCs w:val="0"/>
          <w:caps w:val="0"/>
          <w:color w:val="333333"/>
          <w:spacing w:val="0"/>
          <w:sz w:val="24"/>
          <w:szCs w:val="24"/>
          <w:shd w:val="clear" w:color="auto" w:fill="FFFFFF"/>
          <w:lang w:val="en-US" w:eastAsia="zh-CN"/>
        </w:rPr>
        <w:t>、</w:t>
      </w:r>
      <w:r>
        <w:rPr>
          <w:rFonts w:hint="eastAsia" w:ascii="宋体" w:hAnsi="宋体" w:eastAsia="宋体" w:cs="宋体"/>
          <w:i w:val="0"/>
          <w:iCs w:val="0"/>
          <w:caps w:val="0"/>
          <w:color w:val="333333"/>
          <w:spacing w:val="0"/>
          <w:sz w:val="24"/>
          <w:szCs w:val="24"/>
          <w:shd w:val="clear" w:color="auto" w:fill="FFFFFF"/>
        </w:rPr>
        <w:t>《财政部 农业农村部 国家乡村振兴局关于运用政府采购政策支持乡村产业振兴的通知》（财库〔2021〕19号）；</w:t>
      </w:r>
    </w:p>
    <w:p w14:paraId="63D708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w:t>
      </w:r>
      <w:r>
        <w:rPr>
          <w:rFonts w:hint="eastAsia" w:ascii="宋体" w:hAnsi="宋体" w:eastAsia="宋体" w:cs="宋体"/>
          <w:i w:val="0"/>
          <w:iCs w:val="0"/>
          <w:caps w:val="0"/>
          <w:color w:val="333333"/>
          <w:spacing w:val="0"/>
          <w:sz w:val="24"/>
          <w:szCs w:val="24"/>
          <w:shd w:val="clear" w:color="auto" w:fill="FFFFFF"/>
          <w:lang w:val="en-US" w:eastAsia="zh-CN"/>
        </w:rPr>
        <w:t>7</w:t>
      </w:r>
      <w:r>
        <w:rPr>
          <w:rFonts w:hint="eastAsia" w:eastAsia="宋体" w:cs="宋体"/>
          <w:i w:val="0"/>
          <w:iCs w:val="0"/>
          <w:caps w:val="0"/>
          <w:color w:val="333333"/>
          <w:spacing w:val="0"/>
          <w:sz w:val="24"/>
          <w:szCs w:val="24"/>
          <w:shd w:val="clear" w:color="auto" w:fill="FFFFFF"/>
          <w:lang w:val="en-US" w:eastAsia="zh-CN"/>
        </w:rPr>
        <w:t>、</w:t>
      </w:r>
      <w:r>
        <w:rPr>
          <w:rFonts w:hint="eastAsia" w:ascii="宋体" w:hAnsi="宋体" w:eastAsia="宋体" w:cs="宋体"/>
          <w:i w:val="0"/>
          <w:iCs w:val="0"/>
          <w:caps w:val="0"/>
          <w:color w:val="333333"/>
          <w:spacing w:val="0"/>
          <w:sz w:val="24"/>
          <w:szCs w:val="24"/>
          <w:shd w:val="clear" w:color="auto" w:fill="FFFFFF"/>
        </w:rPr>
        <w:t>《陕西省财政厅关于加快推进我省中小企业政府采购信用融资工作的通知》（陕财办采〔2020〕15号）；</w:t>
      </w:r>
    </w:p>
    <w:p w14:paraId="400BAC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w:t>
      </w:r>
      <w:r>
        <w:rPr>
          <w:rFonts w:hint="eastAsia" w:ascii="宋体" w:hAnsi="宋体" w:eastAsia="宋体" w:cs="宋体"/>
          <w:i w:val="0"/>
          <w:iCs w:val="0"/>
          <w:caps w:val="0"/>
          <w:color w:val="333333"/>
          <w:spacing w:val="0"/>
          <w:sz w:val="24"/>
          <w:szCs w:val="24"/>
          <w:shd w:val="clear" w:color="auto" w:fill="FFFFFF"/>
          <w:lang w:val="en-US" w:eastAsia="zh-CN"/>
        </w:rPr>
        <w:t>8</w:t>
      </w:r>
      <w:r>
        <w:rPr>
          <w:rFonts w:hint="eastAsia" w:eastAsia="宋体" w:cs="宋体"/>
          <w:i w:val="0"/>
          <w:iCs w:val="0"/>
          <w:caps w:val="0"/>
          <w:color w:val="333333"/>
          <w:spacing w:val="0"/>
          <w:sz w:val="24"/>
          <w:szCs w:val="24"/>
          <w:shd w:val="clear" w:color="auto" w:fill="FFFFFF"/>
          <w:lang w:val="en-US" w:eastAsia="zh-CN"/>
        </w:rPr>
        <w:t>、</w:t>
      </w:r>
      <w:r>
        <w:rPr>
          <w:rFonts w:hint="eastAsia" w:ascii="宋体" w:hAnsi="宋体" w:eastAsia="宋体" w:cs="宋体"/>
          <w:i w:val="0"/>
          <w:iCs w:val="0"/>
          <w:caps w:val="0"/>
          <w:color w:val="333333"/>
          <w:spacing w:val="0"/>
          <w:sz w:val="24"/>
          <w:szCs w:val="24"/>
          <w:shd w:val="clear" w:color="auto" w:fill="FFFFFF"/>
        </w:rPr>
        <w:t>《关于进一步加大政府采购支持中小企业力度的通知》(财库〔2022〕19号)；</w:t>
      </w:r>
    </w:p>
    <w:p w14:paraId="18C195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w:t>
      </w:r>
      <w:r>
        <w:rPr>
          <w:rFonts w:hint="eastAsia" w:ascii="宋体" w:hAnsi="宋体" w:eastAsia="宋体" w:cs="宋体"/>
          <w:i w:val="0"/>
          <w:iCs w:val="0"/>
          <w:caps w:val="0"/>
          <w:color w:val="333333"/>
          <w:spacing w:val="0"/>
          <w:sz w:val="24"/>
          <w:szCs w:val="24"/>
          <w:shd w:val="clear" w:color="auto" w:fill="FFFFFF"/>
          <w:lang w:val="en-US" w:eastAsia="zh-CN"/>
        </w:rPr>
        <w:t>9</w:t>
      </w:r>
      <w:r>
        <w:rPr>
          <w:rFonts w:hint="eastAsia" w:eastAsia="宋体" w:cs="宋体"/>
          <w:i w:val="0"/>
          <w:iCs w:val="0"/>
          <w:caps w:val="0"/>
          <w:color w:val="333333"/>
          <w:spacing w:val="0"/>
          <w:sz w:val="24"/>
          <w:szCs w:val="24"/>
          <w:shd w:val="clear" w:color="auto" w:fill="FFFFFF"/>
          <w:lang w:val="en-US" w:eastAsia="zh-CN"/>
        </w:rPr>
        <w:t>、</w:t>
      </w:r>
      <w:r>
        <w:rPr>
          <w:rFonts w:hint="eastAsia" w:ascii="宋体" w:hAnsi="宋体" w:eastAsia="宋体" w:cs="宋体"/>
          <w:i w:val="0"/>
          <w:iCs w:val="0"/>
          <w:caps w:val="0"/>
          <w:color w:val="333333"/>
          <w:spacing w:val="0"/>
          <w:sz w:val="24"/>
          <w:szCs w:val="24"/>
          <w:shd w:val="clear" w:color="auto" w:fill="FFFFFF"/>
        </w:rPr>
        <w:t>《陕西省财政厅关于印发&lt;陕西省中小企业政府采购信用融资办法&gt;的通知》（陕财办采〔2018〕23号）相关政策、业务流程、办理平台；</w:t>
      </w:r>
    </w:p>
    <w:p w14:paraId="737475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2.1</w:t>
      </w:r>
      <w:r>
        <w:rPr>
          <w:rFonts w:hint="eastAsia" w:ascii="宋体" w:hAnsi="宋体" w:eastAsia="宋体" w:cs="宋体"/>
          <w:i w:val="0"/>
          <w:iCs w:val="0"/>
          <w:caps w:val="0"/>
          <w:color w:val="333333"/>
          <w:spacing w:val="0"/>
          <w:sz w:val="24"/>
          <w:szCs w:val="24"/>
          <w:shd w:val="clear" w:color="auto" w:fill="FFFFFF"/>
          <w:lang w:val="en-US" w:eastAsia="zh-CN"/>
        </w:rPr>
        <w:t>0</w:t>
      </w:r>
      <w:r>
        <w:rPr>
          <w:rFonts w:hint="eastAsia" w:eastAsia="宋体" w:cs="宋体"/>
          <w:i w:val="0"/>
          <w:iCs w:val="0"/>
          <w:caps w:val="0"/>
          <w:color w:val="333333"/>
          <w:spacing w:val="0"/>
          <w:sz w:val="24"/>
          <w:szCs w:val="24"/>
          <w:shd w:val="clear" w:color="auto" w:fill="FFFFFF"/>
          <w:lang w:val="en-US" w:eastAsia="zh-CN"/>
        </w:rPr>
        <w:t>、</w:t>
      </w:r>
      <w:r>
        <w:rPr>
          <w:rFonts w:hint="eastAsia" w:ascii="宋体" w:hAnsi="宋体" w:eastAsia="宋体" w:cs="宋体"/>
          <w:i w:val="0"/>
          <w:iCs w:val="0"/>
          <w:caps w:val="0"/>
          <w:color w:val="333333"/>
          <w:spacing w:val="0"/>
          <w:sz w:val="24"/>
          <w:szCs w:val="24"/>
          <w:shd w:val="clear" w:color="auto" w:fill="FFFFFF"/>
        </w:rPr>
        <w:t>《陕西省财政厅关于进一步落实政府采购支持中小企业相关政策的通知》(陕财办采(2023)3号)</w:t>
      </w:r>
      <w:r>
        <w:rPr>
          <w:rFonts w:hint="eastAsia" w:ascii="宋体" w:hAnsi="宋体" w:eastAsia="宋体" w:cs="宋体"/>
          <w:i w:val="0"/>
          <w:iCs w:val="0"/>
          <w:caps w:val="0"/>
          <w:color w:val="333333"/>
          <w:spacing w:val="0"/>
          <w:sz w:val="24"/>
          <w:szCs w:val="24"/>
          <w:shd w:val="clear" w:color="auto" w:fill="FFFFFF"/>
          <w:lang w:eastAsia="zh-CN"/>
        </w:rPr>
        <w:t>；</w:t>
      </w:r>
    </w:p>
    <w:p w14:paraId="7885CB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2.1</w:t>
      </w: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eastAsia="宋体" w:cs="宋体"/>
          <w:i w:val="0"/>
          <w:iCs w:val="0"/>
          <w:caps w:val="0"/>
          <w:color w:val="333333"/>
          <w:spacing w:val="0"/>
          <w:sz w:val="24"/>
          <w:szCs w:val="24"/>
          <w:shd w:val="clear" w:color="auto" w:fill="FFFFFF"/>
          <w:lang w:val="en-US" w:eastAsia="zh-CN"/>
        </w:rPr>
        <w:t>、</w:t>
      </w:r>
      <w:r>
        <w:rPr>
          <w:rFonts w:hint="eastAsia" w:ascii="宋体" w:hAnsi="宋体" w:eastAsia="宋体" w:cs="宋体"/>
          <w:i w:val="0"/>
          <w:iCs w:val="0"/>
          <w:caps w:val="0"/>
          <w:color w:val="333333"/>
          <w:spacing w:val="0"/>
          <w:sz w:val="24"/>
          <w:szCs w:val="24"/>
          <w:shd w:val="clear" w:color="auto" w:fill="FFFFFF"/>
        </w:rPr>
        <w:t>《陕西省财政厅关于进一步优化政府采购营商环境有关事项的通知》(陕财办采(2023)4号)</w:t>
      </w:r>
      <w:r>
        <w:rPr>
          <w:rFonts w:hint="eastAsia" w:ascii="宋体" w:hAnsi="宋体" w:eastAsia="宋体" w:cs="宋体"/>
          <w:i w:val="0"/>
          <w:iCs w:val="0"/>
          <w:caps w:val="0"/>
          <w:color w:val="333333"/>
          <w:spacing w:val="0"/>
          <w:sz w:val="24"/>
          <w:szCs w:val="24"/>
          <w:shd w:val="clear" w:color="auto" w:fill="FFFFFF"/>
          <w:lang w:eastAsia="zh-CN"/>
        </w:rPr>
        <w:t>；</w:t>
      </w:r>
    </w:p>
    <w:p w14:paraId="06BAB56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480" w:leftChars="0" w:right="0" w:right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2</w:t>
      </w:r>
      <w:r>
        <w:rPr>
          <w:rFonts w:hint="eastAsia" w:eastAsia="宋体" w:cs="宋体"/>
          <w:color w:val="auto"/>
          <w:sz w:val="24"/>
          <w:szCs w:val="24"/>
          <w:lang w:val="en-US" w:eastAsia="zh-CN"/>
        </w:rPr>
        <w:t>、</w:t>
      </w:r>
      <w:r>
        <w:rPr>
          <w:rFonts w:hint="eastAsia" w:ascii="宋体" w:hAnsi="宋体" w:eastAsia="宋体" w:cs="宋体"/>
          <w:color w:val="auto"/>
          <w:sz w:val="24"/>
          <w:szCs w:val="24"/>
        </w:rPr>
        <w:t>其他需要落实的政府采购政策</w:t>
      </w:r>
      <w:r>
        <w:rPr>
          <w:rFonts w:hint="eastAsia" w:ascii="宋体" w:hAnsi="宋体" w:eastAsia="宋体" w:cs="宋体"/>
          <w:color w:val="auto"/>
          <w:sz w:val="24"/>
          <w:szCs w:val="24"/>
          <w:lang w:eastAsia="zh-CN"/>
        </w:rPr>
        <w:t>；</w:t>
      </w:r>
    </w:p>
    <w:p w14:paraId="2C3BDA4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48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2.13</w:t>
      </w:r>
      <w:r>
        <w:rPr>
          <w:rFonts w:hint="eastAsia" w:eastAsia="宋体" w:cs="宋体"/>
          <w:color w:val="auto"/>
          <w:sz w:val="24"/>
          <w:szCs w:val="24"/>
          <w:lang w:val="en-US" w:eastAsia="zh-CN"/>
        </w:rPr>
        <w:t>、</w:t>
      </w:r>
      <w:r>
        <w:rPr>
          <w:rFonts w:hint="eastAsia" w:ascii="宋体" w:hAnsi="宋体" w:eastAsia="宋体" w:cs="宋体"/>
          <w:color w:val="auto"/>
          <w:sz w:val="24"/>
          <w:szCs w:val="24"/>
        </w:rPr>
        <w:t>如有最新颁布的政府采购政策，按最新的文件执行。</w:t>
      </w:r>
    </w:p>
    <w:p w14:paraId="620A9DC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480" w:leftChars="0" w:right="0" w:right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eastAsia="宋体" w:cs="宋体"/>
          <w:color w:val="auto"/>
          <w:sz w:val="24"/>
          <w:szCs w:val="24"/>
          <w:lang w:val="en-US" w:eastAsia="zh-CN"/>
        </w:rPr>
        <w:t>、</w:t>
      </w:r>
      <w:r>
        <w:rPr>
          <w:rFonts w:hint="eastAsia" w:ascii="宋体" w:hAnsi="宋体" w:eastAsia="宋体" w:cs="宋体"/>
          <w:i w:val="0"/>
          <w:iCs w:val="0"/>
          <w:caps w:val="0"/>
          <w:color w:val="333333"/>
          <w:spacing w:val="0"/>
          <w:sz w:val="24"/>
          <w:szCs w:val="24"/>
          <w:shd w:val="clear" w:color="auto" w:fill="FFFFFF"/>
        </w:rPr>
        <w:t>本项目的特定资格要求：</w:t>
      </w:r>
    </w:p>
    <w:p w14:paraId="724947C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48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合同包1(</w:t>
      </w:r>
      <w:r>
        <w:rPr>
          <w:rFonts w:hint="eastAsia" w:eastAsia="宋体" w:cs="宋体"/>
          <w:i w:val="0"/>
          <w:iCs w:val="0"/>
          <w:caps w:val="0"/>
          <w:color w:val="000000"/>
          <w:spacing w:val="0"/>
          <w:sz w:val="24"/>
          <w:szCs w:val="24"/>
          <w:shd w:val="clear" w:color="auto" w:fill="FFFFFF"/>
          <w:lang w:val="en-US" w:eastAsia="zh-CN"/>
        </w:rPr>
        <w:t>残疾人职业技能和实用技术培训</w:t>
      </w:r>
      <w:r>
        <w:rPr>
          <w:rFonts w:hint="eastAsia" w:ascii="宋体" w:hAnsi="宋体" w:eastAsia="宋体" w:cs="宋体"/>
          <w:i w:val="0"/>
          <w:iCs w:val="0"/>
          <w:caps w:val="0"/>
          <w:color w:val="000000"/>
          <w:spacing w:val="0"/>
          <w:sz w:val="24"/>
          <w:szCs w:val="24"/>
          <w:shd w:val="clear" w:color="auto" w:fill="FFFFFF"/>
          <w:lang w:val="en-US" w:eastAsia="zh-CN"/>
        </w:rPr>
        <w:t>采购项目</w:t>
      </w:r>
      <w:r>
        <w:rPr>
          <w:rFonts w:hint="eastAsia" w:ascii="宋体" w:hAnsi="宋体" w:eastAsia="宋体" w:cs="宋体"/>
          <w:color w:val="auto"/>
          <w:sz w:val="24"/>
          <w:szCs w:val="24"/>
          <w:lang w:val="en-US" w:eastAsia="zh-CN"/>
        </w:rPr>
        <w:t>)特定资格要求如下:</w:t>
      </w:r>
    </w:p>
    <w:p w14:paraId="1D4CBE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lang w:val="en-US" w:eastAsia="zh-CN"/>
        </w:rPr>
        <w:t>3.1、</w:t>
      </w:r>
      <w:r>
        <w:rPr>
          <w:rFonts w:hint="eastAsia" w:ascii="宋体" w:hAnsi="宋体" w:eastAsia="宋体" w:cs="宋体"/>
          <w:i w:val="0"/>
          <w:iCs w:val="0"/>
          <w:caps w:val="0"/>
          <w:color w:val="333333"/>
          <w:spacing w:val="0"/>
          <w:sz w:val="24"/>
          <w:szCs w:val="24"/>
          <w:shd w:val="clear" w:color="auto" w:fill="FFFFFF"/>
        </w:rPr>
        <w:t>具有独立承担民事责任能力的法人或其他组织，提供合法有效的具有统一社会信用代码的营业执照（附年度报告</w:t>
      </w:r>
      <w:r>
        <w:rPr>
          <w:rFonts w:hint="eastAsia" w:ascii="宋体" w:hAnsi="宋体" w:eastAsia="宋体" w:cs="宋体"/>
          <w:i w:val="0"/>
          <w:iCs w:val="0"/>
          <w:caps w:val="0"/>
          <w:color w:val="333333"/>
          <w:spacing w:val="0"/>
          <w:sz w:val="24"/>
          <w:szCs w:val="24"/>
          <w:shd w:val="clear" w:color="auto" w:fill="FFFFFF"/>
          <w:lang w:val="en-US" w:eastAsia="zh-CN"/>
        </w:rPr>
        <w:t>书</w:t>
      </w:r>
      <w:r>
        <w:rPr>
          <w:rFonts w:hint="eastAsia" w:ascii="宋体" w:hAnsi="宋体" w:eastAsia="宋体" w:cs="宋体"/>
          <w:i w:val="0"/>
          <w:iCs w:val="0"/>
          <w:caps w:val="0"/>
          <w:color w:val="333333"/>
          <w:spacing w:val="0"/>
          <w:sz w:val="24"/>
          <w:szCs w:val="24"/>
          <w:shd w:val="clear" w:color="auto" w:fill="FFFFFF"/>
        </w:rPr>
        <w:t>）或事业单位法人证书等国家规定的相关证明</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lang w:val="en-US" w:eastAsia="zh-CN"/>
        </w:rPr>
        <w:t>自然人参与的提供其身份证明； </w:t>
      </w:r>
    </w:p>
    <w:p w14:paraId="16EB76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3.2、</w:t>
      </w:r>
      <w:r>
        <w:rPr>
          <w:rFonts w:hint="eastAsia" w:ascii="宋体" w:hAnsi="宋体" w:eastAsia="宋体" w:cs="宋体"/>
          <w:i w:val="0"/>
          <w:iCs w:val="0"/>
          <w:caps w:val="0"/>
          <w:color w:val="333333"/>
          <w:spacing w:val="0"/>
          <w:sz w:val="24"/>
          <w:szCs w:val="24"/>
          <w:shd w:val="clear" w:color="auto" w:fill="FFFFFF"/>
        </w:rPr>
        <w:t>委托代理人授权书（附法定代表人及代理人身份证复印件）及委托代理人身份证（法定代表人直接参加磋商的须提供法定代表人身份证及复印件）；</w:t>
      </w:r>
    </w:p>
    <w:p w14:paraId="559327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3.3、</w:t>
      </w:r>
      <w:r>
        <w:rPr>
          <w:rFonts w:hint="eastAsia" w:ascii="宋体" w:hAnsi="宋体" w:eastAsia="宋体" w:cs="宋体"/>
          <w:i w:val="0"/>
          <w:iCs w:val="0"/>
          <w:caps w:val="0"/>
          <w:color w:val="333333"/>
          <w:spacing w:val="0"/>
          <w:sz w:val="24"/>
          <w:szCs w:val="24"/>
          <w:shd w:val="clear" w:color="auto" w:fill="FFFFFF"/>
        </w:rPr>
        <w:t>税收缴纳证明：提供响应文件递交截止时间前</w:t>
      </w:r>
      <w:r>
        <w:rPr>
          <w:rFonts w:hint="eastAsia" w:ascii="宋体" w:hAnsi="宋体" w:eastAsia="宋体" w:cs="宋体"/>
          <w:i w:val="0"/>
          <w:iCs w:val="0"/>
          <w:caps w:val="0"/>
          <w:color w:val="333333"/>
          <w:spacing w:val="0"/>
          <w:sz w:val="24"/>
          <w:szCs w:val="24"/>
          <w:shd w:val="clear" w:color="auto" w:fill="FFFFFF"/>
          <w:lang w:val="en-US" w:eastAsia="zh-CN"/>
        </w:rPr>
        <w:t>一年内</w:t>
      </w:r>
      <w:r>
        <w:rPr>
          <w:rFonts w:hint="eastAsia" w:ascii="宋体" w:hAnsi="宋体" w:eastAsia="宋体" w:cs="宋体"/>
          <w:i w:val="0"/>
          <w:iCs w:val="0"/>
          <w:caps w:val="0"/>
          <w:color w:val="333333"/>
          <w:spacing w:val="0"/>
          <w:sz w:val="24"/>
          <w:szCs w:val="24"/>
          <w:shd w:val="clear" w:color="auto" w:fill="FFFFFF"/>
        </w:rPr>
        <w:t>任意</w:t>
      </w:r>
      <w:r>
        <w:rPr>
          <w:rFonts w:hint="eastAsia" w:ascii="宋体" w:hAnsi="宋体" w:eastAsia="宋体" w:cs="宋体"/>
          <w:i w:val="0"/>
          <w:iCs w:val="0"/>
          <w:caps w:val="0"/>
          <w:color w:val="333333"/>
          <w:spacing w:val="0"/>
          <w:sz w:val="24"/>
          <w:szCs w:val="24"/>
          <w:shd w:val="clear" w:color="auto" w:fill="FFFFFF"/>
          <w:lang w:val="en-US" w:eastAsia="zh-CN"/>
        </w:rPr>
        <w:t>一</w:t>
      </w:r>
      <w:r>
        <w:rPr>
          <w:rFonts w:hint="eastAsia" w:ascii="宋体" w:hAnsi="宋体" w:eastAsia="宋体" w:cs="宋体"/>
          <w:i w:val="0"/>
          <w:iCs w:val="0"/>
          <w:caps w:val="0"/>
          <w:color w:val="333333"/>
          <w:spacing w:val="0"/>
          <w:sz w:val="24"/>
          <w:szCs w:val="24"/>
          <w:shd w:val="clear" w:color="auto" w:fill="FFFFFF"/>
        </w:rPr>
        <w:t>个月依法缴纳税收证明，依法免税的单位应提供相关证明材料；</w:t>
      </w:r>
    </w:p>
    <w:p w14:paraId="370360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3.4、</w:t>
      </w:r>
      <w:r>
        <w:rPr>
          <w:rFonts w:hint="eastAsia" w:ascii="宋体" w:hAnsi="宋体" w:eastAsia="宋体" w:cs="宋体"/>
          <w:i w:val="0"/>
          <w:iCs w:val="0"/>
          <w:caps w:val="0"/>
          <w:color w:val="333333"/>
          <w:spacing w:val="0"/>
          <w:sz w:val="24"/>
          <w:szCs w:val="24"/>
          <w:shd w:val="clear" w:color="auto" w:fill="FFFFFF"/>
        </w:rPr>
        <w:t>社会保障资金缴纳证明：提供响应文件递交截止时间前</w:t>
      </w:r>
      <w:r>
        <w:rPr>
          <w:rFonts w:hint="eastAsia" w:ascii="宋体" w:hAnsi="宋体" w:eastAsia="宋体" w:cs="宋体"/>
          <w:i w:val="0"/>
          <w:iCs w:val="0"/>
          <w:caps w:val="0"/>
          <w:color w:val="333333"/>
          <w:spacing w:val="0"/>
          <w:sz w:val="24"/>
          <w:szCs w:val="24"/>
          <w:shd w:val="clear" w:color="auto" w:fill="FFFFFF"/>
          <w:lang w:val="en-US" w:eastAsia="zh-CN"/>
        </w:rPr>
        <w:t>一年</w:t>
      </w:r>
      <w:r>
        <w:rPr>
          <w:rFonts w:hint="eastAsia" w:ascii="宋体" w:hAnsi="宋体" w:eastAsia="宋体" w:cs="宋体"/>
          <w:i w:val="0"/>
          <w:iCs w:val="0"/>
          <w:caps w:val="0"/>
          <w:color w:val="333333"/>
          <w:spacing w:val="0"/>
          <w:sz w:val="24"/>
          <w:szCs w:val="24"/>
          <w:shd w:val="clear" w:color="auto" w:fill="FFFFFF"/>
        </w:rPr>
        <w:t>内任意</w:t>
      </w:r>
      <w:r>
        <w:rPr>
          <w:rFonts w:hint="eastAsia" w:ascii="宋体" w:hAnsi="宋体" w:eastAsia="宋体" w:cs="宋体"/>
          <w:i w:val="0"/>
          <w:iCs w:val="0"/>
          <w:caps w:val="0"/>
          <w:color w:val="333333"/>
          <w:spacing w:val="0"/>
          <w:sz w:val="24"/>
          <w:szCs w:val="24"/>
          <w:shd w:val="clear" w:color="auto" w:fill="FFFFFF"/>
          <w:lang w:val="en-US" w:eastAsia="zh-CN"/>
        </w:rPr>
        <w:t>一</w:t>
      </w:r>
      <w:r>
        <w:rPr>
          <w:rFonts w:hint="eastAsia" w:ascii="宋体" w:hAnsi="宋体" w:eastAsia="宋体" w:cs="宋体"/>
          <w:i w:val="0"/>
          <w:iCs w:val="0"/>
          <w:caps w:val="0"/>
          <w:color w:val="333333"/>
          <w:spacing w:val="0"/>
          <w:sz w:val="24"/>
          <w:szCs w:val="24"/>
          <w:shd w:val="clear" w:color="auto" w:fill="FFFFFF"/>
        </w:rPr>
        <w:t>个月社会保障资金缴存单据或社保机构开具的社会保险参保缴费情况证明，依法不需要缴纳社会保障资金的单位应提供相关证明材料；</w:t>
      </w:r>
    </w:p>
    <w:p w14:paraId="024176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3.5、</w:t>
      </w:r>
      <w:r>
        <w:rPr>
          <w:rFonts w:hint="eastAsia" w:ascii="宋体" w:hAnsi="宋体" w:eastAsia="宋体" w:cs="宋体"/>
          <w:i w:val="0"/>
          <w:iCs w:val="0"/>
          <w:caps w:val="0"/>
          <w:color w:val="333333"/>
          <w:spacing w:val="0"/>
          <w:sz w:val="24"/>
          <w:szCs w:val="24"/>
          <w:shd w:val="clear" w:color="auto" w:fill="FFFFFF"/>
        </w:rPr>
        <w:t>财务状况证明：提供 2023 年度或 2024 年度财务审计报告（成立时间至响应文件递交截止时间不足一年的可提供成立后任意时段的资产负债表）或其基本存款账户开户银行出具的资信证明及基本存款账户开户证明；</w:t>
      </w:r>
    </w:p>
    <w:p w14:paraId="2E5E19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3.6、</w:t>
      </w:r>
      <w:r>
        <w:rPr>
          <w:rFonts w:hint="eastAsia" w:ascii="宋体" w:hAnsi="宋体" w:eastAsia="宋体" w:cs="宋体"/>
          <w:i w:val="0"/>
          <w:iCs w:val="0"/>
          <w:caps w:val="0"/>
          <w:color w:val="333333"/>
          <w:spacing w:val="0"/>
          <w:sz w:val="24"/>
          <w:szCs w:val="24"/>
          <w:shd w:val="clear" w:color="auto" w:fill="FFFFFF"/>
        </w:rPr>
        <w:t>书面声明：参加本次政府采购活动前三年内在经营活动中没有重大违法记录的书面声明；</w:t>
      </w:r>
    </w:p>
    <w:p w14:paraId="62AA98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3.7、</w:t>
      </w:r>
      <w:r>
        <w:rPr>
          <w:rFonts w:hint="eastAsia" w:ascii="宋体" w:hAnsi="宋体" w:eastAsia="宋体" w:cs="宋体"/>
          <w:i w:val="0"/>
          <w:iCs w:val="0"/>
          <w:caps w:val="0"/>
          <w:color w:val="333333"/>
          <w:spacing w:val="0"/>
          <w:sz w:val="24"/>
          <w:szCs w:val="24"/>
          <w:shd w:val="clear" w:color="auto" w:fill="FFFFFF"/>
        </w:rPr>
        <w:t>供应商未列入“信用中国”网站（www.creditchina.gov.cn）重大税收违法失信主体名单和失信被执行人名单，不处于“中国政府采购网”（www.ccgp.gov.cn）记录的“政府采购严重违法失信行为记录名单”中的禁止参加政府采购活动</w:t>
      </w:r>
      <w:r>
        <w:rPr>
          <w:rFonts w:hint="eastAsia" w:ascii="宋体" w:hAnsi="宋体" w:eastAsia="宋体" w:cs="宋体"/>
          <w:i w:val="0"/>
          <w:iCs w:val="0"/>
          <w:caps w:val="0"/>
          <w:color w:val="333333"/>
          <w:spacing w:val="0"/>
          <w:sz w:val="24"/>
          <w:szCs w:val="24"/>
          <w:shd w:val="clear" w:color="auto" w:fill="FFFFFF"/>
          <w:lang w:val="en-US" w:eastAsia="zh-CN"/>
        </w:rPr>
        <w:t>期间（提供查询截图并加盖供应商公章）；</w:t>
      </w:r>
    </w:p>
    <w:p w14:paraId="0A31F5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3.8、本项目不接受联合体磋商（提供非联合体声明函）；</w:t>
      </w:r>
    </w:p>
    <w:p w14:paraId="36926B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3.9、供应商须提供具有履行合同所必需的设备</w:t>
      </w:r>
      <w:r>
        <w:rPr>
          <w:rFonts w:hint="eastAsia" w:ascii="宋体" w:hAnsi="宋体" w:eastAsia="宋体" w:cs="宋体"/>
          <w:i w:val="0"/>
          <w:iCs w:val="0"/>
          <w:caps w:val="0"/>
          <w:color w:val="333333"/>
          <w:spacing w:val="0"/>
          <w:sz w:val="24"/>
          <w:szCs w:val="24"/>
          <w:shd w:val="clear" w:color="auto" w:fill="FFFFFF"/>
        </w:rPr>
        <w:t>和专业技术能力的承诺函；</w:t>
      </w:r>
    </w:p>
    <w:p w14:paraId="17DC8A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3.10、</w:t>
      </w:r>
      <w:r>
        <w:rPr>
          <w:rFonts w:hint="eastAsia" w:ascii="宋体" w:hAnsi="宋体" w:eastAsia="宋体" w:cs="宋体"/>
          <w:i w:val="0"/>
          <w:iCs w:val="0"/>
          <w:caps w:val="0"/>
          <w:color w:val="333333"/>
          <w:spacing w:val="0"/>
          <w:sz w:val="24"/>
          <w:szCs w:val="24"/>
          <w:shd w:val="clear" w:color="auto" w:fill="FFFFFF"/>
        </w:rPr>
        <w:t>本项目专门面向</w:t>
      </w:r>
      <w:r>
        <w:rPr>
          <w:rFonts w:hint="eastAsia" w:ascii="宋体" w:hAnsi="宋体" w:eastAsia="宋体" w:cs="宋体"/>
          <w:i w:val="0"/>
          <w:iCs w:val="0"/>
          <w:caps w:val="0"/>
          <w:color w:val="333333"/>
          <w:spacing w:val="0"/>
          <w:sz w:val="24"/>
          <w:szCs w:val="24"/>
          <w:shd w:val="clear" w:color="auto" w:fill="FFFFFF"/>
          <w:lang w:val="en-US" w:eastAsia="zh-CN"/>
        </w:rPr>
        <w:t>中小</w:t>
      </w:r>
      <w:r>
        <w:rPr>
          <w:rFonts w:hint="eastAsia" w:ascii="宋体" w:hAnsi="宋体" w:eastAsia="宋体" w:cs="宋体"/>
          <w:i w:val="0"/>
          <w:iCs w:val="0"/>
          <w:caps w:val="0"/>
          <w:color w:val="333333"/>
          <w:spacing w:val="0"/>
          <w:sz w:val="24"/>
          <w:szCs w:val="24"/>
          <w:shd w:val="clear" w:color="auto" w:fill="FFFFFF"/>
        </w:rPr>
        <w:t>企业（</w:t>
      </w:r>
      <w:r>
        <w:rPr>
          <w:rFonts w:hint="eastAsia" w:ascii="宋体" w:hAnsi="宋体" w:eastAsia="宋体" w:cs="宋体"/>
          <w:i w:val="0"/>
          <w:iCs w:val="0"/>
          <w:caps w:val="0"/>
          <w:color w:val="333333"/>
          <w:spacing w:val="0"/>
          <w:sz w:val="24"/>
          <w:szCs w:val="24"/>
          <w:shd w:val="clear" w:color="auto" w:fill="FFFFFF"/>
          <w:lang w:val="en-US" w:eastAsia="zh-CN"/>
        </w:rPr>
        <w:t>提供中小企业声明函</w:t>
      </w:r>
      <w:r>
        <w:rPr>
          <w:rFonts w:hint="eastAsia" w:ascii="宋体" w:hAnsi="宋体" w:eastAsia="宋体" w:cs="宋体"/>
          <w:i w:val="0"/>
          <w:iCs w:val="0"/>
          <w:caps w:val="0"/>
          <w:color w:val="333333"/>
          <w:spacing w:val="0"/>
          <w:sz w:val="24"/>
          <w:szCs w:val="24"/>
          <w:shd w:val="clear" w:color="auto" w:fill="FFFFFF"/>
        </w:rPr>
        <w:t>）。</w:t>
      </w:r>
    </w:p>
    <w:p w14:paraId="72FC48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2" w:firstLineChars="200"/>
        <w:jc w:val="left"/>
        <w:textAlignment w:val="auto"/>
        <w:rPr>
          <w:rFonts w:hint="eastAsia" w:ascii="黑体" w:hAnsi="黑体" w:eastAsia="黑体" w:cs="黑体"/>
          <w:b w:val="0"/>
          <w:bCs w:val="0"/>
          <w:i w:val="0"/>
          <w:iCs w:val="0"/>
          <w:caps w:val="0"/>
          <w:color w:val="333333"/>
          <w:spacing w:val="0"/>
          <w:kern w:val="0"/>
          <w:sz w:val="24"/>
          <w:szCs w:val="24"/>
          <w:shd w:val="clear" w:color="auto" w:fill="FFFFFF"/>
          <w:lang w:val="en-US" w:eastAsia="zh-CN" w:bidi="ar-SA"/>
        </w:rPr>
      </w:pPr>
      <w:r>
        <w:rPr>
          <w:rStyle w:val="13"/>
          <w:rFonts w:hint="eastAsia" w:ascii="黑体" w:hAnsi="黑体" w:eastAsia="黑体" w:cs="黑体"/>
          <w:b/>
          <w:bCs/>
          <w:i w:val="0"/>
          <w:iCs w:val="0"/>
          <w:caps w:val="0"/>
          <w:color w:val="333333"/>
          <w:spacing w:val="0"/>
          <w:sz w:val="24"/>
          <w:szCs w:val="24"/>
          <w:shd w:val="clear" w:color="auto" w:fill="FFFFFF"/>
        </w:rPr>
        <w:t>三</w:t>
      </w:r>
      <w:r>
        <w:rPr>
          <w:rFonts w:hint="eastAsia" w:ascii="黑体" w:hAnsi="黑体" w:eastAsia="黑体" w:cs="黑体"/>
          <w:b w:val="0"/>
          <w:bCs w:val="0"/>
          <w:i w:val="0"/>
          <w:iCs w:val="0"/>
          <w:caps w:val="0"/>
          <w:color w:val="333333"/>
          <w:spacing w:val="0"/>
          <w:kern w:val="0"/>
          <w:sz w:val="24"/>
          <w:szCs w:val="24"/>
          <w:shd w:val="clear" w:color="auto" w:fill="FFFFFF"/>
          <w:lang w:val="en-US" w:eastAsia="zh-CN" w:bidi="ar-SA"/>
        </w:rPr>
        <w:t>、获取采购文件</w:t>
      </w:r>
    </w:p>
    <w:p w14:paraId="3B6E01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b w:val="0"/>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bidi="ar-SA"/>
        </w:rPr>
        <w:t>时间：2025年7月11日至2025年7月17日，每天上午08:00:00至12:00:00，下午12:00:00至18:00:00（北京时间）</w:t>
      </w:r>
    </w:p>
    <w:p w14:paraId="1D3966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SA"/>
        </w:rPr>
        <w:t>途径：全国公共资源交易平台（陕西省.延安市）</w:t>
      </w:r>
    </w:p>
    <w:p w14:paraId="17516E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方式：在线获取</w:t>
      </w:r>
    </w:p>
    <w:p w14:paraId="71AE01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售价：0元</w:t>
      </w:r>
    </w:p>
    <w:p w14:paraId="5D8FE8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val="0"/>
          <w:bCs w:val="0"/>
          <w:i w:val="0"/>
          <w:iCs w:val="0"/>
          <w:caps w:val="0"/>
          <w:color w:val="333333"/>
          <w:spacing w:val="0"/>
          <w:sz w:val="24"/>
          <w:szCs w:val="24"/>
          <w:shd w:val="clear" w:color="auto" w:fill="FFFFFF"/>
        </w:rPr>
        <w:t>四、响应文件提交</w:t>
      </w:r>
    </w:p>
    <w:p w14:paraId="413932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333333"/>
          <w:spacing w:val="0"/>
          <w:sz w:val="24"/>
          <w:szCs w:val="24"/>
          <w:shd w:val="clear" w:color="auto" w:fill="FFFFFF"/>
        </w:rPr>
        <w:t>截止时间：</w:t>
      </w:r>
      <w:r>
        <w:rPr>
          <w:rFonts w:hint="eastAsia" w:ascii="宋体" w:hAnsi="宋体" w:eastAsia="宋体" w:cs="宋体"/>
          <w:i w:val="0"/>
          <w:iCs w:val="0"/>
          <w:caps w:val="0"/>
          <w:color w:val="000000"/>
          <w:spacing w:val="0"/>
          <w:sz w:val="24"/>
          <w:szCs w:val="24"/>
          <w:shd w:val="clear" w:color="auto" w:fill="FFFFFF"/>
        </w:rPr>
        <w:t>2025年</w:t>
      </w:r>
      <w:r>
        <w:rPr>
          <w:rFonts w:hint="eastAsia" w:ascii="宋体" w:hAnsi="宋体" w:eastAsia="宋体" w:cs="宋体"/>
          <w:i w:val="0"/>
          <w:iCs w:val="0"/>
          <w:caps w:val="0"/>
          <w:color w:val="000000"/>
          <w:spacing w:val="0"/>
          <w:sz w:val="24"/>
          <w:szCs w:val="24"/>
          <w:shd w:val="clear" w:color="auto" w:fill="FFFFFF"/>
          <w:lang w:val="en-US" w:eastAsia="zh-CN"/>
        </w:rPr>
        <w:t xml:space="preserve"> 7 </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23</w:t>
      </w:r>
      <w:r>
        <w:rPr>
          <w:rFonts w:hint="eastAsia" w:ascii="宋体" w:hAnsi="宋体" w:eastAsia="宋体" w:cs="宋体"/>
          <w:i w:val="0"/>
          <w:iCs w:val="0"/>
          <w:caps w:val="0"/>
          <w:color w:val="000000"/>
          <w:spacing w:val="0"/>
          <w:sz w:val="24"/>
          <w:szCs w:val="24"/>
          <w:shd w:val="clear" w:color="auto" w:fill="FFFFFF"/>
        </w:rPr>
        <w:t xml:space="preserve">日 </w:t>
      </w:r>
      <w:r>
        <w:rPr>
          <w:rFonts w:hint="eastAsia" w:ascii="宋体" w:hAnsi="宋体" w:eastAsia="宋体" w:cs="宋体"/>
          <w:i w:val="0"/>
          <w:iCs w:val="0"/>
          <w:caps w:val="0"/>
          <w:color w:val="000000"/>
          <w:spacing w:val="0"/>
          <w:sz w:val="24"/>
          <w:szCs w:val="24"/>
          <w:shd w:val="clear" w:color="auto" w:fill="FFFFFF"/>
          <w:lang w:val="en-US" w:eastAsia="zh-CN"/>
        </w:rPr>
        <w:t>10</w:t>
      </w:r>
      <w:r>
        <w:rPr>
          <w:rFonts w:hint="eastAsia" w:ascii="宋体" w:hAnsi="宋体" w:eastAsia="宋体" w:cs="宋体"/>
          <w:i w:val="0"/>
          <w:iCs w:val="0"/>
          <w:caps w:val="0"/>
          <w:color w:val="000000"/>
          <w:spacing w:val="0"/>
          <w:sz w:val="24"/>
          <w:szCs w:val="24"/>
          <w:shd w:val="clear" w:color="auto" w:fill="FFFFFF"/>
        </w:rPr>
        <w:t>时</w:t>
      </w:r>
      <w:r>
        <w:rPr>
          <w:rFonts w:hint="eastAsia" w:ascii="宋体" w:hAnsi="宋体" w:eastAsia="宋体" w:cs="宋体"/>
          <w:i w:val="0"/>
          <w:iCs w:val="0"/>
          <w:caps w:val="0"/>
          <w:color w:val="000000"/>
          <w:spacing w:val="0"/>
          <w:sz w:val="24"/>
          <w:szCs w:val="24"/>
          <w:shd w:val="clear" w:color="auto" w:fill="FFFFFF"/>
          <w:lang w:val="en-US" w:eastAsia="zh-CN"/>
        </w:rPr>
        <w:t>00</w:t>
      </w:r>
      <w:r>
        <w:rPr>
          <w:rFonts w:hint="eastAsia" w:ascii="宋体" w:hAnsi="宋体" w:eastAsia="宋体" w:cs="宋体"/>
          <w:i w:val="0"/>
          <w:iCs w:val="0"/>
          <w:caps w:val="0"/>
          <w:color w:val="000000"/>
          <w:spacing w:val="0"/>
          <w:sz w:val="24"/>
          <w:szCs w:val="24"/>
          <w:shd w:val="clear" w:color="auto" w:fill="FFFFFF"/>
        </w:rPr>
        <w:t>分00秒 （北京时间）</w:t>
      </w:r>
    </w:p>
    <w:p w14:paraId="117FFA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地点：延安市新区为民服务中心7号楼二楼延安市公共资源交易中心交易</w:t>
      </w:r>
      <w:r>
        <w:rPr>
          <w:rFonts w:hint="eastAsia" w:ascii="宋体" w:hAnsi="宋体" w:eastAsia="宋体" w:cs="宋体"/>
          <w:i w:val="0"/>
          <w:iCs w:val="0"/>
          <w:caps w:val="0"/>
          <w:color w:val="000000"/>
          <w:spacing w:val="0"/>
          <w:sz w:val="24"/>
          <w:szCs w:val="24"/>
          <w:shd w:val="clear" w:color="auto" w:fill="FFFFFF"/>
          <w:lang w:val="en-US" w:eastAsia="zh-CN"/>
        </w:rPr>
        <w:t>五</w:t>
      </w:r>
      <w:r>
        <w:rPr>
          <w:rFonts w:hint="eastAsia" w:ascii="宋体" w:hAnsi="宋体" w:eastAsia="宋体" w:cs="宋体"/>
          <w:i w:val="0"/>
          <w:iCs w:val="0"/>
          <w:caps w:val="0"/>
          <w:color w:val="000000"/>
          <w:spacing w:val="0"/>
          <w:sz w:val="24"/>
          <w:szCs w:val="24"/>
          <w:shd w:val="clear" w:color="auto" w:fill="FFFFFF"/>
        </w:rPr>
        <w:t>厅</w:t>
      </w:r>
    </w:p>
    <w:p w14:paraId="6769F1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firstLineChars="200"/>
        <w:jc w:val="left"/>
        <w:textAlignment w:val="auto"/>
        <w:rPr>
          <w:rFonts w:hint="eastAsia" w:ascii="宋体" w:hAnsi="宋体" w:eastAsia="宋体" w:cs="宋体"/>
          <w:b w:val="0"/>
          <w:bCs w:val="0"/>
          <w:i w:val="0"/>
          <w:iCs w:val="0"/>
          <w:caps w:val="0"/>
          <w:color w:val="000000"/>
          <w:spacing w:val="0"/>
          <w:sz w:val="24"/>
          <w:szCs w:val="24"/>
        </w:rPr>
      </w:pPr>
      <w:r>
        <w:rPr>
          <w:rStyle w:val="13"/>
          <w:rFonts w:hint="eastAsia" w:ascii="宋体" w:hAnsi="宋体" w:eastAsia="宋体" w:cs="宋体"/>
          <w:b w:val="0"/>
          <w:bCs w:val="0"/>
          <w:i w:val="0"/>
          <w:iCs w:val="0"/>
          <w:caps w:val="0"/>
          <w:color w:val="000000"/>
          <w:spacing w:val="0"/>
          <w:sz w:val="24"/>
          <w:szCs w:val="24"/>
          <w:shd w:val="clear" w:color="auto" w:fill="FFFFFF"/>
        </w:rPr>
        <w:t>五、开启</w:t>
      </w:r>
    </w:p>
    <w:p w14:paraId="2F73D4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时间：2025年</w:t>
      </w:r>
      <w:r>
        <w:rPr>
          <w:rFonts w:hint="eastAsia" w:ascii="宋体" w:hAnsi="宋体" w:eastAsia="宋体" w:cs="宋体"/>
          <w:i w:val="0"/>
          <w:iCs w:val="0"/>
          <w:caps w:val="0"/>
          <w:color w:val="000000"/>
          <w:spacing w:val="0"/>
          <w:sz w:val="24"/>
          <w:szCs w:val="24"/>
          <w:shd w:val="clear" w:color="auto" w:fill="FFFFFF"/>
          <w:lang w:val="en-US" w:eastAsia="zh-CN"/>
        </w:rPr>
        <w:t xml:space="preserve"> 7</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eastAsia="宋体" w:cs="宋体"/>
          <w:i w:val="0"/>
          <w:iCs w:val="0"/>
          <w:caps w:val="0"/>
          <w:color w:val="000000"/>
          <w:spacing w:val="0"/>
          <w:sz w:val="24"/>
          <w:szCs w:val="24"/>
          <w:shd w:val="clear" w:color="auto" w:fill="FFFFFF"/>
          <w:lang w:val="en-US" w:eastAsia="zh-CN"/>
        </w:rPr>
        <w:t>23</w:t>
      </w: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日</w:t>
      </w:r>
      <w:r>
        <w:rPr>
          <w:rFonts w:hint="eastAsia" w:eastAsia="宋体" w:cs="宋体"/>
          <w:i w:val="0"/>
          <w:iCs w:val="0"/>
          <w:caps w:val="0"/>
          <w:color w:val="000000"/>
          <w:spacing w:val="0"/>
          <w:sz w:val="24"/>
          <w:szCs w:val="24"/>
          <w:shd w:val="clear" w:color="auto" w:fill="FFFFFF"/>
          <w:lang w:val="en-US" w:eastAsia="zh-CN"/>
        </w:rPr>
        <w:t>10</w:t>
      </w:r>
      <w:r>
        <w:rPr>
          <w:rFonts w:hint="eastAsia" w:ascii="宋体" w:hAnsi="宋体" w:eastAsia="宋体" w:cs="宋体"/>
          <w:i w:val="0"/>
          <w:iCs w:val="0"/>
          <w:caps w:val="0"/>
          <w:color w:val="000000"/>
          <w:spacing w:val="0"/>
          <w:sz w:val="24"/>
          <w:szCs w:val="24"/>
          <w:shd w:val="clear" w:color="auto" w:fill="FFFFFF"/>
        </w:rPr>
        <w:t>时</w:t>
      </w:r>
      <w:r>
        <w:rPr>
          <w:rFonts w:hint="eastAsia" w:eastAsia="宋体" w:cs="宋体"/>
          <w:i w:val="0"/>
          <w:iCs w:val="0"/>
          <w:caps w:val="0"/>
          <w:color w:val="000000"/>
          <w:spacing w:val="0"/>
          <w:sz w:val="24"/>
          <w:szCs w:val="24"/>
          <w:shd w:val="clear" w:color="auto" w:fill="FFFFFF"/>
          <w:lang w:val="en-US" w:eastAsia="zh-CN"/>
        </w:rPr>
        <w:t>0</w:t>
      </w:r>
      <w:r>
        <w:rPr>
          <w:rFonts w:hint="eastAsia" w:ascii="宋体" w:hAnsi="宋体" w:eastAsia="宋体" w:cs="宋体"/>
          <w:i w:val="0"/>
          <w:iCs w:val="0"/>
          <w:caps w:val="0"/>
          <w:color w:val="000000"/>
          <w:spacing w:val="0"/>
          <w:sz w:val="24"/>
          <w:szCs w:val="24"/>
          <w:shd w:val="clear" w:color="auto" w:fill="FFFFFF"/>
          <w:lang w:val="en-US" w:eastAsia="zh-CN"/>
        </w:rPr>
        <w:t>0</w:t>
      </w:r>
      <w:r>
        <w:rPr>
          <w:rFonts w:hint="eastAsia" w:ascii="宋体" w:hAnsi="宋体" w:eastAsia="宋体" w:cs="宋体"/>
          <w:i w:val="0"/>
          <w:iCs w:val="0"/>
          <w:caps w:val="0"/>
          <w:color w:val="000000"/>
          <w:spacing w:val="0"/>
          <w:sz w:val="24"/>
          <w:szCs w:val="24"/>
          <w:shd w:val="clear" w:color="auto" w:fill="FFFFFF"/>
        </w:rPr>
        <w:t>分00秒 （北京时间）</w:t>
      </w:r>
    </w:p>
    <w:p w14:paraId="5D1CF2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地点：延安市新区为民服务中心7号楼二楼延安市公共资源交易中心交易</w:t>
      </w:r>
      <w:r>
        <w:rPr>
          <w:rFonts w:hint="eastAsia" w:ascii="宋体" w:hAnsi="宋体" w:eastAsia="宋体" w:cs="宋体"/>
          <w:i w:val="0"/>
          <w:iCs w:val="0"/>
          <w:caps w:val="0"/>
          <w:color w:val="000000"/>
          <w:spacing w:val="0"/>
          <w:sz w:val="24"/>
          <w:szCs w:val="24"/>
          <w:shd w:val="clear" w:color="auto" w:fill="FFFFFF"/>
          <w:lang w:val="en-US" w:eastAsia="zh-CN"/>
        </w:rPr>
        <w:t>五</w:t>
      </w:r>
      <w:r>
        <w:rPr>
          <w:rFonts w:hint="eastAsia" w:ascii="宋体" w:hAnsi="宋体" w:eastAsia="宋体" w:cs="宋体"/>
          <w:i w:val="0"/>
          <w:iCs w:val="0"/>
          <w:caps w:val="0"/>
          <w:color w:val="000000"/>
          <w:spacing w:val="0"/>
          <w:sz w:val="24"/>
          <w:szCs w:val="24"/>
          <w:shd w:val="clear" w:color="auto" w:fill="FFFFFF"/>
        </w:rPr>
        <w:t>厅</w:t>
      </w:r>
    </w:p>
    <w:p w14:paraId="427FE0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firstLineChars="200"/>
        <w:jc w:val="left"/>
        <w:textAlignment w:val="auto"/>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val="0"/>
          <w:bCs w:val="0"/>
          <w:i w:val="0"/>
          <w:iCs w:val="0"/>
          <w:caps w:val="0"/>
          <w:color w:val="333333"/>
          <w:spacing w:val="0"/>
          <w:sz w:val="24"/>
          <w:szCs w:val="24"/>
          <w:shd w:val="clear" w:color="auto" w:fill="FFFFFF"/>
        </w:rPr>
        <w:t>六、公告期限</w:t>
      </w:r>
    </w:p>
    <w:p w14:paraId="255E10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自本公告发布之日起</w:t>
      </w:r>
      <w:r>
        <w:rPr>
          <w:rFonts w:hint="eastAsia" w:ascii="宋体" w:hAnsi="宋体"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个工作日</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lang w:val="en-US" w:eastAsia="zh-CN"/>
        </w:rPr>
        <w:t>法定节假日除外</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w:t>
      </w:r>
    </w:p>
    <w:p w14:paraId="11A18E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firstLineChars="200"/>
        <w:jc w:val="left"/>
        <w:textAlignment w:val="auto"/>
        <w:rPr>
          <w:rFonts w:hint="eastAsia" w:ascii="宋体" w:hAnsi="宋体" w:eastAsia="宋体" w:cs="宋体"/>
          <w:b w:val="0"/>
          <w:bCs w:val="0"/>
          <w:i w:val="0"/>
          <w:iCs w:val="0"/>
          <w:caps w:val="0"/>
          <w:spacing w:val="0"/>
          <w:sz w:val="24"/>
          <w:szCs w:val="24"/>
          <w:shd w:val="clear" w:color="auto" w:fill="FFFFFF"/>
        </w:rPr>
      </w:pPr>
      <w:r>
        <w:rPr>
          <w:rStyle w:val="13"/>
          <w:rFonts w:hint="eastAsia" w:ascii="宋体" w:hAnsi="宋体" w:eastAsia="宋体" w:cs="宋体"/>
          <w:b w:val="0"/>
          <w:bCs w:val="0"/>
          <w:i w:val="0"/>
          <w:iCs w:val="0"/>
          <w:caps w:val="0"/>
          <w:color w:val="333333"/>
          <w:spacing w:val="0"/>
          <w:sz w:val="24"/>
          <w:szCs w:val="24"/>
          <w:shd w:val="clear" w:color="auto" w:fill="FFFFFF"/>
        </w:rPr>
        <w:t>七、其他补充事宜</w:t>
      </w:r>
    </w:p>
    <w:p w14:paraId="677290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color="auto" w:fill="FFFFFF"/>
        </w:rPr>
        <w:t>注：1.报名登记：供应商使用捆绑CA 证书登录全国公共资源交易平台（陕西省·延安市）延安市公共资源交易中心，选择电子交易平台中的政府采购交易系统进行登录，登录后选择“交易乙方” 身份进入供应商界面进行报名</w:t>
      </w:r>
      <w:r>
        <w:rPr>
          <w:rFonts w:hint="eastAsia" w:ascii="宋体" w:hAnsi="宋体" w:eastAsia="宋体" w:cs="宋体"/>
          <w:i w:val="0"/>
          <w:iCs w:val="0"/>
          <w:caps w:val="0"/>
          <w:spacing w:val="0"/>
          <w:sz w:val="24"/>
          <w:szCs w:val="24"/>
          <w:shd w:val="clear" w:color="auto" w:fill="FFFFFF"/>
          <w:lang w:eastAsia="zh-CN"/>
        </w:rPr>
        <w:t>。</w:t>
      </w:r>
    </w:p>
    <w:p w14:paraId="7AB548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color="auto" w:fill="FFFFFF"/>
        </w:rPr>
        <w:t>2.下载文件：供应商登录延安市公共资源交易中心，选择“交易乙方”身份进入供应商界面下载采购文件。</w:t>
      </w:r>
    </w:p>
    <w:p w14:paraId="5DF4C5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color="auto" w:fill="FFFFFF"/>
        </w:rPr>
        <w:t>3.电子响应文件递交地点：《全国公共资源交易平台（陕西省·延安市）》电子招投标系统。</w:t>
      </w:r>
    </w:p>
    <w:p w14:paraId="61E08E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left"/>
        <w:textAlignment w:val="auto"/>
        <w:rPr>
          <w:rStyle w:val="13"/>
          <w:rFonts w:hint="eastAsia" w:ascii="宋体" w:hAnsi="宋体" w:eastAsia="宋体" w:cs="宋体"/>
          <w:b/>
          <w:bCs/>
          <w:i w:val="0"/>
          <w:iCs w:val="0"/>
          <w:caps w:val="0"/>
          <w:color w:val="333333"/>
          <w:spacing w:val="0"/>
          <w:sz w:val="24"/>
          <w:szCs w:val="24"/>
          <w:shd w:val="clear" w:color="auto" w:fill="FFFFFF"/>
        </w:rPr>
      </w:pPr>
      <w:r>
        <w:rPr>
          <w:rFonts w:hint="eastAsia" w:ascii="宋体" w:hAnsi="宋体" w:eastAsia="宋体" w:cs="宋体"/>
          <w:i w:val="0"/>
          <w:iCs w:val="0"/>
          <w:caps w:val="0"/>
          <w:spacing w:val="0"/>
          <w:sz w:val="24"/>
          <w:szCs w:val="24"/>
          <w:shd w:val="clear" w:color="auto" w:fill="FFFFFF"/>
          <w:lang w:val="en-US" w:eastAsia="zh-CN"/>
        </w:rPr>
        <w:t>4</w:t>
      </w:r>
      <w:r>
        <w:rPr>
          <w:rFonts w:hint="eastAsia" w:ascii="宋体" w:hAnsi="宋体" w:eastAsia="宋体" w:cs="宋体"/>
          <w:i w:val="0"/>
          <w:iCs w:val="0"/>
          <w:caps w:val="0"/>
          <w:spacing w:val="0"/>
          <w:sz w:val="24"/>
          <w:szCs w:val="24"/>
          <w:shd w:val="clear" w:color="auto" w:fill="FFFFFF"/>
        </w:rPr>
        <w:t>.本次采购公告同时在《陕西省政府采购网》和《全国公共资源交易平台（陕西省·延安市）》上发布。</w:t>
      </w:r>
    </w:p>
    <w:p w14:paraId="1373FD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firstLineChars="200"/>
        <w:jc w:val="left"/>
        <w:textAlignment w:val="auto"/>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val="0"/>
          <w:bCs w:val="0"/>
          <w:i w:val="0"/>
          <w:iCs w:val="0"/>
          <w:caps w:val="0"/>
          <w:color w:val="333333"/>
          <w:spacing w:val="0"/>
          <w:sz w:val="24"/>
          <w:szCs w:val="24"/>
          <w:shd w:val="clear" w:color="auto" w:fill="FFFFFF"/>
        </w:rPr>
        <w:t>八、对本次招标提出询问，请按以下方式联系。</w:t>
      </w:r>
    </w:p>
    <w:p w14:paraId="1238C5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1.采购人信息</w:t>
      </w:r>
    </w:p>
    <w:p w14:paraId="43F159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名称：</w:t>
      </w:r>
      <w:r>
        <w:rPr>
          <w:rFonts w:hint="eastAsia" w:ascii="宋体" w:hAnsi="宋体" w:eastAsia="宋体" w:cs="宋体"/>
          <w:i w:val="0"/>
          <w:iCs w:val="0"/>
          <w:caps w:val="0"/>
          <w:color w:val="333333"/>
          <w:spacing w:val="0"/>
          <w:sz w:val="24"/>
          <w:szCs w:val="24"/>
          <w:shd w:val="clear" w:color="auto" w:fill="FFFFFF"/>
          <w:lang w:val="en-US" w:eastAsia="zh-CN"/>
        </w:rPr>
        <w:t>富县残疾人联合会</w:t>
      </w:r>
    </w:p>
    <w:p w14:paraId="3EAA29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rPr>
        <w:t>地址：富</w:t>
      </w:r>
      <w:r>
        <w:rPr>
          <w:rFonts w:hint="eastAsia" w:ascii="宋体" w:hAnsi="宋体" w:eastAsia="宋体" w:cs="宋体"/>
          <w:i w:val="0"/>
          <w:iCs w:val="0"/>
          <w:caps w:val="0"/>
          <w:color w:val="333333"/>
          <w:spacing w:val="0"/>
          <w:sz w:val="24"/>
          <w:szCs w:val="24"/>
          <w:shd w:val="clear" w:color="auto" w:fill="FFFFFF"/>
          <w:lang w:val="en-US" w:eastAsia="zh-CN"/>
        </w:rPr>
        <w:t>县北教场信合路</w:t>
      </w:r>
    </w:p>
    <w:p w14:paraId="4B37E1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联系方式：</w:t>
      </w:r>
      <w:r>
        <w:rPr>
          <w:rFonts w:hint="eastAsia" w:eastAsia="宋体" w:cs="宋体"/>
          <w:i w:val="0"/>
          <w:iCs w:val="0"/>
          <w:caps w:val="0"/>
          <w:color w:val="333333"/>
          <w:spacing w:val="0"/>
          <w:sz w:val="24"/>
          <w:szCs w:val="24"/>
          <w:shd w:val="clear" w:color="auto" w:fill="FFFFFF"/>
          <w:lang w:val="en-US" w:eastAsia="zh-CN"/>
        </w:rPr>
        <w:t>13809117723</w:t>
      </w:r>
    </w:p>
    <w:p w14:paraId="03F09B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2.采购代理机构信息</w:t>
      </w:r>
    </w:p>
    <w:p w14:paraId="7E2809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名称：富县政府采购管理中心</w:t>
      </w:r>
    </w:p>
    <w:p w14:paraId="255B1B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地址：富县洛滨路税务局7楼705室</w:t>
      </w:r>
    </w:p>
    <w:p w14:paraId="01E114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联系方式：0911-3212914</w:t>
      </w:r>
    </w:p>
    <w:p w14:paraId="1B5DDF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3.项目联系方式</w:t>
      </w:r>
    </w:p>
    <w:p w14:paraId="69E307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rPr>
        <w:t>项目联系人：</w:t>
      </w:r>
      <w:r>
        <w:rPr>
          <w:rFonts w:hint="eastAsia" w:ascii="宋体" w:hAnsi="宋体" w:eastAsia="宋体" w:cs="宋体"/>
          <w:i w:val="0"/>
          <w:iCs w:val="0"/>
          <w:caps w:val="0"/>
          <w:color w:val="333333"/>
          <w:spacing w:val="0"/>
          <w:sz w:val="24"/>
          <w:szCs w:val="24"/>
          <w:shd w:val="clear" w:color="auto" w:fill="FFFFFF"/>
          <w:lang w:val="en-US" w:eastAsia="zh-CN"/>
        </w:rPr>
        <w:t>缑瑞安</w:t>
      </w:r>
    </w:p>
    <w:p w14:paraId="076C90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电话：</w:t>
      </w:r>
      <w:r>
        <w:rPr>
          <w:rFonts w:hint="eastAsia" w:ascii="宋体" w:hAnsi="宋体" w:eastAsia="宋体" w:cs="宋体"/>
          <w:i w:val="0"/>
          <w:iCs w:val="0"/>
          <w:caps w:val="0"/>
          <w:color w:val="333333"/>
          <w:spacing w:val="0"/>
          <w:sz w:val="24"/>
          <w:szCs w:val="24"/>
          <w:shd w:val="clear" w:color="auto" w:fill="FFFFFF"/>
          <w:lang w:val="en-US" w:eastAsia="zh-CN"/>
        </w:rPr>
        <w:t>0911-3212914</w:t>
      </w:r>
    </w:p>
    <w:p w14:paraId="575731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color="auto" w:fill="FFFFFF"/>
        </w:rPr>
      </w:pPr>
    </w:p>
    <w:p w14:paraId="391B66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right="0" w:firstLine="5822" w:firstLineChars="2426"/>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富县政府采购管理中心</w:t>
      </w:r>
    </w:p>
    <w:p w14:paraId="4F61435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C26CB"/>
    <w:rsid w:val="292A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7">
    <w:name w:val="heading 6"/>
    <w:basedOn w:val="1"/>
    <w:next w:val="1"/>
    <w:qFormat/>
    <w:uiPriority w:val="0"/>
    <w:pPr>
      <w:keepNext/>
      <w:keepLines/>
      <w:spacing w:before="240" w:after="64" w:line="316" w:lineRule="auto"/>
      <w:jc w:val="left"/>
      <w:outlineLvl w:val="5"/>
    </w:pPr>
    <w:rPr>
      <w:rFonts w:ascii="宋体" w:hAnsi="宋体" w:eastAsia="PMingLiU"/>
      <w:color w:val="663399"/>
      <w:sz w:val="16"/>
      <w:szCs w:val="16"/>
      <w:lang w:eastAsia="zh-TW"/>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adjustRightInd w:val="0"/>
      <w:spacing w:after="120" w:line="312" w:lineRule="atLeast"/>
      <w:ind w:firstLine="420"/>
      <w:textAlignment w:val="baseline"/>
    </w:pPr>
    <w:rPr>
      <w:color w:val="auto"/>
      <w:kern w:val="0"/>
      <w:sz w:val="21"/>
      <w:szCs w:val="20"/>
    </w:rPr>
  </w:style>
  <w:style w:type="paragraph" w:styleId="3">
    <w:name w:val="Body Text"/>
    <w:basedOn w:val="1"/>
    <w:next w:val="1"/>
    <w:qFormat/>
    <w:uiPriority w:val="0"/>
    <w:rPr>
      <w:color w:val="993300"/>
      <w:sz w:val="24"/>
    </w:rPr>
  </w:style>
  <w:style w:type="paragraph" w:styleId="4">
    <w:name w:val="Body Text First Indent 2"/>
    <w:basedOn w:val="5"/>
    <w:next w:val="1"/>
    <w:qFormat/>
    <w:uiPriority w:val="0"/>
    <w:pPr>
      <w:ind w:firstLine="420"/>
    </w:pPr>
  </w:style>
  <w:style w:type="paragraph" w:styleId="5">
    <w:name w:val="Body Text Indent"/>
    <w:basedOn w:val="1"/>
    <w:next w:val="1"/>
    <w:qFormat/>
    <w:uiPriority w:val="0"/>
    <w:pPr>
      <w:ind w:firstLine="480"/>
    </w:pPr>
    <w:rPr>
      <w:rFonts w:ascii="宋体" w:hAnsi="宋体"/>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13">
    <w:name w:val="Strong"/>
    <w:basedOn w:val="1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2194</Words>
  <Characters>2494</Characters>
  <Lines>0</Lines>
  <Paragraphs>0</Paragraphs>
  <TotalTime>0</TotalTime>
  <ScaleCrop>false</ScaleCrop>
  <LinksUpToDate>false</LinksUpToDate>
  <CharactersWithSpaces>2524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2025-07-09T08:48:00Z</dcterms:created>
  <dc:creator>Administrator</dc:creator>
  <cp:lastModifiedBy>安安</cp:lastModifiedBy>
  <dcterms:modified xsi:type="dcterms:W3CDTF">2025-07-09T08:50:35Z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eyJoZGlkIjoiYjE2OGM0OGI4YzA3NDNhZjFiNjc3ZThkMTUxYWU5YWQiLCJ1c2VySWQiOiI0MTc3ODMzMjgifQ==</vt:lpwstr>
  </property>
  <property fmtid="{D5CDD505-2E9C-101B-9397-08002B2CF9AE}" pid="4" name="ICV">
    <vt:lpwstr>B07C771A9D004BAEA24127FD78D5AC4E_12</vt:lpwstr>
  </property>
</Properties>
</file>