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9F4CB">
      <w:pPr>
        <w:spacing w:line="360" w:lineRule="auto"/>
        <w:ind w:firstLine="883" w:firstLineChars="200"/>
        <w:jc w:val="center"/>
        <w:outlineLvl w:val="0"/>
        <w:rPr>
          <w:rFonts w:hint="eastAsia" w:ascii="宋体" w:hAnsi="宋体" w:eastAsia="宋体" w:cs="宋体"/>
          <w:kern w:val="0"/>
        </w:rPr>
      </w:pPr>
      <w:bookmarkStart w:id="2" w:name="_GoBack"/>
      <w:bookmarkEnd w:id="2"/>
      <w:bookmarkStart w:id="0" w:name="_Toc22239"/>
      <w:bookmarkStart w:id="1" w:name="_Toc24178"/>
      <w:r>
        <w:rPr>
          <w:rFonts w:hint="eastAsia" w:ascii="宋体" w:hAnsi="宋体" w:eastAsia="宋体" w:cs="宋体"/>
          <w:b/>
          <w:bCs/>
          <w:kern w:val="0"/>
          <w:sz w:val="44"/>
          <w:szCs w:val="44"/>
        </w:rPr>
        <w:t>采购内容及要求</w:t>
      </w:r>
      <w:bookmarkEnd w:id="0"/>
      <w:bookmarkEnd w:id="1"/>
    </w:p>
    <w:p w14:paraId="72BE4AF4">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一、项目概况</w:t>
      </w:r>
    </w:p>
    <w:p w14:paraId="7E3FC6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w:t>
      </w:r>
      <w:r>
        <w:rPr>
          <w:rFonts w:hint="eastAsia" w:ascii="宋体" w:hAnsi="宋体"/>
          <w:sz w:val="24"/>
          <w:highlight w:val="none"/>
          <w:lang w:val="en-US" w:eastAsia="zh-CN"/>
        </w:rPr>
        <w:t>2025年营盘镇曹店村水毁道路修复项目</w:t>
      </w:r>
      <w:r>
        <w:rPr>
          <w:rFonts w:hint="eastAsia" w:ascii="宋体" w:hAnsi="宋体" w:eastAsia="宋体" w:cs="宋体"/>
          <w:kern w:val="0"/>
          <w:sz w:val="24"/>
          <w:highlight w:val="none"/>
        </w:rPr>
        <w:t>，施工范围为</w:t>
      </w:r>
      <w:r>
        <w:rPr>
          <w:rFonts w:hint="eastAsia" w:ascii="宋体" w:hAnsi="宋体" w:cs="宋体"/>
          <w:kern w:val="0"/>
          <w:sz w:val="24"/>
          <w:highlight w:val="none"/>
          <w:lang w:eastAsia="zh-CN"/>
        </w:rPr>
        <w:t>：修复水毁道路6.758 km,主要建设内容为路基土石方、防护工程、路面、涵洞等。</w:t>
      </w:r>
    </w:p>
    <w:p w14:paraId="63611D54">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p>
    <w:p w14:paraId="741EC730">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二、工程内容和施工地点、计划工期</w:t>
      </w:r>
    </w:p>
    <w:p w14:paraId="648604B8">
      <w:pPr>
        <w:spacing w:line="500" w:lineRule="exact"/>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1)工程内容：</w:t>
      </w:r>
    </w:p>
    <w:p w14:paraId="53D39660">
      <w:pPr>
        <w:spacing w:line="500" w:lineRule="exact"/>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道路</w:t>
      </w:r>
      <w:r>
        <w:rPr>
          <w:rFonts w:hint="eastAsia" w:ascii="宋体" w:hAnsi="宋体" w:cs="宋体"/>
          <w:kern w:val="0"/>
          <w:sz w:val="24"/>
          <w:highlight w:val="none"/>
          <w:lang w:eastAsia="zh-CN"/>
        </w:rPr>
        <w:t>修复项目，修复水毁道路6.758 km,主要建设内容为路基土石方、防护工程、路面、涵洞等；</w:t>
      </w:r>
      <w:r>
        <w:rPr>
          <w:rFonts w:hint="eastAsia" w:ascii="宋体" w:hAnsi="宋体" w:eastAsia="宋体" w:cs="宋体"/>
          <w:kern w:val="0"/>
          <w:sz w:val="24"/>
          <w:highlight w:val="none"/>
          <w:lang w:val="en-US" w:eastAsia="zh-CN"/>
        </w:rPr>
        <w:t>详见工程量清单。</w:t>
      </w:r>
    </w:p>
    <w:p w14:paraId="0B509A7F">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2)施工地点：</w:t>
      </w:r>
      <w:r>
        <w:rPr>
          <w:rFonts w:hint="eastAsia" w:ascii="宋体" w:hAnsi="宋体"/>
          <w:sz w:val="24"/>
          <w:highlight w:val="none"/>
          <w:lang w:val="en-US" w:eastAsia="zh-CN"/>
        </w:rPr>
        <w:t>柞水县营盘镇曹店村宽沟</w:t>
      </w:r>
      <w:r>
        <w:rPr>
          <w:rFonts w:hint="eastAsia" w:ascii="宋体" w:hAnsi="宋体" w:eastAsia="宋体" w:cs="宋体"/>
          <w:kern w:val="0"/>
          <w:sz w:val="24"/>
          <w:highlight w:val="none"/>
        </w:rPr>
        <w:t>。</w:t>
      </w:r>
    </w:p>
    <w:p w14:paraId="13DD531E">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3)计划工期：</w:t>
      </w:r>
      <w:r>
        <w:rPr>
          <w:rFonts w:hint="eastAsia" w:ascii="宋体" w:hAnsi="宋体" w:eastAsia="宋体" w:cs="宋体"/>
          <w:kern w:val="0"/>
          <w:sz w:val="24"/>
          <w:highlight w:val="none"/>
          <w:lang w:eastAsia="zh-CN"/>
        </w:rPr>
        <w:t>自合同签订之日起60天内竣工</w:t>
      </w:r>
      <w:r>
        <w:rPr>
          <w:rFonts w:hint="eastAsia" w:ascii="宋体" w:hAnsi="宋体" w:eastAsia="宋体" w:cs="宋体"/>
          <w:kern w:val="0"/>
          <w:sz w:val="24"/>
          <w:highlight w:val="none"/>
        </w:rPr>
        <w:t>。</w:t>
      </w:r>
    </w:p>
    <w:p w14:paraId="0F6BBD8A">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4)质量标准：符合国家现行有关施工质量验收规范“合格”要求。</w:t>
      </w:r>
    </w:p>
    <w:p w14:paraId="60304202">
      <w:pPr>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5)工程进度款结算与支付：</w:t>
      </w:r>
    </w:p>
    <w:p w14:paraId="74BDDED9">
      <w:pPr>
        <w:spacing w:line="500" w:lineRule="exact"/>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双方约定的工程进度款支付的方式：</w:t>
      </w:r>
      <w:r>
        <w:rPr>
          <w:rFonts w:hint="eastAsia" w:ascii="宋体" w:hAnsi="宋体" w:eastAsia="宋体" w:cs="宋体"/>
          <w:kern w:val="0"/>
          <w:sz w:val="24"/>
          <w:highlight w:val="none"/>
          <w:lang w:eastAsia="zh-CN"/>
        </w:rPr>
        <w:t>合同签订后，甲方向乙方拨付项目资金30%预付款，后按照施工进度进行付款，工程竣工验收后付款至90%，经审计结算，出具正式审计报告后支付审定金额的97%，剩余3%作为工程质量保证金，待质量保证到期后进行支付。（质保期为壹年）</w:t>
      </w:r>
    </w:p>
    <w:p w14:paraId="4A804FB4">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b/>
          <w:sz w:val="24"/>
          <w:szCs w:val="24"/>
          <w:highlight w:val="none"/>
        </w:rPr>
      </w:pPr>
    </w:p>
    <w:p w14:paraId="60726A48">
      <w:pPr>
        <w:keepNext w:val="0"/>
        <w:keepLines w:val="0"/>
        <w:pageBreakBefore w:val="0"/>
        <w:widowControl w:val="0"/>
        <w:pBdr>
          <w:bottom w:val="single" w:color="auto" w:sz="4" w:space="1"/>
        </w:pBdr>
        <w:kinsoku/>
        <w:wordWrap/>
        <w:overflowPunct/>
        <w:topLinePunct w:val="0"/>
        <w:autoSpaceDE/>
        <w:autoSpaceDN/>
        <w:bidi w:val="0"/>
        <w:adjustRightInd w:val="0"/>
        <w:snapToGrid w:val="0"/>
        <w:spacing w:line="360" w:lineRule="auto"/>
        <w:ind w:left="0" w:right="0" w:hanging="42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三、施工要求</w:t>
      </w:r>
    </w:p>
    <w:p w14:paraId="016CC51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（1）技术标准规范</w:t>
      </w:r>
    </w:p>
    <w:p w14:paraId="22FC76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1.本项目的施工必须符合国家有关工程建设标准强制性条文和建设部关于施工方面现行标准、规范、规程和办法等。</w:t>
      </w:r>
    </w:p>
    <w:p w14:paraId="13E147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2.施工单位在施工过程中使用或参考上述标准、规范以外的技术标准、规范时，应征得业主或业主指定的代表人的同意。</w:t>
      </w:r>
    </w:p>
    <w:p w14:paraId="7EE2E4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3.施工单位在施工中必须使用中华人民共和国《工程建设标准强制性条文》规定的标准、规范。</w:t>
      </w:r>
    </w:p>
    <w:p w14:paraId="2E807C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4.建设成果必须通过建设行政主管部门的组织验收。</w:t>
      </w:r>
    </w:p>
    <w:p w14:paraId="4C6264C0">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（2）服务质量要求</w:t>
      </w:r>
    </w:p>
    <w:p w14:paraId="454A9758">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1.严格按照国家现行标准、规范要求进行建设施工；</w:t>
      </w:r>
    </w:p>
    <w:p w14:paraId="4FB967C4">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2.建设施工要体现实用性、景观性、高质量、高标准的环保理念。</w:t>
      </w:r>
    </w:p>
    <w:p w14:paraId="12647F39">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3.在满足基本必要的建设施工时间内，施工进度应满足采购人提出的要求。</w:t>
      </w:r>
    </w:p>
    <w:p w14:paraId="4A30B044">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4.无条件协助采购人解决各种与建设施工有关的问题。</w:t>
      </w:r>
    </w:p>
    <w:p w14:paraId="13615973">
      <w:pPr>
        <w:spacing w:line="500" w:lineRule="exact"/>
        <w:ind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5.在施工期间，供应商必须注意人员安全，规范施工，加强安全措施，并对施工人员进行安全教育。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7F93"/>
    <w:rsid w:val="45557F93"/>
    <w:rsid w:val="5B1B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727</Characters>
  <Lines>0</Lines>
  <Paragraphs>0</Paragraphs>
  <TotalTime>0</TotalTime>
  <ScaleCrop>false</ScaleCrop>
  <LinksUpToDate>false</LinksUpToDate>
  <CharactersWithSpaces>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2025-07-14T06:56:00Z</dcterms:created>
  <dc:creator>·</dc:creator>
  <cp:lastModifiedBy>·</cp:lastModifiedBy>
  <dcterms:modified xsi:type="dcterms:W3CDTF">2025-07-14T07:02:42Z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0488DE7085954E068E8F2603E750B107_11</vt:lpwstr>
  </property>
  <property fmtid="{D5CDD505-2E9C-101B-9397-08002B2CF9AE}" pid="4" name="KSOTemplateDocerSaveRecord">
    <vt:lpwstr>eyJoZGlkIjoiNzkwNTcxYmI3MzZlYzhjMjIyZWFhZDhhMmZlMTRkNjUiLCJ1c2VySWQiOiI0NTMzNDYxODAifQ==</vt:lpwstr>
  </property>
</Properties>
</file>