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F2E09">
      <w:pPr>
        <w:shd w:val="clear"/>
        <w:jc w:val="center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采购需求</w:t>
      </w:r>
    </w:p>
    <w:p w14:paraId="10E1682F">
      <w:pPr>
        <w:shd w:val="clear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一、采购清单</w:t>
      </w:r>
    </w:p>
    <w:tbl>
      <w:tblPr>
        <w:tblStyle w:val="2"/>
        <w:tblW w:w="9930" w:type="dxa"/>
        <w:tblInd w:w="-62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564"/>
        <w:gridCol w:w="3131"/>
        <w:gridCol w:w="635"/>
        <w:gridCol w:w="1736"/>
        <w:gridCol w:w="1825"/>
      </w:tblGrid>
      <w:tr w14:paraId="5C88C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2AE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E31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EC63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DC5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5B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最小单位单价限价（元）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4F04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是否核心产品</w:t>
            </w:r>
          </w:p>
        </w:tc>
      </w:tr>
      <w:tr w14:paraId="3F90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9F9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73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290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1F6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FA8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A6F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94F05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BCF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F52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刻度离心管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20F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73F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1E2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D4C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85D0C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0DF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BD8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一次性使用尿杯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37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CBE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88C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DD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C3281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59B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7C5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磨砂边载玻片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E02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25mm*75mm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1E11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06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434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45FD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68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8B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刻度离心管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3A9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5669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EA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BD8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B9AF8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7A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964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透明试管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A8F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12mm*75mm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87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FB3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0.075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95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A63C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6F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06A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一次性塑料试管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CD8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12mm*100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BC3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55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C88F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E3422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52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77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离心管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（卡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D3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847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6DD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AD7F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B458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E5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A342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抗凝离心管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9C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26B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1C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90F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530E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068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A22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透明试管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963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12mm*60mm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B24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9C2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EC8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E6B7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75D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DE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C7F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200ul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647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693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1928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218FE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E0F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A4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标准级显微镜载玻片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99A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25mm*75mm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A6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13D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8.2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0B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2E37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90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879D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一次性使用培养板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5E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96孔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3CC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D8B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D08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43F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A28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2DF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6F13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D44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15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D9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A1C3E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40D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2D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一次性使用大便采集器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054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79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59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0.24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C5A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654B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D17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E86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1CD1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A06D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D8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105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DCC6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504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03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样品杯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A06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16mm*38mm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A0D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82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0.19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02D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55A9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0E4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DC0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一次性使用标本杯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AC5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C0C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C4B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0.55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04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04F26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454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808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一次性使用离心管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A65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2ml 卡扣式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E3C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71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5D4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3B86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F75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4083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一次性使用抗凝管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4D2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0.5ml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4CE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79F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A2E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9F90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B9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63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一次性使用吸头（滤芯）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55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1000ul</w:t>
            </w:r>
          </w:p>
          <w:p w14:paraId="627D6C3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配芬兰移液器（滤芯）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A3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2476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1CE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8A36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CC7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0597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8A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1000ul</w:t>
            </w:r>
          </w:p>
          <w:p w14:paraId="0906A9D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配芬兰移液器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CB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E34B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0.065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A44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E73C4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E4C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016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CD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10ul</w:t>
            </w:r>
          </w:p>
          <w:p w14:paraId="07301C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配吉尔森吸头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373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00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23CD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EBDD0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203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899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7789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21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0CA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0.085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22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4DB5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E2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C97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一次性使用样品杯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59B3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13mm*24mm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3D1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26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35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07B5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5E1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7CD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一次性使用尿沉渣试管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820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36A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681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0.47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262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 w14:paraId="3DA5EC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61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D6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一次性使用吸头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74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配帝肯免疫定量分析仪300ul；1000ul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B8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22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95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DCD7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EF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69B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一次性滤芯吸头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472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10ul加长型；</w:t>
            </w:r>
          </w:p>
          <w:p w14:paraId="0C51EE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200ul加长型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8177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B78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43A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2565B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F4E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42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67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80mm*8mm*0.25mm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890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2E4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A8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6BD3EB0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二、采购产品技术参数</w:t>
      </w:r>
    </w:p>
    <w:p w14:paraId="31A74E40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离心管</w:t>
      </w:r>
    </w:p>
    <w:p w14:paraId="29092725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，无脱模剂、塑化剂、抑菌剂和重金属离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子。</w:t>
      </w:r>
    </w:p>
    <w:p w14:paraId="42C1319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2.容量规格为1.5mL。</w:t>
      </w:r>
    </w:p>
    <w:p w14:paraId="4C7C358E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3.管盖可单手开合。</w:t>
      </w:r>
    </w:p>
    <w:p w14:paraId="5BEC2587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4.耐化学腐蚀和耐低温，温度耐受：-80℃至+120℃的温度范围，不易变形。</w:t>
      </w:r>
    </w:p>
    <w:p w14:paraId="6289B14B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5.管盖和管身部分区域表面磨砂，便于标记。</w:t>
      </w:r>
    </w:p>
    <w:p w14:paraId="63B8D8C2">
      <w:pPr>
        <w:shd w:val="clear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可承受 16000*g的相对离心率，无渗漏及破裂。</w:t>
      </w:r>
    </w:p>
    <w:p w14:paraId="71C63F94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2.刻度离心管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0.5ml）</w:t>
      </w:r>
    </w:p>
    <w:p w14:paraId="58E52FF6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，无脱模剂、塑化剂、抑菌剂和重金属离子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 w14:paraId="3F0AF269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2.容量规格为0.5mL，有刻度。</w:t>
      </w:r>
    </w:p>
    <w:p w14:paraId="7AAED550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3.管盖可单手开合。</w:t>
      </w:r>
    </w:p>
    <w:p w14:paraId="1699C036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4.耐化学腐蚀和耐低温，温度耐受：-80℃至+120℃的温度范围，不易变形。</w:t>
      </w:r>
    </w:p>
    <w:p w14:paraId="477B39C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5.管盖和管身部分区域表面磨砂，便于标记。</w:t>
      </w:r>
    </w:p>
    <w:p w14:paraId="5C0439AE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2.6.可承受 17800*g的相对离心率，无渗漏及破裂。</w:t>
      </w:r>
    </w:p>
    <w:p w14:paraId="4FB7AC50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一次性使用尿杯</w:t>
      </w:r>
    </w:p>
    <w:p w14:paraId="45F75C76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1.用于尿液取样。</w:t>
      </w:r>
    </w:p>
    <w:p w14:paraId="55AF3220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材料。</w:t>
      </w:r>
    </w:p>
    <w:p w14:paraId="0EB5E8EF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3.尺寸规格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上口径 5.2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±0.1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cm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下口径 3.5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±0.1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cm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高度 3.4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±0.1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cm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手柄 2cm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±0.1cm。</w:t>
      </w:r>
    </w:p>
    <w:p w14:paraId="4E08D565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4.磨砂边载玻片</w:t>
      </w:r>
    </w:p>
    <w:p w14:paraId="59D9EA1B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1.适用于普通病理和一般检验科镜检等常规实验需求。</w:t>
      </w:r>
    </w:p>
    <w:p w14:paraId="20CC057F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2.单头、单面、蒙砂、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抛光边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夹纸，45°角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683361EA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规格：每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50片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，25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mm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*75mm、1mm-1.2mm。</w:t>
      </w:r>
    </w:p>
    <w:p w14:paraId="0609716A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刻度离心管</w:t>
      </w:r>
    </w:p>
    <w:p w14:paraId="3CA4D972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，无脱模剂、塑化剂、抑菌剂和重金属离子。</w:t>
      </w:r>
    </w:p>
    <w:p w14:paraId="76D79D34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2.容量规格为1.5mL，有刻度。</w:t>
      </w:r>
    </w:p>
    <w:p w14:paraId="452E0C4D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3.管盖可单手开合，带齿掀压盖。</w:t>
      </w:r>
    </w:p>
    <w:p w14:paraId="4EE84532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4.耐化学腐蚀和耐低温，温度耐受：-80°℃至+120℃的温度范围，不变形。</w:t>
      </w:r>
    </w:p>
    <w:p w14:paraId="713AC7F6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5.管盖和管身部分区域表面磨砂，便于标记。</w:t>
      </w:r>
    </w:p>
    <w:p w14:paraId="0212A9E1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5.6.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可承受 17800*g的相对离心率，无渗漏及破裂。</w:t>
      </w:r>
    </w:p>
    <w:p w14:paraId="2AB893E7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透明试管</w:t>
      </w:r>
    </w:p>
    <w:p w14:paraId="4E02B4D1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1.尺寸规格：12mm*75mm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039166FA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材料。</w:t>
      </w:r>
    </w:p>
    <w:p w14:paraId="433F1063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3.平整光洁透明，管壁均匀.具有良好的化学兼容性可以适应大多数极性有机溶液、弱酸和弱碱。</w:t>
      </w:r>
    </w:p>
    <w:p w14:paraId="44C747A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6.4.可承受 15000*g的相对离心率，无渗漏及破裂。</w:t>
      </w:r>
    </w:p>
    <w:p w14:paraId="3A1C8438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一次性塑料试管</w:t>
      </w:r>
    </w:p>
    <w:p w14:paraId="1F229767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1.尺寸规格：12mm*100mm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59085BE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材料。</w:t>
      </w:r>
    </w:p>
    <w:p w14:paraId="02DE61A4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8.离心管（卡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 xml:space="preserve">式） </w:t>
      </w:r>
    </w:p>
    <w:p w14:paraId="5EC582E0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，无脱模剂、塑化剂、抑菌剂和重金属离子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4C4328E2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2.容量规格为1.5mL，有刻度。</w:t>
      </w:r>
    </w:p>
    <w:p w14:paraId="6952DD3A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3.管盖可单手开合。</w:t>
      </w:r>
    </w:p>
    <w:p w14:paraId="5C4E59DC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4.耐化学腐蚀和耐低温，温度耐受：-80℃至+120℃的温度范围，不变形。</w:t>
      </w:r>
    </w:p>
    <w:p w14:paraId="01D7B41A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5.管盖和管身部分区域表面磨砂，便于标记。</w:t>
      </w:r>
    </w:p>
    <w:p w14:paraId="1DCAD05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6.卡扣式安全盖。</w:t>
      </w:r>
    </w:p>
    <w:p w14:paraId="5B6368B4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.可承受 17800*g的相对离心率，无渗漏及破裂。</w:t>
      </w:r>
    </w:p>
    <w:p w14:paraId="76448B31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9.抗凝离心管</w:t>
      </w:r>
    </w:p>
    <w:p w14:paraId="5E1ABD04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9.1.用于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末梢血常规检验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5A4CDEBF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容量规格为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0.5ml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3F008FC8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透明试管</w:t>
      </w:r>
    </w:p>
    <w:p w14:paraId="5D9D1B8B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5721DCDD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2.尺寸规格：12mm*60mm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168A5F2D">
      <w:pPr>
        <w:shd w:val="clear"/>
        <w:tabs>
          <w:tab w:val="left" w:pos="1234"/>
        </w:tabs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3.产品平整光洁透明，管壁均匀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具有良好的化学兼容性可以适应大多数极性有机溶液、弱酸和弱碱。</w:t>
      </w:r>
    </w:p>
    <w:p w14:paraId="086D84C4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一次性使用吸头</w:t>
      </w:r>
    </w:p>
    <w:p w14:paraId="034E457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11.1.配套于移液器，主要用于各医院、检验科、化验室等单位化验提取样液。</w:t>
      </w:r>
    </w:p>
    <w:p w14:paraId="2B8B011D">
      <w:pPr>
        <w:shd w:val="clear"/>
        <w:tabs>
          <w:tab w:val="left" w:pos="1234"/>
        </w:tabs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11.2.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容量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规格为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ul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090E3CA7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标准级显微镜载玻片</w:t>
      </w:r>
    </w:p>
    <w:p w14:paraId="33CA75AF">
      <w:pPr>
        <w:shd w:val="clear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1.适用于普通病理HE染色和一般检验科镜检等常规实验需求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347B434E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2.标准级显微镜载玻片,45°角,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抛光边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。</w:t>
      </w:r>
    </w:p>
    <w:p w14:paraId="76EAB0C2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3.规格: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25mm*75mm、1mm-1.2mm 每盒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50片。</w:t>
      </w:r>
    </w:p>
    <w:p w14:paraId="526009CE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13.一次性使用培养板</w:t>
      </w:r>
    </w:p>
    <w:p w14:paraId="43946148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1.用于实验室细胞培养。</w:t>
      </w:r>
    </w:p>
    <w:p w14:paraId="4FD045DD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2.孔数规格：96孔。</w:t>
      </w:r>
    </w:p>
    <w:p w14:paraId="596BD037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3.透明本色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2B1C993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4.细胞培养板按底部形状为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U型底。</w:t>
      </w:r>
    </w:p>
    <w:p w14:paraId="748877F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5.板盖单方向盖合设计，松紧适中。方便透气，可防止培养基污染或损耗。</w:t>
      </w:r>
    </w:p>
    <w:p w14:paraId="3AF02078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6.孔缘高出，字母与数字坐标定位。</w:t>
      </w:r>
    </w:p>
    <w:p w14:paraId="7458FD2F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7.可层叠放置。</w:t>
      </w:r>
    </w:p>
    <w:p w14:paraId="7C60CA15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8.无DNA酶、无RNA酶、无热原。经灭菌，无菌。</w:t>
      </w:r>
    </w:p>
    <w:p w14:paraId="6AE6DFDA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一次性使用吸管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1ml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</w:p>
    <w:p w14:paraId="0A7B8922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1.用于少量或微量液体的吸取、转移或封闭携带。</w:t>
      </w:r>
    </w:p>
    <w:p w14:paraId="16B49430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2.透明度好，便于观察。</w:t>
      </w:r>
    </w:p>
    <w:p w14:paraId="5D49A17B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3.具有一定的韧性，可以一定的角度范围内弯曲。</w:t>
      </w:r>
    </w:p>
    <w:p w14:paraId="4F208CA8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4.弹性好，不易破裂，适用于快速移液。</w:t>
      </w:r>
    </w:p>
    <w:p w14:paraId="065BB50B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5.精密可靠，滴量的可重复性好。</w:t>
      </w:r>
    </w:p>
    <w:p w14:paraId="6CF7C701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6.管端可热封，方便液体的携带。</w:t>
      </w:r>
    </w:p>
    <w:p w14:paraId="000EFAC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7.滴量 42ul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4AFDD996">
      <w:pPr>
        <w:shd w:val="clear"/>
        <w:jc w:val="left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8.长度 160mm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426D68F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一次性使用大便采集器</w:t>
      </w:r>
    </w:p>
    <w:p w14:paraId="4A076694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15.1.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耐高温120℃，高压，不变形。</w:t>
      </w:r>
    </w:p>
    <w:p w14:paraId="447012A6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15.2.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采样勺与杯盖一体化注塑成形。</w:t>
      </w:r>
    </w:p>
    <w:p w14:paraId="1DE9E15A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15.3.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大面积的磨砂面便于检验人员书写标注。</w:t>
      </w:r>
    </w:p>
    <w:p w14:paraId="087C96B4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15.4.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可有效防止标本渗漏、污染，便于保存和运送。</w:t>
      </w:r>
    </w:p>
    <w:p w14:paraId="069D3EBB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15.5.规格5ml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0F953990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一次性使用吸管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3ml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</w:p>
    <w:p w14:paraId="4FB03148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1.用于少量或微量液体的吸取、转移或封闭携带。</w:t>
      </w:r>
    </w:p>
    <w:p w14:paraId="3D7C689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2.透明度好，便于观察。</w:t>
      </w:r>
    </w:p>
    <w:p w14:paraId="4EEDBD0C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3.具有一定的韧性，可以一定的角度范围内弯曲。</w:t>
      </w:r>
    </w:p>
    <w:p w14:paraId="5350E8D4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4.弹性好，不易破裂，适用于快速移液。</w:t>
      </w:r>
    </w:p>
    <w:p w14:paraId="01C5E78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5.精密可靠，滴量的可重复性好。</w:t>
      </w:r>
    </w:p>
    <w:p w14:paraId="3BF43D95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6.管端可热封，方便液体的携带。</w:t>
      </w:r>
    </w:p>
    <w:p w14:paraId="14088BE5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7.滴量52ul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1AFBB948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8.长度162mm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1F2FEFEE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样品杯</w:t>
      </w:r>
    </w:p>
    <w:p w14:paraId="3014F30A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1.适配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日立生化仪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443779C9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2.规格16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*38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mm。</w:t>
      </w:r>
    </w:p>
    <w:p w14:paraId="306A7A78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3.透明度好，便于观察。</w:t>
      </w:r>
    </w:p>
    <w:p w14:paraId="5F16D951">
      <w:pPr>
        <w:shd w:val="clear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18.一次性使用标本杯</w:t>
      </w:r>
    </w:p>
    <w:p w14:paraId="29DE6F84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1.医用级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材料。</w:t>
      </w:r>
    </w:p>
    <w:p w14:paraId="70B9E509">
      <w:pPr>
        <w:shd w:val="clea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18.2.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痰杯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eastAsia="zh-CN"/>
        </w:rPr>
        <w:t>。</w:t>
      </w:r>
    </w:p>
    <w:p w14:paraId="2A36C719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18.3.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容积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ml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17C52904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18.4.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规格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5807AE32">
      <w:pPr>
        <w:shd w:val="clear"/>
        <w:jc w:val="left"/>
        <w:rPr>
          <w:rFonts w:hint="eastAsia" w:ascii="仿宋_GB2312" w:hAnsi="仿宋_GB2312" w:eastAsia="仿宋_GB2312" w:cs="仿宋_GB2312"/>
          <w:color w:val="0000FF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5.痰瓶盖具有防漏垫圈。</w:t>
      </w:r>
    </w:p>
    <w:p w14:paraId="6712694D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19.一次性使用离心管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2mL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</w:p>
    <w:p w14:paraId="1000C6F7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用级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无脱模剂、塑化剂、抑菌剂和重金属离子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5FA588A8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2.容量规格为2mL。</w:t>
      </w:r>
    </w:p>
    <w:p w14:paraId="40788C8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3.管盖可单手开合。</w:t>
      </w:r>
    </w:p>
    <w:p w14:paraId="09E05608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4.耐化学腐蚀和耐低温，温度耐受：-80°℃至+120℃的温度范围，不变形。</w:t>
      </w:r>
    </w:p>
    <w:p w14:paraId="67A17F2C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.管盖和管身部分区域表面磨砂，便于标记。</w:t>
      </w:r>
    </w:p>
    <w:p w14:paraId="5D352A1B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6.卡扣式安全盖。</w:t>
      </w:r>
    </w:p>
    <w:p w14:paraId="2E0F6ECF"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7.透明本色</w:t>
      </w:r>
    </w:p>
    <w:p w14:paraId="54BA759A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8.可承受 17800*g的相对离心率，无渗漏及破裂。</w:t>
      </w:r>
    </w:p>
    <w:p w14:paraId="225B561E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20.一次性使用抗凝管</w:t>
      </w:r>
    </w:p>
    <w:p w14:paraId="0E67AE8D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20.1.用于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末梢血常规检验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58289978">
      <w:pPr>
        <w:shd w:val="clea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容量规格为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0.5ml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6E8FEFF9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21.一次性使用吸头（滤芯）</w:t>
      </w:r>
    </w:p>
    <w:p w14:paraId="388F983E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1.移液器吸头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4EFA049F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2.医用级材料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  <w:t>。</w:t>
      </w:r>
    </w:p>
    <w:p w14:paraId="06E5A3F1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容量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1000ul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 w14:paraId="1A27AC26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21.4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配芬兰移液器，带滤芯。</w:t>
      </w:r>
    </w:p>
    <w:p w14:paraId="5F9F0935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21.5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.PCR级产品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67A7A5C5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22.一次性使用吸头</w:t>
      </w:r>
    </w:p>
    <w:p w14:paraId="780FB56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1.配套于移液器，主要用于化验提取样液。</w:t>
      </w:r>
    </w:p>
    <w:p w14:paraId="6CC99B59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22.2.容量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1000ul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 w14:paraId="5364E9F7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22.3.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配芬兰移液器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32163DBE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23.一次性使用吸头</w:t>
      </w:r>
    </w:p>
    <w:p w14:paraId="4771FFB9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配吉尔森吸头。</w:t>
      </w:r>
    </w:p>
    <w:p w14:paraId="23D13A92">
      <w:pPr>
        <w:shd w:val="clear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2.容量10ul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eastAsia="zh-CN"/>
        </w:rPr>
        <w:t>。</w:t>
      </w:r>
    </w:p>
    <w:p w14:paraId="26E12E91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一次性使用吸管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2ml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）</w:t>
      </w:r>
    </w:p>
    <w:p w14:paraId="7B8A92C9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1.用于少量或微量液体的吸取、转移或封闭携带。</w:t>
      </w:r>
    </w:p>
    <w:p w14:paraId="35A5F6B6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2.透明度好，便于观察。</w:t>
      </w:r>
    </w:p>
    <w:p w14:paraId="20D53A0B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3.具有一定的韧性，可以一定的角度范围内弯曲。</w:t>
      </w:r>
    </w:p>
    <w:p w14:paraId="27F7D79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4.弹性好，不易破裂，适用于快速移液。</w:t>
      </w:r>
    </w:p>
    <w:p w14:paraId="647F884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5.精密可靠，滴量的可重复性好。</w:t>
      </w:r>
    </w:p>
    <w:p w14:paraId="4FEB32F1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6.管端可热封，方便液体的携带。</w:t>
      </w:r>
    </w:p>
    <w:p w14:paraId="55BD9C6A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7.滴量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ul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18A12BF6">
      <w:pPr>
        <w:shd w:val="clear"/>
        <w:jc w:val="left"/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8.长度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66137F70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一次性使用样品杯</w:t>
      </w:r>
    </w:p>
    <w:p w14:paraId="72CAA44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1.适配贝克曼 cx系列生化仪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6307FA30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25.2.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规格：13mm*24mm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C7DE659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</w:rPr>
        <w:t>一次性使用尿沉渣试管</w:t>
      </w:r>
    </w:p>
    <w:p w14:paraId="13447475">
      <w:pPr>
        <w:shd w:val="clear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26.1.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平口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0642C3E1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26.2.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用级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非玻璃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77C043D1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26.3.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容积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12ml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6E6B0E7C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一次性使用吸头</w:t>
      </w:r>
    </w:p>
    <w:p w14:paraId="3ABE5FC4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27.1.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适配帝肯免疫定量分析仪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。</w:t>
      </w:r>
    </w:p>
    <w:p w14:paraId="39EA80F1">
      <w:pPr>
        <w:numPr>
          <w:ilvl w:val="0"/>
          <w:numId w:val="0"/>
        </w:num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27.2.规格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300ul；1000ul。</w:t>
      </w:r>
    </w:p>
    <w:p w14:paraId="0D5140F8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一次性滤芯吸头</w:t>
      </w:r>
    </w:p>
    <w:p w14:paraId="39FB0F3D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28.1.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10ul加长型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1B37980A">
      <w:pPr>
        <w:shd w:val="clear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28.2.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200ul加长型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422A744D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刀片</w:t>
      </w:r>
    </w:p>
    <w:p w14:paraId="458C809F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29.1.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可配套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LEICA RM2235 石蜡切片机使用。</w:t>
      </w:r>
    </w:p>
    <w:p w14:paraId="2995D2F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29.2.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刀片材料:6cr13不锈钢带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25DF8DB6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29.3.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刀片尺寸:80mm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8mm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0.25mm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 w14:paraId="1C0FBB9B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29.4.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刀锋角度:34度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C7DC823"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三、商务要求</w:t>
      </w:r>
    </w:p>
    <w:p w14:paraId="33ECC6CE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售后服务要求</w:t>
      </w:r>
    </w:p>
    <w:p w14:paraId="4218BDF0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1.耗材进院后的有效期不小于产品有效期的1/2 ，近效期产品无条件更换。</w:t>
      </w:r>
    </w:p>
    <w:p w14:paraId="7248E1AD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2.免费培训操作人员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24C373F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技术支持响应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时间2小时，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必要时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24小时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解决问题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4CD815F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包装及其他要求</w:t>
      </w:r>
    </w:p>
    <w:p w14:paraId="3E44BAE5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1.符合出厂规范、包装完整无破损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7DEC9BA6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防雨、防潮、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灭菌方式、有效期、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规格、数量、品名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、标识清楚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0C939141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3.必须为原装、全新产品，渠道合法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3D337517"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3.供货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及验收要求</w:t>
      </w:r>
    </w:p>
    <w:p w14:paraId="22BA1C30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供货期：按采购人需求随时供货，接通知后 5 个工作日内完成供货。</w:t>
      </w:r>
    </w:p>
    <w:p w14:paraId="44232352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供货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地点：西北妇女儿童医院指定地点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。</w:t>
      </w:r>
    </w:p>
    <w:p w14:paraId="24DAEF57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运输：按照产品的运输要求执行。</w:t>
      </w:r>
    </w:p>
    <w:p w14:paraId="6AABB3F4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3.4.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验收标准及费用：</w:t>
      </w:r>
    </w:p>
    <w:p w14:paraId="6D3B4EAA">
      <w:pPr>
        <w:shd w:val="clear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（1）符合采购人与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签订的经济合同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；</w:t>
      </w:r>
    </w:p>
    <w:p w14:paraId="2F475724"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（2）符合国家有关技术规范和标准。所有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运输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、验收的手续及费用由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自行办理和承担，采购人提供相关辅助。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A3761"/>
    <w:rsid w:val="566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2025-07-15T08:30:00Z</dcterms:created>
  <dc:creator>陕西华采招标有限公司</dc:creator>
  <cp:lastModifiedBy>陕西华采招标有限公司</cp:lastModifiedBy>
  <dcterms:modified xsi:type="dcterms:W3CDTF">2025-07-15T08:31:49Z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7E9E82DBE9B54CF187214983B07DD190_11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