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25001">
      <w:pPr>
        <w:rPr>
          <w:rFonts w:hint="eastAsia" w:ascii="仿宋" w:hAnsi="仿宋" w:eastAsia="仿宋" w:cs="仿宋"/>
          <w:color w:val="auto"/>
          <w:sz w:val="28"/>
          <w:szCs w:val="28"/>
        </w:rPr>
      </w:pPr>
      <w:r>
        <w:rPr>
          <w:rFonts w:hint="eastAsia" w:ascii="仿宋" w:hAnsi="仿宋" w:eastAsia="仿宋" w:cs="仿宋"/>
          <w:color w:val="auto"/>
          <w:sz w:val="28"/>
          <w:szCs w:val="28"/>
        </w:rPr>
        <w:drawing>
          <wp:inline distT="0" distB="0" distL="114300" distR="114300">
            <wp:extent cx="2971800" cy="609600"/>
            <wp:effectExtent l="0" t="0" r="0" b="0"/>
            <wp:docPr id="1" name="Picture 2" descr="样式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样式六"/>
                    <pic:cNvPicPr>
                      <a:picLocks noChangeAspect="1"/>
                    </pic:cNvPicPr>
                  </pic:nvPicPr>
                  <pic:blipFill>
                    <a:blip r:embed="rId8"/>
                    <a:stretch>
                      <a:fillRect/>
                    </a:stretch>
                  </pic:blipFill>
                  <pic:spPr>
                    <a:xfrm>
                      <a:off x="0" y="0"/>
                      <a:ext cx="2971800" cy="609600"/>
                    </a:xfrm>
                    <a:prstGeom prst="rect">
                      <a:avLst/>
                    </a:prstGeom>
                    <a:noFill/>
                    <a:ln>
                      <a:noFill/>
                    </a:ln>
                  </pic:spPr>
                </pic:pic>
              </a:graphicData>
            </a:graphic>
          </wp:inline>
        </w:drawing>
      </w:r>
    </w:p>
    <w:p w14:paraId="5828B08B">
      <w:pPr>
        <w:spacing w:line="360" w:lineRule="auto"/>
        <w:rPr>
          <w:rFonts w:hint="eastAsia" w:ascii="仿宋" w:hAnsi="仿宋" w:eastAsia="仿宋" w:cs="仿宋"/>
          <w:b/>
          <w:color w:val="auto"/>
          <w:sz w:val="52"/>
          <w:szCs w:val="52"/>
        </w:rPr>
      </w:pPr>
    </w:p>
    <w:p w14:paraId="639887C2">
      <w:pPr>
        <w:jc w:val="center"/>
        <w:rPr>
          <w:rFonts w:hint="eastAsia" w:ascii="仿宋" w:hAnsi="仿宋" w:eastAsia="仿宋" w:cs="仿宋"/>
          <w:b/>
          <w:color w:val="auto"/>
          <w:sz w:val="56"/>
          <w:szCs w:val="48"/>
        </w:rPr>
      </w:pPr>
      <w:r>
        <w:rPr>
          <w:rFonts w:hint="eastAsia" w:ascii="仿宋" w:hAnsi="仿宋" w:eastAsia="仿宋" w:cs="仿宋"/>
          <w:b/>
          <w:color w:val="auto"/>
          <w:sz w:val="48"/>
          <w:szCs w:val="48"/>
          <w:lang w:eastAsia="zh-CN"/>
        </w:rPr>
        <w:t>西安医学院第三附属医院 DSA（数字减影血管造影系统）维保服务项目</w:t>
      </w:r>
    </w:p>
    <w:p w14:paraId="53344B43">
      <w:pPr>
        <w:jc w:val="center"/>
        <w:rPr>
          <w:rFonts w:hint="eastAsia" w:ascii="仿宋" w:hAnsi="仿宋" w:eastAsia="仿宋" w:cs="仿宋"/>
          <w:b/>
          <w:color w:val="auto"/>
          <w:sz w:val="52"/>
          <w:szCs w:val="52"/>
        </w:rPr>
      </w:pPr>
    </w:p>
    <w:p w14:paraId="687189A7">
      <w:pPr>
        <w:jc w:val="center"/>
        <w:rPr>
          <w:rFonts w:hint="eastAsia" w:ascii="仿宋" w:hAnsi="仿宋" w:eastAsia="仿宋" w:cs="仿宋"/>
          <w:b/>
          <w:color w:val="auto"/>
          <w:sz w:val="52"/>
          <w:szCs w:val="52"/>
        </w:rPr>
      </w:pPr>
    </w:p>
    <w:p w14:paraId="54FC9116">
      <w:pPr>
        <w:spacing w:line="360" w:lineRule="auto"/>
        <w:jc w:val="center"/>
        <w:rPr>
          <w:rFonts w:hint="eastAsia" w:ascii="仿宋" w:hAnsi="仿宋" w:eastAsia="仿宋" w:cs="仿宋"/>
          <w:b/>
          <w:color w:val="auto"/>
          <w:sz w:val="52"/>
          <w:szCs w:val="52"/>
        </w:rPr>
      </w:pPr>
      <w:r>
        <w:rPr>
          <w:rFonts w:hint="eastAsia" w:ascii="仿宋" w:hAnsi="仿宋" w:eastAsia="仿宋" w:cs="仿宋"/>
          <w:b/>
          <w:color w:val="auto"/>
          <w:sz w:val="52"/>
          <w:szCs w:val="52"/>
        </w:rPr>
        <w:t>单一来源谈判文件</w:t>
      </w:r>
    </w:p>
    <w:p w14:paraId="40B6C9D7">
      <w:pPr>
        <w:spacing w:line="360" w:lineRule="auto"/>
        <w:jc w:val="center"/>
        <w:rPr>
          <w:rFonts w:hint="eastAsia" w:ascii="仿宋" w:hAnsi="仿宋" w:eastAsia="仿宋" w:cs="仿宋"/>
          <w:b/>
          <w:color w:val="auto"/>
          <w:sz w:val="32"/>
          <w:szCs w:val="32"/>
          <w:lang w:eastAsia="zh-CN"/>
        </w:rPr>
      </w:pPr>
      <w:r>
        <w:rPr>
          <w:rFonts w:hint="eastAsia" w:ascii="仿宋" w:hAnsi="仿宋" w:eastAsia="仿宋" w:cs="仿宋"/>
          <w:b/>
          <w:color w:val="auto"/>
          <w:sz w:val="32"/>
          <w:szCs w:val="32"/>
        </w:rPr>
        <w:t>项目编号：</w:t>
      </w:r>
      <w:r>
        <w:rPr>
          <w:rFonts w:hint="eastAsia" w:ascii="仿宋" w:hAnsi="仿宋" w:eastAsia="仿宋" w:cs="仿宋"/>
          <w:b/>
          <w:color w:val="auto"/>
          <w:sz w:val="32"/>
          <w:szCs w:val="32"/>
          <w:lang w:eastAsia="zh-CN"/>
        </w:rPr>
        <w:t>SZT2025-SN-QT-FW-0571</w:t>
      </w:r>
    </w:p>
    <w:p w14:paraId="1EBA40D3">
      <w:pPr>
        <w:spacing w:line="360" w:lineRule="auto"/>
        <w:jc w:val="center"/>
        <w:rPr>
          <w:rFonts w:hint="eastAsia" w:ascii="仿宋" w:hAnsi="仿宋" w:eastAsia="仿宋" w:cs="仿宋"/>
          <w:b/>
          <w:color w:val="auto"/>
          <w:sz w:val="32"/>
          <w:szCs w:val="32"/>
          <w:lang w:eastAsia="zh-CN"/>
        </w:rPr>
      </w:pPr>
    </w:p>
    <w:p w14:paraId="5001EC57">
      <w:pPr>
        <w:pStyle w:val="39"/>
        <w:ind w:firstLine="0"/>
        <w:rPr>
          <w:rFonts w:hint="eastAsia" w:ascii="仿宋" w:hAnsi="仿宋" w:eastAsia="仿宋" w:cs="仿宋"/>
          <w:color w:val="auto"/>
          <w:sz w:val="22"/>
          <w:szCs w:val="22"/>
        </w:rPr>
      </w:pPr>
    </w:p>
    <w:p w14:paraId="2F777A9E">
      <w:pPr>
        <w:spacing w:line="420" w:lineRule="auto"/>
        <w:rPr>
          <w:rFonts w:hint="eastAsia" w:ascii="仿宋" w:hAnsi="仿宋" w:eastAsia="仿宋" w:cs="仿宋"/>
          <w:b/>
          <w:color w:val="auto"/>
          <w:sz w:val="28"/>
          <w:szCs w:val="28"/>
        </w:rPr>
      </w:pPr>
    </w:p>
    <w:p w14:paraId="6A442E28">
      <w:pPr>
        <w:spacing w:line="420" w:lineRule="auto"/>
        <w:rPr>
          <w:rFonts w:hint="eastAsia" w:ascii="仿宋" w:hAnsi="仿宋" w:eastAsia="仿宋" w:cs="仿宋"/>
          <w:b/>
          <w:color w:val="auto"/>
          <w:sz w:val="28"/>
          <w:szCs w:val="28"/>
        </w:rPr>
      </w:pPr>
    </w:p>
    <w:p w14:paraId="1CD019A6">
      <w:pPr>
        <w:pStyle w:val="2"/>
        <w:rPr>
          <w:rFonts w:hint="eastAsia" w:ascii="仿宋" w:hAnsi="仿宋" w:eastAsia="仿宋" w:cs="仿宋"/>
          <w:b/>
          <w:color w:val="auto"/>
          <w:sz w:val="28"/>
          <w:szCs w:val="28"/>
        </w:rPr>
      </w:pPr>
    </w:p>
    <w:p w14:paraId="39224AA5">
      <w:pPr>
        <w:rPr>
          <w:rFonts w:hint="eastAsia" w:ascii="仿宋" w:hAnsi="仿宋" w:eastAsia="仿宋" w:cs="仿宋"/>
          <w:b/>
          <w:color w:val="auto"/>
          <w:sz w:val="28"/>
          <w:szCs w:val="28"/>
        </w:rPr>
      </w:pPr>
    </w:p>
    <w:p w14:paraId="644F9604">
      <w:pPr>
        <w:pStyle w:val="2"/>
        <w:rPr>
          <w:rFonts w:hint="eastAsia" w:ascii="仿宋" w:hAnsi="仿宋" w:eastAsia="仿宋" w:cs="仿宋"/>
          <w:b/>
          <w:color w:val="auto"/>
          <w:sz w:val="28"/>
          <w:szCs w:val="28"/>
        </w:rPr>
      </w:pPr>
    </w:p>
    <w:p w14:paraId="08F9D0EE">
      <w:pPr>
        <w:rPr>
          <w:rFonts w:hint="eastAsia" w:ascii="仿宋" w:hAnsi="仿宋" w:eastAsia="仿宋" w:cs="仿宋"/>
          <w:b/>
          <w:color w:val="auto"/>
          <w:sz w:val="28"/>
          <w:szCs w:val="28"/>
        </w:rPr>
      </w:pPr>
    </w:p>
    <w:p w14:paraId="43189ED9">
      <w:pPr>
        <w:rPr>
          <w:rFonts w:hint="eastAsia" w:ascii="仿宋" w:hAnsi="仿宋" w:eastAsia="仿宋" w:cs="仿宋"/>
          <w:b/>
          <w:color w:val="auto"/>
          <w:sz w:val="28"/>
          <w:szCs w:val="28"/>
        </w:rPr>
      </w:pPr>
    </w:p>
    <w:p w14:paraId="3A3BD4D9">
      <w:pPr>
        <w:rPr>
          <w:rFonts w:hint="eastAsia"/>
        </w:rPr>
      </w:pPr>
    </w:p>
    <w:p w14:paraId="6FCEE096">
      <w:pPr>
        <w:spacing w:line="420" w:lineRule="auto"/>
        <w:rPr>
          <w:rFonts w:hint="eastAsia" w:ascii="仿宋" w:hAnsi="仿宋" w:eastAsia="仿宋" w:cs="仿宋"/>
          <w:b/>
          <w:color w:val="auto"/>
          <w:sz w:val="28"/>
          <w:szCs w:val="28"/>
        </w:rPr>
      </w:pPr>
    </w:p>
    <w:p w14:paraId="25720AFA">
      <w:pPr>
        <w:spacing w:line="42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采购代理机构：陕西中技招标有限公司</w:t>
      </w:r>
    </w:p>
    <w:p w14:paraId="5B4E59FF">
      <w:pPr>
        <w:pStyle w:val="20"/>
        <w:adjustRightInd w:val="0"/>
        <w:snapToGrid w:val="0"/>
        <w:spacing w:line="480" w:lineRule="exact"/>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日期：202</w:t>
      </w:r>
      <w:r>
        <w:rPr>
          <w:rFonts w:hint="eastAsia" w:ascii="仿宋" w:hAnsi="仿宋" w:eastAsia="仿宋" w:cs="仿宋"/>
          <w:b/>
          <w:color w:val="auto"/>
          <w:sz w:val="32"/>
          <w:szCs w:val="32"/>
          <w:lang w:val="en-US" w:eastAsia="zh-CN"/>
        </w:rPr>
        <w:t>5</w:t>
      </w:r>
      <w:r>
        <w:rPr>
          <w:rFonts w:hint="eastAsia" w:ascii="仿宋" w:hAnsi="仿宋" w:eastAsia="仿宋" w:cs="仿宋"/>
          <w:b/>
          <w:color w:val="auto"/>
          <w:sz w:val="32"/>
          <w:szCs w:val="32"/>
        </w:rPr>
        <w:t>年</w:t>
      </w:r>
      <w:r>
        <w:rPr>
          <w:rFonts w:hint="eastAsia" w:ascii="仿宋" w:hAnsi="仿宋" w:eastAsia="仿宋" w:cs="仿宋"/>
          <w:b/>
          <w:color w:val="auto"/>
          <w:sz w:val="32"/>
          <w:szCs w:val="32"/>
          <w:lang w:val="en-US" w:eastAsia="zh-CN"/>
        </w:rPr>
        <w:t>7</w:t>
      </w:r>
      <w:r>
        <w:rPr>
          <w:rFonts w:hint="eastAsia" w:ascii="仿宋" w:hAnsi="仿宋" w:eastAsia="仿宋" w:cs="仿宋"/>
          <w:b/>
          <w:color w:val="auto"/>
          <w:sz w:val="32"/>
          <w:szCs w:val="32"/>
        </w:rPr>
        <w:t>月</w:t>
      </w:r>
    </w:p>
    <w:p w14:paraId="70768C66">
      <w:pPr>
        <w:pStyle w:val="20"/>
        <w:adjustRightInd w:val="0"/>
        <w:snapToGrid w:val="0"/>
        <w:spacing w:line="480" w:lineRule="exact"/>
        <w:jc w:val="center"/>
        <w:rPr>
          <w:rFonts w:hint="eastAsia" w:ascii="仿宋" w:hAnsi="仿宋" w:eastAsia="仿宋" w:cs="仿宋"/>
          <w:b/>
          <w:bCs/>
          <w:color w:val="auto"/>
          <w:sz w:val="36"/>
          <w:szCs w:val="36"/>
        </w:rPr>
      </w:pPr>
      <w:r>
        <w:rPr>
          <w:rFonts w:hint="eastAsia" w:ascii="仿宋" w:hAnsi="仿宋" w:eastAsia="仿宋" w:cs="仿宋"/>
          <w:b/>
          <w:color w:val="auto"/>
          <w:sz w:val="32"/>
          <w:szCs w:val="32"/>
        </w:rPr>
        <w:br w:type="page"/>
      </w:r>
      <w:r>
        <w:rPr>
          <w:rFonts w:hint="eastAsia" w:ascii="仿宋" w:hAnsi="仿宋" w:eastAsia="仿宋" w:cs="仿宋"/>
          <w:b/>
          <w:bCs/>
          <w:color w:val="auto"/>
          <w:sz w:val="36"/>
          <w:szCs w:val="36"/>
        </w:rPr>
        <w:t>目      录</w:t>
      </w:r>
    </w:p>
    <w:p w14:paraId="3FC3F948">
      <w:pPr>
        <w:pStyle w:val="20"/>
        <w:adjustRightInd w:val="0"/>
        <w:snapToGrid w:val="0"/>
        <w:spacing w:line="480" w:lineRule="exact"/>
        <w:jc w:val="center"/>
        <w:rPr>
          <w:rFonts w:hint="eastAsia" w:ascii="仿宋" w:hAnsi="仿宋" w:eastAsia="仿宋" w:cs="仿宋"/>
          <w:b/>
          <w:bCs/>
          <w:color w:val="auto"/>
          <w:sz w:val="36"/>
          <w:szCs w:val="36"/>
        </w:rPr>
      </w:pPr>
    </w:p>
    <w:p w14:paraId="341C4EF4">
      <w:pPr>
        <w:pStyle w:val="27"/>
        <w:tabs>
          <w:tab w:val="right" w:leader="dot" w:pos="9072"/>
        </w:tabs>
      </w:pPr>
      <w:r>
        <w:rPr>
          <w:rFonts w:hint="eastAsia" w:ascii="仿宋" w:hAnsi="仿宋" w:eastAsia="仿宋" w:cs="仿宋"/>
          <w:b w:val="0"/>
          <w:bCs w:val="0"/>
          <w:i w:val="0"/>
          <w:iCs w:val="0"/>
          <w:color w:val="auto"/>
          <w:sz w:val="21"/>
          <w:szCs w:val="21"/>
        </w:rPr>
        <w:fldChar w:fldCharType="begin"/>
      </w:r>
      <w:r>
        <w:rPr>
          <w:rFonts w:hint="eastAsia" w:ascii="仿宋" w:hAnsi="仿宋" w:eastAsia="仿宋" w:cs="仿宋"/>
          <w:b w:val="0"/>
          <w:bCs w:val="0"/>
          <w:i w:val="0"/>
          <w:iCs w:val="0"/>
          <w:color w:val="auto"/>
          <w:sz w:val="21"/>
          <w:szCs w:val="21"/>
        </w:rPr>
        <w:instrText xml:space="preserve"> TOC \o "1-3" \u </w:instrText>
      </w:r>
      <w:r>
        <w:rPr>
          <w:rFonts w:hint="eastAsia" w:ascii="仿宋" w:hAnsi="仿宋" w:eastAsia="仿宋" w:cs="仿宋"/>
          <w:b w:val="0"/>
          <w:bCs w:val="0"/>
          <w:i w:val="0"/>
          <w:iCs w:val="0"/>
          <w:color w:val="auto"/>
          <w:sz w:val="21"/>
          <w:szCs w:val="21"/>
        </w:rPr>
        <w:fldChar w:fldCharType="separate"/>
      </w:r>
      <w:r>
        <w:rPr>
          <w:rFonts w:hint="eastAsia" w:ascii="仿宋" w:hAnsi="仿宋" w:eastAsia="仿宋" w:cs="仿宋"/>
          <w:color w:val="auto"/>
          <w:szCs w:val="36"/>
        </w:rPr>
        <w:t>第一章 谈判邀请函</w:t>
      </w:r>
      <w:r>
        <w:tab/>
      </w:r>
      <w:r>
        <w:fldChar w:fldCharType="begin"/>
      </w:r>
      <w:r>
        <w:instrText xml:space="preserve"> PAGEREF _Toc31747 \h </w:instrText>
      </w:r>
      <w:r>
        <w:fldChar w:fldCharType="separate"/>
      </w:r>
      <w:r>
        <w:t>3</w:t>
      </w:r>
      <w:r>
        <w:fldChar w:fldCharType="end"/>
      </w:r>
    </w:p>
    <w:p w14:paraId="2EAB835C">
      <w:pPr>
        <w:pStyle w:val="27"/>
        <w:tabs>
          <w:tab w:val="right" w:leader="dot" w:pos="9072"/>
        </w:tabs>
      </w:pPr>
      <w:r>
        <w:rPr>
          <w:rFonts w:hint="eastAsia" w:ascii="仿宋" w:hAnsi="仿宋" w:eastAsia="仿宋" w:cs="仿宋"/>
          <w:color w:val="auto"/>
          <w:szCs w:val="36"/>
        </w:rPr>
        <w:t>第二章 供应商须知及前附表</w:t>
      </w:r>
      <w:r>
        <w:tab/>
      </w:r>
      <w:r>
        <w:fldChar w:fldCharType="begin"/>
      </w:r>
      <w:r>
        <w:instrText xml:space="preserve"> PAGEREF _Toc12944 \h </w:instrText>
      </w:r>
      <w:r>
        <w:fldChar w:fldCharType="separate"/>
      </w:r>
      <w:r>
        <w:t>5</w:t>
      </w:r>
      <w:r>
        <w:fldChar w:fldCharType="end"/>
      </w:r>
    </w:p>
    <w:p w14:paraId="2E91E2A1">
      <w:pPr>
        <w:pStyle w:val="32"/>
        <w:tabs>
          <w:tab w:val="right" w:leader="dot" w:pos="9072"/>
        </w:tabs>
      </w:pPr>
      <w:r>
        <w:rPr>
          <w:rFonts w:hint="eastAsia" w:ascii="仿宋" w:hAnsi="仿宋" w:eastAsia="仿宋" w:cs="仿宋"/>
          <w:i w:val="0"/>
          <w:color w:val="auto"/>
          <w:kern w:val="2"/>
        </w:rPr>
        <w:t>1、资格合格的供应商</w:t>
      </w:r>
      <w:r>
        <w:tab/>
      </w:r>
      <w:r>
        <w:fldChar w:fldCharType="begin"/>
      </w:r>
      <w:r>
        <w:instrText xml:space="preserve"> PAGEREF _Toc29515 \h </w:instrText>
      </w:r>
      <w:r>
        <w:fldChar w:fldCharType="separate"/>
      </w:r>
      <w:r>
        <w:t>8</w:t>
      </w:r>
      <w:r>
        <w:fldChar w:fldCharType="end"/>
      </w:r>
    </w:p>
    <w:p w14:paraId="3D02118E">
      <w:pPr>
        <w:pStyle w:val="32"/>
        <w:tabs>
          <w:tab w:val="right" w:leader="dot" w:pos="9072"/>
        </w:tabs>
      </w:pPr>
      <w:r>
        <w:rPr>
          <w:rFonts w:hint="eastAsia" w:ascii="仿宋" w:hAnsi="仿宋" w:eastAsia="仿宋" w:cs="仿宋"/>
          <w:i w:val="0"/>
          <w:color w:val="auto"/>
          <w:kern w:val="2"/>
        </w:rPr>
        <w:t>2、现场踏勘</w:t>
      </w:r>
      <w:r>
        <w:tab/>
      </w:r>
      <w:r>
        <w:fldChar w:fldCharType="begin"/>
      </w:r>
      <w:r>
        <w:instrText xml:space="preserve"> PAGEREF _Toc28455 \h </w:instrText>
      </w:r>
      <w:r>
        <w:fldChar w:fldCharType="separate"/>
      </w:r>
      <w:r>
        <w:t>8</w:t>
      </w:r>
      <w:r>
        <w:fldChar w:fldCharType="end"/>
      </w:r>
    </w:p>
    <w:p w14:paraId="5907AFE8">
      <w:pPr>
        <w:pStyle w:val="32"/>
        <w:tabs>
          <w:tab w:val="right" w:leader="dot" w:pos="9072"/>
        </w:tabs>
      </w:pPr>
      <w:r>
        <w:rPr>
          <w:rFonts w:hint="eastAsia" w:ascii="仿宋" w:hAnsi="仿宋" w:eastAsia="仿宋" w:cs="仿宋"/>
          <w:i w:val="0"/>
          <w:color w:val="auto"/>
          <w:kern w:val="2"/>
        </w:rPr>
        <w:t>3、谈判文件的组成</w:t>
      </w:r>
      <w:r>
        <w:tab/>
      </w:r>
      <w:r>
        <w:fldChar w:fldCharType="begin"/>
      </w:r>
      <w:r>
        <w:instrText xml:space="preserve"> PAGEREF _Toc16349 \h </w:instrText>
      </w:r>
      <w:r>
        <w:fldChar w:fldCharType="separate"/>
      </w:r>
      <w:r>
        <w:t>8</w:t>
      </w:r>
      <w:r>
        <w:fldChar w:fldCharType="end"/>
      </w:r>
    </w:p>
    <w:p w14:paraId="189A2550">
      <w:pPr>
        <w:pStyle w:val="32"/>
        <w:tabs>
          <w:tab w:val="right" w:leader="dot" w:pos="9072"/>
        </w:tabs>
      </w:pPr>
      <w:r>
        <w:rPr>
          <w:rFonts w:hint="eastAsia" w:ascii="仿宋" w:hAnsi="仿宋" w:eastAsia="仿宋" w:cs="仿宋"/>
          <w:i w:val="0"/>
          <w:color w:val="auto"/>
          <w:kern w:val="2"/>
        </w:rPr>
        <w:t>4、谈判文件的澄清及修改</w:t>
      </w:r>
      <w:r>
        <w:tab/>
      </w:r>
      <w:r>
        <w:fldChar w:fldCharType="begin"/>
      </w:r>
      <w:r>
        <w:instrText xml:space="preserve"> PAGEREF _Toc17806 \h </w:instrText>
      </w:r>
      <w:r>
        <w:fldChar w:fldCharType="separate"/>
      </w:r>
      <w:r>
        <w:t>8</w:t>
      </w:r>
      <w:r>
        <w:fldChar w:fldCharType="end"/>
      </w:r>
    </w:p>
    <w:p w14:paraId="4EA662A2">
      <w:pPr>
        <w:pStyle w:val="32"/>
        <w:tabs>
          <w:tab w:val="right" w:leader="dot" w:pos="9072"/>
        </w:tabs>
      </w:pPr>
      <w:r>
        <w:rPr>
          <w:rFonts w:hint="eastAsia" w:ascii="仿宋" w:hAnsi="仿宋" w:eastAsia="仿宋" w:cs="仿宋"/>
          <w:i w:val="0"/>
          <w:color w:val="auto"/>
          <w:kern w:val="2"/>
        </w:rPr>
        <w:t>5、谈判语言</w:t>
      </w:r>
      <w:r>
        <w:tab/>
      </w:r>
      <w:r>
        <w:fldChar w:fldCharType="begin"/>
      </w:r>
      <w:r>
        <w:instrText xml:space="preserve"> PAGEREF _Toc16110 \h </w:instrText>
      </w:r>
      <w:r>
        <w:fldChar w:fldCharType="separate"/>
      </w:r>
      <w:r>
        <w:t>9</w:t>
      </w:r>
      <w:r>
        <w:fldChar w:fldCharType="end"/>
      </w:r>
    </w:p>
    <w:p w14:paraId="21363C90">
      <w:pPr>
        <w:pStyle w:val="32"/>
        <w:tabs>
          <w:tab w:val="right" w:leader="dot" w:pos="9072"/>
        </w:tabs>
      </w:pPr>
      <w:r>
        <w:rPr>
          <w:rFonts w:hint="eastAsia" w:ascii="仿宋" w:hAnsi="仿宋" w:eastAsia="仿宋" w:cs="仿宋"/>
          <w:i w:val="0"/>
          <w:color w:val="auto"/>
          <w:kern w:val="2"/>
        </w:rPr>
        <w:t>6、计量单位</w:t>
      </w:r>
      <w:r>
        <w:tab/>
      </w:r>
      <w:r>
        <w:fldChar w:fldCharType="begin"/>
      </w:r>
      <w:r>
        <w:instrText xml:space="preserve"> PAGEREF _Toc7584 \h </w:instrText>
      </w:r>
      <w:r>
        <w:fldChar w:fldCharType="separate"/>
      </w:r>
      <w:r>
        <w:t>9</w:t>
      </w:r>
      <w:r>
        <w:fldChar w:fldCharType="end"/>
      </w:r>
    </w:p>
    <w:p w14:paraId="3438B55D">
      <w:pPr>
        <w:pStyle w:val="32"/>
        <w:tabs>
          <w:tab w:val="right" w:leader="dot" w:pos="9072"/>
        </w:tabs>
      </w:pPr>
      <w:r>
        <w:rPr>
          <w:rFonts w:hint="eastAsia" w:ascii="仿宋" w:hAnsi="仿宋" w:eastAsia="仿宋" w:cs="仿宋"/>
          <w:i w:val="0"/>
          <w:color w:val="auto"/>
          <w:kern w:val="2"/>
        </w:rPr>
        <w:t>7、谈判响应文件的组成</w:t>
      </w:r>
      <w:r>
        <w:tab/>
      </w:r>
      <w:r>
        <w:fldChar w:fldCharType="begin"/>
      </w:r>
      <w:r>
        <w:instrText xml:space="preserve"> PAGEREF _Toc8838 \h </w:instrText>
      </w:r>
      <w:r>
        <w:fldChar w:fldCharType="separate"/>
      </w:r>
      <w:r>
        <w:t>9</w:t>
      </w:r>
      <w:r>
        <w:fldChar w:fldCharType="end"/>
      </w:r>
    </w:p>
    <w:p w14:paraId="389D8435">
      <w:pPr>
        <w:pStyle w:val="32"/>
        <w:tabs>
          <w:tab w:val="right" w:leader="dot" w:pos="9072"/>
        </w:tabs>
      </w:pPr>
      <w:r>
        <w:rPr>
          <w:rFonts w:hint="eastAsia" w:ascii="仿宋" w:hAnsi="仿宋" w:eastAsia="仿宋" w:cs="仿宋"/>
          <w:bCs/>
          <w:color w:val="auto"/>
          <w:szCs w:val="20"/>
        </w:rPr>
        <w:t>8、谈判响应文件格式</w:t>
      </w:r>
      <w:r>
        <w:tab/>
      </w:r>
      <w:r>
        <w:fldChar w:fldCharType="begin"/>
      </w:r>
      <w:r>
        <w:instrText xml:space="preserve"> PAGEREF _Toc27795 \h </w:instrText>
      </w:r>
      <w:r>
        <w:fldChar w:fldCharType="separate"/>
      </w:r>
      <w:r>
        <w:t>9</w:t>
      </w:r>
      <w:r>
        <w:fldChar w:fldCharType="end"/>
      </w:r>
    </w:p>
    <w:p w14:paraId="3A065DA6">
      <w:pPr>
        <w:pStyle w:val="32"/>
        <w:tabs>
          <w:tab w:val="right" w:leader="dot" w:pos="9072"/>
        </w:tabs>
      </w:pPr>
      <w:r>
        <w:rPr>
          <w:rFonts w:hint="eastAsia" w:ascii="仿宋" w:hAnsi="仿宋" w:eastAsia="仿宋" w:cs="仿宋"/>
          <w:i w:val="0"/>
          <w:color w:val="auto"/>
          <w:kern w:val="2"/>
        </w:rPr>
        <w:t>9、谈判报价</w:t>
      </w:r>
      <w:r>
        <w:tab/>
      </w:r>
      <w:r>
        <w:fldChar w:fldCharType="begin"/>
      </w:r>
      <w:r>
        <w:instrText xml:space="preserve"> PAGEREF _Toc4384 \h </w:instrText>
      </w:r>
      <w:r>
        <w:fldChar w:fldCharType="separate"/>
      </w:r>
      <w:r>
        <w:t>9</w:t>
      </w:r>
      <w:r>
        <w:fldChar w:fldCharType="end"/>
      </w:r>
    </w:p>
    <w:p w14:paraId="4E795E90">
      <w:pPr>
        <w:pStyle w:val="32"/>
        <w:tabs>
          <w:tab w:val="right" w:leader="dot" w:pos="9072"/>
        </w:tabs>
      </w:pPr>
      <w:r>
        <w:rPr>
          <w:rFonts w:hint="eastAsia" w:ascii="仿宋" w:hAnsi="仿宋" w:eastAsia="仿宋" w:cs="仿宋"/>
          <w:i w:val="0"/>
          <w:color w:val="auto"/>
          <w:kern w:val="2"/>
        </w:rPr>
        <w:t>10、谈判货币</w:t>
      </w:r>
      <w:r>
        <w:tab/>
      </w:r>
      <w:r>
        <w:fldChar w:fldCharType="begin"/>
      </w:r>
      <w:r>
        <w:instrText xml:space="preserve"> PAGEREF _Toc13451 \h </w:instrText>
      </w:r>
      <w:r>
        <w:fldChar w:fldCharType="separate"/>
      </w:r>
      <w:r>
        <w:t>10</w:t>
      </w:r>
      <w:r>
        <w:fldChar w:fldCharType="end"/>
      </w:r>
    </w:p>
    <w:p w14:paraId="44F62A99">
      <w:pPr>
        <w:pStyle w:val="32"/>
        <w:tabs>
          <w:tab w:val="right" w:leader="dot" w:pos="9072"/>
        </w:tabs>
      </w:pPr>
      <w:r>
        <w:rPr>
          <w:rFonts w:hint="eastAsia" w:ascii="仿宋" w:hAnsi="仿宋" w:eastAsia="仿宋" w:cs="仿宋"/>
          <w:i w:val="0"/>
          <w:color w:val="auto"/>
          <w:kern w:val="2"/>
        </w:rPr>
        <w:t>11、谈判有效期</w:t>
      </w:r>
      <w:r>
        <w:tab/>
      </w:r>
      <w:r>
        <w:fldChar w:fldCharType="begin"/>
      </w:r>
      <w:r>
        <w:instrText xml:space="preserve"> PAGEREF _Toc2946 \h </w:instrText>
      </w:r>
      <w:r>
        <w:fldChar w:fldCharType="separate"/>
      </w:r>
      <w:r>
        <w:t>10</w:t>
      </w:r>
      <w:r>
        <w:fldChar w:fldCharType="end"/>
      </w:r>
    </w:p>
    <w:p w14:paraId="783EBF49">
      <w:pPr>
        <w:pStyle w:val="32"/>
        <w:tabs>
          <w:tab w:val="right" w:leader="dot" w:pos="9072"/>
        </w:tabs>
      </w:pPr>
      <w:r>
        <w:rPr>
          <w:rFonts w:hint="eastAsia" w:ascii="仿宋" w:hAnsi="仿宋" w:eastAsia="仿宋" w:cs="仿宋"/>
          <w:i w:val="0"/>
          <w:color w:val="auto"/>
          <w:kern w:val="2"/>
        </w:rPr>
        <w:t>12、谈判保证金</w:t>
      </w:r>
      <w:r>
        <w:tab/>
      </w:r>
      <w:r>
        <w:fldChar w:fldCharType="begin"/>
      </w:r>
      <w:r>
        <w:instrText xml:space="preserve"> PAGEREF _Toc9634 \h </w:instrText>
      </w:r>
      <w:r>
        <w:fldChar w:fldCharType="separate"/>
      </w:r>
      <w:r>
        <w:t>10</w:t>
      </w:r>
      <w:r>
        <w:fldChar w:fldCharType="end"/>
      </w:r>
    </w:p>
    <w:p w14:paraId="1C1C98C5">
      <w:pPr>
        <w:pStyle w:val="32"/>
        <w:tabs>
          <w:tab w:val="right" w:leader="dot" w:pos="9072"/>
        </w:tabs>
      </w:pPr>
      <w:r>
        <w:rPr>
          <w:rFonts w:hint="eastAsia" w:ascii="仿宋" w:hAnsi="仿宋" w:eastAsia="仿宋" w:cs="仿宋"/>
          <w:i w:val="0"/>
          <w:color w:val="auto"/>
          <w:kern w:val="2"/>
        </w:rPr>
        <w:t>13、谈判响应文件的份数和签署</w:t>
      </w:r>
      <w:r>
        <w:tab/>
      </w:r>
      <w:r>
        <w:fldChar w:fldCharType="begin"/>
      </w:r>
      <w:r>
        <w:instrText xml:space="preserve"> PAGEREF _Toc4643 \h </w:instrText>
      </w:r>
      <w:r>
        <w:fldChar w:fldCharType="separate"/>
      </w:r>
      <w:r>
        <w:t>10</w:t>
      </w:r>
      <w:r>
        <w:fldChar w:fldCharType="end"/>
      </w:r>
    </w:p>
    <w:p w14:paraId="5973AD26">
      <w:pPr>
        <w:pStyle w:val="32"/>
        <w:tabs>
          <w:tab w:val="right" w:leader="dot" w:pos="9072"/>
        </w:tabs>
      </w:pPr>
      <w:r>
        <w:rPr>
          <w:rFonts w:hint="eastAsia" w:ascii="仿宋" w:hAnsi="仿宋" w:eastAsia="仿宋" w:cs="仿宋"/>
          <w:i w:val="0"/>
          <w:color w:val="auto"/>
          <w:kern w:val="2"/>
        </w:rPr>
        <w:t>14、谈判响应文件的提交</w:t>
      </w:r>
      <w:r>
        <w:tab/>
      </w:r>
      <w:r>
        <w:fldChar w:fldCharType="begin"/>
      </w:r>
      <w:r>
        <w:instrText xml:space="preserve"> PAGEREF _Toc5167 \h </w:instrText>
      </w:r>
      <w:r>
        <w:fldChar w:fldCharType="separate"/>
      </w:r>
      <w:r>
        <w:t>10</w:t>
      </w:r>
      <w:r>
        <w:fldChar w:fldCharType="end"/>
      </w:r>
    </w:p>
    <w:p w14:paraId="2EB604E3">
      <w:pPr>
        <w:pStyle w:val="32"/>
        <w:tabs>
          <w:tab w:val="right" w:leader="dot" w:pos="9072"/>
        </w:tabs>
      </w:pPr>
      <w:r>
        <w:rPr>
          <w:rFonts w:hint="eastAsia" w:ascii="仿宋" w:hAnsi="仿宋" w:eastAsia="仿宋" w:cs="仿宋"/>
          <w:i w:val="0"/>
          <w:color w:val="auto"/>
          <w:kern w:val="2"/>
        </w:rPr>
        <w:t>15、谈判</w:t>
      </w:r>
      <w:r>
        <w:tab/>
      </w:r>
      <w:r>
        <w:fldChar w:fldCharType="begin"/>
      </w:r>
      <w:r>
        <w:instrText xml:space="preserve"> PAGEREF _Toc3790 \h </w:instrText>
      </w:r>
      <w:r>
        <w:fldChar w:fldCharType="separate"/>
      </w:r>
      <w:r>
        <w:t>10</w:t>
      </w:r>
      <w:r>
        <w:fldChar w:fldCharType="end"/>
      </w:r>
    </w:p>
    <w:p w14:paraId="3C2E5A41">
      <w:pPr>
        <w:pStyle w:val="32"/>
        <w:tabs>
          <w:tab w:val="right" w:leader="dot" w:pos="9072"/>
        </w:tabs>
      </w:pPr>
      <w:r>
        <w:rPr>
          <w:rFonts w:hint="eastAsia" w:ascii="仿宋" w:hAnsi="仿宋" w:eastAsia="仿宋" w:cs="仿宋"/>
          <w:i w:val="0"/>
          <w:color w:val="auto"/>
          <w:kern w:val="2"/>
        </w:rPr>
        <w:t>16、谈判小组</w:t>
      </w:r>
      <w:r>
        <w:tab/>
      </w:r>
      <w:r>
        <w:fldChar w:fldCharType="begin"/>
      </w:r>
      <w:r>
        <w:instrText xml:space="preserve"> PAGEREF _Toc22107 \h </w:instrText>
      </w:r>
      <w:r>
        <w:fldChar w:fldCharType="separate"/>
      </w:r>
      <w:r>
        <w:t>11</w:t>
      </w:r>
      <w:r>
        <w:fldChar w:fldCharType="end"/>
      </w:r>
    </w:p>
    <w:p w14:paraId="7F8B0431">
      <w:pPr>
        <w:pStyle w:val="32"/>
        <w:tabs>
          <w:tab w:val="right" w:leader="dot" w:pos="9072"/>
        </w:tabs>
      </w:pPr>
      <w:r>
        <w:rPr>
          <w:rFonts w:hint="eastAsia" w:ascii="仿宋" w:hAnsi="仿宋" w:eastAsia="仿宋" w:cs="仿宋"/>
          <w:i w:val="0"/>
          <w:color w:val="auto"/>
          <w:kern w:val="2"/>
        </w:rPr>
        <w:t>17、谈判程序</w:t>
      </w:r>
      <w:r>
        <w:tab/>
      </w:r>
      <w:r>
        <w:fldChar w:fldCharType="begin"/>
      </w:r>
      <w:r>
        <w:instrText xml:space="preserve"> PAGEREF _Toc27756 \h </w:instrText>
      </w:r>
      <w:r>
        <w:fldChar w:fldCharType="separate"/>
      </w:r>
      <w:r>
        <w:t>11</w:t>
      </w:r>
      <w:r>
        <w:fldChar w:fldCharType="end"/>
      </w:r>
    </w:p>
    <w:p w14:paraId="4A5F3182">
      <w:pPr>
        <w:pStyle w:val="32"/>
        <w:tabs>
          <w:tab w:val="right" w:leader="dot" w:pos="9072"/>
        </w:tabs>
      </w:pPr>
      <w:r>
        <w:rPr>
          <w:rFonts w:hint="eastAsia" w:ascii="仿宋" w:hAnsi="仿宋" w:eastAsia="仿宋" w:cs="仿宋"/>
          <w:i w:val="0"/>
          <w:color w:val="auto"/>
          <w:kern w:val="2"/>
        </w:rPr>
        <w:t>1</w:t>
      </w:r>
      <w:r>
        <w:rPr>
          <w:rFonts w:hint="eastAsia" w:ascii="仿宋" w:hAnsi="仿宋" w:eastAsia="仿宋" w:cs="仿宋"/>
          <w:i w:val="0"/>
          <w:color w:val="auto"/>
          <w:kern w:val="2"/>
          <w:lang w:val="en-US" w:eastAsia="zh-CN"/>
        </w:rPr>
        <w:t>8</w:t>
      </w:r>
      <w:r>
        <w:rPr>
          <w:rFonts w:hint="eastAsia" w:ascii="仿宋" w:hAnsi="仿宋" w:eastAsia="仿宋" w:cs="仿宋"/>
          <w:i w:val="0"/>
          <w:color w:val="auto"/>
          <w:kern w:val="2"/>
        </w:rPr>
        <w:t>、成交通知书</w:t>
      </w:r>
      <w:r>
        <w:tab/>
      </w:r>
      <w:r>
        <w:fldChar w:fldCharType="begin"/>
      </w:r>
      <w:r>
        <w:instrText xml:space="preserve"> PAGEREF _Toc27455 \h </w:instrText>
      </w:r>
      <w:r>
        <w:fldChar w:fldCharType="separate"/>
      </w:r>
      <w:r>
        <w:t>12</w:t>
      </w:r>
      <w:r>
        <w:fldChar w:fldCharType="end"/>
      </w:r>
    </w:p>
    <w:p w14:paraId="7329C381">
      <w:pPr>
        <w:pStyle w:val="32"/>
        <w:tabs>
          <w:tab w:val="right" w:leader="dot" w:pos="9072"/>
        </w:tabs>
      </w:pPr>
      <w:r>
        <w:rPr>
          <w:rFonts w:hint="eastAsia" w:ascii="仿宋" w:hAnsi="仿宋" w:eastAsia="仿宋" w:cs="仿宋"/>
          <w:i w:val="0"/>
          <w:color w:val="auto"/>
          <w:kern w:val="2"/>
          <w:lang w:val="en-US" w:eastAsia="zh-CN"/>
        </w:rPr>
        <w:t>19</w:t>
      </w:r>
      <w:r>
        <w:rPr>
          <w:rFonts w:hint="eastAsia" w:ascii="仿宋" w:hAnsi="仿宋" w:eastAsia="仿宋" w:cs="仿宋"/>
          <w:i w:val="0"/>
          <w:color w:val="auto"/>
          <w:kern w:val="2"/>
        </w:rPr>
        <w:t>、合同的签订</w:t>
      </w:r>
      <w:r>
        <w:tab/>
      </w:r>
      <w:r>
        <w:fldChar w:fldCharType="begin"/>
      </w:r>
      <w:r>
        <w:instrText xml:space="preserve"> PAGEREF _Toc8233 \h </w:instrText>
      </w:r>
      <w:r>
        <w:fldChar w:fldCharType="separate"/>
      </w:r>
      <w:r>
        <w:t>12</w:t>
      </w:r>
      <w:r>
        <w:fldChar w:fldCharType="end"/>
      </w:r>
    </w:p>
    <w:p w14:paraId="10A9FC92">
      <w:pPr>
        <w:pStyle w:val="32"/>
        <w:tabs>
          <w:tab w:val="right" w:leader="dot" w:pos="9072"/>
        </w:tabs>
      </w:pPr>
      <w:r>
        <w:rPr>
          <w:rFonts w:hint="eastAsia" w:ascii="仿宋" w:hAnsi="仿宋" w:eastAsia="仿宋" w:cs="仿宋"/>
          <w:i w:val="0"/>
          <w:color w:val="auto"/>
          <w:kern w:val="2"/>
          <w:highlight w:val="none"/>
          <w:lang w:val="en-US" w:eastAsia="zh-CN"/>
        </w:rPr>
        <w:t>20</w:t>
      </w:r>
      <w:r>
        <w:rPr>
          <w:rFonts w:hint="eastAsia" w:ascii="仿宋" w:hAnsi="仿宋" w:eastAsia="仿宋" w:cs="仿宋"/>
          <w:i w:val="0"/>
          <w:color w:val="auto"/>
          <w:kern w:val="2"/>
          <w:highlight w:val="none"/>
        </w:rPr>
        <w:t>、</w:t>
      </w:r>
      <w:r>
        <w:rPr>
          <w:rFonts w:hint="eastAsia" w:ascii="仿宋" w:hAnsi="仿宋" w:eastAsia="仿宋" w:cs="仿宋"/>
          <w:i w:val="0"/>
          <w:color w:val="auto"/>
          <w:kern w:val="2"/>
          <w:highlight w:val="none"/>
          <w:lang w:eastAsia="zh-CN"/>
        </w:rPr>
        <w:t>采购</w:t>
      </w:r>
      <w:r>
        <w:rPr>
          <w:rFonts w:hint="eastAsia" w:ascii="仿宋" w:hAnsi="仿宋" w:eastAsia="仿宋" w:cs="仿宋"/>
          <w:i w:val="0"/>
          <w:color w:val="auto"/>
          <w:kern w:val="2"/>
          <w:highlight w:val="none"/>
        </w:rPr>
        <w:t>代理服务费</w:t>
      </w:r>
      <w:r>
        <w:tab/>
      </w:r>
      <w:r>
        <w:fldChar w:fldCharType="begin"/>
      </w:r>
      <w:r>
        <w:instrText xml:space="preserve"> PAGEREF _Toc8196 \h </w:instrText>
      </w:r>
      <w:r>
        <w:fldChar w:fldCharType="separate"/>
      </w:r>
      <w:r>
        <w:t>12</w:t>
      </w:r>
      <w:r>
        <w:fldChar w:fldCharType="end"/>
      </w:r>
    </w:p>
    <w:p w14:paraId="51061F57">
      <w:pPr>
        <w:pStyle w:val="32"/>
        <w:tabs>
          <w:tab w:val="right" w:leader="dot" w:pos="9072"/>
        </w:tabs>
      </w:pPr>
      <w:r>
        <w:rPr>
          <w:rFonts w:hint="eastAsia" w:ascii="仿宋" w:hAnsi="仿宋" w:eastAsia="仿宋" w:cs="仿宋"/>
          <w:i w:val="0"/>
          <w:color w:val="auto"/>
          <w:kern w:val="2"/>
        </w:rPr>
        <w:t>2</w:t>
      </w:r>
      <w:r>
        <w:rPr>
          <w:rFonts w:hint="eastAsia" w:ascii="仿宋" w:hAnsi="仿宋" w:eastAsia="仿宋" w:cs="仿宋"/>
          <w:i w:val="0"/>
          <w:color w:val="auto"/>
          <w:kern w:val="2"/>
          <w:lang w:val="en-US" w:eastAsia="zh-CN"/>
        </w:rPr>
        <w:t>1</w:t>
      </w:r>
      <w:r>
        <w:rPr>
          <w:rFonts w:hint="eastAsia" w:ascii="仿宋" w:hAnsi="仿宋" w:eastAsia="仿宋" w:cs="仿宋"/>
          <w:i w:val="0"/>
          <w:color w:val="auto"/>
          <w:kern w:val="2"/>
        </w:rPr>
        <w:t>、履约保证金</w:t>
      </w:r>
      <w:r>
        <w:tab/>
      </w:r>
      <w:r>
        <w:fldChar w:fldCharType="begin"/>
      </w:r>
      <w:r>
        <w:instrText xml:space="preserve"> PAGEREF _Toc19631 \h </w:instrText>
      </w:r>
      <w:r>
        <w:fldChar w:fldCharType="separate"/>
      </w:r>
      <w:r>
        <w:t>13</w:t>
      </w:r>
      <w:r>
        <w:fldChar w:fldCharType="end"/>
      </w:r>
    </w:p>
    <w:p w14:paraId="1AFF746B">
      <w:pPr>
        <w:pStyle w:val="32"/>
        <w:tabs>
          <w:tab w:val="right" w:leader="dot" w:pos="9072"/>
        </w:tabs>
      </w:pPr>
      <w:r>
        <w:rPr>
          <w:rFonts w:hint="eastAsia" w:ascii="仿宋" w:hAnsi="仿宋" w:eastAsia="仿宋" w:cs="仿宋"/>
          <w:i w:val="0"/>
          <w:kern w:val="2"/>
          <w:highlight w:val="none"/>
          <w:lang w:val="en-US" w:eastAsia="zh-CN"/>
        </w:rPr>
        <w:t>22</w:t>
      </w:r>
      <w:r>
        <w:rPr>
          <w:rFonts w:hint="eastAsia" w:ascii="仿宋" w:hAnsi="仿宋" w:eastAsia="仿宋" w:cs="仿宋"/>
          <w:i w:val="0"/>
          <w:kern w:val="2"/>
          <w:highlight w:val="none"/>
        </w:rPr>
        <w:t>、需要落实的政府采购政策</w:t>
      </w:r>
      <w:r>
        <w:tab/>
      </w:r>
      <w:r>
        <w:fldChar w:fldCharType="begin"/>
      </w:r>
      <w:r>
        <w:instrText xml:space="preserve"> PAGEREF _Toc12137 \h </w:instrText>
      </w:r>
      <w:r>
        <w:fldChar w:fldCharType="separate"/>
      </w:r>
      <w:r>
        <w:t>13</w:t>
      </w:r>
      <w:r>
        <w:fldChar w:fldCharType="end"/>
      </w:r>
    </w:p>
    <w:p w14:paraId="4E374331">
      <w:pPr>
        <w:pStyle w:val="32"/>
        <w:tabs>
          <w:tab w:val="right" w:leader="dot" w:pos="9072"/>
        </w:tabs>
      </w:pPr>
      <w:r>
        <w:rPr>
          <w:rFonts w:hint="eastAsia" w:ascii="仿宋" w:hAnsi="仿宋" w:eastAsia="仿宋" w:cs="仿宋"/>
          <w:i w:val="0"/>
          <w:iCs/>
          <w:kern w:val="2"/>
          <w:highlight w:val="none"/>
        </w:rPr>
        <w:t>2</w:t>
      </w:r>
      <w:r>
        <w:rPr>
          <w:rFonts w:hint="eastAsia" w:ascii="仿宋" w:hAnsi="仿宋" w:eastAsia="仿宋" w:cs="仿宋"/>
          <w:i w:val="0"/>
          <w:iCs/>
          <w:kern w:val="2"/>
          <w:highlight w:val="none"/>
          <w:lang w:val="en-US" w:eastAsia="zh-CN"/>
        </w:rPr>
        <w:t>3</w:t>
      </w:r>
      <w:r>
        <w:rPr>
          <w:rFonts w:hint="eastAsia" w:ascii="仿宋" w:hAnsi="仿宋" w:eastAsia="仿宋" w:cs="仿宋"/>
          <w:i w:val="0"/>
          <w:iCs/>
          <w:kern w:val="2"/>
          <w:highlight w:val="none"/>
        </w:rPr>
        <w:t>、融资担保</w:t>
      </w:r>
      <w:r>
        <w:tab/>
      </w:r>
      <w:r>
        <w:fldChar w:fldCharType="begin"/>
      </w:r>
      <w:r>
        <w:instrText xml:space="preserve"> PAGEREF _Toc17596 \h </w:instrText>
      </w:r>
      <w:r>
        <w:fldChar w:fldCharType="separate"/>
      </w:r>
      <w:r>
        <w:t>15</w:t>
      </w:r>
      <w:r>
        <w:fldChar w:fldCharType="end"/>
      </w:r>
    </w:p>
    <w:p w14:paraId="7FEACD24">
      <w:pPr>
        <w:pStyle w:val="27"/>
        <w:tabs>
          <w:tab w:val="right" w:leader="dot" w:pos="9072"/>
        </w:tabs>
      </w:pPr>
      <w:r>
        <w:rPr>
          <w:rFonts w:hint="eastAsia" w:ascii="仿宋" w:hAnsi="仿宋" w:eastAsia="仿宋" w:cs="仿宋"/>
          <w:color w:val="auto"/>
          <w:szCs w:val="36"/>
          <w:highlight w:val="none"/>
          <w:lang w:val="en-US" w:eastAsia="zh-CN"/>
        </w:rPr>
        <w:t>第三章 合同格式（参考）</w:t>
      </w:r>
      <w:r>
        <w:tab/>
      </w:r>
      <w:r>
        <w:fldChar w:fldCharType="begin"/>
      </w:r>
      <w:r>
        <w:instrText xml:space="preserve"> PAGEREF _Toc9518 \h </w:instrText>
      </w:r>
      <w:r>
        <w:fldChar w:fldCharType="separate"/>
      </w:r>
      <w:r>
        <w:t>17</w:t>
      </w:r>
      <w:r>
        <w:fldChar w:fldCharType="end"/>
      </w:r>
    </w:p>
    <w:p w14:paraId="5A2982D9">
      <w:pPr>
        <w:pStyle w:val="32"/>
        <w:tabs>
          <w:tab w:val="right" w:leader="dot" w:pos="9072"/>
        </w:tabs>
      </w:pPr>
      <w:r>
        <w:rPr>
          <w:rFonts w:hint="eastAsia" w:ascii="仿宋" w:hAnsi="仿宋" w:eastAsia="仿宋" w:cs="仿宋"/>
          <w:i w:val="0"/>
          <w:iCs/>
          <w:color w:val="000000"/>
          <w:szCs w:val="24"/>
        </w:rPr>
        <w:t>项目名称：</w:t>
      </w:r>
      <w:r>
        <w:tab/>
      </w:r>
      <w:r>
        <w:fldChar w:fldCharType="begin"/>
      </w:r>
      <w:r>
        <w:instrText xml:space="preserve"> PAGEREF _Toc22469 \h </w:instrText>
      </w:r>
      <w:r>
        <w:fldChar w:fldCharType="separate"/>
      </w:r>
      <w:r>
        <w:t>17</w:t>
      </w:r>
      <w:r>
        <w:fldChar w:fldCharType="end"/>
      </w:r>
    </w:p>
    <w:p w14:paraId="71071F14">
      <w:pPr>
        <w:pStyle w:val="32"/>
        <w:tabs>
          <w:tab w:val="right" w:leader="dot" w:pos="9072"/>
        </w:tabs>
      </w:pPr>
      <w:r>
        <w:rPr>
          <w:rFonts w:hint="eastAsia" w:ascii="仿宋" w:hAnsi="仿宋" w:eastAsia="仿宋" w:cs="仿宋"/>
          <w:i w:val="0"/>
          <w:iCs/>
          <w:color w:val="000000"/>
          <w:szCs w:val="24"/>
        </w:rPr>
        <w:t>采购内容：</w:t>
      </w:r>
      <w:r>
        <w:tab/>
      </w:r>
      <w:r>
        <w:fldChar w:fldCharType="begin"/>
      </w:r>
      <w:r>
        <w:instrText xml:space="preserve"> PAGEREF _Toc25767 \h </w:instrText>
      </w:r>
      <w:r>
        <w:fldChar w:fldCharType="separate"/>
      </w:r>
      <w:r>
        <w:t>17</w:t>
      </w:r>
      <w:r>
        <w:fldChar w:fldCharType="end"/>
      </w:r>
    </w:p>
    <w:p w14:paraId="6A4296D7">
      <w:pPr>
        <w:pStyle w:val="32"/>
        <w:tabs>
          <w:tab w:val="right" w:leader="dot" w:pos="9072"/>
        </w:tabs>
      </w:pPr>
      <w:r>
        <w:rPr>
          <w:rFonts w:hint="eastAsia" w:ascii="仿宋" w:hAnsi="仿宋" w:eastAsia="仿宋" w:cs="仿宋"/>
          <w:bCs/>
          <w:i w:val="0"/>
          <w:iCs/>
          <w:color w:val="000000"/>
          <w:szCs w:val="24"/>
          <w:lang w:val="en-US" w:eastAsia="zh-CN"/>
        </w:rPr>
        <w:t>采购</w:t>
      </w:r>
      <w:r>
        <w:rPr>
          <w:rFonts w:hint="eastAsia" w:ascii="仿宋" w:hAnsi="仿宋" w:eastAsia="仿宋" w:cs="仿宋"/>
          <w:bCs/>
          <w:i w:val="0"/>
          <w:iCs/>
          <w:color w:val="000000"/>
          <w:szCs w:val="24"/>
        </w:rPr>
        <w:t>人：</w:t>
      </w:r>
      <w:r>
        <w:rPr>
          <w:rFonts w:hint="eastAsia" w:ascii="仿宋" w:hAnsi="仿宋" w:eastAsia="仿宋" w:cs="仿宋"/>
          <w:bCs/>
          <w:i w:val="0"/>
          <w:iCs/>
          <w:color w:val="000000"/>
          <w:szCs w:val="24"/>
          <w:u w:val="single"/>
          <w:lang w:eastAsia="zh-CN"/>
        </w:rPr>
        <w:t>西安医学院第三附属医院</w:t>
      </w:r>
      <w:r>
        <w:tab/>
      </w:r>
      <w:r>
        <w:fldChar w:fldCharType="begin"/>
      </w:r>
      <w:r>
        <w:instrText xml:space="preserve"> PAGEREF _Toc11962 \h </w:instrText>
      </w:r>
      <w:r>
        <w:fldChar w:fldCharType="separate"/>
      </w:r>
      <w:r>
        <w:t>17</w:t>
      </w:r>
      <w:r>
        <w:fldChar w:fldCharType="end"/>
      </w:r>
    </w:p>
    <w:p w14:paraId="4077E362">
      <w:pPr>
        <w:pStyle w:val="32"/>
        <w:tabs>
          <w:tab w:val="right" w:leader="dot" w:pos="9072"/>
        </w:tabs>
      </w:pPr>
      <w:r>
        <w:rPr>
          <w:rFonts w:hint="eastAsia" w:ascii="仿宋" w:hAnsi="仿宋" w:eastAsia="仿宋" w:cs="仿宋"/>
          <w:bCs/>
          <w:i w:val="0"/>
          <w:iCs/>
          <w:color w:val="000000"/>
          <w:szCs w:val="24"/>
          <w:lang w:val="en-US" w:eastAsia="zh-CN"/>
        </w:rPr>
        <w:t>成交</w:t>
      </w:r>
      <w:r>
        <w:rPr>
          <w:rFonts w:hint="eastAsia" w:ascii="仿宋" w:hAnsi="仿宋" w:eastAsia="仿宋" w:cs="仿宋"/>
          <w:bCs/>
          <w:i w:val="0"/>
          <w:iCs/>
          <w:color w:val="000000"/>
          <w:szCs w:val="24"/>
        </w:rPr>
        <w:t>人：</w:t>
      </w:r>
      <w:r>
        <w:tab/>
      </w:r>
      <w:r>
        <w:fldChar w:fldCharType="begin"/>
      </w:r>
      <w:r>
        <w:instrText xml:space="preserve"> PAGEREF _Toc8778 \h </w:instrText>
      </w:r>
      <w:r>
        <w:fldChar w:fldCharType="separate"/>
      </w:r>
      <w:r>
        <w:t>17</w:t>
      </w:r>
      <w:r>
        <w:fldChar w:fldCharType="end"/>
      </w:r>
    </w:p>
    <w:p w14:paraId="5ACDF51A">
      <w:pPr>
        <w:pStyle w:val="27"/>
        <w:tabs>
          <w:tab w:val="right" w:leader="dot" w:pos="9072"/>
        </w:tabs>
      </w:pPr>
      <w:r>
        <w:rPr>
          <w:rFonts w:hint="eastAsia" w:ascii="仿宋" w:hAnsi="仿宋" w:eastAsia="仿宋" w:cs="仿宋"/>
          <w:color w:val="auto"/>
          <w:szCs w:val="36"/>
          <w:lang w:val="en-US" w:eastAsia="zh-CN"/>
        </w:rPr>
        <w:t>第四章 采购内容及要求</w:t>
      </w:r>
      <w:r>
        <w:tab/>
      </w:r>
      <w:r>
        <w:fldChar w:fldCharType="begin"/>
      </w:r>
      <w:r>
        <w:instrText xml:space="preserve"> PAGEREF _Toc9843 \h </w:instrText>
      </w:r>
      <w:r>
        <w:fldChar w:fldCharType="separate"/>
      </w:r>
      <w:r>
        <w:t>20</w:t>
      </w:r>
      <w:r>
        <w:fldChar w:fldCharType="end"/>
      </w:r>
    </w:p>
    <w:p w14:paraId="1988FF9C">
      <w:pPr>
        <w:pStyle w:val="27"/>
        <w:tabs>
          <w:tab w:val="right" w:leader="dot" w:pos="9072"/>
        </w:tabs>
      </w:pPr>
      <w:r>
        <w:rPr>
          <w:rFonts w:hint="eastAsia" w:ascii="仿宋" w:hAnsi="仿宋" w:eastAsia="仿宋" w:cs="仿宋"/>
          <w:color w:val="auto"/>
          <w:szCs w:val="36"/>
          <w:lang w:val="en-US" w:eastAsia="zh-CN"/>
        </w:rPr>
        <w:t>第五章 谈判响应文件格式（参考）</w:t>
      </w:r>
      <w:r>
        <w:tab/>
      </w:r>
      <w:r>
        <w:fldChar w:fldCharType="begin"/>
      </w:r>
      <w:r>
        <w:instrText xml:space="preserve"> PAGEREF _Toc16602 \h </w:instrText>
      </w:r>
      <w:r>
        <w:fldChar w:fldCharType="separate"/>
      </w:r>
      <w:r>
        <w:t>1</w:t>
      </w:r>
      <w:r>
        <w:fldChar w:fldCharType="end"/>
      </w:r>
    </w:p>
    <w:p w14:paraId="06FDB1D8">
      <w:pPr>
        <w:pStyle w:val="32"/>
        <w:tabs>
          <w:tab w:val="right" w:leader="dot" w:pos="9072"/>
        </w:tabs>
      </w:pPr>
      <w:r>
        <w:rPr>
          <w:rFonts w:hint="eastAsia" w:ascii="仿宋" w:hAnsi="仿宋" w:eastAsia="仿宋" w:cs="仿宋"/>
          <w:i w:val="0"/>
          <w:color w:val="auto"/>
          <w:kern w:val="2"/>
        </w:rPr>
        <w:t>附件1谈判函</w:t>
      </w:r>
      <w:r>
        <w:tab/>
      </w:r>
      <w:r>
        <w:fldChar w:fldCharType="begin"/>
      </w:r>
      <w:r>
        <w:instrText xml:space="preserve"> PAGEREF _Toc29361 \h </w:instrText>
      </w:r>
      <w:r>
        <w:fldChar w:fldCharType="separate"/>
      </w:r>
      <w:r>
        <w:t>3</w:t>
      </w:r>
      <w:r>
        <w:fldChar w:fldCharType="end"/>
      </w:r>
    </w:p>
    <w:p w14:paraId="729B214C">
      <w:pPr>
        <w:pStyle w:val="32"/>
        <w:tabs>
          <w:tab w:val="right" w:leader="dot" w:pos="9072"/>
        </w:tabs>
      </w:pPr>
      <w:r>
        <w:rPr>
          <w:rFonts w:hint="eastAsia" w:ascii="仿宋" w:hAnsi="仿宋" w:eastAsia="仿宋" w:cs="仿宋"/>
          <w:i w:val="0"/>
          <w:color w:val="auto"/>
          <w:kern w:val="2"/>
        </w:rPr>
        <w:t>附件2谈判报价表</w:t>
      </w:r>
      <w:r>
        <w:tab/>
      </w:r>
      <w:r>
        <w:fldChar w:fldCharType="begin"/>
      </w:r>
      <w:r>
        <w:instrText xml:space="preserve"> PAGEREF _Toc14585 \h </w:instrText>
      </w:r>
      <w:r>
        <w:fldChar w:fldCharType="separate"/>
      </w:r>
      <w:r>
        <w:t>4</w:t>
      </w:r>
      <w:r>
        <w:fldChar w:fldCharType="end"/>
      </w:r>
    </w:p>
    <w:p w14:paraId="12ED38B0">
      <w:pPr>
        <w:pStyle w:val="32"/>
        <w:tabs>
          <w:tab w:val="right" w:leader="dot" w:pos="9072"/>
        </w:tabs>
      </w:pPr>
      <w:r>
        <w:rPr>
          <w:rFonts w:hint="eastAsia" w:ascii="仿宋" w:hAnsi="仿宋" w:eastAsia="仿宋" w:cs="仿宋"/>
          <w:i w:val="0"/>
          <w:iCs/>
          <w:szCs w:val="32"/>
          <w:highlight w:val="none"/>
        </w:rPr>
        <w:t>附件</w:t>
      </w:r>
      <w:r>
        <w:rPr>
          <w:rFonts w:hint="eastAsia" w:ascii="仿宋" w:hAnsi="仿宋" w:eastAsia="仿宋" w:cs="仿宋"/>
          <w:i w:val="0"/>
          <w:szCs w:val="32"/>
          <w:highlight w:val="none"/>
        </w:rPr>
        <w:t>3分项报价表</w:t>
      </w:r>
      <w:r>
        <w:tab/>
      </w:r>
      <w:r>
        <w:fldChar w:fldCharType="begin"/>
      </w:r>
      <w:r>
        <w:instrText xml:space="preserve"> PAGEREF _Toc30180 \h </w:instrText>
      </w:r>
      <w:r>
        <w:fldChar w:fldCharType="separate"/>
      </w:r>
      <w:r>
        <w:t>5</w:t>
      </w:r>
      <w:r>
        <w:fldChar w:fldCharType="end"/>
      </w:r>
    </w:p>
    <w:p w14:paraId="60F34160">
      <w:pPr>
        <w:pStyle w:val="32"/>
        <w:tabs>
          <w:tab w:val="right" w:leader="dot" w:pos="9072"/>
        </w:tabs>
      </w:pPr>
      <w:r>
        <w:rPr>
          <w:rFonts w:hint="eastAsia" w:ascii="仿宋" w:hAnsi="仿宋" w:eastAsia="仿宋" w:cs="仿宋"/>
          <w:i w:val="0"/>
          <w:iCs/>
          <w:color w:val="auto"/>
          <w:kern w:val="2"/>
        </w:rPr>
        <w:t>附件</w:t>
      </w:r>
      <w:r>
        <w:rPr>
          <w:rFonts w:hint="eastAsia" w:ascii="仿宋" w:hAnsi="仿宋" w:eastAsia="仿宋" w:cs="仿宋"/>
          <w:i w:val="0"/>
          <w:iCs/>
          <w:color w:val="auto"/>
          <w:kern w:val="2"/>
          <w:lang w:val="en-US" w:eastAsia="zh-CN"/>
        </w:rPr>
        <w:t>4</w:t>
      </w:r>
      <w:r>
        <w:rPr>
          <w:rFonts w:hint="eastAsia" w:ascii="仿宋" w:hAnsi="仿宋" w:eastAsia="仿宋" w:cs="仿宋"/>
          <w:i w:val="0"/>
          <w:iCs/>
          <w:color w:val="auto"/>
          <w:kern w:val="2"/>
        </w:rPr>
        <w:t>供应商基本情况表</w:t>
      </w:r>
      <w:r>
        <w:tab/>
      </w:r>
      <w:r>
        <w:fldChar w:fldCharType="begin"/>
      </w:r>
      <w:r>
        <w:instrText xml:space="preserve"> PAGEREF _Toc26187 \h </w:instrText>
      </w:r>
      <w:r>
        <w:fldChar w:fldCharType="separate"/>
      </w:r>
      <w:r>
        <w:t>6</w:t>
      </w:r>
      <w:r>
        <w:fldChar w:fldCharType="end"/>
      </w:r>
    </w:p>
    <w:p w14:paraId="17D743E5">
      <w:pPr>
        <w:pStyle w:val="32"/>
        <w:tabs>
          <w:tab w:val="right" w:leader="dot" w:pos="9072"/>
        </w:tabs>
      </w:pPr>
      <w:r>
        <w:rPr>
          <w:rFonts w:hint="eastAsia" w:ascii="仿宋" w:hAnsi="仿宋" w:eastAsia="仿宋" w:cs="仿宋"/>
          <w:i w:val="0"/>
          <w:iCs/>
          <w:color w:val="auto"/>
          <w:kern w:val="2"/>
          <w:lang w:val="en-US" w:eastAsia="zh-CN"/>
        </w:rPr>
        <w:t>附件5</w:t>
      </w:r>
      <w:r>
        <w:rPr>
          <w:rFonts w:hint="eastAsia" w:ascii="仿宋" w:hAnsi="仿宋" w:eastAsia="仿宋" w:cs="仿宋"/>
          <w:i w:val="0"/>
          <w:iCs/>
          <w:color w:val="auto"/>
          <w:kern w:val="2"/>
        </w:rPr>
        <w:t>商务及技术偏离表</w:t>
      </w:r>
      <w:r>
        <w:tab/>
      </w:r>
      <w:r>
        <w:fldChar w:fldCharType="begin"/>
      </w:r>
      <w:r>
        <w:instrText xml:space="preserve"> PAGEREF _Toc23633 \h </w:instrText>
      </w:r>
      <w:r>
        <w:fldChar w:fldCharType="separate"/>
      </w:r>
      <w:r>
        <w:t>7</w:t>
      </w:r>
      <w:r>
        <w:fldChar w:fldCharType="end"/>
      </w:r>
    </w:p>
    <w:p w14:paraId="0AECF0A7">
      <w:pPr>
        <w:pStyle w:val="32"/>
        <w:tabs>
          <w:tab w:val="right" w:leader="dot" w:pos="9072"/>
        </w:tabs>
      </w:pPr>
      <w:r>
        <w:rPr>
          <w:rFonts w:hint="eastAsia" w:ascii="仿宋" w:hAnsi="仿宋" w:eastAsia="仿宋" w:cs="仿宋"/>
          <w:i w:val="0"/>
          <w:iCs/>
          <w:color w:val="auto"/>
          <w:kern w:val="2"/>
        </w:rPr>
        <w:t>附件</w:t>
      </w:r>
      <w:r>
        <w:rPr>
          <w:rFonts w:hint="eastAsia" w:ascii="仿宋" w:hAnsi="仿宋" w:eastAsia="仿宋" w:cs="仿宋"/>
          <w:i w:val="0"/>
          <w:iCs/>
          <w:color w:val="auto"/>
          <w:kern w:val="2"/>
          <w:lang w:val="en-US" w:eastAsia="zh-CN"/>
        </w:rPr>
        <w:t>6</w:t>
      </w:r>
      <w:r>
        <w:rPr>
          <w:rFonts w:hint="eastAsia" w:ascii="仿宋" w:hAnsi="仿宋" w:eastAsia="仿宋" w:cs="仿宋"/>
          <w:i w:val="0"/>
          <w:szCs w:val="32"/>
        </w:rPr>
        <w:t>供应商资格证明文件</w:t>
      </w:r>
      <w:r>
        <w:tab/>
      </w:r>
      <w:r>
        <w:fldChar w:fldCharType="begin"/>
      </w:r>
      <w:r>
        <w:instrText xml:space="preserve"> PAGEREF _Toc11906 \h </w:instrText>
      </w:r>
      <w:r>
        <w:fldChar w:fldCharType="separate"/>
      </w:r>
      <w:r>
        <w:t>8</w:t>
      </w:r>
      <w:r>
        <w:fldChar w:fldCharType="end"/>
      </w:r>
    </w:p>
    <w:p w14:paraId="7F2D1BC9">
      <w:pPr>
        <w:pStyle w:val="32"/>
        <w:tabs>
          <w:tab w:val="right" w:leader="dot" w:pos="9072"/>
        </w:tabs>
      </w:pPr>
      <w:r>
        <w:rPr>
          <w:rFonts w:hint="eastAsia" w:ascii="仿宋" w:hAnsi="仿宋" w:eastAsia="仿宋" w:cs="仿宋"/>
          <w:i w:val="0"/>
          <w:iCs/>
          <w:color w:val="auto"/>
          <w:kern w:val="2"/>
        </w:rPr>
        <w:t>附件</w:t>
      </w:r>
      <w:r>
        <w:rPr>
          <w:rFonts w:hint="eastAsia" w:ascii="仿宋" w:hAnsi="仿宋" w:eastAsia="仿宋" w:cs="仿宋"/>
          <w:i w:val="0"/>
          <w:iCs/>
          <w:color w:val="auto"/>
          <w:kern w:val="2"/>
          <w:lang w:val="en-US" w:eastAsia="zh-CN"/>
        </w:rPr>
        <w:t>7</w:t>
      </w:r>
      <w:r>
        <w:rPr>
          <w:rFonts w:hint="eastAsia" w:ascii="仿宋" w:hAnsi="仿宋" w:eastAsia="仿宋" w:cs="仿宋"/>
          <w:i w:val="0"/>
          <w:szCs w:val="32"/>
        </w:rPr>
        <w:t>技术服务方案</w:t>
      </w:r>
      <w:r>
        <w:tab/>
      </w:r>
      <w:r>
        <w:fldChar w:fldCharType="begin"/>
      </w:r>
      <w:r>
        <w:instrText xml:space="preserve"> PAGEREF _Toc15701 \h </w:instrText>
      </w:r>
      <w:r>
        <w:fldChar w:fldCharType="separate"/>
      </w:r>
      <w:r>
        <w:t>17</w:t>
      </w:r>
      <w:r>
        <w:fldChar w:fldCharType="end"/>
      </w:r>
    </w:p>
    <w:p w14:paraId="2BD48586">
      <w:pPr>
        <w:pStyle w:val="32"/>
        <w:tabs>
          <w:tab w:val="right" w:leader="dot" w:pos="9072"/>
        </w:tabs>
      </w:pPr>
      <w:r>
        <w:rPr>
          <w:rFonts w:hint="eastAsia" w:ascii="仿宋" w:hAnsi="仿宋" w:eastAsia="仿宋" w:cs="仿宋"/>
          <w:i w:val="0"/>
          <w:iCs/>
          <w:szCs w:val="32"/>
        </w:rPr>
        <w:t>附件</w:t>
      </w:r>
      <w:r>
        <w:rPr>
          <w:rFonts w:hint="eastAsia" w:ascii="仿宋" w:hAnsi="仿宋" w:eastAsia="仿宋" w:cs="仿宋"/>
          <w:i w:val="0"/>
          <w:szCs w:val="32"/>
          <w:lang w:val="en-US" w:eastAsia="zh-CN"/>
        </w:rPr>
        <w:t>8</w:t>
      </w:r>
      <w:r>
        <w:rPr>
          <w:rFonts w:hint="eastAsia" w:ascii="仿宋" w:hAnsi="仿宋" w:eastAsia="仿宋" w:cs="仿宋"/>
          <w:i w:val="0"/>
          <w:szCs w:val="32"/>
        </w:rPr>
        <w:t>服务承诺</w:t>
      </w:r>
      <w:r>
        <w:tab/>
      </w:r>
      <w:r>
        <w:fldChar w:fldCharType="begin"/>
      </w:r>
      <w:r>
        <w:instrText xml:space="preserve"> PAGEREF _Toc23062 \h </w:instrText>
      </w:r>
      <w:r>
        <w:fldChar w:fldCharType="separate"/>
      </w:r>
      <w:r>
        <w:t>18</w:t>
      </w:r>
      <w:r>
        <w:fldChar w:fldCharType="end"/>
      </w:r>
    </w:p>
    <w:p w14:paraId="61B67AEA">
      <w:pPr>
        <w:pStyle w:val="32"/>
        <w:tabs>
          <w:tab w:val="right" w:leader="dot" w:pos="9072"/>
        </w:tabs>
      </w:pPr>
      <w:r>
        <w:rPr>
          <w:rFonts w:hint="eastAsia" w:ascii="仿宋" w:hAnsi="仿宋" w:eastAsia="仿宋" w:cs="仿宋"/>
          <w:bCs/>
          <w:iCs/>
          <w:highlight w:val="none"/>
        </w:rPr>
        <w:t>附件</w:t>
      </w:r>
      <w:r>
        <w:rPr>
          <w:rFonts w:hint="eastAsia" w:ascii="仿宋" w:hAnsi="仿宋" w:eastAsia="仿宋" w:cs="仿宋"/>
          <w:bCs/>
          <w:iCs/>
          <w:highlight w:val="none"/>
          <w:lang w:val="en-US" w:eastAsia="zh-CN"/>
        </w:rPr>
        <w:t>9</w:t>
      </w:r>
      <w:r>
        <w:rPr>
          <w:rFonts w:hint="eastAsia" w:ascii="仿宋" w:hAnsi="仿宋" w:eastAsia="仿宋" w:cs="仿宋"/>
          <w:bCs/>
          <w:iCs/>
          <w:szCs w:val="32"/>
          <w:highlight w:val="none"/>
        </w:rPr>
        <w:t>需落实的政府采购政策</w:t>
      </w:r>
      <w:r>
        <w:tab/>
      </w:r>
      <w:r>
        <w:fldChar w:fldCharType="begin"/>
      </w:r>
      <w:r>
        <w:instrText xml:space="preserve"> PAGEREF _Toc23512 \h </w:instrText>
      </w:r>
      <w:r>
        <w:fldChar w:fldCharType="separate"/>
      </w:r>
      <w:r>
        <w:t>19</w:t>
      </w:r>
      <w:r>
        <w:fldChar w:fldCharType="end"/>
      </w:r>
    </w:p>
    <w:p w14:paraId="77CC0719">
      <w:pPr>
        <w:pStyle w:val="32"/>
        <w:tabs>
          <w:tab w:val="right" w:leader="dot" w:pos="9072"/>
        </w:tabs>
      </w:pPr>
      <w:r>
        <w:rPr>
          <w:rFonts w:hint="eastAsia" w:ascii="仿宋" w:hAnsi="仿宋" w:eastAsia="仿宋" w:cs="仿宋"/>
          <w:bCs/>
          <w:iCs/>
          <w:szCs w:val="32"/>
          <w:highlight w:val="none"/>
        </w:rPr>
        <w:t>附件1</w:t>
      </w:r>
      <w:r>
        <w:rPr>
          <w:rFonts w:hint="eastAsia" w:ascii="仿宋" w:hAnsi="仿宋" w:eastAsia="仿宋" w:cs="仿宋"/>
          <w:bCs/>
          <w:iCs/>
          <w:szCs w:val="32"/>
          <w:highlight w:val="none"/>
          <w:lang w:val="en-US" w:eastAsia="zh-CN"/>
        </w:rPr>
        <w:t>0</w:t>
      </w:r>
      <w:r>
        <w:rPr>
          <w:rFonts w:hint="eastAsia" w:ascii="仿宋" w:hAnsi="仿宋" w:eastAsia="仿宋" w:cs="仿宋"/>
          <w:bCs/>
          <w:iCs/>
          <w:szCs w:val="32"/>
          <w:highlight w:val="none"/>
        </w:rPr>
        <w:t>供应商认为可以补充的其他资料</w:t>
      </w:r>
      <w:r>
        <w:tab/>
      </w:r>
      <w:r>
        <w:fldChar w:fldCharType="begin"/>
      </w:r>
      <w:r>
        <w:instrText xml:space="preserve"> PAGEREF _Toc29557 \h </w:instrText>
      </w:r>
      <w:r>
        <w:fldChar w:fldCharType="separate"/>
      </w:r>
      <w:r>
        <w:t>22</w:t>
      </w:r>
      <w:r>
        <w:fldChar w:fldCharType="end"/>
      </w:r>
    </w:p>
    <w:p w14:paraId="347B98F9">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36"/>
          <w:szCs w:val="36"/>
        </w:rPr>
      </w:pPr>
      <w:r>
        <w:rPr>
          <w:rFonts w:hint="eastAsia" w:ascii="仿宋" w:hAnsi="仿宋" w:eastAsia="仿宋" w:cs="仿宋"/>
          <w:bCs w:val="0"/>
          <w:i w:val="0"/>
          <w:iCs w:val="0"/>
          <w:color w:val="auto"/>
          <w:szCs w:val="21"/>
        </w:rPr>
        <w:fldChar w:fldCharType="end"/>
      </w:r>
      <w:bookmarkStart w:id="0" w:name="_Toc257990474"/>
      <w:bookmarkStart w:id="1" w:name="_Toc274911091"/>
      <w:bookmarkStart w:id="2" w:name="_Toc350345663"/>
      <w:bookmarkStart w:id="3" w:name="_Toc31747"/>
      <w:r>
        <w:rPr>
          <w:rFonts w:hint="eastAsia" w:ascii="仿宋" w:hAnsi="仿宋" w:eastAsia="仿宋" w:cs="仿宋"/>
          <w:color w:val="auto"/>
          <w:sz w:val="36"/>
          <w:szCs w:val="36"/>
        </w:rPr>
        <w:br w:type="page"/>
      </w:r>
      <w:r>
        <w:rPr>
          <w:rFonts w:hint="eastAsia" w:ascii="仿宋" w:hAnsi="仿宋" w:eastAsia="仿宋" w:cs="仿宋"/>
          <w:color w:val="auto"/>
          <w:sz w:val="36"/>
          <w:szCs w:val="36"/>
        </w:rPr>
        <w:t xml:space="preserve">第一章 </w:t>
      </w:r>
      <w:bookmarkEnd w:id="0"/>
      <w:r>
        <w:rPr>
          <w:rFonts w:hint="eastAsia" w:ascii="仿宋" w:hAnsi="仿宋" w:eastAsia="仿宋" w:cs="仿宋"/>
          <w:color w:val="auto"/>
          <w:sz w:val="36"/>
          <w:szCs w:val="36"/>
        </w:rPr>
        <w:t>谈判</w:t>
      </w:r>
      <w:bookmarkEnd w:id="1"/>
      <w:bookmarkEnd w:id="2"/>
      <w:r>
        <w:rPr>
          <w:rFonts w:hint="eastAsia" w:ascii="仿宋" w:hAnsi="仿宋" w:eastAsia="仿宋" w:cs="仿宋"/>
          <w:color w:val="auto"/>
          <w:sz w:val="36"/>
          <w:szCs w:val="36"/>
        </w:rPr>
        <w:t>邀请函</w:t>
      </w:r>
      <w:bookmarkEnd w:id="3"/>
    </w:p>
    <w:p w14:paraId="6A3D3B7A">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aps w:val="0"/>
          <w:smallCaps w:val="0"/>
          <w:color w:val="auto"/>
          <w:spacing w:val="0"/>
          <w:sz w:val="24"/>
        </w:rPr>
      </w:pPr>
      <w:bookmarkStart w:id="4" w:name="_Toc350345664"/>
      <w:bookmarkStart w:id="5" w:name="_Toc274911092"/>
      <w:r>
        <w:rPr>
          <w:rFonts w:hint="eastAsia" w:ascii="仿宋" w:hAnsi="仿宋" w:eastAsia="仿宋" w:cs="仿宋"/>
          <w:caps w:val="0"/>
          <w:smallCaps w:val="0"/>
          <w:color w:val="auto"/>
          <w:spacing w:val="0"/>
          <w:sz w:val="24"/>
          <w:u w:val="single"/>
          <w:lang w:val="en-US" w:eastAsia="zh-CN"/>
        </w:rPr>
        <w:t xml:space="preserve">陕西康玄电子科技有限公司 </w:t>
      </w:r>
      <w:r>
        <w:rPr>
          <w:rFonts w:hint="eastAsia" w:ascii="仿宋" w:hAnsi="仿宋" w:eastAsia="仿宋" w:cs="仿宋"/>
          <w:caps w:val="0"/>
          <w:smallCaps w:val="0"/>
          <w:color w:val="auto"/>
          <w:spacing w:val="0"/>
          <w:sz w:val="24"/>
        </w:rPr>
        <w:t>：</w:t>
      </w:r>
    </w:p>
    <w:p w14:paraId="0F02ECD8">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仿宋" w:hAnsi="仿宋" w:eastAsia="仿宋" w:cs="仿宋"/>
          <w:i w:val="0"/>
          <w:iCs w:val="0"/>
          <w:caps w:val="0"/>
          <w:smallCaps w:val="0"/>
          <w:color w:val="auto"/>
          <w:spacing w:val="0"/>
          <w:sz w:val="21"/>
          <w:szCs w:val="21"/>
        </w:rPr>
      </w:pPr>
      <w:r>
        <w:rPr>
          <w:rFonts w:hint="eastAsia" w:ascii="仿宋" w:hAnsi="仿宋" w:eastAsia="仿宋" w:cs="仿宋"/>
          <w:caps w:val="0"/>
          <w:smallCaps w:val="0"/>
          <w:color w:val="auto"/>
          <w:spacing w:val="0"/>
          <w:sz w:val="24"/>
        </w:rPr>
        <w:t>陕西中技招标有限公司受</w:t>
      </w:r>
      <w:r>
        <w:rPr>
          <w:rFonts w:hint="eastAsia" w:ascii="仿宋" w:hAnsi="仿宋" w:eastAsia="仿宋" w:cs="仿宋"/>
          <w:caps w:val="0"/>
          <w:smallCaps w:val="0"/>
          <w:color w:val="auto"/>
          <w:spacing w:val="0"/>
          <w:sz w:val="24"/>
          <w:lang w:eastAsia="zh-CN"/>
        </w:rPr>
        <w:t>西安医学院第三附属医院</w:t>
      </w:r>
      <w:r>
        <w:rPr>
          <w:rFonts w:hint="eastAsia" w:ascii="仿宋" w:hAnsi="仿宋" w:eastAsia="仿宋" w:cs="仿宋"/>
          <w:caps w:val="0"/>
          <w:smallCaps w:val="0"/>
          <w:color w:val="auto"/>
          <w:spacing w:val="0"/>
          <w:sz w:val="24"/>
        </w:rPr>
        <w:t>委托办理</w:t>
      </w:r>
      <w:r>
        <w:rPr>
          <w:rFonts w:hint="eastAsia" w:ascii="仿宋" w:hAnsi="仿宋" w:eastAsia="仿宋" w:cs="仿宋"/>
          <w:caps w:val="0"/>
          <w:smallCaps w:val="0"/>
          <w:color w:val="auto"/>
          <w:spacing w:val="0"/>
          <w:sz w:val="24"/>
          <w:lang w:eastAsia="zh-CN"/>
        </w:rPr>
        <w:t>西安医学院第三附属医院 DSA（数字减影血管造影系统）维保服务项目</w:t>
      </w:r>
      <w:r>
        <w:rPr>
          <w:rFonts w:hint="eastAsia" w:ascii="仿宋" w:hAnsi="仿宋" w:eastAsia="仿宋" w:cs="仿宋"/>
          <w:caps w:val="0"/>
          <w:smallCaps w:val="0"/>
          <w:color w:val="auto"/>
          <w:spacing w:val="0"/>
          <w:sz w:val="24"/>
        </w:rPr>
        <w:t>的采购事宜，参照《中华人民共和国政府采购法》等有关法律、法规的规定，对本项目采取单一来源谈判方式采购。</w:t>
      </w:r>
    </w:p>
    <w:p w14:paraId="34B63036">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caps w:val="0"/>
          <w:smallCaps w:val="0"/>
          <w:color w:val="auto"/>
          <w:spacing w:val="0"/>
          <w:sz w:val="24"/>
          <w:lang w:eastAsia="zh-CN"/>
        </w:rPr>
      </w:pPr>
      <w:r>
        <w:rPr>
          <w:rFonts w:hint="eastAsia" w:ascii="仿宋" w:hAnsi="仿宋" w:eastAsia="仿宋" w:cs="仿宋"/>
          <w:caps w:val="0"/>
          <w:smallCaps w:val="0"/>
          <w:color w:val="auto"/>
          <w:spacing w:val="0"/>
          <w:sz w:val="24"/>
        </w:rPr>
        <w:t>一、项目名称：</w:t>
      </w:r>
      <w:r>
        <w:rPr>
          <w:rFonts w:hint="eastAsia" w:ascii="仿宋" w:hAnsi="仿宋" w:eastAsia="仿宋" w:cs="仿宋"/>
          <w:caps w:val="0"/>
          <w:smallCaps w:val="0"/>
          <w:color w:val="auto"/>
          <w:spacing w:val="0"/>
          <w:sz w:val="24"/>
          <w:lang w:eastAsia="zh-CN"/>
        </w:rPr>
        <w:t>西安医学院第三附属医院 DSA（数字减影血管造影系统）维保服务项目</w:t>
      </w:r>
    </w:p>
    <w:p w14:paraId="23F6326A">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caps w:val="0"/>
          <w:smallCaps w:val="0"/>
          <w:color w:val="auto"/>
          <w:spacing w:val="0"/>
          <w:sz w:val="24"/>
          <w:lang w:eastAsia="zh-CN"/>
        </w:rPr>
      </w:pPr>
      <w:r>
        <w:rPr>
          <w:rFonts w:hint="eastAsia" w:ascii="仿宋" w:hAnsi="仿宋" w:eastAsia="仿宋" w:cs="仿宋"/>
          <w:caps w:val="0"/>
          <w:smallCaps w:val="0"/>
          <w:color w:val="auto"/>
          <w:spacing w:val="0"/>
          <w:sz w:val="24"/>
        </w:rPr>
        <w:t>二、项目编号：</w:t>
      </w:r>
      <w:r>
        <w:rPr>
          <w:rFonts w:hint="eastAsia" w:ascii="仿宋" w:hAnsi="仿宋" w:eastAsia="仿宋" w:cs="仿宋"/>
          <w:caps w:val="0"/>
          <w:smallCaps w:val="0"/>
          <w:color w:val="auto"/>
          <w:spacing w:val="0"/>
          <w:sz w:val="24"/>
          <w:lang w:eastAsia="zh-CN"/>
        </w:rPr>
        <w:t>SZT2025-SN-QT-FW-0571</w:t>
      </w:r>
    </w:p>
    <w:p w14:paraId="1105353F">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caps w:val="0"/>
          <w:smallCaps w:val="0"/>
          <w:color w:val="auto"/>
          <w:spacing w:val="0"/>
          <w:sz w:val="24"/>
        </w:rPr>
      </w:pPr>
      <w:r>
        <w:rPr>
          <w:rFonts w:hint="eastAsia" w:ascii="仿宋" w:hAnsi="仿宋" w:eastAsia="仿宋" w:cs="仿宋"/>
          <w:caps w:val="0"/>
          <w:smallCaps w:val="0"/>
          <w:color w:val="auto"/>
          <w:spacing w:val="0"/>
          <w:sz w:val="24"/>
        </w:rPr>
        <w:t>三、内容及要求：</w:t>
      </w:r>
    </w:p>
    <w:p w14:paraId="081EB79A">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aps w:val="0"/>
          <w:smallCaps w:val="0"/>
          <w:color w:val="auto"/>
          <w:spacing w:val="0"/>
          <w:sz w:val="24"/>
          <w:lang w:eastAsia="zh-CN"/>
        </w:rPr>
      </w:pPr>
      <w:r>
        <w:rPr>
          <w:rFonts w:hint="eastAsia" w:ascii="仿宋" w:hAnsi="仿宋" w:eastAsia="仿宋" w:cs="仿宋"/>
          <w:caps w:val="0"/>
          <w:smallCaps w:val="0"/>
          <w:color w:val="auto"/>
          <w:spacing w:val="0"/>
          <w:sz w:val="24"/>
          <w:lang w:eastAsia="zh-CN"/>
        </w:rPr>
        <w:t xml:space="preserve"> DSA（数字减影血管造影系统）维保服务</w:t>
      </w:r>
    </w:p>
    <w:p w14:paraId="0996C2A2">
      <w:pPr>
        <w:keepNext w:val="0"/>
        <w:keepLines w:val="0"/>
        <w:pageBreakBefore w:val="0"/>
        <w:shd w:val="clear"/>
        <w:kinsoku/>
        <w:wordWrap/>
        <w:overflowPunct/>
        <w:topLinePunct w:val="0"/>
        <w:autoSpaceDE/>
        <w:autoSpaceDN/>
        <w:bidi w:val="0"/>
        <w:adjustRightInd/>
        <w:snapToGrid/>
        <w:spacing w:line="360" w:lineRule="auto"/>
        <w:ind w:firstLine="480"/>
        <w:textAlignment w:val="auto"/>
        <w:rPr>
          <w:rFonts w:hint="eastAsia" w:ascii="仿宋" w:hAnsi="仿宋" w:eastAsia="仿宋" w:cs="仿宋"/>
          <w:caps w:val="0"/>
          <w:smallCaps w:val="0"/>
          <w:color w:val="auto"/>
          <w:spacing w:val="0"/>
          <w:sz w:val="24"/>
          <w:lang w:val="en-US" w:eastAsia="zh-CN"/>
        </w:rPr>
      </w:pPr>
      <w:r>
        <w:rPr>
          <w:rFonts w:hint="eastAsia" w:ascii="仿宋" w:hAnsi="仿宋" w:eastAsia="仿宋" w:cs="仿宋"/>
          <w:caps w:val="0"/>
          <w:smallCaps w:val="0"/>
          <w:color w:val="auto"/>
          <w:spacing w:val="0"/>
          <w:sz w:val="24"/>
        </w:rPr>
        <w:t>采购预算：</w:t>
      </w:r>
      <w:r>
        <w:rPr>
          <w:rFonts w:hint="eastAsia" w:ascii="仿宋" w:hAnsi="仿宋" w:eastAsia="仿宋" w:cs="仿宋"/>
          <w:caps w:val="0"/>
          <w:smallCaps w:val="0"/>
          <w:color w:val="auto"/>
          <w:spacing w:val="0"/>
          <w:sz w:val="24"/>
          <w:lang w:val="en-US" w:eastAsia="zh-CN"/>
        </w:rPr>
        <w:t>20万元/年</w:t>
      </w:r>
      <w:r>
        <w:rPr>
          <w:rFonts w:hint="eastAsia" w:ascii="仿宋" w:hAnsi="仿宋" w:eastAsia="仿宋" w:cs="仿宋"/>
          <w:caps w:val="0"/>
          <w:smallCaps w:val="0"/>
          <w:color w:val="auto"/>
          <w:spacing w:val="0"/>
          <w:sz w:val="24"/>
        </w:rPr>
        <w:t>；</w:t>
      </w:r>
    </w:p>
    <w:p w14:paraId="61216DAA">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caps w:val="0"/>
          <w:smallCaps w:val="0"/>
          <w:color w:val="auto"/>
          <w:spacing w:val="0"/>
          <w:sz w:val="24"/>
        </w:rPr>
      </w:pPr>
      <w:r>
        <w:rPr>
          <w:rFonts w:hint="eastAsia" w:ascii="仿宋" w:hAnsi="仿宋" w:eastAsia="仿宋" w:cs="仿宋"/>
          <w:caps w:val="0"/>
          <w:smallCaps w:val="0"/>
          <w:color w:val="auto"/>
          <w:spacing w:val="0"/>
          <w:sz w:val="24"/>
        </w:rPr>
        <w:t>四、谈判文件售价:人民币</w:t>
      </w:r>
      <w:r>
        <w:rPr>
          <w:rFonts w:hint="eastAsia" w:ascii="仿宋" w:hAnsi="仿宋" w:eastAsia="仿宋" w:cs="仿宋"/>
          <w:caps w:val="0"/>
          <w:smallCaps w:val="0"/>
          <w:color w:val="auto"/>
          <w:spacing w:val="0"/>
          <w:sz w:val="24"/>
          <w:lang w:val="en-US" w:eastAsia="zh-CN"/>
        </w:rPr>
        <w:t>5</w:t>
      </w:r>
      <w:r>
        <w:rPr>
          <w:rFonts w:hint="eastAsia" w:ascii="仿宋" w:hAnsi="仿宋" w:eastAsia="仿宋" w:cs="仿宋"/>
          <w:caps w:val="0"/>
          <w:smallCaps w:val="0"/>
          <w:color w:val="auto"/>
          <w:spacing w:val="0"/>
          <w:sz w:val="24"/>
        </w:rPr>
        <w:t>00元，售出不退换。</w:t>
      </w:r>
    </w:p>
    <w:p w14:paraId="43663E33">
      <w:pPr>
        <w:keepNext w:val="0"/>
        <w:keepLines w:val="0"/>
        <w:pageBreakBefore w:val="0"/>
        <w:shd w:val="clear"/>
        <w:kinsoku/>
        <w:wordWrap/>
        <w:overflowPunct/>
        <w:topLinePunct w:val="0"/>
        <w:autoSpaceDE/>
        <w:autoSpaceDN/>
        <w:bidi w:val="0"/>
        <w:adjustRightInd/>
        <w:snapToGrid/>
        <w:spacing w:line="360" w:lineRule="auto"/>
        <w:ind w:firstLine="480"/>
        <w:textAlignment w:val="auto"/>
        <w:rPr>
          <w:rFonts w:hint="eastAsia" w:ascii="仿宋" w:hAnsi="仿宋" w:eastAsia="仿宋" w:cs="仿宋"/>
          <w:caps w:val="0"/>
          <w:smallCaps w:val="0"/>
          <w:color w:val="auto"/>
          <w:spacing w:val="0"/>
          <w:sz w:val="24"/>
        </w:rPr>
      </w:pPr>
      <w:r>
        <w:rPr>
          <w:rFonts w:hint="eastAsia" w:ascii="仿宋" w:hAnsi="仿宋" w:eastAsia="仿宋" w:cs="仿宋"/>
          <w:caps w:val="0"/>
          <w:smallCaps w:val="0"/>
          <w:color w:val="auto"/>
          <w:spacing w:val="0"/>
          <w:sz w:val="24"/>
        </w:rPr>
        <w:t>发售地点：西安市</w:t>
      </w:r>
      <w:r>
        <w:rPr>
          <w:rFonts w:hint="eastAsia" w:ascii="仿宋" w:hAnsi="仿宋" w:eastAsia="仿宋" w:cs="仿宋"/>
          <w:caps w:val="0"/>
          <w:smallCaps w:val="0"/>
          <w:color w:val="auto"/>
          <w:spacing w:val="0"/>
          <w:sz w:val="24"/>
          <w:lang w:val="en-US" w:eastAsia="zh-CN"/>
        </w:rPr>
        <w:t>高新</w:t>
      </w:r>
      <w:r>
        <w:rPr>
          <w:rFonts w:hint="eastAsia" w:ascii="仿宋" w:hAnsi="仿宋" w:eastAsia="仿宋" w:cs="仿宋"/>
          <w:caps w:val="0"/>
          <w:smallCaps w:val="0"/>
          <w:color w:val="auto"/>
          <w:spacing w:val="0"/>
          <w:sz w:val="24"/>
        </w:rPr>
        <w:t>区高新四路1号高科广场A座1001室</w:t>
      </w:r>
    </w:p>
    <w:p w14:paraId="6BE8E395">
      <w:pPr>
        <w:keepNext w:val="0"/>
        <w:keepLines w:val="0"/>
        <w:pageBreakBefore w:val="0"/>
        <w:shd w:val="clear"/>
        <w:kinsoku/>
        <w:wordWrap/>
        <w:overflowPunct/>
        <w:topLinePunct w:val="0"/>
        <w:autoSpaceDE/>
        <w:autoSpaceDN/>
        <w:bidi w:val="0"/>
        <w:adjustRightInd/>
        <w:snapToGrid/>
        <w:spacing w:line="360" w:lineRule="auto"/>
        <w:ind w:firstLine="480"/>
        <w:textAlignment w:val="auto"/>
        <w:rPr>
          <w:rFonts w:hint="eastAsia" w:ascii="仿宋" w:hAnsi="仿宋" w:eastAsia="仿宋" w:cs="仿宋"/>
          <w:caps w:val="0"/>
          <w:smallCaps w:val="0"/>
          <w:color w:val="auto"/>
          <w:spacing w:val="0"/>
          <w:sz w:val="24"/>
          <w:highlight w:val="none"/>
        </w:rPr>
      </w:pPr>
      <w:r>
        <w:rPr>
          <w:rFonts w:hint="eastAsia" w:ascii="仿宋" w:hAnsi="仿宋" w:eastAsia="仿宋" w:cs="仿宋"/>
          <w:caps w:val="0"/>
          <w:smallCaps w:val="0"/>
          <w:color w:val="auto"/>
          <w:spacing w:val="0"/>
          <w:sz w:val="24"/>
        </w:rPr>
        <w:t>请贵单位收到邀请</w:t>
      </w:r>
      <w:r>
        <w:rPr>
          <w:rFonts w:hint="eastAsia" w:ascii="仿宋" w:hAnsi="仿宋" w:eastAsia="仿宋" w:cs="仿宋"/>
          <w:caps w:val="0"/>
          <w:smallCaps w:val="0"/>
          <w:color w:val="auto"/>
          <w:spacing w:val="0"/>
          <w:sz w:val="24"/>
          <w:highlight w:val="none"/>
        </w:rPr>
        <w:t>后于202</w:t>
      </w:r>
      <w:r>
        <w:rPr>
          <w:rFonts w:hint="eastAsia" w:ascii="仿宋" w:hAnsi="仿宋" w:eastAsia="仿宋" w:cs="仿宋"/>
          <w:caps w:val="0"/>
          <w:smallCaps w:val="0"/>
          <w:color w:val="auto"/>
          <w:spacing w:val="0"/>
          <w:sz w:val="24"/>
          <w:highlight w:val="none"/>
          <w:lang w:val="en-US" w:eastAsia="zh-CN"/>
        </w:rPr>
        <w:t>5</w:t>
      </w:r>
      <w:r>
        <w:rPr>
          <w:rFonts w:hint="eastAsia" w:ascii="仿宋" w:hAnsi="仿宋" w:eastAsia="仿宋" w:cs="仿宋"/>
          <w:caps w:val="0"/>
          <w:smallCaps w:val="0"/>
          <w:color w:val="auto"/>
          <w:spacing w:val="0"/>
          <w:sz w:val="24"/>
          <w:highlight w:val="none"/>
        </w:rPr>
        <w:t>年</w:t>
      </w:r>
      <w:r>
        <w:rPr>
          <w:rFonts w:hint="eastAsia" w:ascii="仿宋" w:hAnsi="仿宋" w:eastAsia="仿宋" w:cs="仿宋"/>
          <w:caps w:val="0"/>
          <w:smallCaps w:val="0"/>
          <w:color w:val="auto"/>
          <w:spacing w:val="0"/>
          <w:sz w:val="24"/>
          <w:highlight w:val="none"/>
          <w:lang w:val="en-US" w:eastAsia="zh-CN"/>
        </w:rPr>
        <w:t>7</w:t>
      </w:r>
      <w:r>
        <w:rPr>
          <w:rFonts w:hint="eastAsia" w:ascii="仿宋" w:hAnsi="仿宋" w:eastAsia="仿宋" w:cs="仿宋"/>
          <w:caps w:val="0"/>
          <w:smallCaps w:val="0"/>
          <w:color w:val="auto"/>
          <w:spacing w:val="0"/>
          <w:sz w:val="24"/>
          <w:highlight w:val="none"/>
        </w:rPr>
        <w:t>月</w:t>
      </w:r>
      <w:r>
        <w:rPr>
          <w:rFonts w:hint="eastAsia" w:ascii="仿宋" w:hAnsi="仿宋" w:eastAsia="仿宋" w:cs="仿宋"/>
          <w:caps w:val="0"/>
          <w:smallCaps w:val="0"/>
          <w:color w:val="auto"/>
          <w:spacing w:val="0"/>
          <w:sz w:val="24"/>
          <w:highlight w:val="none"/>
          <w:lang w:val="en-US" w:eastAsia="zh-CN"/>
        </w:rPr>
        <w:t>7</w:t>
      </w:r>
      <w:r>
        <w:rPr>
          <w:rFonts w:hint="eastAsia" w:ascii="仿宋" w:hAnsi="仿宋" w:eastAsia="仿宋" w:cs="仿宋"/>
          <w:caps w:val="0"/>
          <w:smallCaps w:val="0"/>
          <w:color w:val="auto"/>
          <w:spacing w:val="0"/>
          <w:sz w:val="24"/>
          <w:highlight w:val="none"/>
        </w:rPr>
        <w:t>日</w:t>
      </w:r>
      <w:r>
        <w:rPr>
          <w:rFonts w:hint="eastAsia" w:ascii="仿宋" w:hAnsi="仿宋" w:eastAsia="仿宋" w:cs="仿宋"/>
          <w:sz w:val="24"/>
          <w:highlight w:val="none"/>
          <w:lang w:val="en-US" w:eastAsia="zh-CN"/>
        </w:rPr>
        <w:t>至</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日</w:t>
      </w:r>
      <w:r>
        <w:rPr>
          <w:rFonts w:hint="eastAsia" w:ascii="仿宋" w:hAnsi="仿宋" w:eastAsia="仿宋" w:cs="仿宋"/>
          <w:caps w:val="0"/>
          <w:smallCaps w:val="0"/>
          <w:color w:val="auto"/>
          <w:spacing w:val="0"/>
          <w:sz w:val="24"/>
          <w:highlight w:val="none"/>
        </w:rPr>
        <w:t>，上午8:30至17:30至西安市</w:t>
      </w:r>
      <w:r>
        <w:rPr>
          <w:rFonts w:hint="eastAsia" w:ascii="仿宋" w:hAnsi="仿宋" w:eastAsia="仿宋" w:cs="仿宋"/>
          <w:caps w:val="0"/>
          <w:smallCaps w:val="0"/>
          <w:color w:val="auto"/>
          <w:spacing w:val="0"/>
          <w:sz w:val="24"/>
          <w:highlight w:val="none"/>
          <w:lang w:val="en-US" w:eastAsia="zh-CN"/>
        </w:rPr>
        <w:t>高新</w:t>
      </w:r>
      <w:r>
        <w:rPr>
          <w:rFonts w:hint="eastAsia" w:ascii="仿宋" w:hAnsi="仿宋" w:eastAsia="仿宋" w:cs="仿宋"/>
          <w:caps w:val="0"/>
          <w:smallCaps w:val="0"/>
          <w:color w:val="auto"/>
          <w:spacing w:val="0"/>
          <w:sz w:val="24"/>
          <w:highlight w:val="none"/>
        </w:rPr>
        <w:t>区高新四路1号高科广场A座1001室购买谈判文件。</w:t>
      </w:r>
    </w:p>
    <w:p w14:paraId="3311BA7B">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caps w:val="0"/>
          <w:smallCaps w:val="0"/>
          <w:color w:val="auto"/>
          <w:spacing w:val="0"/>
          <w:sz w:val="24"/>
          <w:highlight w:val="none"/>
        </w:rPr>
      </w:pPr>
      <w:r>
        <w:rPr>
          <w:rFonts w:hint="eastAsia" w:ascii="仿宋" w:hAnsi="仿宋" w:eastAsia="仿宋" w:cs="仿宋"/>
          <w:caps w:val="0"/>
          <w:smallCaps w:val="0"/>
          <w:color w:val="auto"/>
          <w:spacing w:val="0"/>
          <w:sz w:val="24"/>
          <w:highlight w:val="none"/>
        </w:rPr>
        <w:t>五、统一递交响应文件及谈判时间、地点：</w:t>
      </w:r>
    </w:p>
    <w:p w14:paraId="11E94C0B">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aps w:val="0"/>
          <w:smallCaps w:val="0"/>
          <w:color w:val="auto"/>
          <w:spacing w:val="0"/>
          <w:sz w:val="24"/>
          <w:highlight w:val="none"/>
        </w:rPr>
      </w:pPr>
      <w:r>
        <w:rPr>
          <w:rFonts w:hint="eastAsia" w:ascii="仿宋" w:hAnsi="仿宋" w:eastAsia="仿宋" w:cs="仿宋"/>
          <w:caps w:val="0"/>
          <w:smallCaps w:val="0"/>
          <w:color w:val="auto"/>
          <w:spacing w:val="0"/>
          <w:sz w:val="24"/>
          <w:highlight w:val="none"/>
        </w:rPr>
        <w:t>递交响应文件时间：202</w:t>
      </w:r>
      <w:r>
        <w:rPr>
          <w:rFonts w:hint="eastAsia" w:ascii="仿宋" w:hAnsi="仿宋" w:eastAsia="仿宋" w:cs="仿宋"/>
          <w:caps w:val="0"/>
          <w:smallCaps w:val="0"/>
          <w:color w:val="auto"/>
          <w:spacing w:val="0"/>
          <w:sz w:val="24"/>
          <w:highlight w:val="none"/>
          <w:lang w:val="en-US" w:eastAsia="zh-CN"/>
        </w:rPr>
        <w:t>5</w:t>
      </w:r>
      <w:r>
        <w:rPr>
          <w:rFonts w:hint="eastAsia" w:ascii="仿宋" w:hAnsi="仿宋" w:eastAsia="仿宋" w:cs="仿宋"/>
          <w:caps w:val="0"/>
          <w:smallCaps w:val="0"/>
          <w:color w:val="auto"/>
          <w:spacing w:val="0"/>
          <w:sz w:val="24"/>
          <w:highlight w:val="none"/>
        </w:rPr>
        <w:t>年</w:t>
      </w:r>
      <w:r>
        <w:rPr>
          <w:rFonts w:hint="eastAsia" w:ascii="仿宋" w:hAnsi="仿宋" w:eastAsia="仿宋" w:cs="仿宋"/>
          <w:caps w:val="0"/>
          <w:smallCaps w:val="0"/>
          <w:color w:val="auto"/>
          <w:spacing w:val="0"/>
          <w:sz w:val="24"/>
          <w:highlight w:val="none"/>
          <w:lang w:val="en-US" w:eastAsia="zh-CN"/>
        </w:rPr>
        <w:t>7</w:t>
      </w:r>
      <w:r>
        <w:rPr>
          <w:rFonts w:hint="eastAsia" w:ascii="仿宋" w:hAnsi="仿宋" w:eastAsia="仿宋" w:cs="仿宋"/>
          <w:caps w:val="0"/>
          <w:smallCaps w:val="0"/>
          <w:color w:val="auto"/>
          <w:spacing w:val="0"/>
          <w:sz w:val="24"/>
          <w:highlight w:val="none"/>
        </w:rPr>
        <w:t>月</w:t>
      </w:r>
      <w:r>
        <w:rPr>
          <w:rFonts w:hint="eastAsia" w:ascii="仿宋" w:hAnsi="仿宋" w:eastAsia="仿宋" w:cs="仿宋"/>
          <w:caps w:val="0"/>
          <w:smallCaps w:val="0"/>
          <w:color w:val="auto"/>
          <w:spacing w:val="0"/>
          <w:sz w:val="24"/>
          <w:highlight w:val="none"/>
          <w:lang w:val="en-US" w:eastAsia="zh-CN"/>
        </w:rPr>
        <w:t>11</w:t>
      </w:r>
      <w:r>
        <w:rPr>
          <w:rFonts w:hint="eastAsia" w:ascii="仿宋" w:hAnsi="仿宋" w:eastAsia="仿宋" w:cs="仿宋"/>
          <w:caps w:val="0"/>
          <w:smallCaps w:val="0"/>
          <w:color w:val="auto"/>
          <w:spacing w:val="0"/>
          <w:sz w:val="24"/>
          <w:highlight w:val="none"/>
        </w:rPr>
        <w:t>日</w:t>
      </w:r>
      <w:r>
        <w:rPr>
          <w:rFonts w:hint="eastAsia" w:ascii="仿宋" w:hAnsi="仿宋" w:eastAsia="仿宋" w:cs="仿宋"/>
          <w:caps w:val="0"/>
          <w:smallCaps w:val="0"/>
          <w:color w:val="auto"/>
          <w:spacing w:val="0"/>
          <w:sz w:val="24"/>
          <w:highlight w:val="none"/>
          <w:lang w:val="en-US" w:eastAsia="zh-CN"/>
        </w:rPr>
        <w:t>15:00</w:t>
      </w:r>
      <w:r>
        <w:rPr>
          <w:rFonts w:hint="eastAsia" w:ascii="仿宋" w:hAnsi="仿宋" w:eastAsia="仿宋" w:cs="仿宋"/>
          <w:caps w:val="0"/>
          <w:smallCaps w:val="0"/>
          <w:color w:val="auto"/>
          <w:spacing w:val="0"/>
          <w:sz w:val="24"/>
          <w:highlight w:val="none"/>
        </w:rPr>
        <w:t>（北京时间)</w:t>
      </w:r>
    </w:p>
    <w:p w14:paraId="02585EAA">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aps w:val="0"/>
          <w:smallCaps w:val="0"/>
          <w:color w:val="auto"/>
          <w:spacing w:val="0"/>
          <w:sz w:val="24"/>
          <w:highlight w:val="none"/>
        </w:rPr>
      </w:pPr>
      <w:r>
        <w:rPr>
          <w:rFonts w:hint="eastAsia" w:ascii="仿宋" w:hAnsi="仿宋" w:eastAsia="仿宋" w:cs="仿宋"/>
          <w:caps w:val="0"/>
          <w:smallCaps w:val="0"/>
          <w:color w:val="auto"/>
          <w:spacing w:val="0"/>
          <w:sz w:val="24"/>
          <w:highlight w:val="none"/>
        </w:rPr>
        <w:t>谈判时间：202</w:t>
      </w:r>
      <w:r>
        <w:rPr>
          <w:rFonts w:hint="eastAsia" w:ascii="仿宋" w:hAnsi="仿宋" w:eastAsia="仿宋" w:cs="仿宋"/>
          <w:caps w:val="0"/>
          <w:smallCaps w:val="0"/>
          <w:color w:val="auto"/>
          <w:spacing w:val="0"/>
          <w:sz w:val="24"/>
          <w:highlight w:val="none"/>
          <w:lang w:val="en-US" w:eastAsia="zh-CN"/>
        </w:rPr>
        <w:t>5</w:t>
      </w:r>
      <w:r>
        <w:rPr>
          <w:rFonts w:hint="eastAsia" w:ascii="仿宋" w:hAnsi="仿宋" w:eastAsia="仿宋" w:cs="仿宋"/>
          <w:caps w:val="0"/>
          <w:smallCaps w:val="0"/>
          <w:color w:val="auto"/>
          <w:spacing w:val="0"/>
          <w:sz w:val="24"/>
          <w:highlight w:val="none"/>
        </w:rPr>
        <w:t>年</w:t>
      </w:r>
      <w:r>
        <w:rPr>
          <w:rFonts w:hint="eastAsia" w:ascii="仿宋" w:hAnsi="仿宋" w:eastAsia="仿宋" w:cs="仿宋"/>
          <w:caps w:val="0"/>
          <w:smallCaps w:val="0"/>
          <w:color w:val="auto"/>
          <w:spacing w:val="0"/>
          <w:sz w:val="24"/>
          <w:highlight w:val="none"/>
          <w:lang w:val="en-US" w:eastAsia="zh-CN"/>
        </w:rPr>
        <w:t>7</w:t>
      </w:r>
      <w:r>
        <w:rPr>
          <w:rFonts w:hint="eastAsia" w:ascii="仿宋" w:hAnsi="仿宋" w:eastAsia="仿宋" w:cs="仿宋"/>
          <w:caps w:val="0"/>
          <w:smallCaps w:val="0"/>
          <w:color w:val="auto"/>
          <w:spacing w:val="0"/>
          <w:sz w:val="24"/>
          <w:highlight w:val="none"/>
        </w:rPr>
        <w:t>月</w:t>
      </w:r>
      <w:r>
        <w:rPr>
          <w:rFonts w:hint="eastAsia" w:ascii="仿宋" w:hAnsi="仿宋" w:eastAsia="仿宋" w:cs="仿宋"/>
          <w:caps w:val="0"/>
          <w:smallCaps w:val="0"/>
          <w:color w:val="auto"/>
          <w:spacing w:val="0"/>
          <w:sz w:val="24"/>
          <w:highlight w:val="none"/>
          <w:lang w:val="en-US" w:eastAsia="zh-CN"/>
        </w:rPr>
        <w:t>11</w:t>
      </w:r>
      <w:r>
        <w:rPr>
          <w:rFonts w:hint="eastAsia" w:ascii="仿宋" w:hAnsi="仿宋" w:eastAsia="仿宋" w:cs="仿宋"/>
          <w:caps w:val="0"/>
          <w:smallCaps w:val="0"/>
          <w:color w:val="auto"/>
          <w:spacing w:val="0"/>
          <w:sz w:val="24"/>
          <w:highlight w:val="none"/>
        </w:rPr>
        <w:t>日</w:t>
      </w:r>
      <w:r>
        <w:rPr>
          <w:rFonts w:hint="eastAsia" w:ascii="仿宋" w:hAnsi="仿宋" w:eastAsia="仿宋" w:cs="仿宋"/>
          <w:caps w:val="0"/>
          <w:smallCaps w:val="0"/>
          <w:color w:val="auto"/>
          <w:spacing w:val="0"/>
          <w:sz w:val="24"/>
          <w:highlight w:val="none"/>
          <w:lang w:val="en-US" w:eastAsia="zh-CN"/>
        </w:rPr>
        <w:t>15:00</w:t>
      </w:r>
      <w:r>
        <w:rPr>
          <w:rFonts w:hint="eastAsia" w:ascii="仿宋" w:hAnsi="仿宋" w:eastAsia="仿宋" w:cs="仿宋"/>
          <w:caps w:val="0"/>
          <w:smallCaps w:val="0"/>
          <w:color w:val="auto"/>
          <w:spacing w:val="0"/>
          <w:sz w:val="24"/>
          <w:highlight w:val="none"/>
        </w:rPr>
        <w:t>（北京时间)</w:t>
      </w:r>
    </w:p>
    <w:p w14:paraId="630AFD8C">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aps w:val="0"/>
          <w:smallCaps w:val="0"/>
          <w:color w:val="auto"/>
          <w:spacing w:val="0"/>
          <w:sz w:val="24"/>
          <w:highlight w:val="none"/>
        </w:rPr>
      </w:pPr>
      <w:r>
        <w:rPr>
          <w:rFonts w:hint="eastAsia" w:ascii="仿宋" w:hAnsi="仿宋" w:eastAsia="仿宋" w:cs="仿宋"/>
          <w:caps w:val="0"/>
          <w:smallCaps w:val="0"/>
          <w:color w:val="auto"/>
          <w:spacing w:val="0"/>
          <w:sz w:val="24"/>
          <w:highlight w:val="none"/>
        </w:rPr>
        <w:t>谈判地点：西安市</w:t>
      </w:r>
      <w:r>
        <w:rPr>
          <w:rFonts w:hint="eastAsia" w:ascii="仿宋" w:hAnsi="仿宋" w:eastAsia="仿宋" w:cs="仿宋"/>
          <w:caps w:val="0"/>
          <w:smallCaps w:val="0"/>
          <w:color w:val="auto"/>
          <w:spacing w:val="0"/>
          <w:sz w:val="24"/>
          <w:highlight w:val="none"/>
          <w:lang w:val="en-US" w:eastAsia="zh-CN"/>
        </w:rPr>
        <w:t>高新</w:t>
      </w:r>
      <w:r>
        <w:rPr>
          <w:rFonts w:hint="eastAsia" w:ascii="仿宋" w:hAnsi="仿宋" w:eastAsia="仿宋" w:cs="仿宋"/>
          <w:caps w:val="0"/>
          <w:smallCaps w:val="0"/>
          <w:color w:val="auto"/>
          <w:spacing w:val="0"/>
          <w:sz w:val="24"/>
          <w:highlight w:val="none"/>
        </w:rPr>
        <w:t>区高新四路1号高科广场A座5楼0503第</w:t>
      </w:r>
      <w:r>
        <w:rPr>
          <w:rFonts w:hint="eastAsia" w:ascii="仿宋" w:hAnsi="仿宋" w:eastAsia="仿宋" w:cs="仿宋"/>
          <w:caps w:val="0"/>
          <w:smallCaps w:val="0"/>
          <w:color w:val="auto"/>
          <w:spacing w:val="0"/>
          <w:sz w:val="24"/>
          <w:highlight w:val="none"/>
          <w:lang w:val="en-US" w:eastAsia="zh-CN"/>
        </w:rPr>
        <w:t>三</w:t>
      </w:r>
      <w:r>
        <w:rPr>
          <w:rFonts w:hint="eastAsia" w:ascii="仿宋" w:hAnsi="仿宋" w:eastAsia="仿宋" w:cs="仿宋"/>
          <w:caps w:val="0"/>
          <w:smallCaps w:val="0"/>
          <w:color w:val="auto"/>
          <w:spacing w:val="0"/>
          <w:sz w:val="24"/>
          <w:highlight w:val="none"/>
        </w:rPr>
        <w:t>会议室</w:t>
      </w:r>
    </w:p>
    <w:p w14:paraId="0C20EAA8">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caps w:val="0"/>
          <w:smallCaps w:val="0"/>
          <w:color w:val="auto"/>
          <w:spacing w:val="0"/>
          <w:sz w:val="24"/>
          <w:highlight w:val="none"/>
        </w:rPr>
      </w:pPr>
      <w:r>
        <w:rPr>
          <w:rFonts w:hint="eastAsia" w:ascii="仿宋" w:hAnsi="仿宋" w:eastAsia="仿宋" w:cs="仿宋"/>
          <w:caps w:val="0"/>
          <w:smallCaps w:val="0"/>
          <w:color w:val="auto"/>
          <w:spacing w:val="0"/>
          <w:sz w:val="24"/>
          <w:highlight w:val="none"/>
        </w:rPr>
        <w:t>六、供应商资质要求：</w:t>
      </w:r>
    </w:p>
    <w:p w14:paraId="3805F464">
      <w:pPr>
        <w:pStyle w:val="36"/>
        <w:shd w:val="clear" w:color="auto"/>
        <w:spacing w:before="0" w:beforeAutospacing="0" w:after="0" w:afterAutospacing="0" w:line="510" w:lineRule="atLeast"/>
        <w:ind w:firstLine="420"/>
        <w:rPr>
          <w:rFonts w:hint="eastAsia" w:ascii="仿宋" w:hAnsi="仿宋" w:eastAsia="仿宋" w:cs="仿宋"/>
          <w:color w:val="333333"/>
        </w:rPr>
      </w:pPr>
      <w:r>
        <w:rPr>
          <w:rFonts w:hint="eastAsia" w:ascii="仿宋" w:hAnsi="仿宋" w:eastAsia="仿宋" w:cs="仿宋"/>
          <w:color w:val="333333"/>
          <w:shd w:val="clear" w:color="auto" w:fill="FFFFFF"/>
        </w:rPr>
        <w:t>1、满足《中华人民共和国政府采购法》第二十二条规定</w:t>
      </w:r>
    </w:p>
    <w:p w14:paraId="2FCA03DD">
      <w:pPr>
        <w:pStyle w:val="36"/>
        <w:shd w:val="clear" w:color="auto"/>
        <w:spacing w:before="0" w:beforeAutospacing="0" w:after="0" w:afterAutospacing="0" w:line="510" w:lineRule="atLeast"/>
        <w:ind w:firstLine="420"/>
        <w:rPr>
          <w:rFonts w:hint="eastAsia" w:ascii="仿宋" w:hAnsi="仿宋" w:eastAsia="仿宋" w:cs="仿宋"/>
          <w:color w:val="000000"/>
          <w:lang w:eastAsia="zh-CN"/>
        </w:rPr>
      </w:pPr>
      <w:r>
        <w:rPr>
          <w:rFonts w:hint="eastAsia" w:ascii="仿宋" w:hAnsi="仿宋" w:eastAsia="仿宋" w:cs="仿宋"/>
          <w:color w:val="333333"/>
          <w:shd w:val="clear" w:color="auto" w:fill="FFFFFF"/>
        </w:rPr>
        <w:t>2、本项目的特定资格要求：1）具有独立承担民事责任的能力（企业法人应提供统一社会信用代码的营业执照；法人或其他组织</w:t>
      </w:r>
      <w:r>
        <w:rPr>
          <w:rFonts w:hint="eastAsia" w:ascii="仿宋" w:hAnsi="仿宋" w:eastAsia="仿宋" w:cs="仿宋"/>
          <w:color w:val="333333"/>
          <w:shd w:val="clear" w:color="auto" w:fill="FFFFFF"/>
          <w:lang w:eastAsia="zh-CN"/>
        </w:rPr>
        <w:t>谈判</w:t>
      </w:r>
      <w:r>
        <w:rPr>
          <w:rFonts w:hint="eastAsia" w:ascii="仿宋" w:hAnsi="仿宋" w:eastAsia="仿宋" w:cs="仿宋"/>
          <w:color w:val="333333"/>
          <w:shd w:val="clear" w:color="auto" w:fill="FFFFFF"/>
        </w:rPr>
        <w:t>的，提供有效的营业执照或事业单位法人证书；其他组织应提供合法证明文件）； 2）供应商应授权合法的人员参加</w:t>
      </w:r>
      <w:r>
        <w:rPr>
          <w:rFonts w:hint="eastAsia" w:ascii="仿宋" w:hAnsi="仿宋" w:eastAsia="仿宋" w:cs="仿宋"/>
          <w:color w:val="333333"/>
          <w:shd w:val="clear" w:color="auto" w:fill="FFFFFF"/>
          <w:lang w:eastAsia="zh-CN"/>
        </w:rPr>
        <w:t>谈判</w:t>
      </w:r>
      <w:r>
        <w:rPr>
          <w:rFonts w:hint="eastAsia" w:ascii="仿宋" w:hAnsi="仿宋" w:eastAsia="仿宋" w:cs="仿宋"/>
          <w:color w:val="333333"/>
          <w:shd w:val="clear" w:color="auto" w:fill="FFFFFF"/>
        </w:rPr>
        <w:t>全过程，其中法定代表人直接参加</w:t>
      </w:r>
      <w:r>
        <w:rPr>
          <w:rFonts w:hint="eastAsia" w:ascii="仿宋" w:hAnsi="仿宋" w:eastAsia="仿宋" w:cs="仿宋"/>
          <w:color w:val="333333"/>
          <w:shd w:val="clear" w:color="auto" w:fill="FFFFFF"/>
          <w:lang w:eastAsia="zh-CN"/>
        </w:rPr>
        <w:t>谈判</w:t>
      </w:r>
      <w:r>
        <w:rPr>
          <w:rFonts w:hint="eastAsia" w:ascii="仿宋" w:hAnsi="仿宋" w:eastAsia="仿宋" w:cs="仿宋"/>
          <w:color w:val="333333"/>
          <w:shd w:val="clear" w:color="auto" w:fill="FFFFFF"/>
        </w:rPr>
        <w:t>的，须出具法定代表人身份证，并与营业执照上信息一致。法定代表人授权代表参加</w:t>
      </w:r>
      <w:r>
        <w:rPr>
          <w:rFonts w:hint="eastAsia" w:ascii="仿宋" w:hAnsi="仿宋" w:eastAsia="仿宋" w:cs="仿宋"/>
          <w:color w:val="333333"/>
          <w:shd w:val="clear" w:color="auto" w:fill="FFFFFF"/>
          <w:lang w:eastAsia="zh-CN"/>
        </w:rPr>
        <w:t>谈判</w:t>
      </w:r>
      <w:r>
        <w:rPr>
          <w:rFonts w:hint="eastAsia" w:ascii="仿宋" w:hAnsi="仿宋" w:eastAsia="仿宋" w:cs="仿宋"/>
          <w:color w:val="333333"/>
          <w:shd w:val="clear" w:color="auto" w:fill="FFFFFF"/>
        </w:rPr>
        <w:t>的，须出具法定代表人授权书及授权代表身份证； 3）本项目为专门面向中小企业采购项目</w:t>
      </w:r>
      <w:r>
        <w:rPr>
          <w:rFonts w:hint="eastAsia" w:ascii="仿宋" w:hAnsi="仿宋" w:eastAsia="仿宋" w:cs="仿宋"/>
          <w:color w:val="333333"/>
          <w:shd w:val="clear" w:color="auto" w:fill="FFFFFF"/>
          <w:lang w:eastAsia="zh-CN"/>
        </w:rPr>
        <w:t>；</w:t>
      </w:r>
      <w:r>
        <w:rPr>
          <w:rFonts w:hint="eastAsia" w:ascii="仿宋" w:hAnsi="仿宋" w:eastAsia="仿宋" w:cs="仿宋"/>
          <w:color w:val="333333"/>
          <w:shd w:val="clear" w:color="auto" w:fill="FFFFFF"/>
          <w:lang w:val="en-US" w:eastAsia="zh-CN"/>
        </w:rPr>
        <w:t>4）</w:t>
      </w:r>
      <w:bookmarkStart w:id="164" w:name="_GoBack"/>
      <w:bookmarkEnd w:id="164"/>
      <w:r>
        <w:rPr>
          <w:rFonts w:hint="eastAsia" w:ascii="仿宋" w:hAnsi="仿宋" w:eastAsia="仿宋" w:cs="仿宋"/>
          <w:color w:val="333333"/>
          <w:shd w:val="clear" w:color="auto" w:fill="FFFFFF"/>
          <w:lang w:val="en-US" w:eastAsia="zh-CN"/>
        </w:rPr>
        <w:t>本项目不接受联合体谈判</w:t>
      </w:r>
      <w:r>
        <w:rPr>
          <w:rFonts w:hint="eastAsia" w:ascii="仿宋" w:hAnsi="仿宋" w:eastAsia="仿宋" w:cs="仿宋"/>
          <w:color w:val="333333"/>
          <w:shd w:val="clear" w:color="auto" w:fill="FFFFFF"/>
          <w:lang w:eastAsia="zh-CN"/>
        </w:rPr>
        <w:t>。</w:t>
      </w:r>
    </w:p>
    <w:p w14:paraId="509C0DF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aps w:val="0"/>
          <w:smallCaps w:val="0"/>
          <w:color w:val="auto"/>
          <w:spacing w:val="0"/>
          <w:sz w:val="24"/>
        </w:rPr>
      </w:pPr>
      <w:r>
        <w:rPr>
          <w:rFonts w:hint="eastAsia" w:ascii="仿宋" w:hAnsi="仿宋" w:eastAsia="仿宋" w:cs="仿宋"/>
          <w:caps w:val="0"/>
          <w:smallCaps w:val="0"/>
          <w:color w:val="auto"/>
          <w:spacing w:val="0"/>
          <w:sz w:val="24"/>
        </w:rPr>
        <w:t>七、联系方式</w:t>
      </w:r>
    </w:p>
    <w:p w14:paraId="39FDD24B">
      <w:pPr>
        <w:pStyle w:val="36"/>
        <w:shd w:val="clear" w:color="auto"/>
        <w:spacing w:before="0" w:beforeAutospacing="0" w:after="0" w:afterAutospacing="0" w:line="510" w:lineRule="atLeast"/>
        <w:ind w:firstLine="42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lang w:val="en-US" w:eastAsia="zh-CN"/>
        </w:rPr>
        <w:t xml:space="preserve">采 购 人：西安医学院第三附属医院 </w:t>
      </w:r>
    </w:p>
    <w:p w14:paraId="6F0B64FA">
      <w:pPr>
        <w:pStyle w:val="36"/>
        <w:shd w:val="clear" w:color="auto"/>
        <w:spacing w:before="0" w:beforeAutospacing="0" w:after="0" w:afterAutospacing="0" w:line="510" w:lineRule="atLeast"/>
        <w:ind w:firstLine="42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lang w:val="en-US" w:eastAsia="zh-CN"/>
        </w:rPr>
        <w:t xml:space="preserve">地 址：西安市碑林区友谊西路277号 </w:t>
      </w:r>
    </w:p>
    <w:p w14:paraId="696075B7">
      <w:pPr>
        <w:pStyle w:val="36"/>
        <w:shd w:val="clear" w:color="auto"/>
        <w:spacing w:before="0" w:beforeAutospacing="0" w:after="0" w:afterAutospacing="0" w:line="510" w:lineRule="atLeast"/>
        <w:ind w:firstLine="42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lang w:val="en-US" w:eastAsia="zh-CN"/>
        </w:rPr>
        <w:t xml:space="preserve">联 系 人：张老师 </w:t>
      </w:r>
    </w:p>
    <w:p w14:paraId="50B656EF">
      <w:pPr>
        <w:pStyle w:val="36"/>
        <w:shd w:val="clear" w:color="auto"/>
        <w:spacing w:before="0" w:beforeAutospacing="0" w:after="0" w:afterAutospacing="0" w:line="510" w:lineRule="atLeast"/>
        <w:ind w:firstLine="42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lang w:val="en-US" w:eastAsia="zh-CN"/>
        </w:rPr>
        <w:t>电 话：</w:t>
      </w:r>
      <w:r>
        <w:rPr>
          <w:rFonts w:hint="eastAsia" w:ascii="仿宋" w:hAnsi="仿宋" w:eastAsia="仿宋" w:cs="仿宋"/>
          <w:i w:val="0"/>
          <w:iCs w:val="0"/>
          <w:caps w:val="0"/>
          <w:color w:val="555555"/>
          <w:spacing w:val="0"/>
          <w:sz w:val="24"/>
          <w:szCs w:val="24"/>
          <w:shd w:val="clear" w:color="auto" w:fill="FFFFFF"/>
        </w:rPr>
        <w:t>029-85225845</w:t>
      </w:r>
      <w:r>
        <w:rPr>
          <w:rFonts w:hint="eastAsia" w:ascii="仿宋" w:hAnsi="仿宋" w:eastAsia="仿宋" w:cs="仿宋"/>
          <w:color w:val="333333"/>
          <w:shd w:val="clear" w:color="auto" w:fill="FFFFFF"/>
          <w:lang w:val="en-US" w:eastAsia="zh-CN"/>
        </w:rPr>
        <w:t xml:space="preserve"> </w:t>
      </w:r>
    </w:p>
    <w:p w14:paraId="7101AB1D">
      <w:pPr>
        <w:pStyle w:val="36"/>
        <w:shd w:val="clear" w:color="auto"/>
        <w:spacing w:before="0" w:beforeAutospacing="0" w:after="0" w:afterAutospacing="0" w:line="510" w:lineRule="atLeast"/>
        <w:ind w:firstLine="42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lang w:val="en-US" w:eastAsia="zh-CN"/>
        </w:rPr>
        <w:t xml:space="preserve">电子邮件：/ </w:t>
      </w:r>
    </w:p>
    <w:p w14:paraId="1698ED75">
      <w:pPr>
        <w:pStyle w:val="36"/>
        <w:shd w:val="clear" w:color="auto"/>
        <w:spacing w:before="0" w:beforeAutospacing="0" w:after="0" w:afterAutospacing="0" w:line="510" w:lineRule="atLeast"/>
        <w:ind w:firstLine="42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lang w:val="en-US" w:eastAsia="zh-CN"/>
        </w:rPr>
        <w:t xml:space="preserve">采购代理机构：陕西中技招标有限公司 </w:t>
      </w:r>
    </w:p>
    <w:p w14:paraId="2162424E">
      <w:pPr>
        <w:pStyle w:val="36"/>
        <w:shd w:val="clear" w:color="auto"/>
        <w:spacing w:before="0" w:beforeAutospacing="0" w:after="0" w:afterAutospacing="0" w:line="510" w:lineRule="atLeast"/>
        <w:ind w:firstLine="42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lang w:val="en-US" w:eastAsia="zh-CN"/>
        </w:rPr>
        <w:t xml:space="preserve">地 址： 西安市高新区高新四路 1 号高科广场 A1001 室 </w:t>
      </w:r>
    </w:p>
    <w:p w14:paraId="0B51D310">
      <w:pPr>
        <w:pStyle w:val="36"/>
        <w:shd w:val="clear" w:color="auto"/>
        <w:spacing w:before="0" w:beforeAutospacing="0" w:after="0" w:afterAutospacing="0" w:line="510" w:lineRule="atLeast"/>
        <w:ind w:firstLine="42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lang w:val="en-US" w:eastAsia="zh-CN"/>
        </w:rPr>
        <w:t xml:space="preserve">联 系 人： 王馨、李文俊 </w:t>
      </w:r>
    </w:p>
    <w:p w14:paraId="230F2994">
      <w:pPr>
        <w:pStyle w:val="36"/>
        <w:shd w:val="clear" w:color="auto"/>
        <w:spacing w:before="0" w:beforeAutospacing="0" w:after="0" w:afterAutospacing="0" w:line="510" w:lineRule="atLeast"/>
        <w:ind w:firstLine="42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lang w:val="en-US" w:eastAsia="zh-CN"/>
        </w:rPr>
        <w:t xml:space="preserve">电 话： 029-88364979-807 </w:t>
      </w:r>
    </w:p>
    <w:p w14:paraId="60E11399">
      <w:pPr>
        <w:pStyle w:val="36"/>
        <w:shd w:val="clear" w:color="auto"/>
        <w:spacing w:before="0" w:beforeAutospacing="0" w:after="0" w:afterAutospacing="0" w:line="510" w:lineRule="atLeast"/>
        <w:ind w:firstLine="420"/>
        <w:rPr>
          <w:rFonts w:hint="eastAsia" w:ascii="仿宋" w:hAnsi="仿宋" w:eastAsia="仿宋" w:cs="仿宋"/>
          <w:color w:val="333333"/>
          <w:shd w:val="clear" w:color="auto" w:fill="FFFFFF"/>
          <w:lang w:val="en-US" w:eastAsia="zh-CN"/>
        </w:rPr>
      </w:pPr>
      <w:r>
        <w:rPr>
          <w:rFonts w:hint="eastAsia" w:ascii="仿宋" w:hAnsi="仿宋" w:eastAsia="仿宋" w:cs="仿宋"/>
          <w:color w:val="333333"/>
          <w:shd w:val="clear" w:color="auto" w:fill="FFFFFF"/>
          <w:lang w:val="en-US" w:eastAsia="zh-CN"/>
        </w:rPr>
        <w:t>电子邮件： /</w:t>
      </w:r>
    </w:p>
    <w:p w14:paraId="64B44E42">
      <w:pPr>
        <w:pStyle w:val="36"/>
        <w:shd w:val="clear" w:color="auto"/>
        <w:spacing w:before="0" w:beforeAutospacing="0" w:after="0" w:afterAutospacing="0" w:line="510" w:lineRule="atLeast"/>
        <w:ind w:firstLine="420"/>
        <w:jc w:val="right"/>
        <w:rPr>
          <w:rFonts w:hint="eastAsia" w:ascii="仿宋" w:hAnsi="仿宋" w:eastAsia="仿宋" w:cs="仿宋"/>
          <w:color w:val="333333"/>
          <w:shd w:val="clear" w:color="auto" w:fill="FFFFFF"/>
          <w:lang w:val="en-US" w:eastAsia="zh-CN"/>
        </w:rPr>
      </w:pPr>
      <w:r>
        <w:rPr>
          <w:rFonts w:hint="eastAsia" w:ascii="仿宋" w:hAnsi="仿宋" w:eastAsia="仿宋" w:cs="仿宋"/>
          <w:color w:val="333333"/>
          <w:shd w:val="clear" w:color="auto" w:fill="FFFFFF"/>
          <w:lang w:val="en-US" w:eastAsia="zh-CN"/>
        </w:rPr>
        <w:t>陕西中技招标有限公司</w:t>
      </w:r>
    </w:p>
    <w:p w14:paraId="206FAAF4">
      <w:pPr>
        <w:pStyle w:val="36"/>
        <w:shd w:val="clear" w:color="auto"/>
        <w:spacing w:before="0" w:beforeAutospacing="0" w:after="0" w:afterAutospacing="0" w:line="510" w:lineRule="atLeast"/>
        <w:ind w:firstLine="420"/>
        <w:jc w:val="right"/>
        <w:rPr>
          <w:rFonts w:hint="eastAsia" w:ascii="仿宋" w:hAnsi="仿宋" w:eastAsia="仿宋" w:cs="仿宋"/>
          <w:color w:val="333333"/>
          <w:shd w:val="clear" w:color="auto" w:fill="FFFFFF"/>
          <w:lang w:val="en-US" w:eastAsia="zh-CN"/>
        </w:rPr>
      </w:pPr>
      <w:r>
        <w:rPr>
          <w:rFonts w:hint="eastAsia" w:ascii="仿宋" w:hAnsi="仿宋" w:eastAsia="仿宋" w:cs="仿宋"/>
          <w:color w:val="333333"/>
          <w:shd w:val="clear" w:color="auto" w:fill="FFFFFF"/>
          <w:lang w:val="en-US" w:eastAsia="zh-CN"/>
        </w:rPr>
        <w:t>2025年7月7日</w:t>
      </w:r>
    </w:p>
    <w:p w14:paraId="7938DB5A">
      <w:pPr>
        <w:rPr>
          <w:rFonts w:hint="eastAsia" w:ascii="仿宋" w:hAnsi="仿宋" w:eastAsia="仿宋" w:cs="仿宋"/>
          <w:color w:val="333333"/>
          <w:shd w:val="clear" w:color="auto" w:fill="FFFFFF"/>
          <w:lang w:val="en-US" w:eastAsia="zh-CN"/>
        </w:rPr>
      </w:pPr>
      <w:r>
        <w:rPr>
          <w:rFonts w:hint="eastAsia" w:ascii="仿宋" w:hAnsi="仿宋" w:eastAsia="仿宋" w:cs="仿宋"/>
          <w:color w:val="333333"/>
          <w:shd w:val="clear" w:color="auto" w:fill="FFFFFF"/>
          <w:lang w:val="en-US" w:eastAsia="zh-CN"/>
        </w:rPr>
        <w:br w:type="page"/>
      </w:r>
    </w:p>
    <w:p w14:paraId="5881B7A3">
      <w:pPr>
        <w:pStyle w:val="3"/>
        <w:numPr>
          <w:ilvl w:val="0"/>
          <w:numId w:val="0"/>
        </w:numPr>
        <w:spacing w:line="360" w:lineRule="auto"/>
        <w:ind w:leftChars="0"/>
        <w:jc w:val="center"/>
        <w:rPr>
          <w:rFonts w:hint="eastAsia" w:ascii="仿宋" w:hAnsi="仿宋" w:eastAsia="仿宋" w:cs="仿宋"/>
          <w:sz w:val="24"/>
          <w:szCs w:val="24"/>
        </w:rPr>
      </w:pPr>
      <w:bookmarkStart w:id="6" w:name="_Toc21155"/>
      <w:bookmarkStart w:id="7" w:name="_Toc31968"/>
      <w:r>
        <w:rPr>
          <w:rFonts w:hint="eastAsia" w:ascii="仿宋" w:hAnsi="仿宋" w:eastAsia="仿宋" w:cs="仿宋"/>
          <w:sz w:val="28"/>
          <w:szCs w:val="28"/>
        </w:rPr>
        <w:t>邀请回执</w:t>
      </w:r>
      <w:bookmarkEnd w:id="6"/>
      <w:bookmarkEnd w:id="7"/>
    </w:p>
    <w:p w14:paraId="060DE87B">
      <w:pPr>
        <w:rPr>
          <w:rFonts w:hint="eastAsia" w:ascii="仿宋" w:hAnsi="仿宋" w:eastAsia="仿宋" w:cs="仿宋"/>
          <w:b/>
          <w:sz w:val="24"/>
          <w:szCs w:val="24"/>
          <w:lang w:val="en-GB"/>
        </w:rPr>
      </w:pPr>
    </w:p>
    <w:p w14:paraId="3B26C31E">
      <w:pPr>
        <w:rPr>
          <w:rFonts w:hint="eastAsia" w:ascii="仿宋" w:hAnsi="仿宋" w:eastAsia="仿宋" w:cs="仿宋"/>
          <w:sz w:val="24"/>
          <w:szCs w:val="24"/>
          <w:u w:val="single"/>
        </w:rPr>
      </w:pPr>
      <w:r>
        <w:rPr>
          <w:rFonts w:hint="eastAsia" w:ascii="仿宋" w:hAnsi="仿宋" w:eastAsia="仿宋" w:cs="仿宋"/>
          <w:sz w:val="24"/>
          <w:szCs w:val="24"/>
          <w:u w:val="single"/>
          <w:lang w:val="en-US" w:eastAsia="zh-CN"/>
        </w:rPr>
        <w:t>陕西中技招标有限公司</w:t>
      </w:r>
      <w:r>
        <w:rPr>
          <w:rFonts w:hint="eastAsia" w:ascii="仿宋" w:hAnsi="仿宋" w:eastAsia="仿宋" w:cs="仿宋"/>
          <w:sz w:val="24"/>
          <w:szCs w:val="24"/>
          <w:u w:val="single"/>
        </w:rPr>
        <w:t>：</w:t>
      </w:r>
    </w:p>
    <w:p w14:paraId="4A2EE7B3">
      <w:pPr>
        <w:rPr>
          <w:rFonts w:hint="eastAsia" w:ascii="仿宋" w:hAnsi="仿宋" w:eastAsia="仿宋" w:cs="仿宋"/>
          <w:sz w:val="24"/>
          <w:szCs w:val="24"/>
        </w:rPr>
      </w:pPr>
    </w:p>
    <w:p w14:paraId="5D16EF2C">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贵公司发出的谈判邀请函已收悉，经我单位研究，</w:t>
      </w:r>
      <w:r>
        <w:rPr>
          <w:rFonts w:hint="eastAsia" w:ascii="仿宋" w:hAnsi="仿宋" w:eastAsia="仿宋" w:cs="仿宋"/>
          <w:sz w:val="24"/>
          <w:szCs w:val="24"/>
          <w:u w:val="single"/>
        </w:rPr>
        <w:t>同意/不同意</w:t>
      </w:r>
      <w:r>
        <w:rPr>
          <w:rFonts w:hint="eastAsia" w:ascii="仿宋" w:hAnsi="仿宋" w:eastAsia="仿宋" w:cs="仿宋"/>
          <w:sz w:val="24"/>
          <w:szCs w:val="24"/>
        </w:rPr>
        <w:t>参加贵公司组织的</w:t>
      </w:r>
      <w:r>
        <w:rPr>
          <w:rFonts w:hint="eastAsia" w:ascii="仿宋" w:hAnsi="仿宋" w:eastAsia="仿宋" w:cs="仿宋"/>
          <w:sz w:val="24"/>
          <w:szCs w:val="24"/>
          <w:u w:val="single"/>
        </w:rPr>
        <w:t xml:space="preserve"> 西安医学院第三附属医院 DSA（数字减影血管造影系统）维保服务项目 </w:t>
      </w:r>
      <w:r>
        <w:rPr>
          <w:rFonts w:hint="eastAsia" w:ascii="仿宋" w:hAnsi="仿宋" w:eastAsia="仿宋" w:cs="仿宋"/>
          <w:sz w:val="24"/>
          <w:szCs w:val="24"/>
        </w:rPr>
        <w:t>的</w:t>
      </w:r>
      <w:r>
        <w:rPr>
          <w:rFonts w:hint="eastAsia" w:ascii="仿宋" w:hAnsi="仿宋" w:eastAsia="仿宋" w:cs="仿宋"/>
          <w:sz w:val="24"/>
          <w:szCs w:val="24"/>
          <w:lang w:val="en-US" w:eastAsia="zh-CN"/>
        </w:rPr>
        <w:t>单一来源采购</w:t>
      </w:r>
      <w:r>
        <w:rPr>
          <w:rFonts w:hint="eastAsia" w:ascii="仿宋" w:hAnsi="仿宋" w:eastAsia="仿宋" w:cs="仿宋"/>
          <w:sz w:val="24"/>
          <w:szCs w:val="24"/>
        </w:rPr>
        <w:t>。</w:t>
      </w:r>
    </w:p>
    <w:p w14:paraId="373AA2A5">
      <w:pPr>
        <w:spacing w:line="360" w:lineRule="auto"/>
        <w:ind w:firstLine="480"/>
        <w:rPr>
          <w:rFonts w:hint="eastAsia" w:ascii="仿宋" w:hAnsi="仿宋" w:eastAsia="仿宋" w:cs="仿宋"/>
          <w:sz w:val="24"/>
          <w:szCs w:val="24"/>
        </w:rPr>
      </w:pPr>
    </w:p>
    <w:p w14:paraId="7FFC6662">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 特此回执</w:t>
      </w:r>
    </w:p>
    <w:p w14:paraId="39C71B8E">
      <w:pPr>
        <w:spacing w:line="360" w:lineRule="auto"/>
        <w:ind w:firstLine="480"/>
        <w:rPr>
          <w:rFonts w:hint="eastAsia" w:ascii="仿宋" w:hAnsi="仿宋" w:eastAsia="仿宋" w:cs="仿宋"/>
          <w:sz w:val="24"/>
          <w:szCs w:val="24"/>
        </w:rPr>
      </w:pPr>
    </w:p>
    <w:p w14:paraId="41568B35">
      <w:pPr>
        <w:spacing w:line="360" w:lineRule="auto"/>
        <w:ind w:firstLine="480"/>
        <w:rPr>
          <w:rFonts w:hint="eastAsia" w:ascii="仿宋" w:hAnsi="仿宋" w:eastAsia="仿宋" w:cs="仿宋"/>
          <w:sz w:val="24"/>
          <w:szCs w:val="24"/>
        </w:rPr>
      </w:pPr>
    </w:p>
    <w:p w14:paraId="1C22FD28">
      <w:pPr>
        <w:spacing w:line="360" w:lineRule="auto"/>
        <w:ind w:firstLine="480"/>
        <w:rPr>
          <w:rFonts w:hint="default" w:ascii="仿宋" w:hAnsi="仿宋" w:eastAsia="仿宋" w:cs="仿宋"/>
          <w:sz w:val="24"/>
          <w:szCs w:val="24"/>
          <w:u w:val="single"/>
          <w:lang w:val="en-US"/>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lang w:val="en-US" w:eastAsia="zh-CN"/>
        </w:rPr>
        <w:t xml:space="preserve">    供应商名称（公章）       </w:t>
      </w:r>
    </w:p>
    <w:p w14:paraId="2E23CCD0">
      <w:pPr>
        <w:pStyle w:val="36"/>
        <w:shd w:val="clear" w:color="auto" w:fill="auto"/>
        <w:spacing w:before="0" w:beforeAutospacing="0" w:after="0" w:afterAutospacing="0" w:line="510" w:lineRule="atLeast"/>
        <w:ind w:firstLine="420"/>
        <w:rPr>
          <w:rFonts w:hint="eastAsia" w:ascii="仿宋" w:hAnsi="仿宋" w:eastAsia="仿宋" w:cs="仿宋"/>
          <w:color w:val="333333"/>
          <w:shd w:val="clear" w:color="auto" w:fill="FFFFFF"/>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u w:val="single"/>
          <w:lang w:val="en-US" w:eastAsia="zh-CN"/>
        </w:rPr>
        <w:t>2025</w:t>
      </w:r>
      <w:r>
        <w:rPr>
          <w:rFonts w:hint="eastAsia" w:ascii="仿宋" w:hAnsi="仿宋" w:eastAsia="仿宋" w:cs="仿宋"/>
          <w:sz w:val="24"/>
          <w:szCs w:val="24"/>
          <w:u w:val="none"/>
          <w:lang w:val="en-US" w:eastAsia="zh-CN"/>
        </w:rPr>
        <w:t>年</w:t>
      </w:r>
      <w:r>
        <w:rPr>
          <w:rFonts w:hint="eastAsia" w:ascii="仿宋" w:hAnsi="仿宋" w:eastAsia="仿宋" w:cs="仿宋"/>
          <w:sz w:val="24"/>
          <w:szCs w:val="24"/>
          <w:u w:val="single"/>
          <w:lang w:val="en-US" w:eastAsia="zh-CN"/>
        </w:rPr>
        <w:t>7</w:t>
      </w:r>
      <w:r>
        <w:rPr>
          <w:rFonts w:hint="eastAsia" w:ascii="仿宋" w:hAnsi="仿宋" w:eastAsia="仿宋" w:cs="仿宋"/>
          <w:sz w:val="24"/>
          <w:szCs w:val="24"/>
          <w:u w:val="none"/>
          <w:lang w:val="en-US" w:eastAsia="zh-CN"/>
        </w:rPr>
        <w:t>月</w:t>
      </w:r>
      <w:r>
        <w:rPr>
          <w:rFonts w:hint="eastAsia" w:ascii="仿宋" w:hAnsi="仿宋" w:eastAsia="仿宋" w:cs="仿宋"/>
          <w:sz w:val="24"/>
          <w:szCs w:val="24"/>
          <w:u w:val="single"/>
          <w:lang w:val="en-US" w:eastAsia="zh-CN"/>
        </w:rPr>
        <w:t>7</w:t>
      </w:r>
      <w:r>
        <w:rPr>
          <w:rFonts w:hint="eastAsia" w:ascii="仿宋" w:hAnsi="仿宋" w:eastAsia="仿宋" w:cs="仿宋"/>
          <w:sz w:val="24"/>
          <w:szCs w:val="24"/>
          <w:u w:val="none"/>
          <w:lang w:val="en-US" w:eastAsia="zh-CN"/>
        </w:rPr>
        <w:t>日</w:t>
      </w:r>
    </w:p>
    <w:p w14:paraId="62BE6452"/>
    <w:p w14:paraId="6D0C3833">
      <w:pPr>
        <w:pStyle w:val="36"/>
        <w:shd w:val="clear" w:color="auto"/>
        <w:spacing w:before="0" w:beforeAutospacing="0" w:after="0" w:afterAutospacing="0" w:line="510" w:lineRule="atLeast"/>
        <w:ind w:firstLine="420"/>
        <w:jc w:val="right"/>
        <w:rPr>
          <w:rFonts w:hint="default" w:ascii="仿宋" w:hAnsi="仿宋" w:eastAsia="仿宋" w:cs="仿宋"/>
          <w:color w:val="333333"/>
          <w:shd w:val="clear" w:color="auto" w:fill="FFFFFF"/>
          <w:lang w:val="en-US" w:eastAsia="zh-CN"/>
        </w:rPr>
      </w:pPr>
    </w:p>
    <w:p w14:paraId="2DAA0D8C">
      <w:pPr>
        <w:pStyle w:val="36"/>
        <w:shd w:val="clear" w:color="auto"/>
        <w:spacing w:before="0" w:beforeAutospacing="0" w:after="0" w:afterAutospacing="0" w:line="510" w:lineRule="atLeast"/>
        <w:ind w:firstLine="420"/>
        <w:rPr>
          <w:rFonts w:hint="eastAsia" w:ascii="仿宋" w:hAnsi="仿宋" w:eastAsia="仿宋" w:cs="仿宋"/>
          <w:color w:val="333333"/>
          <w:shd w:val="clear" w:color="auto" w:fill="FFFFFF"/>
        </w:rPr>
      </w:pPr>
    </w:p>
    <w:p w14:paraId="4E44F921">
      <w:pPr>
        <w:pStyle w:val="3"/>
        <w:keepNext w:val="0"/>
        <w:keepLines w:val="0"/>
        <w:numPr>
          <w:ilvl w:val="0"/>
          <w:numId w:val="0"/>
        </w:numPr>
        <w:spacing w:before="0" w:after="0" w:line="360" w:lineRule="auto"/>
        <w:jc w:val="center"/>
        <w:rPr>
          <w:rFonts w:hint="eastAsia" w:ascii="仿宋" w:hAnsi="仿宋" w:eastAsia="仿宋" w:cs="仿宋"/>
          <w:color w:val="auto"/>
          <w:sz w:val="36"/>
          <w:szCs w:val="36"/>
        </w:rPr>
      </w:pPr>
      <w:r>
        <w:rPr>
          <w:rFonts w:hint="eastAsia" w:ascii="仿宋" w:hAnsi="仿宋" w:eastAsia="仿宋" w:cs="仿宋"/>
          <w:color w:val="auto"/>
          <w:sz w:val="36"/>
          <w:szCs w:val="36"/>
          <w:highlight w:val="none"/>
        </w:rPr>
        <w:br w:type="page"/>
      </w:r>
      <w:bookmarkStart w:id="8" w:name="_Toc12944"/>
      <w:r>
        <w:rPr>
          <w:rFonts w:hint="eastAsia" w:ascii="仿宋" w:hAnsi="仿宋" w:eastAsia="仿宋" w:cs="仿宋"/>
          <w:color w:val="auto"/>
          <w:sz w:val="36"/>
          <w:szCs w:val="36"/>
        </w:rPr>
        <w:t>第二章 供应商须知及前附表</w:t>
      </w:r>
      <w:bookmarkEnd w:id="4"/>
      <w:bookmarkEnd w:id="5"/>
      <w:bookmarkEnd w:id="8"/>
    </w:p>
    <w:tbl>
      <w:tblPr>
        <w:tblStyle w:val="41"/>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441"/>
        <w:gridCol w:w="6737"/>
      </w:tblGrid>
      <w:tr w14:paraId="07AF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936" w:type="dxa"/>
            <w:gridSpan w:val="3"/>
            <w:noWrap w:val="0"/>
            <w:vAlign w:val="center"/>
          </w:tcPr>
          <w:p w14:paraId="261BDF03">
            <w:pPr>
              <w:spacing w:line="360" w:lineRule="auto"/>
              <w:jc w:val="center"/>
              <w:rPr>
                <w:rFonts w:hint="eastAsia" w:ascii="仿宋" w:hAnsi="仿宋" w:eastAsia="仿宋" w:cs="仿宋"/>
                <w:color w:val="auto"/>
                <w:sz w:val="24"/>
              </w:rPr>
            </w:pPr>
            <w:r>
              <w:rPr>
                <w:rFonts w:hint="eastAsia" w:ascii="仿宋" w:hAnsi="仿宋" w:eastAsia="仿宋" w:cs="仿宋"/>
                <w:b/>
                <w:bCs/>
                <w:color w:val="auto"/>
                <w:sz w:val="24"/>
              </w:rPr>
              <w:t>前附表</w:t>
            </w:r>
          </w:p>
        </w:tc>
      </w:tr>
      <w:tr w14:paraId="3F4B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58" w:type="dxa"/>
            <w:noWrap w:val="0"/>
            <w:vAlign w:val="center"/>
          </w:tcPr>
          <w:p w14:paraId="3DB5A94A">
            <w:pPr>
              <w:spacing w:line="360"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序号</w:t>
            </w:r>
          </w:p>
        </w:tc>
        <w:tc>
          <w:tcPr>
            <w:tcW w:w="1441" w:type="dxa"/>
            <w:noWrap w:val="0"/>
            <w:vAlign w:val="center"/>
          </w:tcPr>
          <w:p w14:paraId="6E16D4C3">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名称</w:t>
            </w:r>
          </w:p>
        </w:tc>
        <w:tc>
          <w:tcPr>
            <w:tcW w:w="6737" w:type="dxa"/>
            <w:noWrap w:val="0"/>
            <w:vAlign w:val="center"/>
          </w:tcPr>
          <w:p w14:paraId="62204CC4">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内容</w:t>
            </w:r>
          </w:p>
        </w:tc>
      </w:tr>
      <w:tr w14:paraId="5121E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58" w:type="dxa"/>
            <w:noWrap w:val="0"/>
            <w:vAlign w:val="center"/>
          </w:tcPr>
          <w:p w14:paraId="0CFC5379">
            <w:pPr>
              <w:numPr>
                <w:ilvl w:val="0"/>
                <w:numId w:val="4"/>
              </w:numPr>
              <w:spacing w:line="360" w:lineRule="auto"/>
              <w:ind w:left="425" w:leftChars="0" w:hanging="425" w:firstLineChars="0"/>
              <w:jc w:val="center"/>
              <w:rPr>
                <w:rFonts w:hint="eastAsia" w:ascii="仿宋" w:hAnsi="仿宋" w:eastAsia="仿宋" w:cs="仿宋"/>
                <w:b w:val="0"/>
                <w:bCs w:val="0"/>
                <w:color w:val="auto"/>
                <w:sz w:val="24"/>
              </w:rPr>
            </w:pPr>
          </w:p>
        </w:tc>
        <w:tc>
          <w:tcPr>
            <w:tcW w:w="1441" w:type="dxa"/>
            <w:noWrap w:val="0"/>
            <w:vAlign w:val="center"/>
          </w:tcPr>
          <w:p w14:paraId="4A520CC7">
            <w:pPr>
              <w:spacing w:line="360" w:lineRule="auto"/>
              <w:ind w:leftChars="-9" w:hanging="19" w:hangingChars="8"/>
              <w:jc w:val="center"/>
              <w:rPr>
                <w:rFonts w:hint="eastAsia" w:ascii="仿宋" w:hAnsi="仿宋" w:eastAsia="仿宋" w:cs="仿宋"/>
                <w:color w:val="auto"/>
                <w:sz w:val="24"/>
              </w:rPr>
            </w:pPr>
            <w:r>
              <w:rPr>
                <w:rFonts w:hint="eastAsia" w:ascii="仿宋" w:hAnsi="仿宋" w:eastAsia="仿宋" w:cs="仿宋"/>
                <w:color w:val="auto"/>
                <w:sz w:val="24"/>
              </w:rPr>
              <w:t>项目名称</w:t>
            </w:r>
          </w:p>
        </w:tc>
        <w:tc>
          <w:tcPr>
            <w:tcW w:w="6737" w:type="dxa"/>
            <w:noWrap w:val="0"/>
            <w:vAlign w:val="center"/>
          </w:tcPr>
          <w:p w14:paraId="492DC74B">
            <w:pPr>
              <w:spacing w:line="360" w:lineRule="auto"/>
              <w:ind w:leftChars="-9" w:hanging="19" w:hangingChars="8"/>
              <w:rPr>
                <w:rFonts w:hint="eastAsia" w:ascii="仿宋" w:hAnsi="仿宋" w:eastAsia="仿宋" w:cs="仿宋"/>
                <w:color w:val="auto"/>
                <w:sz w:val="24"/>
                <w:lang w:eastAsia="zh-CN"/>
              </w:rPr>
            </w:pPr>
            <w:r>
              <w:rPr>
                <w:rFonts w:hint="eastAsia" w:ascii="仿宋" w:hAnsi="仿宋" w:eastAsia="仿宋" w:cs="仿宋"/>
                <w:color w:val="auto"/>
                <w:sz w:val="24"/>
                <w:lang w:eastAsia="zh-CN"/>
              </w:rPr>
              <w:t>西安医学院第三附属医院 DSA（数字减影血管造影系统）维保服务项目</w:t>
            </w:r>
          </w:p>
        </w:tc>
      </w:tr>
      <w:tr w14:paraId="066FE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58" w:type="dxa"/>
            <w:noWrap w:val="0"/>
            <w:vAlign w:val="center"/>
          </w:tcPr>
          <w:p w14:paraId="414491D0">
            <w:pPr>
              <w:numPr>
                <w:ilvl w:val="0"/>
                <w:numId w:val="4"/>
              </w:numPr>
              <w:spacing w:line="360" w:lineRule="auto"/>
              <w:ind w:left="425" w:leftChars="0" w:hanging="425" w:firstLineChars="0"/>
              <w:jc w:val="center"/>
              <w:rPr>
                <w:rFonts w:hint="eastAsia" w:ascii="仿宋" w:hAnsi="仿宋" w:eastAsia="仿宋" w:cs="仿宋"/>
                <w:b w:val="0"/>
                <w:bCs w:val="0"/>
                <w:color w:val="auto"/>
                <w:sz w:val="24"/>
              </w:rPr>
            </w:pPr>
          </w:p>
        </w:tc>
        <w:tc>
          <w:tcPr>
            <w:tcW w:w="1441" w:type="dxa"/>
            <w:noWrap w:val="0"/>
            <w:vAlign w:val="center"/>
          </w:tcPr>
          <w:p w14:paraId="5EDADFC2">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项目资金</w:t>
            </w:r>
          </w:p>
        </w:tc>
        <w:tc>
          <w:tcPr>
            <w:tcW w:w="6737" w:type="dxa"/>
            <w:noWrap w:val="0"/>
            <w:vAlign w:val="center"/>
          </w:tcPr>
          <w:p w14:paraId="0710EB6E">
            <w:pPr>
              <w:spacing w:line="360" w:lineRule="auto"/>
              <w:rPr>
                <w:rFonts w:hint="eastAsia" w:ascii="仿宋" w:hAnsi="仿宋" w:eastAsia="仿宋" w:cs="仿宋"/>
                <w:color w:val="auto"/>
                <w:sz w:val="24"/>
              </w:rPr>
            </w:pPr>
            <w:r>
              <w:rPr>
                <w:rFonts w:hint="eastAsia" w:ascii="仿宋" w:hAnsi="仿宋" w:eastAsia="仿宋" w:cs="仿宋"/>
                <w:color w:val="auto"/>
                <w:sz w:val="24"/>
              </w:rPr>
              <w:t>已落实。</w:t>
            </w:r>
          </w:p>
        </w:tc>
      </w:tr>
      <w:tr w14:paraId="4F82D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8" w:type="dxa"/>
            <w:noWrap w:val="0"/>
            <w:vAlign w:val="center"/>
          </w:tcPr>
          <w:p w14:paraId="34613916">
            <w:pPr>
              <w:numPr>
                <w:ilvl w:val="0"/>
                <w:numId w:val="4"/>
              </w:numPr>
              <w:spacing w:line="360" w:lineRule="auto"/>
              <w:ind w:left="425" w:leftChars="0" w:hanging="425" w:firstLineChars="0"/>
              <w:jc w:val="center"/>
              <w:rPr>
                <w:rFonts w:hint="eastAsia" w:ascii="仿宋" w:hAnsi="仿宋" w:eastAsia="仿宋" w:cs="仿宋"/>
                <w:b w:val="0"/>
                <w:bCs w:val="0"/>
                <w:color w:val="auto"/>
                <w:sz w:val="24"/>
              </w:rPr>
            </w:pPr>
          </w:p>
        </w:tc>
        <w:tc>
          <w:tcPr>
            <w:tcW w:w="1441" w:type="dxa"/>
            <w:noWrap w:val="0"/>
            <w:vAlign w:val="center"/>
          </w:tcPr>
          <w:p w14:paraId="65825A86">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采购人及采购代理机构</w:t>
            </w:r>
          </w:p>
        </w:tc>
        <w:tc>
          <w:tcPr>
            <w:tcW w:w="6737" w:type="dxa"/>
            <w:noWrap w:val="0"/>
            <w:vAlign w:val="center"/>
          </w:tcPr>
          <w:p w14:paraId="1795AF4C">
            <w:pPr>
              <w:spacing w:line="360" w:lineRule="auto"/>
              <w:ind w:leftChars="-9" w:hanging="19" w:hangingChars="8"/>
              <w:rPr>
                <w:rFonts w:hint="eastAsia" w:ascii="仿宋" w:hAnsi="仿宋" w:eastAsia="仿宋" w:cs="仿宋"/>
                <w:color w:val="auto"/>
                <w:sz w:val="24"/>
                <w:lang w:eastAsia="zh-CN"/>
              </w:rPr>
            </w:pPr>
            <w:r>
              <w:rPr>
                <w:rFonts w:hint="eastAsia" w:ascii="仿宋" w:hAnsi="仿宋" w:eastAsia="仿宋" w:cs="仿宋"/>
                <w:color w:val="auto"/>
                <w:sz w:val="24"/>
              </w:rPr>
              <w:t>采购人：</w:t>
            </w:r>
            <w:r>
              <w:rPr>
                <w:rFonts w:hint="eastAsia" w:ascii="仿宋" w:hAnsi="仿宋" w:eastAsia="仿宋" w:cs="仿宋"/>
                <w:color w:val="auto"/>
                <w:sz w:val="24"/>
                <w:lang w:eastAsia="zh-CN"/>
              </w:rPr>
              <w:t>西安医学院第三附属医院</w:t>
            </w:r>
          </w:p>
          <w:p w14:paraId="1F8BDCAA">
            <w:pPr>
              <w:spacing w:line="360" w:lineRule="auto"/>
              <w:rPr>
                <w:rFonts w:hint="eastAsia" w:ascii="仿宋" w:hAnsi="仿宋" w:eastAsia="仿宋" w:cs="仿宋"/>
                <w:color w:val="auto"/>
              </w:rPr>
            </w:pPr>
            <w:r>
              <w:rPr>
                <w:rFonts w:hint="eastAsia" w:ascii="仿宋" w:hAnsi="仿宋" w:eastAsia="仿宋" w:cs="仿宋"/>
                <w:color w:val="auto"/>
                <w:sz w:val="24"/>
              </w:rPr>
              <w:t>采购代理机构：陕西中技招标有限公司</w:t>
            </w:r>
          </w:p>
        </w:tc>
      </w:tr>
      <w:tr w14:paraId="54A36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8" w:type="dxa"/>
            <w:noWrap w:val="0"/>
            <w:vAlign w:val="center"/>
          </w:tcPr>
          <w:p w14:paraId="2D45C7F5">
            <w:pPr>
              <w:numPr>
                <w:ilvl w:val="0"/>
                <w:numId w:val="4"/>
              </w:numPr>
              <w:spacing w:line="360" w:lineRule="auto"/>
              <w:ind w:left="425" w:leftChars="0" w:hanging="425" w:firstLineChars="0"/>
              <w:jc w:val="center"/>
              <w:rPr>
                <w:rFonts w:hint="eastAsia" w:ascii="仿宋" w:hAnsi="仿宋" w:eastAsia="仿宋" w:cs="仿宋"/>
                <w:b w:val="0"/>
                <w:bCs w:val="0"/>
                <w:color w:val="auto"/>
                <w:sz w:val="24"/>
              </w:rPr>
            </w:pPr>
          </w:p>
        </w:tc>
        <w:tc>
          <w:tcPr>
            <w:tcW w:w="1441" w:type="dxa"/>
            <w:noWrap w:val="0"/>
            <w:vAlign w:val="center"/>
          </w:tcPr>
          <w:p w14:paraId="5F701854">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采购需求</w:t>
            </w:r>
          </w:p>
        </w:tc>
        <w:tc>
          <w:tcPr>
            <w:tcW w:w="6737" w:type="dxa"/>
            <w:noWrap w:val="0"/>
            <w:vAlign w:val="center"/>
          </w:tcPr>
          <w:p w14:paraId="51107AB4">
            <w:pPr>
              <w:spacing w:line="360" w:lineRule="auto"/>
              <w:rPr>
                <w:rFonts w:hint="eastAsia" w:ascii="仿宋" w:hAnsi="仿宋" w:eastAsia="仿宋" w:cs="仿宋"/>
                <w:color w:val="auto"/>
                <w:sz w:val="24"/>
              </w:rPr>
            </w:pPr>
            <w:r>
              <w:rPr>
                <w:rFonts w:hint="eastAsia" w:ascii="仿宋" w:hAnsi="仿宋" w:eastAsia="仿宋" w:cs="仿宋"/>
                <w:color w:val="auto"/>
                <w:sz w:val="24"/>
              </w:rPr>
              <w:t>采购需求详见谈判文件第四章</w:t>
            </w:r>
            <w:r>
              <w:rPr>
                <w:rFonts w:hint="eastAsia" w:ascii="仿宋" w:hAnsi="仿宋" w:eastAsia="仿宋" w:cs="仿宋"/>
                <w:color w:val="auto"/>
                <w:sz w:val="24"/>
                <w:lang w:val="en-US" w:eastAsia="zh-CN"/>
              </w:rPr>
              <w:t>采购</w:t>
            </w:r>
            <w:r>
              <w:rPr>
                <w:rFonts w:hint="eastAsia" w:ascii="仿宋" w:hAnsi="仿宋" w:eastAsia="仿宋" w:cs="仿宋"/>
                <w:color w:val="auto"/>
                <w:sz w:val="24"/>
              </w:rPr>
              <w:t>内容及要求。</w:t>
            </w:r>
          </w:p>
        </w:tc>
      </w:tr>
      <w:tr w14:paraId="3DD5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58" w:type="dxa"/>
            <w:noWrap w:val="0"/>
            <w:vAlign w:val="center"/>
          </w:tcPr>
          <w:p w14:paraId="64FCEAE8">
            <w:pPr>
              <w:numPr>
                <w:ilvl w:val="0"/>
                <w:numId w:val="4"/>
              </w:numPr>
              <w:spacing w:line="360" w:lineRule="auto"/>
              <w:ind w:left="425" w:leftChars="0" w:hanging="425" w:firstLineChars="0"/>
              <w:jc w:val="center"/>
              <w:rPr>
                <w:rFonts w:hint="eastAsia" w:ascii="仿宋" w:hAnsi="仿宋" w:eastAsia="仿宋" w:cs="仿宋"/>
                <w:b w:val="0"/>
                <w:bCs w:val="0"/>
                <w:color w:val="auto"/>
                <w:sz w:val="24"/>
              </w:rPr>
            </w:pPr>
          </w:p>
        </w:tc>
        <w:tc>
          <w:tcPr>
            <w:tcW w:w="1441" w:type="dxa"/>
            <w:noWrap w:val="0"/>
            <w:vAlign w:val="center"/>
          </w:tcPr>
          <w:p w14:paraId="29092DDE">
            <w:pPr>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服务地点</w:t>
            </w:r>
          </w:p>
        </w:tc>
        <w:tc>
          <w:tcPr>
            <w:tcW w:w="6737" w:type="dxa"/>
            <w:noWrap w:val="0"/>
            <w:vAlign w:val="center"/>
          </w:tcPr>
          <w:p w14:paraId="05977559">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lang w:eastAsia="zh-CN"/>
              </w:rPr>
              <w:t>西安医学院第三附属医院</w:t>
            </w:r>
            <w:r>
              <w:rPr>
                <w:rFonts w:hint="eastAsia" w:ascii="仿宋" w:hAnsi="仿宋" w:eastAsia="仿宋" w:cs="仿宋"/>
                <w:color w:val="auto"/>
                <w:sz w:val="24"/>
                <w:highlight w:val="none"/>
              </w:rPr>
              <w:t>指定</w:t>
            </w:r>
            <w:r>
              <w:rPr>
                <w:rFonts w:hint="eastAsia" w:ascii="仿宋" w:hAnsi="仿宋" w:eastAsia="仿宋" w:cs="仿宋"/>
                <w:color w:val="auto"/>
                <w:sz w:val="24"/>
                <w:highlight w:val="none"/>
                <w:lang w:eastAsia="zh-CN"/>
              </w:rPr>
              <w:t>服务地点。</w:t>
            </w:r>
          </w:p>
        </w:tc>
      </w:tr>
      <w:tr w14:paraId="024B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58" w:type="dxa"/>
            <w:noWrap w:val="0"/>
            <w:vAlign w:val="center"/>
          </w:tcPr>
          <w:p w14:paraId="554CCAD2">
            <w:pPr>
              <w:numPr>
                <w:ilvl w:val="0"/>
                <w:numId w:val="4"/>
              </w:numPr>
              <w:spacing w:line="360" w:lineRule="auto"/>
              <w:ind w:left="425" w:leftChars="0" w:hanging="425" w:firstLineChars="0"/>
              <w:jc w:val="center"/>
              <w:rPr>
                <w:rFonts w:hint="eastAsia" w:ascii="仿宋" w:hAnsi="仿宋" w:eastAsia="仿宋" w:cs="仿宋"/>
                <w:b w:val="0"/>
                <w:bCs w:val="0"/>
                <w:color w:val="auto"/>
                <w:sz w:val="24"/>
              </w:rPr>
            </w:pPr>
          </w:p>
        </w:tc>
        <w:tc>
          <w:tcPr>
            <w:tcW w:w="1441" w:type="dxa"/>
            <w:noWrap w:val="0"/>
            <w:vAlign w:val="center"/>
          </w:tcPr>
          <w:p w14:paraId="145147A9">
            <w:pPr>
              <w:spacing w:line="360" w:lineRule="auto"/>
              <w:jc w:val="center"/>
              <w:rPr>
                <w:rFonts w:hint="eastAsia" w:ascii="仿宋" w:hAnsi="仿宋" w:eastAsia="仿宋" w:cs="仿宋"/>
                <w:bCs/>
                <w:color w:val="auto"/>
                <w:sz w:val="24"/>
                <w:highlight w:val="none"/>
              </w:rPr>
            </w:pPr>
            <w:r>
              <w:rPr>
                <w:rFonts w:hint="eastAsia" w:ascii="仿宋" w:hAnsi="仿宋" w:eastAsia="仿宋" w:cs="仿宋"/>
                <w:color w:val="auto"/>
                <w:kern w:val="0"/>
                <w:sz w:val="24"/>
                <w:highlight w:val="none"/>
                <w:lang w:val="en-US" w:eastAsia="zh-CN"/>
              </w:rPr>
              <w:t>服务期</w:t>
            </w:r>
          </w:p>
        </w:tc>
        <w:tc>
          <w:tcPr>
            <w:tcW w:w="6737" w:type="dxa"/>
            <w:noWrap w:val="0"/>
            <w:vAlign w:val="center"/>
          </w:tcPr>
          <w:p w14:paraId="46626471">
            <w:pPr>
              <w:spacing w:line="360" w:lineRule="auto"/>
              <w:rPr>
                <w:rFonts w:hint="eastAsia" w:ascii="仿宋" w:hAnsi="仿宋" w:eastAsia="仿宋" w:cs="仿宋"/>
                <w:bCs/>
                <w:color w:val="auto"/>
                <w:sz w:val="24"/>
                <w:highlight w:val="none"/>
                <w:lang w:val="en-US" w:eastAsia="zh-CN"/>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维保服务期限为三年，合同一年一签。</w:t>
            </w:r>
            <w:r>
              <w:rPr>
                <w:rFonts w:hint="eastAsia" w:ascii="仿宋" w:hAnsi="仿宋" w:eastAsia="仿宋" w:cs="仿宋"/>
                <w:bCs/>
                <w:color w:val="auto"/>
                <w:sz w:val="24"/>
                <w:highlight w:val="none"/>
                <w:lang w:val="en-US" w:eastAsia="zh-CN"/>
              </w:rPr>
              <w:t>一年服务期满采购人对成交供应商服务考核合格后双方协商续签下一年度合同，</w:t>
            </w: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最多可续签两次</w:t>
            </w:r>
            <w:r>
              <w:rPr>
                <w:rFonts w:hint="eastAsia" w:ascii="仿宋" w:hAnsi="仿宋" w:eastAsia="仿宋" w:cs="仿宋"/>
                <w:bCs/>
                <w:color w:val="auto"/>
                <w:sz w:val="24"/>
                <w:highlight w:val="none"/>
                <w:lang w:val="en-US" w:eastAsia="zh-CN"/>
              </w:rPr>
              <w:t>。</w:t>
            </w:r>
          </w:p>
        </w:tc>
      </w:tr>
      <w:tr w14:paraId="60FB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58" w:type="dxa"/>
            <w:noWrap w:val="0"/>
            <w:vAlign w:val="center"/>
          </w:tcPr>
          <w:p w14:paraId="701219AA">
            <w:pPr>
              <w:numPr>
                <w:ilvl w:val="0"/>
                <w:numId w:val="4"/>
              </w:numPr>
              <w:spacing w:line="360" w:lineRule="auto"/>
              <w:ind w:left="425" w:leftChars="0" w:hanging="425" w:firstLineChars="0"/>
              <w:jc w:val="center"/>
              <w:rPr>
                <w:rFonts w:hint="eastAsia" w:ascii="仿宋" w:hAnsi="仿宋" w:eastAsia="仿宋" w:cs="仿宋"/>
                <w:b w:val="0"/>
                <w:bCs w:val="0"/>
                <w:color w:val="auto"/>
                <w:sz w:val="24"/>
              </w:rPr>
            </w:pPr>
          </w:p>
        </w:tc>
        <w:tc>
          <w:tcPr>
            <w:tcW w:w="1441" w:type="dxa"/>
            <w:noWrap w:val="0"/>
            <w:vAlign w:val="center"/>
          </w:tcPr>
          <w:p w14:paraId="5E863A78">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付款方式</w:t>
            </w:r>
          </w:p>
        </w:tc>
        <w:tc>
          <w:tcPr>
            <w:tcW w:w="6737" w:type="dxa"/>
            <w:noWrap w:val="0"/>
            <w:vAlign w:val="center"/>
          </w:tcPr>
          <w:p w14:paraId="685BD37B">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合同签订后10个工作日内付合同金额的50%，一年服务期满无任何服务问题支付剩余50%款项。续签合同付款方式同第一年付款方式。</w:t>
            </w:r>
          </w:p>
        </w:tc>
      </w:tr>
      <w:tr w14:paraId="47270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58" w:type="dxa"/>
            <w:noWrap w:val="0"/>
            <w:vAlign w:val="center"/>
          </w:tcPr>
          <w:p w14:paraId="058DD9EF">
            <w:pPr>
              <w:numPr>
                <w:ilvl w:val="0"/>
                <w:numId w:val="4"/>
              </w:numPr>
              <w:spacing w:line="360" w:lineRule="auto"/>
              <w:ind w:left="425" w:leftChars="0" w:hanging="425" w:firstLineChars="0"/>
              <w:jc w:val="center"/>
              <w:rPr>
                <w:rFonts w:hint="eastAsia" w:ascii="仿宋" w:hAnsi="仿宋" w:eastAsia="仿宋" w:cs="仿宋"/>
                <w:b w:val="0"/>
                <w:bCs w:val="0"/>
                <w:color w:val="auto"/>
                <w:sz w:val="24"/>
                <w:lang w:val="en-US" w:eastAsia="zh-CN"/>
              </w:rPr>
            </w:pPr>
          </w:p>
        </w:tc>
        <w:tc>
          <w:tcPr>
            <w:tcW w:w="1441" w:type="dxa"/>
            <w:noWrap w:val="0"/>
            <w:vAlign w:val="center"/>
          </w:tcPr>
          <w:p w14:paraId="669B018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服务要求</w:t>
            </w:r>
          </w:p>
        </w:tc>
        <w:tc>
          <w:tcPr>
            <w:tcW w:w="6737" w:type="dxa"/>
            <w:noWrap w:val="0"/>
            <w:vAlign w:val="center"/>
          </w:tcPr>
          <w:p w14:paraId="0CD6FDE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需要提供365天7*24小时全天候的服务。提供24小时400800报修电话。服务响应时间要≤2小时，工程师平均到达现场维修时间≤8小时。需要保证所保设备保修期内开机率不低于95%年，按照一年365个工作日计算, 如果停机超过全年的5%，合同将按超出5%的时间顺延。定期保养（含预防维护保养、设备的安全检查、影像质量检查、设备除尘保养、运行状态检查）每年2次,必须按照原厂保养手册要求实施保养,提供正式保养报告，承担保养所需的相关物料，协助医院进行设备的年检工作，协助汇总整理医院等级评审和绩效考核等相关工作所需的材料。 </w:t>
            </w:r>
          </w:p>
        </w:tc>
      </w:tr>
      <w:tr w14:paraId="12F2F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58" w:type="dxa"/>
            <w:noWrap w:val="0"/>
            <w:vAlign w:val="center"/>
          </w:tcPr>
          <w:p w14:paraId="6BFF6950">
            <w:pPr>
              <w:numPr>
                <w:ilvl w:val="0"/>
                <w:numId w:val="4"/>
              </w:numPr>
              <w:spacing w:line="360" w:lineRule="auto"/>
              <w:ind w:left="425" w:leftChars="0" w:hanging="425" w:firstLineChars="0"/>
              <w:jc w:val="center"/>
              <w:rPr>
                <w:rFonts w:hint="eastAsia" w:ascii="仿宋" w:hAnsi="仿宋" w:eastAsia="仿宋" w:cs="仿宋"/>
                <w:b w:val="0"/>
                <w:bCs w:val="0"/>
                <w:color w:val="auto"/>
                <w:sz w:val="24"/>
                <w:lang w:val="en-US" w:eastAsia="zh-CN"/>
              </w:rPr>
            </w:pPr>
          </w:p>
        </w:tc>
        <w:tc>
          <w:tcPr>
            <w:tcW w:w="1441" w:type="dxa"/>
            <w:noWrap w:val="0"/>
            <w:vAlign w:val="center"/>
          </w:tcPr>
          <w:p w14:paraId="689E2008">
            <w:pP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合同签订</w:t>
            </w:r>
          </w:p>
        </w:tc>
        <w:tc>
          <w:tcPr>
            <w:tcW w:w="6737" w:type="dxa"/>
            <w:noWrap w:val="0"/>
            <w:vAlign w:val="center"/>
          </w:tcPr>
          <w:p w14:paraId="1676DB42">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供应商和采购人签订合同。</w:t>
            </w:r>
          </w:p>
        </w:tc>
      </w:tr>
      <w:tr w14:paraId="60E2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58" w:type="dxa"/>
            <w:noWrap w:val="0"/>
            <w:vAlign w:val="center"/>
          </w:tcPr>
          <w:p w14:paraId="13A54076">
            <w:pPr>
              <w:numPr>
                <w:ilvl w:val="0"/>
                <w:numId w:val="4"/>
              </w:numPr>
              <w:spacing w:line="360" w:lineRule="auto"/>
              <w:ind w:left="425" w:leftChars="0" w:hanging="425" w:firstLineChars="0"/>
              <w:jc w:val="center"/>
              <w:rPr>
                <w:rFonts w:hint="eastAsia" w:ascii="仿宋" w:hAnsi="仿宋" w:eastAsia="仿宋" w:cs="仿宋"/>
                <w:b w:val="0"/>
                <w:bCs w:val="0"/>
                <w:color w:val="auto"/>
                <w:sz w:val="24"/>
                <w:lang w:val="en-US" w:eastAsia="zh-CN"/>
              </w:rPr>
            </w:pPr>
          </w:p>
        </w:tc>
        <w:tc>
          <w:tcPr>
            <w:tcW w:w="1441" w:type="dxa"/>
            <w:noWrap w:val="0"/>
            <w:vAlign w:val="center"/>
          </w:tcPr>
          <w:p w14:paraId="039616E2">
            <w:pPr>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bCs/>
                <w:color w:val="auto"/>
                <w:sz w:val="24"/>
                <w:highlight w:val="none"/>
              </w:rPr>
              <w:t>保证金</w:t>
            </w:r>
          </w:p>
        </w:tc>
        <w:tc>
          <w:tcPr>
            <w:tcW w:w="6737" w:type="dxa"/>
            <w:noWrap w:val="0"/>
            <w:vAlign w:val="center"/>
          </w:tcPr>
          <w:p w14:paraId="2E21A9DB">
            <w:pPr>
              <w:spacing w:line="360" w:lineRule="auto"/>
              <w:rPr>
                <w:rFonts w:hint="eastAsia"/>
                <w:highlight w:val="none"/>
                <w:lang w:eastAsia="zh-CN"/>
              </w:rPr>
            </w:pP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提交</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保证金：人民币</w:t>
            </w:r>
            <w:r>
              <w:rPr>
                <w:rFonts w:hint="eastAsia" w:ascii="仿宋" w:hAnsi="仿宋" w:eastAsia="仿宋" w:cs="仿宋"/>
                <w:color w:val="auto"/>
                <w:sz w:val="24"/>
                <w:highlight w:val="none"/>
                <w:lang w:val="en-US" w:eastAsia="zh-CN"/>
              </w:rPr>
              <w:t>肆仟</w:t>
            </w:r>
            <w:r>
              <w:rPr>
                <w:rFonts w:hint="eastAsia" w:ascii="仿宋" w:hAnsi="仿宋" w:eastAsia="仿宋" w:cs="仿宋"/>
                <w:color w:val="auto"/>
                <w:sz w:val="24"/>
                <w:highlight w:val="none"/>
              </w:rPr>
              <w:t>元整</w:t>
            </w:r>
            <w:r>
              <w:rPr>
                <w:rFonts w:hint="eastAsia" w:ascii="仿宋" w:hAnsi="仿宋" w:eastAsia="仿宋" w:cs="仿宋"/>
                <w:color w:val="auto"/>
                <w:sz w:val="24"/>
                <w:highlight w:val="none"/>
                <w:lang w:eastAsia="zh-CN"/>
              </w:rPr>
              <w:t>；</w:t>
            </w:r>
          </w:p>
          <w:p w14:paraId="2586C52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采用支票、电汇、网上银行支付等非现金形式交纳，有效期为</w:t>
            </w:r>
            <w:r>
              <w:rPr>
                <w:rFonts w:hint="eastAsia" w:ascii="仿宋" w:hAnsi="仿宋" w:eastAsia="仿宋" w:cs="仿宋"/>
                <w:color w:val="auto"/>
                <w:sz w:val="24"/>
                <w:highlight w:val="none"/>
                <w:lang w:eastAsia="zh-CN"/>
              </w:rPr>
              <w:t>谈判</w:t>
            </w:r>
            <w:r>
              <w:rPr>
                <w:rFonts w:hint="eastAsia" w:ascii="仿宋" w:hAnsi="仿宋" w:eastAsia="仿宋" w:cs="仿宋"/>
                <w:color w:val="auto"/>
                <w:sz w:val="24"/>
                <w:highlight w:val="none"/>
              </w:rPr>
              <w:t>之日起90日历天，且确保</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文件递交截止时间前到达</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代理机构指定账户。</w:t>
            </w:r>
          </w:p>
          <w:p w14:paraId="527FDCB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接受</w:t>
            </w:r>
            <w:r>
              <w:rPr>
                <w:rFonts w:hint="eastAsia" w:ascii="仿宋" w:hAnsi="仿宋" w:eastAsia="仿宋" w:cs="仿宋"/>
                <w:color w:val="auto"/>
                <w:sz w:val="24"/>
                <w:highlight w:val="none"/>
                <w:lang w:val="en-US" w:eastAsia="zh-CN"/>
              </w:rPr>
              <w:t>谈判</w:t>
            </w:r>
            <w:r>
              <w:rPr>
                <w:rFonts w:hint="eastAsia" w:ascii="仿宋" w:hAnsi="仿宋" w:eastAsia="仿宋" w:cs="仿宋"/>
                <w:color w:val="auto"/>
                <w:sz w:val="24"/>
                <w:highlight w:val="none"/>
              </w:rPr>
              <w:t>保证金单位名称：陕西中技招标有限公司</w:t>
            </w:r>
          </w:p>
          <w:p w14:paraId="624907D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开户行名称：</w:t>
            </w: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招商银行西安分行营业部</w:t>
            </w:r>
          </w:p>
          <w:p w14:paraId="3EC1CD0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账号：</w:t>
            </w: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1299 1681 2810 001</w:t>
            </w:r>
          </w:p>
          <w:p w14:paraId="3D06A777">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保证金专管电话：029-88364979-8</w:t>
            </w:r>
            <w:r>
              <w:rPr>
                <w:rFonts w:hint="eastAsia" w:ascii="仿宋" w:hAnsi="仿宋" w:eastAsia="仿宋" w:cs="仿宋"/>
                <w:color w:val="auto"/>
                <w:sz w:val="24"/>
                <w:highlight w:val="none"/>
                <w:lang w:val="en-US" w:eastAsia="zh-CN"/>
              </w:rPr>
              <w:t>63</w:t>
            </w:r>
          </w:p>
          <w:p w14:paraId="01BE117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转账事由：</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val="en-US" w:eastAsia="zh-CN"/>
              </w:rPr>
              <w:t>谈判</w:t>
            </w:r>
            <w:r>
              <w:rPr>
                <w:rFonts w:hint="eastAsia" w:ascii="仿宋" w:hAnsi="仿宋" w:eastAsia="仿宋" w:cs="仿宋"/>
                <w:color w:val="auto"/>
                <w:sz w:val="24"/>
                <w:highlight w:val="none"/>
              </w:rPr>
              <w:t>保证金</w:t>
            </w:r>
          </w:p>
        </w:tc>
      </w:tr>
      <w:tr w14:paraId="572F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58" w:type="dxa"/>
            <w:noWrap w:val="0"/>
            <w:vAlign w:val="center"/>
          </w:tcPr>
          <w:p w14:paraId="6BC48927">
            <w:pPr>
              <w:numPr>
                <w:ilvl w:val="0"/>
                <w:numId w:val="4"/>
              </w:numPr>
              <w:spacing w:line="360" w:lineRule="auto"/>
              <w:ind w:left="425" w:leftChars="0" w:hanging="425" w:firstLineChars="0"/>
              <w:jc w:val="center"/>
              <w:rPr>
                <w:rFonts w:hint="eastAsia" w:ascii="仿宋" w:hAnsi="仿宋" w:eastAsia="仿宋" w:cs="仿宋"/>
                <w:b w:val="0"/>
                <w:bCs w:val="0"/>
                <w:color w:val="auto"/>
                <w:sz w:val="24"/>
                <w:lang w:val="en-US" w:eastAsia="zh-CN"/>
              </w:rPr>
            </w:pPr>
          </w:p>
        </w:tc>
        <w:tc>
          <w:tcPr>
            <w:tcW w:w="1441" w:type="dxa"/>
            <w:noWrap w:val="0"/>
            <w:vAlign w:val="center"/>
          </w:tcPr>
          <w:p w14:paraId="0005CBFE">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响应文件有效期</w:t>
            </w:r>
          </w:p>
        </w:tc>
        <w:tc>
          <w:tcPr>
            <w:tcW w:w="6737" w:type="dxa"/>
            <w:noWrap w:val="0"/>
            <w:vAlign w:val="center"/>
          </w:tcPr>
          <w:p w14:paraId="6AC0BA17">
            <w:pPr>
              <w:spacing w:line="360" w:lineRule="auto"/>
              <w:rPr>
                <w:rFonts w:hint="eastAsia" w:ascii="仿宋" w:hAnsi="仿宋" w:eastAsia="仿宋" w:cs="仿宋"/>
                <w:color w:val="auto"/>
                <w:sz w:val="24"/>
              </w:rPr>
            </w:pPr>
            <w:r>
              <w:rPr>
                <w:rFonts w:hint="eastAsia" w:ascii="仿宋" w:hAnsi="仿宋" w:eastAsia="仿宋" w:cs="仿宋"/>
                <w:color w:val="auto"/>
                <w:sz w:val="24"/>
              </w:rPr>
              <w:t>响应文件从</w:t>
            </w:r>
            <w:r>
              <w:rPr>
                <w:rFonts w:hint="eastAsia" w:ascii="仿宋" w:hAnsi="仿宋" w:eastAsia="仿宋" w:cs="仿宋"/>
                <w:color w:val="auto"/>
                <w:sz w:val="24"/>
                <w:lang w:eastAsia="zh-CN"/>
              </w:rPr>
              <w:t>谈判</w:t>
            </w:r>
            <w:r>
              <w:rPr>
                <w:rFonts w:hint="eastAsia" w:ascii="仿宋" w:hAnsi="仿宋" w:eastAsia="仿宋" w:cs="仿宋"/>
                <w:color w:val="auto"/>
                <w:sz w:val="24"/>
              </w:rPr>
              <w:t>之日起，响应文件有效期为90日历天。成交供应商的响应文件有效期自动延长至项目质保期结束。</w:t>
            </w:r>
          </w:p>
        </w:tc>
      </w:tr>
      <w:tr w14:paraId="0831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58" w:type="dxa"/>
            <w:noWrap w:val="0"/>
            <w:vAlign w:val="center"/>
          </w:tcPr>
          <w:p w14:paraId="1156441E">
            <w:pPr>
              <w:numPr>
                <w:ilvl w:val="0"/>
                <w:numId w:val="4"/>
              </w:numPr>
              <w:spacing w:line="360" w:lineRule="auto"/>
              <w:ind w:left="425" w:leftChars="0" w:hanging="425" w:firstLineChars="0"/>
              <w:jc w:val="center"/>
              <w:rPr>
                <w:rFonts w:hint="eastAsia" w:ascii="仿宋" w:hAnsi="仿宋" w:eastAsia="仿宋" w:cs="仿宋"/>
                <w:b w:val="0"/>
                <w:bCs w:val="0"/>
                <w:color w:val="auto"/>
                <w:sz w:val="24"/>
                <w:lang w:val="en-US" w:eastAsia="zh-CN"/>
              </w:rPr>
            </w:pPr>
          </w:p>
        </w:tc>
        <w:tc>
          <w:tcPr>
            <w:tcW w:w="1441" w:type="dxa"/>
            <w:noWrap w:val="0"/>
            <w:vAlign w:val="center"/>
          </w:tcPr>
          <w:p w14:paraId="5422F306">
            <w:pPr>
              <w:autoSpaceDE w:val="0"/>
              <w:autoSpaceDN w:val="0"/>
              <w:adjustRightIn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响应文件份数</w:t>
            </w:r>
          </w:p>
        </w:tc>
        <w:tc>
          <w:tcPr>
            <w:tcW w:w="6737" w:type="dxa"/>
            <w:noWrap w:val="0"/>
            <w:vAlign w:val="center"/>
          </w:tcPr>
          <w:p w14:paraId="50F1D0D8">
            <w:pPr>
              <w:keepNext w:val="0"/>
              <w:keepLines w:val="0"/>
              <w:pageBreakBefore w:val="0"/>
              <w:kinsoku/>
              <w:wordWrap/>
              <w:overflowPunct/>
              <w:topLinePunct w:val="0"/>
              <w:bidi w:val="0"/>
              <w:snapToGrid/>
              <w:spacing w:line="360" w:lineRule="auto"/>
              <w:ind w:left="0" w:right="0" w:rightChars="0"/>
              <w:textAlignment w:val="auto"/>
              <w:rPr>
                <w:rFonts w:hint="eastAsia" w:ascii="仿宋" w:hAnsi="仿宋" w:eastAsia="仿宋" w:cs="仿宋"/>
                <w:kern w:val="1"/>
                <w:sz w:val="24"/>
              </w:rPr>
            </w:pPr>
            <w:r>
              <w:rPr>
                <w:rFonts w:hint="eastAsia" w:ascii="仿宋" w:hAnsi="仿宋" w:eastAsia="仿宋" w:cs="仿宋"/>
                <w:kern w:val="1"/>
                <w:sz w:val="24"/>
              </w:rPr>
              <w:t>响应文件的数量：</w:t>
            </w:r>
          </w:p>
          <w:p w14:paraId="527F28D1">
            <w:pPr>
              <w:pStyle w:val="20"/>
              <w:keepNext w:val="0"/>
              <w:keepLines w:val="0"/>
              <w:pageBreakBefore w:val="0"/>
              <w:kinsoku/>
              <w:wordWrap/>
              <w:overflowPunct/>
              <w:topLinePunct w:val="0"/>
              <w:bidi w:val="0"/>
              <w:snapToGrid/>
              <w:spacing w:line="360" w:lineRule="auto"/>
              <w:ind w:left="0" w:right="0" w:rightChars="0"/>
              <w:jc w:val="left"/>
              <w:textAlignment w:val="auto"/>
              <w:rPr>
                <w:rFonts w:hint="eastAsia" w:ascii="仿宋" w:hAnsi="仿宋" w:eastAsia="仿宋" w:cs="仿宋"/>
                <w:sz w:val="24"/>
                <w:szCs w:val="24"/>
              </w:rPr>
            </w:pPr>
            <w:r>
              <w:rPr>
                <w:rFonts w:hint="eastAsia" w:ascii="仿宋" w:hAnsi="仿宋" w:eastAsia="仿宋" w:cs="仿宋"/>
                <w:kern w:val="1"/>
                <w:sz w:val="24"/>
              </w:rPr>
              <w:t>供应商应当准备响应文件正本</w:t>
            </w:r>
            <w:r>
              <w:rPr>
                <w:rFonts w:hint="eastAsia" w:ascii="仿宋" w:hAnsi="仿宋" w:eastAsia="仿宋" w:cs="仿宋"/>
                <w:kern w:val="1"/>
                <w:sz w:val="24"/>
                <w:u w:val="single"/>
              </w:rPr>
              <w:t>壹</w:t>
            </w:r>
            <w:r>
              <w:rPr>
                <w:rFonts w:hint="eastAsia" w:ascii="仿宋" w:hAnsi="仿宋" w:eastAsia="仿宋" w:cs="仿宋"/>
                <w:kern w:val="1"/>
                <w:sz w:val="24"/>
              </w:rPr>
              <w:t>份和副本</w:t>
            </w:r>
            <w:r>
              <w:rPr>
                <w:rFonts w:hint="eastAsia" w:ascii="仿宋" w:hAnsi="仿宋" w:eastAsia="仿宋" w:cs="仿宋"/>
                <w:kern w:val="1"/>
                <w:sz w:val="24"/>
                <w:u w:val="single"/>
                <w:lang w:val="en-US" w:eastAsia="zh-CN"/>
              </w:rPr>
              <w:t>贰</w:t>
            </w:r>
            <w:r>
              <w:rPr>
                <w:rFonts w:hint="eastAsia" w:ascii="仿宋" w:hAnsi="仿宋" w:eastAsia="仿宋" w:cs="仿宋"/>
                <w:kern w:val="1"/>
                <w:sz w:val="24"/>
                <w:highlight w:val="none"/>
              </w:rPr>
              <w:t>份、</w:t>
            </w:r>
            <w:r>
              <w:rPr>
                <w:rFonts w:hint="eastAsia" w:ascii="仿宋" w:hAnsi="仿宋" w:eastAsia="仿宋" w:cs="仿宋"/>
                <w:sz w:val="24"/>
                <w:szCs w:val="24"/>
              </w:rPr>
              <w:t>电子文件</w:t>
            </w:r>
            <w:r>
              <w:rPr>
                <w:rFonts w:hint="eastAsia" w:ascii="仿宋" w:hAnsi="仿宋" w:eastAsia="仿宋" w:cs="仿宋"/>
                <w:kern w:val="1"/>
                <w:sz w:val="24"/>
                <w:u w:val="single"/>
              </w:rPr>
              <w:t>壹</w:t>
            </w:r>
            <w:r>
              <w:rPr>
                <w:rFonts w:hint="eastAsia" w:ascii="仿宋" w:hAnsi="仿宋" w:eastAsia="仿宋" w:cs="仿宋"/>
                <w:sz w:val="24"/>
                <w:szCs w:val="24"/>
              </w:rPr>
              <w:t>份(</w:t>
            </w:r>
            <w:r>
              <w:rPr>
                <w:rFonts w:hint="eastAsia" w:ascii="仿宋" w:hAnsi="仿宋" w:eastAsia="仿宋" w:cs="仿宋"/>
                <w:sz w:val="24"/>
                <w:szCs w:val="24"/>
                <w:lang w:eastAsia="zh-CN"/>
              </w:rPr>
              <w:t>每份包含</w:t>
            </w:r>
            <w:r>
              <w:rPr>
                <w:rFonts w:hint="eastAsia" w:ascii="仿宋" w:hAnsi="仿宋" w:eastAsia="仿宋" w:cs="仿宋"/>
                <w:sz w:val="24"/>
                <w:szCs w:val="24"/>
              </w:rPr>
              <w:t>☑扫描件</w:t>
            </w:r>
            <w:r>
              <w:rPr>
                <w:rFonts w:hint="eastAsia" w:ascii="仿宋" w:hAnsi="仿宋" w:eastAsia="仿宋" w:cs="仿宋"/>
                <w:sz w:val="24"/>
                <w:szCs w:val="24"/>
                <w:lang w:eastAsia="zh-CN"/>
              </w:rPr>
              <w:t>（盖章后）</w:t>
            </w:r>
            <w:r>
              <w:rPr>
                <w:rFonts w:hint="eastAsia" w:ascii="仿宋" w:hAnsi="仿宋" w:eastAsia="仿宋" w:cs="仿宋"/>
                <w:sz w:val="24"/>
                <w:szCs w:val="24"/>
              </w:rPr>
              <w:t>，☑Word)，</w:t>
            </w:r>
          </w:p>
          <w:p w14:paraId="5D365880">
            <w:pPr>
              <w:autoSpaceDE w:val="0"/>
              <w:autoSpaceDN w:val="0"/>
              <w:adjustRightInd w:val="0"/>
              <w:spacing w:line="360" w:lineRule="auto"/>
              <w:rPr>
                <w:rFonts w:hint="eastAsia" w:ascii="仿宋" w:hAnsi="仿宋" w:eastAsia="仿宋" w:cs="仿宋"/>
                <w:color w:val="auto"/>
                <w:sz w:val="24"/>
              </w:rPr>
            </w:pPr>
            <w:r>
              <w:rPr>
                <w:rFonts w:hint="eastAsia" w:ascii="仿宋" w:hAnsi="仿宋" w:eastAsia="仿宋" w:cs="仿宋"/>
                <w:sz w:val="24"/>
                <w:szCs w:val="24"/>
              </w:rPr>
              <w:t>电子文件用U盘拷贝</w:t>
            </w:r>
            <w:r>
              <w:rPr>
                <w:rFonts w:hint="eastAsia" w:ascii="仿宋" w:hAnsi="仿宋" w:eastAsia="仿宋" w:cs="仿宋"/>
                <w:sz w:val="24"/>
                <w:szCs w:val="24"/>
                <w:lang w:val="en-US" w:eastAsia="zh-CN"/>
              </w:rPr>
              <w:t>,文件夹以公司名称命名</w:t>
            </w:r>
            <w:r>
              <w:rPr>
                <w:rFonts w:hint="eastAsia" w:ascii="仿宋" w:hAnsi="仿宋" w:eastAsia="仿宋" w:cs="仿宋"/>
                <w:kern w:val="1"/>
                <w:sz w:val="24"/>
                <w:highlight w:val="none"/>
                <w:lang w:eastAsia="zh-CN"/>
              </w:rPr>
              <w:t>。</w:t>
            </w:r>
            <w:r>
              <w:rPr>
                <w:rFonts w:hint="eastAsia" w:ascii="仿宋" w:hAnsi="仿宋" w:eastAsia="仿宋" w:cs="仿宋"/>
                <w:kern w:val="1"/>
                <w:sz w:val="24"/>
                <w:highlight w:val="none"/>
              </w:rPr>
              <w:t>每份文件须清楚地标明“正本”或“</w:t>
            </w:r>
            <w:r>
              <w:rPr>
                <w:rFonts w:hint="eastAsia" w:ascii="仿宋" w:hAnsi="仿宋" w:eastAsia="仿宋" w:cs="仿宋"/>
                <w:kern w:val="1"/>
                <w:sz w:val="24"/>
              </w:rPr>
              <w:t>副本”。（响应文件不退还）</w:t>
            </w:r>
          </w:p>
        </w:tc>
      </w:tr>
      <w:tr w14:paraId="73010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8" w:type="dxa"/>
            <w:noWrap w:val="0"/>
            <w:vAlign w:val="center"/>
          </w:tcPr>
          <w:p w14:paraId="538F3AED">
            <w:pPr>
              <w:numPr>
                <w:ilvl w:val="0"/>
                <w:numId w:val="4"/>
              </w:numPr>
              <w:spacing w:line="360" w:lineRule="auto"/>
              <w:ind w:left="425" w:leftChars="0" w:hanging="425" w:firstLineChars="0"/>
              <w:jc w:val="center"/>
              <w:rPr>
                <w:rFonts w:hint="eastAsia" w:ascii="仿宋" w:hAnsi="仿宋" w:eastAsia="仿宋" w:cs="仿宋"/>
                <w:b w:val="0"/>
                <w:bCs w:val="0"/>
                <w:color w:val="auto"/>
                <w:sz w:val="24"/>
                <w:lang w:val="en-US" w:eastAsia="zh-CN"/>
              </w:rPr>
            </w:pPr>
          </w:p>
        </w:tc>
        <w:tc>
          <w:tcPr>
            <w:tcW w:w="1441" w:type="dxa"/>
            <w:noWrap w:val="0"/>
            <w:vAlign w:val="center"/>
          </w:tcPr>
          <w:p w14:paraId="632ACC47">
            <w:pPr>
              <w:autoSpaceDE w:val="0"/>
              <w:autoSpaceDN w:val="0"/>
              <w:adjustRightIn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响应文件装订要求</w:t>
            </w:r>
          </w:p>
        </w:tc>
        <w:tc>
          <w:tcPr>
            <w:tcW w:w="6737" w:type="dxa"/>
            <w:noWrap w:val="0"/>
            <w:vAlign w:val="center"/>
          </w:tcPr>
          <w:p w14:paraId="0FD66D29">
            <w:pPr>
              <w:autoSpaceDE w:val="0"/>
              <w:autoSpaceDN w:val="0"/>
              <w:adjustRightInd w:val="0"/>
              <w:spacing w:line="360" w:lineRule="auto"/>
              <w:rPr>
                <w:rFonts w:hint="eastAsia" w:ascii="仿宋" w:hAnsi="仿宋" w:eastAsia="仿宋" w:cs="仿宋"/>
                <w:color w:val="auto"/>
                <w:sz w:val="24"/>
              </w:rPr>
            </w:pPr>
            <w:r>
              <w:rPr>
                <w:rFonts w:hint="eastAsia" w:ascii="仿宋" w:hAnsi="仿宋" w:eastAsia="仿宋" w:cs="仿宋"/>
                <w:color w:val="auto"/>
                <w:sz w:val="24"/>
              </w:rPr>
              <w:t>响应文件应胶装成册，编制页码及目录，建议双面打印</w:t>
            </w:r>
            <w:r>
              <w:rPr>
                <w:rFonts w:hint="eastAsia" w:ascii="仿宋" w:hAnsi="仿宋" w:eastAsia="仿宋" w:cs="仿宋"/>
                <w:color w:val="auto"/>
                <w:kern w:val="0"/>
                <w:sz w:val="24"/>
              </w:rPr>
              <w:t>。</w:t>
            </w:r>
          </w:p>
        </w:tc>
      </w:tr>
      <w:tr w14:paraId="7CF10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8" w:type="dxa"/>
            <w:noWrap w:val="0"/>
            <w:vAlign w:val="center"/>
          </w:tcPr>
          <w:p w14:paraId="5BB3A38A">
            <w:pPr>
              <w:numPr>
                <w:ilvl w:val="0"/>
                <w:numId w:val="4"/>
              </w:numPr>
              <w:spacing w:line="360" w:lineRule="auto"/>
              <w:ind w:left="425" w:leftChars="0" w:hanging="425" w:firstLineChars="0"/>
              <w:jc w:val="center"/>
              <w:rPr>
                <w:rFonts w:hint="eastAsia" w:ascii="仿宋" w:hAnsi="仿宋" w:eastAsia="仿宋" w:cs="仿宋"/>
                <w:b w:val="0"/>
                <w:bCs w:val="0"/>
                <w:color w:val="auto"/>
                <w:sz w:val="24"/>
                <w:lang w:val="en-US" w:eastAsia="zh-CN"/>
              </w:rPr>
            </w:pPr>
          </w:p>
        </w:tc>
        <w:tc>
          <w:tcPr>
            <w:tcW w:w="1441" w:type="dxa"/>
            <w:noWrap w:val="0"/>
            <w:vAlign w:val="center"/>
          </w:tcPr>
          <w:p w14:paraId="330FC40D">
            <w:pPr>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供应商资格要求</w:t>
            </w:r>
          </w:p>
        </w:tc>
        <w:tc>
          <w:tcPr>
            <w:tcW w:w="6737" w:type="dxa"/>
            <w:noWrap w:val="0"/>
            <w:vAlign w:val="center"/>
          </w:tcPr>
          <w:p w14:paraId="27D20C26">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sz w:val="24"/>
                <w:szCs w:val="22"/>
              </w:rPr>
            </w:pPr>
            <w:r>
              <w:rPr>
                <w:rFonts w:hint="eastAsia" w:ascii="仿宋" w:hAnsi="仿宋" w:eastAsia="仿宋" w:cs="仿宋"/>
                <w:b/>
                <w:bCs/>
                <w:sz w:val="24"/>
              </w:rPr>
              <w:t>（1）基本资格条件：</w:t>
            </w:r>
            <w:r>
              <w:rPr>
                <w:rFonts w:hint="eastAsia" w:ascii="仿宋" w:hAnsi="仿宋" w:eastAsia="仿宋" w:cs="仿宋"/>
                <w:sz w:val="24"/>
              </w:rPr>
              <w:t>符合《中华人民共和国政府采购法》第二十二条的规定</w:t>
            </w:r>
            <w:r>
              <w:rPr>
                <w:rFonts w:hint="eastAsia" w:ascii="仿宋" w:hAnsi="仿宋" w:eastAsia="仿宋" w:cs="仿宋"/>
                <w:sz w:val="24"/>
                <w:szCs w:val="22"/>
              </w:rPr>
              <w:t>的供应商条件，提供以下文件：</w:t>
            </w:r>
          </w:p>
          <w:p w14:paraId="2AB042EF">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sz w:val="24"/>
                <w:szCs w:val="22"/>
              </w:rPr>
            </w:pPr>
            <w:r>
              <w:rPr>
                <w:rFonts w:hint="eastAsia" w:ascii="仿宋" w:hAnsi="仿宋" w:eastAsia="仿宋" w:cs="仿宋"/>
                <w:sz w:val="24"/>
                <w:szCs w:val="22"/>
              </w:rPr>
              <w:t>1）</w:t>
            </w:r>
            <w:r>
              <w:rPr>
                <w:rFonts w:hint="eastAsia" w:ascii="仿宋" w:hAnsi="仿宋" w:eastAsia="仿宋" w:cs="仿宋"/>
                <w:b/>
                <w:bCs/>
                <w:sz w:val="24"/>
                <w:szCs w:val="22"/>
                <w:lang w:val="en-US" w:eastAsia="zh-CN"/>
              </w:rPr>
              <w:t>2024年度</w:t>
            </w:r>
            <w:r>
              <w:rPr>
                <w:rFonts w:hint="eastAsia" w:ascii="仿宋" w:hAnsi="仿宋" w:eastAsia="仿宋" w:cs="仿宋"/>
                <w:sz w:val="24"/>
                <w:szCs w:val="22"/>
                <w:u w:val="single"/>
              </w:rPr>
              <w:t>经审计的财务报告</w:t>
            </w:r>
            <w:r>
              <w:rPr>
                <w:rFonts w:hint="eastAsia" w:ascii="仿宋" w:hAnsi="仿宋" w:eastAsia="仿宋" w:cs="仿宋"/>
                <w:sz w:val="24"/>
                <w:szCs w:val="22"/>
              </w:rPr>
              <w:t>或在</w:t>
            </w:r>
            <w:r>
              <w:rPr>
                <w:rFonts w:hint="eastAsia" w:ascii="仿宋" w:hAnsi="仿宋" w:eastAsia="仿宋" w:cs="仿宋"/>
                <w:sz w:val="24"/>
                <w:szCs w:val="22"/>
                <w:lang w:val="en-US" w:eastAsia="zh-CN"/>
              </w:rPr>
              <w:t>谈判</w:t>
            </w:r>
            <w:r>
              <w:rPr>
                <w:rFonts w:hint="eastAsia" w:ascii="仿宋" w:hAnsi="仿宋" w:eastAsia="仿宋" w:cs="仿宋"/>
                <w:sz w:val="24"/>
                <w:szCs w:val="22"/>
              </w:rPr>
              <w:t>日期前12个月内</w:t>
            </w:r>
            <w:r>
              <w:rPr>
                <w:rFonts w:hint="eastAsia" w:ascii="仿宋" w:hAnsi="仿宋" w:eastAsia="仿宋" w:cs="仿宋"/>
                <w:sz w:val="24"/>
                <w:szCs w:val="22"/>
                <w:u w:val="single"/>
              </w:rPr>
              <w:t>银行出具的资信证明</w:t>
            </w:r>
            <w:r>
              <w:rPr>
                <w:rFonts w:hint="eastAsia" w:ascii="仿宋" w:hAnsi="仿宋" w:eastAsia="仿宋" w:cs="仿宋"/>
                <w:sz w:val="24"/>
                <w:szCs w:val="22"/>
              </w:rPr>
              <w:t>；</w:t>
            </w:r>
          </w:p>
          <w:p w14:paraId="0686B5A2">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sz w:val="24"/>
                <w:szCs w:val="22"/>
              </w:rPr>
            </w:pPr>
            <w:r>
              <w:rPr>
                <w:rFonts w:hint="eastAsia" w:ascii="仿宋" w:hAnsi="仿宋" w:eastAsia="仿宋" w:cs="仿宋"/>
                <w:sz w:val="24"/>
                <w:szCs w:val="22"/>
              </w:rPr>
              <w:t>2）提供具有履行本合同所必需专业技术能力的说明及承诺；</w:t>
            </w:r>
          </w:p>
          <w:p w14:paraId="0484E1C7">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sz w:val="24"/>
                <w:szCs w:val="22"/>
              </w:rPr>
            </w:pPr>
            <w:r>
              <w:rPr>
                <w:rFonts w:hint="eastAsia" w:ascii="仿宋" w:hAnsi="仿宋" w:eastAsia="仿宋" w:cs="仿宋"/>
                <w:sz w:val="24"/>
                <w:szCs w:val="22"/>
              </w:rPr>
              <w:t>3）依法缴纳税收和社会保障资金的良好记录（</w:t>
            </w:r>
            <w:r>
              <w:rPr>
                <w:rFonts w:hint="eastAsia" w:ascii="仿宋" w:hAnsi="仿宋" w:eastAsia="仿宋" w:cs="仿宋"/>
                <w:sz w:val="24"/>
                <w:u w:val="single"/>
              </w:rPr>
              <w:t>同时提供谈判截止日期前12个月内任意1个月的社保及税收缴纳证明；依法不需要缴纳的应提供相关证明文件</w:t>
            </w:r>
            <w:r>
              <w:rPr>
                <w:rFonts w:hint="eastAsia" w:ascii="仿宋" w:hAnsi="仿宋" w:eastAsia="仿宋" w:cs="仿宋"/>
                <w:sz w:val="24"/>
                <w:szCs w:val="22"/>
              </w:rPr>
              <w:t>）。依法免税的供应商提供相应文件证明其依法免税，依法不需要缴纳社会保障资金的供应商提供相应证明文件证明依法不需要缴纳社会保障资金；</w:t>
            </w:r>
          </w:p>
          <w:p w14:paraId="291960DC">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sz w:val="24"/>
              </w:rPr>
            </w:pPr>
            <w:r>
              <w:rPr>
                <w:rFonts w:hint="eastAsia" w:ascii="仿宋" w:hAnsi="仿宋" w:eastAsia="仿宋" w:cs="仿宋"/>
                <w:sz w:val="24"/>
                <w:szCs w:val="22"/>
              </w:rPr>
              <w:t>4）参加政府采购活动前3年内在经营活动中没有重大违法记录的书面声明。</w:t>
            </w:r>
          </w:p>
          <w:p w14:paraId="29BF04B2">
            <w:pPr>
              <w:spacing w:line="360" w:lineRule="auto"/>
              <w:rPr>
                <w:rFonts w:hint="eastAsia" w:ascii="仿宋" w:hAnsi="仿宋" w:eastAsia="仿宋" w:cs="仿宋"/>
                <w:color w:val="auto"/>
                <w:sz w:val="24"/>
                <w:lang w:eastAsia="zh-CN"/>
              </w:rPr>
            </w:pPr>
            <w:r>
              <w:rPr>
                <w:rFonts w:hint="eastAsia" w:ascii="仿宋" w:hAnsi="仿宋" w:eastAsia="仿宋" w:cs="仿宋"/>
                <w:b/>
                <w:bCs/>
                <w:sz w:val="24"/>
                <w:szCs w:val="22"/>
              </w:rPr>
              <w:t>（2）特定资格条件：</w:t>
            </w:r>
            <w:r>
              <w:rPr>
                <w:rFonts w:hint="eastAsia" w:ascii="仿宋" w:hAnsi="仿宋" w:eastAsia="仿宋" w:cs="仿宋"/>
                <w:b/>
                <w:bCs/>
                <w:sz w:val="24"/>
                <w:szCs w:val="22"/>
                <w:highlight w:val="none"/>
              </w:rPr>
              <w:t>见</w:t>
            </w:r>
            <w:r>
              <w:rPr>
                <w:rFonts w:hint="eastAsia" w:ascii="仿宋" w:hAnsi="仿宋" w:eastAsia="仿宋" w:cs="仿宋"/>
                <w:b/>
                <w:bCs/>
                <w:sz w:val="24"/>
                <w:szCs w:val="22"/>
                <w:highlight w:val="none"/>
                <w:lang w:val="en-US" w:eastAsia="zh-CN"/>
              </w:rPr>
              <w:t>谈判邀请函</w:t>
            </w:r>
            <w:r>
              <w:rPr>
                <w:rFonts w:hint="eastAsia" w:ascii="仿宋" w:hAnsi="仿宋" w:eastAsia="仿宋" w:cs="仿宋"/>
                <w:b/>
                <w:bCs/>
                <w:sz w:val="24"/>
                <w:szCs w:val="22"/>
              </w:rPr>
              <w:t>。</w:t>
            </w:r>
          </w:p>
        </w:tc>
      </w:tr>
      <w:tr w14:paraId="028E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58" w:type="dxa"/>
            <w:noWrap w:val="0"/>
            <w:vAlign w:val="center"/>
          </w:tcPr>
          <w:p w14:paraId="230A5B30">
            <w:pPr>
              <w:numPr>
                <w:ilvl w:val="0"/>
                <w:numId w:val="4"/>
              </w:numPr>
              <w:spacing w:line="360" w:lineRule="auto"/>
              <w:ind w:left="425" w:leftChars="0" w:hanging="425" w:firstLineChars="0"/>
              <w:jc w:val="center"/>
              <w:rPr>
                <w:rFonts w:hint="eastAsia" w:ascii="仿宋" w:hAnsi="仿宋" w:eastAsia="仿宋" w:cs="仿宋"/>
                <w:b w:val="0"/>
                <w:bCs w:val="0"/>
                <w:color w:val="auto"/>
                <w:sz w:val="24"/>
                <w:lang w:val="en-US" w:eastAsia="zh-CN"/>
              </w:rPr>
            </w:pPr>
          </w:p>
        </w:tc>
        <w:tc>
          <w:tcPr>
            <w:tcW w:w="1441" w:type="dxa"/>
            <w:noWrap w:val="0"/>
            <w:vAlign w:val="center"/>
          </w:tcPr>
          <w:p w14:paraId="431B2E10">
            <w:pPr>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供应商信用信息查询</w:t>
            </w:r>
          </w:p>
        </w:tc>
        <w:tc>
          <w:tcPr>
            <w:tcW w:w="6737" w:type="dxa"/>
            <w:noWrap w:val="0"/>
            <w:vAlign w:val="center"/>
          </w:tcPr>
          <w:p w14:paraId="68878FFF">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供应商不得为“信用中国”网站(www.creditchina.gov.cn)和中国政府采购网(www.ccgp.gov.cn)失信查询名单，采购人、采购代理机构现场对供应商信用信息进行查询。对被列入失信被执行人、政府采购严重违法失信行为记录名单及其他不符合《中华人民共和国政府采购法》第二十二条规定条件的供应商，采购代理机构将拒绝其参与政府采购活动。处罚期限届满的除外。</w:t>
            </w:r>
          </w:p>
        </w:tc>
      </w:tr>
      <w:tr w14:paraId="2214E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8" w:type="dxa"/>
            <w:noWrap w:val="0"/>
            <w:vAlign w:val="center"/>
          </w:tcPr>
          <w:p w14:paraId="17E64300">
            <w:pPr>
              <w:numPr>
                <w:ilvl w:val="0"/>
                <w:numId w:val="4"/>
              </w:numPr>
              <w:spacing w:line="360" w:lineRule="auto"/>
              <w:ind w:left="425" w:leftChars="0" w:hanging="425" w:firstLineChars="0"/>
              <w:jc w:val="center"/>
              <w:rPr>
                <w:rFonts w:hint="eastAsia" w:ascii="仿宋" w:hAnsi="仿宋" w:eastAsia="仿宋" w:cs="仿宋"/>
                <w:b w:val="0"/>
                <w:bCs w:val="0"/>
                <w:color w:val="auto"/>
                <w:sz w:val="24"/>
                <w:lang w:val="en-US" w:eastAsia="zh-CN"/>
              </w:rPr>
            </w:pPr>
          </w:p>
        </w:tc>
        <w:tc>
          <w:tcPr>
            <w:tcW w:w="1441" w:type="dxa"/>
            <w:noWrap w:val="0"/>
            <w:vAlign w:val="center"/>
          </w:tcPr>
          <w:p w14:paraId="26D7F4C2">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供应商失信行为</w:t>
            </w:r>
          </w:p>
        </w:tc>
        <w:tc>
          <w:tcPr>
            <w:tcW w:w="6737" w:type="dxa"/>
            <w:noWrap w:val="0"/>
            <w:vAlign w:val="center"/>
          </w:tcPr>
          <w:p w14:paraId="4E519395">
            <w:pPr>
              <w:widowControl/>
              <w:spacing w:line="360" w:lineRule="auto"/>
              <w:rPr>
                <w:rFonts w:hint="eastAsia" w:ascii="仿宋" w:hAnsi="仿宋" w:eastAsia="仿宋" w:cs="仿宋"/>
                <w:color w:val="auto"/>
                <w:sz w:val="24"/>
                <w:lang w:val="zh-CN"/>
              </w:rPr>
            </w:pPr>
            <w:r>
              <w:rPr>
                <w:rFonts w:hint="eastAsia" w:ascii="仿宋" w:hAnsi="仿宋" w:eastAsia="仿宋" w:cs="仿宋"/>
                <w:color w:val="auto"/>
                <w:sz w:val="24"/>
                <w:szCs w:val="24"/>
              </w:rPr>
              <w:t>供应商有《</w:t>
            </w:r>
            <w:r>
              <w:rPr>
                <w:rFonts w:hint="eastAsia" w:ascii="仿宋" w:hAnsi="仿宋" w:eastAsia="仿宋" w:cs="仿宋"/>
                <w:color w:val="auto"/>
                <w:sz w:val="22"/>
                <w:szCs w:val="22"/>
              </w:rPr>
              <w:t>陕西省政府采购领域供应商违法失信“黑名单”信息共享和联合惩戒实施办法</w:t>
            </w:r>
            <w:r>
              <w:rPr>
                <w:rFonts w:hint="eastAsia" w:ascii="仿宋" w:hAnsi="仿宋" w:eastAsia="仿宋" w:cs="仿宋"/>
                <w:color w:val="auto"/>
                <w:sz w:val="24"/>
                <w:szCs w:val="24"/>
              </w:rPr>
              <w:t>》第四条规定的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同时纳入黑名单系统。</w:t>
            </w:r>
          </w:p>
        </w:tc>
      </w:tr>
      <w:tr w14:paraId="13ED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8" w:type="dxa"/>
            <w:noWrap w:val="0"/>
            <w:vAlign w:val="center"/>
          </w:tcPr>
          <w:p w14:paraId="7E8D89C6">
            <w:pPr>
              <w:numPr>
                <w:ilvl w:val="0"/>
                <w:numId w:val="4"/>
              </w:numPr>
              <w:spacing w:line="360" w:lineRule="auto"/>
              <w:ind w:left="425" w:leftChars="0" w:hanging="425" w:firstLineChars="0"/>
              <w:jc w:val="center"/>
              <w:rPr>
                <w:rFonts w:hint="eastAsia" w:ascii="仿宋" w:hAnsi="仿宋" w:eastAsia="仿宋" w:cs="仿宋"/>
                <w:b w:val="0"/>
                <w:bCs w:val="0"/>
                <w:color w:val="auto"/>
                <w:sz w:val="24"/>
                <w:lang w:val="en-US" w:eastAsia="zh-CN"/>
              </w:rPr>
            </w:pPr>
          </w:p>
        </w:tc>
        <w:tc>
          <w:tcPr>
            <w:tcW w:w="1441" w:type="dxa"/>
            <w:noWrap w:val="0"/>
            <w:vAlign w:val="center"/>
          </w:tcPr>
          <w:p w14:paraId="75B81B41">
            <w:pPr>
              <w:keepNext w:val="0"/>
              <w:keepLines w:val="0"/>
              <w:pageBreakBefore w:val="0"/>
              <w:widowControl w:val="0"/>
              <w:kinsoku/>
              <w:wordWrap/>
              <w:overflowPunct/>
              <w:topLinePunct w:val="0"/>
              <w:bidi w:val="0"/>
              <w:snapToGrid/>
              <w:spacing w:line="240" w:lineRule="auto"/>
              <w:ind w:left="21" w:leftChars="10" w:right="21" w:rightChars="10"/>
              <w:jc w:val="center"/>
              <w:textAlignment w:val="auto"/>
              <w:rPr>
                <w:rFonts w:hint="eastAsia" w:ascii="仿宋" w:hAnsi="仿宋" w:eastAsia="仿宋" w:cs="仿宋"/>
                <w:color w:val="auto"/>
                <w:sz w:val="24"/>
                <w:highlight w:val="none"/>
              </w:rPr>
            </w:pPr>
            <w:r>
              <w:rPr>
                <w:rFonts w:hint="eastAsia" w:ascii="仿宋" w:eastAsia="仿宋" w:cs="仿宋"/>
                <w:b/>
                <w:bCs/>
                <w:sz w:val="24"/>
                <w:highlight w:val="none"/>
                <w:lang w:bidi="ar-SA"/>
              </w:rPr>
              <w:t>中小企业划型标准</w:t>
            </w:r>
          </w:p>
        </w:tc>
        <w:tc>
          <w:tcPr>
            <w:tcW w:w="6737" w:type="dxa"/>
            <w:noWrap w:val="0"/>
            <w:vAlign w:val="center"/>
          </w:tcPr>
          <w:p w14:paraId="136A16C0">
            <w:pPr>
              <w:keepNext w:val="0"/>
              <w:keepLines w:val="0"/>
              <w:pageBreakBefore w:val="0"/>
              <w:widowControl w:val="0"/>
              <w:kinsoku/>
              <w:wordWrap/>
              <w:overflowPunct/>
              <w:topLinePunct w:val="0"/>
              <w:bidi w:val="0"/>
              <w:snapToGrid/>
              <w:spacing w:line="240" w:lineRule="auto"/>
              <w:ind w:left="21" w:leftChars="10" w:right="21" w:rightChars="10"/>
              <w:textAlignment w:val="auto"/>
              <w:rPr>
                <w:rFonts w:hint="eastAsia" w:ascii="仿宋" w:eastAsia="仿宋" w:cs="仿宋"/>
                <w:b/>
                <w:bCs/>
                <w:sz w:val="24"/>
                <w:szCs w:val="24"/>
                <w:highlight w:val="none"/>
                <w:u w:val="single"/>
                <w:lang w:eastAsia="zh-CN" w:bidi="ar-SA"/>
              </w:rPr>
            </w:pPr>
            <w:r>
              <w:rPr>
                <w:rFonts w:hint="eastAsia" w:ascii="仿宋" w:eastAsia="仿宋" w:cs="仿宋"/>
                <w:sz w:val="24"/>
                <w:szCs w:val="24"/>
                <w:highlight w:val="none"/>
                <w:lang w:bidi="ar-SA"/>
              </w:rPr>
              <w:t>政府采购</w:t>
            </w:r>
            <w:r>
              <w:rPr>
                <w:rFonts w:hint="eastAsia" w:ascii="仿宋" w:eastAsia="仿宋" w:cs="仿宋"/>
                <w:sz w:val="24"/>
                <w:szCs w:val="24"/>
                <w:highlight w:val="none"/>
                <w:lang w:val="en-US" w:eastAsia="zh-CN" w:bidi="ar-SA"/>
              </w:rPr>
              <w:t>服务</w:t>
            </w:r>
            <w:r>
              <w:rPr>
                <w:rFonts w:hint="eastAsia" w:ascii="仿宋" w:eastAsia="仿宋" w:cs="仿宋"/>
                <w:sz w:val="24"/>
                <w:szCs w:val="24"/>
                <w:highlight w:val="none"/>
                <w:lang w:bidi="ar-SA"/>
              </w:rPr>
              <w:t>类中小企业说明</w:t>
            </w:r>
            <w:r>
              <w:rPr>
                <w:rFonts w:hint="eastAsia" w:ascii="仿宋" w:eastAsia="仿宋" w:cs="仿宋"/>
                <w:sz w:val="24"/>
                <w:szCs w:val="24"/>
                <w:highlight w:val="none"/>
                <w:lang w:eastAsia="zh-CN" w:bidi="ar-SA"/>
              </w:rPr>
              <w:t>。</w:t>
            </w:r>
          </w:p>
          <w:p w14:paraId="3D8E453A">
            <w:pPr>
              <w:keepNext w:val="0"/>
              <w:keepLines w:val="0"/>
              <w:pageBreakBefore w:val="0"/>
              <w:widowControl w:val="0"/>
              <w:kinsoku/>
              <w:wordWrap/>
              <w:overflowPunct/>
              <w:topLinePunct w:val="0"/>
              <w:bidi w:val="0"/>
              <w:snapToGrid/>
              <w:spacing w:line="240" w:lineRule="auto"/>
              <w:ind w:left="21" w:leftChars="10" w:right="21" w:rightChars="10"/>
              <w:textAlignment w:val="auto"/>
              <w:rPr>
                <w:rFonts w:hint="eastAsia" w:ascii="仿宋" w:eastAsia="仿宋" w:cs="仿宋"/>
                <w:sz w:val="24"/>
                <w:szCs w:val="24"/>
                <w:highlight w:val="none"/>
                <w:lang w:bidi="ar-SA"/>
              </w:rPr>
            </w:pPr>
            <w:r>
              <w:rPr>
                <w:rFonts w:hint="eastAsia" w:ascii="仿宋" w:eastAsia="仿宋" w:cs="仿宋"/>
                <w:sz w:val="24"/>
                <w:szCs w:val="24"/>
                <w:highlight w:val="none"/>
                <w:lang w:bidi="ar-SA"/>
              </w:rPr>
              <w:t>《中小企业划型标准规定》(工信部联企业[2011]300号)</w:t>
            </w:r>
          </w:p>
          <w:p w14:paraId="1E3F54B6">
            <w:pPr>
              <w:keepNext w:val="0"/>
              <w:keepLines w:val="0"/>
              <w:pageBreakBefore w:val="0"/>
              <w:widowControl w:val="0"/>
              <w:kinsoku/>
              <w:wordWrap/>
              <w:overflowPunct/>
              <w:topLinePunct w:val="0"/>
              <w:bidi w:val="0"/>
              <w:snapToGrid/>
              <w:spacing w:line="240" w:lineRule="auto"/>
              <w:ind w:left="21" w:leftChars="10" w:right="21" w:rightChars="10"/>
              <w:textAlignment w:val="auto"/>
              <w:rPr>
                <w:rFonts w:hint="eastAsia" w:ascii="仿宋" w:eastAsia="仿宋" w:cs="仿宋"/>
                <w:sz w:val="24"/>
                <w:szCs w:val="24"/>
                <w:highlight w:val="none"/>
                <w:lang w:bidi="ar-SA"/>
              </w:rPr>
            </w:pPr>
            <w:r>
              <w:rPr>
                <w:rFonts w:hint="eastAsia" w:ascii="仿宋" w:eastAsia="仿宋" w:cs="仿宋"/>
                <w:sz w:val="24"/>
                <w:szCs w:val="24"/>
                <w:highlight w:val="none"/>
                <w:lang w:bidi="ar-SA"/>
              </w:rPr>
              <w:t>一、根据《中华人民共和国中小企业促进法》和《国务院关于进一步促进中小企业发展的若干意见》（国发〔2009〕36号)，制定本规定。</w:t>
            </w:r>
          </w:p>
          <w:p w14:paraId="2DDE49EC">
            <w:pPr>
              <w:keepNext w:val="0"/>
              <w:keepLines w:val="0"/>
              <w:pageBreakBefore w:val="0"/>
              <w:widowControl w:val="0"/>
              <w:kinsoku/>
              <w:wordWrap/>
              <w:overflowPunct/>
              <w:topLinePunct w:val="0"/>
              <w:bidi w:val="0"/>
              <w:snapToGrid/>
              <w:spacing w:line="240" w:lineRule="auto"/>
              <w:ind w:left="21" w:leftChars="10" w:right="21" w:rightChars="10"/>
              <w:textAlignment w:val="auto"/>
              <w:rPr>
                <w:rFonts w:hint="eastAsia" w:ascii="仿宋" w:eastAsia="仿宋" w:cs="仿宋"/>
                <w:sz w:val="24"/>
                <w:szCs w:val="24"/>
                <w:highlight w:val="none"/>
                <w:lang w:bidi="ar-SA"/>
              </w:rPr>
            </w:pPr>
            <w:r>
              <w:rPr>
                <w:rFonts w:hint="eastAsia" w:ascii="仿宋" w:eastAsia="仿宋" w:cs="仿宋"/>
                <w:sz w:val="24"/>
                <w:szCs w:val="24"/>
                <w:highlight w:val="none"/>
                <w:lang w:bidi="ar-SA"/>
              </w:rPr>
              <w:t>二、中小企业划分为中型、小型、微型三种类型，具体标准根据企业从业人员、营业收入、资产总额等指标，结合行业特点制定。</w:t>
            </w:r>
          </w:p>
          <w:p w14:paraId="76623B1B">
            <w:pPr>
              <w:keepNext w:val="0"/>
              <w:keepLines w:val="0"/>
              <w:pageBreakBefore w:val="0"/>
              <w:widowControl w:val="0"/>
              <w:kinsoku/>
              <w:wordWrap/>
              <w:overflowPunct/>
              <w:topLinePunct w:val="0"/>
              <w:bidi w:val="0"/>
              <w:snapToGrid/>
              <w:spacing w:line="240" w:lineRule="auto"/>
              <w:ind w:left="21" w:leftChars="10" w:right="21" w:rightChars="10"/>
              <w:textAlignment w:val="auto"/>
              <w:rPr>
                <w:rFonts w:hint="eastAsia" w:ascii="仿宋" w:eastAsia="仿宋" w:cs="仿宋"/>
                <w:sz w:val="24"/>
                <w:szCs w:val="24"/>
                <w:highlight w:val="none"/>
                <w:lang w:bidi="ar-SA"/>
              </w:rPr>
            </w:pPr>
            <w:r>
              <w:rPr>
                <w:rFonts w:hint="eastAsia" w:ascii="仿宋" w:eastAsia="仿宋" w:cs="仿宋"/>
                <w:sz w:val="24"/>
                <w:szCs w:val="24"/>
                <w:highlight w:val="none"/>
                <w:lang w:bidi="ar-S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D8AD255">
            <w:pPr>
              <w:keepNext w:val="0"/>
              <w:keepLines w:val="0"/>
              <w:pageBreakBefore w:val="0"/>
              <w:widowControl w:val="0"/>
              <w:kinsoku/>
              <w:wordWrap/>
              <w:overflowPunct/>
              <w:topLinePunct w:val="0"/>
              <w:bidi w:val="0"/>
              <w:snapToGrid/>
              <w:spacing w:line="240" w:lineRule="auto"/>
              <w:ind w:left="21" w:leftChars="10" w:right="21" w:rightChars="10"/>
              <w:textAlignment w:val="auto"/>
              <w:rPr>
                <w:rFonts w:hint="eastAsia" w:ascii="仿宋" w:eastAsia="仿宋" w:cs="仿宋"/>
                <w:sz w:val="24"/>
                <w:szCs w:val="24"/>
                <w:highlight w:val="none"/>
                <w:lang w:bidi="ar-SA"/>
              </w:rPr>
            </w:pPr>
            <w:r>
              <w:rPr>
                <w:rFonts w:hint="eastAsia" w:ascii="仿宋" w:eastAsia="仿宋" w:cs="仿宋"/>
                <w:sz w:val="24"/>
                <w:szCs w:val="24"/>
                <w:highlight w:val="none"/>
                <w:lang w:bidi="ar-SA"/>
              </w:rPr>
              <w:t>四、本项目划分标准：</w:t>
            </w:r>
          </w:p>
          <w:p w14:paraId="74ED9A4E">
            <w:pPr>
              <w:keepNext w:val="0"/>
              <w:keepLines w:val="0"/>
              <w:pageBreakBefore w:val="0"/>
              <w:widowControl w:val="0"/>
              <w:kinsoku/>
              <w:wordWrap/>
              <w:overflowPunct/>
              <w:topLinePunct w:val="0"/>
              <w:bidi w:val="0"/>
              <w:snapToGrid/>
              <w:spacing w:line="240" w:lineRule="auto"/>
              <w:ind w:left="21" w:leftChars="10" w:right="21" w:rightChars="10"/>
              <w:textAlignment w:val="auto"/>
              <w:rPr>
                <w:rFonts w:hint="eastAsia" w:ascii="仿宋" w:hAnsi="仿宋" w:eastAsia="仿宋" w:cs="仿宋"/>
                <w:color w:val="auto"/>
                <w:sz w:val="24"/>
                <w:szCs w:val="24"/>
                <w:highlight w:val="none"/>
              </w:rPr>
            </w:pPr>
            <w:r>
              <w:rPr>
                <w:rFonts w:hint="eastAsia" w:ascii="仿宋" w:eastAsia="仿宋" w:cs="仿宋"/>
                <w:b/>
                <w:bCs/>
                <w:sz w:val="24"/>
                <w:szCs w:val="24"/>
                <w:highlight w:val="none"/>
                <w:lang w:bidi="ar-SA"/>
              </w:rPr>
              <w:t>其他未列明行业。</w:t>
            </w:r>
            <w:r>
              <w:rPr>
                <w:rFonts w:hint="eastAsia" w:ascii="仿宋" w:eastAsia="仿宋" w:cs="仿宋"/>
                <w:sz w:val="24"/>
                <w:szCs w:val="24"/>
                <w:highlight w:val="none"/>
                <w:lang w:bidi="ar-SA"/>
              </w:rPr>
              <w:t>从业人员 300 人以下的为中小微型企业。其中，从业人员100人及以上的为中型企业;从业人员 10 人及以上的为小型企业;从业人员 10 人以下的为微型企业。</w:t>
            </w:r>
          </w:p>
        </w:tc>
      </w:tr>
    </w:tbl>
    <w:p w14:paraId="3BC164A2">
      <w:pPr>
        <w:pStyle w:val="39"/>
        <w:keepNext w:val="0"/>
        <w:keepLines w:val="0"/>
        <w:pageBreakBefore w:val="0"/>
        <w:widowControl w:val="0"/>
        <w:kinsoku/>
        <w:wordWrap/>
        <w:overflowPunct/>
        <w:topLinePunct w:val="0"/>
        <w:autoSpaceDE/>
        <w:autoSpaceDN/>
        <w:bidi w:val="0"/>
        <w:adjustRightInd w:val="0"/>
        <w:snapToGrid/>
        <w:spacing w:after="0" w:afterLines="0" w:line="360" w:lineRule="auto"/>
        <w:ind w:firstLine="0"/>
        <w:jc w:val="center"/>
        <w:textAlignment w:val="baseline"/>
        <w:rPr>
          <w:rFonts w:hint="eastAsia" w:ascii="仿宋" w:hAnsi="仿宋" w:eastAsia="仿宋" w:cs="仿宋"/>
          <w:color w:val="auto"/>
        </w:rPr>
      </w:pPr>
      <w:r>
        <w:rPr>
          <w:rFonts w:hint="eastAsia" w:ascii="仿宋" w:hAnsi="仿宋" w:eastAsia="仿宋" w:cs="仿宋"/>
          <w:color w:val="auto"/>
        </w:rPr>
        <w:br w:type="page"/>
      </w:r>
      <w:r>
        <w:rPr>
          <w:rFonts w:hint="eastAsia" w:ascii="仿宋" w:hAnsi="仿宋" w:eastAsia="仿宋" w:cs="仿宋"/>
          <w:b/>
          <w:bCs/>
          <w:color w:val="auto"/>
          <w:sz w:val="36"/>
          <w:szCs w:val="36"/>
        </w:rPr>
        <w:t>供应商须知</w:t>
      </w:r>
    </w:p>
    <w:p w14:paraId="682854E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rPr>
      </w:pPr>
      <w:bookmarkStart w:id="9" w:name="_Toc274911103"/>
      <w:bookmarkStart w:id="10" w:name="_Toc350345675"/>
      <w:r>
        <w:rPr>
          <w:rFonts w:hint="eastAsia" w:ascii="仿宋" w:hAnsi="仿宋" w:eastAsia="仿宋" w:cs="仿宋"/>
          <w:color w:val="auto"/>
          <w:sz w:val="24"/>
        </w:rPr>
        <w:t>本次采购属</w:t>
      </w:r>
      <w:r>
        <w:rPr>
          <w:rFonts w:hint="eastAsia" w:ascii="仿宋" w:hAnsi="仿宋" w:eastAsia="仿宋" w:cs="仿宋"/>
          <w:color w:val="auto"/>
          <w:sz w:val="24"/>
          <w:lang w:val="en-US" w:eastAsia="zh-CN"/>
        </w:rPr>
        <w:t>服务</w:t>
      </w:r>
      <w:r>
        <w:rPr>
          <w:rFonts w:hint="eastAsia" w:ascii="仿宋" w:hAnsi="仿宋" w:eastAsia="仿宋" w:cs="仿宋"/>
          <w:color w:val="auto"/>
          <w:sz w:val="24"/>
        </w:rPr>
        <w:t>类采购，采购人、采购代理机构、供应商、谈判小组的相关行为均</w:t>
      </w:r>
      <w:r>
        <w:rPr>
          <w:rFonts w:hint="eastAsia" w:ascii="仿宋" w:hAnsi="仿宋" w:eastAsia="仿宋" w:cs="仿宋"/>
          <w:color w:val="auto"/>
          <w:sz w:val="24"/>
          <w:lang w:val="en-US" w:eastAsia="zh-CN"/>
        </w:rPr>
        <w:t>参照</w:t>
      </w:r>
      <w:r>
        <w:rPr>
          <w:rFonts w:hint="eastAsia" w:ascii="仿宋" w:hAnsi="仿宋" w:eastAsia="仿宋" w:cs="仿宋"/>
          <w:color w:val="auto"/>
          <w:sz w:val="24"/>
        </w:rPr>
        <w:t>《中华人民共和国政府采购法》、财政部规章及政府采购项目所在地有关法规、规章的约束，其权利受到上述法律法规的保护。</w:t>
      </w:r>
    </w:p>
    <w:p w14:paraId="1548FB6C">
      <w:pPr>
        <w:pStyle w:val="4"/>
        <w:keepNext/>
        <w:keepLines/>
        <w:pageBreakBefore w:val="0"/>
        <w:widowControl w:val="0"/>
        <w:tabs>
          <w:tab w:val="clear" w:pos="576"/>
        </w:tabs>
        <w:kinsoku/>
        <w:wordWrap/>
        <w:overflowPunct/>
        <w:topLinePunct w:val="0"/>
        <w:autoSpaceDE/>
        <w:autoSpaceDN/>
        <w:bidi w:val="0"/>
        <w:adjustRightInd/>
        <w:snapToGrid/>
        <w:spacing w:before="0" w:beforeLines="0" w:after="0" w:afterLines="0" w:line="360" w:lineRule="auto"/>
        <w:ind w:left="0" w:leftChars="0" w:firstLine="643" w:firstLineChars="200"/>
        <w:jc w:val="both"/>
        <w:textAlignment w:val="auto"/>
        <w:rPr>
          <w:rFonts w:hint="eastAsia" w:ascii="仿宋" w:hAnsi="仿宋" w:eastAsia="仿宋" w:cs="仿宋"/>
          <w:i w:val="0"/>
          <w:color w:val="auto"/>
          <w:kern w:val="2"/>
          <w:sz w:val="32"/>
        </w:rPr>
      </w:pPr>
      <w:bookmarkStart w:id="11" w:name="_Toc29515"/>
      <w:r>
        <w:rPr>
          <w:rFonts w:hint="eastAsia" w:ascii="仿宋" w:hAnsi="仿宋" w:eastAsia="仿宋" w:cs="仿宋"/>
          <w:i w:val="0"/>
          <w:color w:val="auto"/>
          <w:kern w:val="2"/>
          <w:sz w:val="32"/>
        </w:rPr>
        <w:t>1、资格合格的供应商</w:t>
      </w:r>
      <w:bookmarkEnd w:id="11"/>
    </w:p>
    <w:p w14:paraId="6195B74B">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1.1在中华人民共和国境内登记注册的、有能力提供采购项目内容的供应商。</w:t>
      </w:r>
    </w:p>
    <w:p w14:paraId="3007B552">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1.2向采购代理机构领取谈判文件并登记备案。</w:t>
      </w:r>
    </w:p>
    <w:p w14:paraId="40B081D8">
      <w:pPr>
        <w:pStyle w:val="4"/>
        <w:keepLines/>
        <w:pageBreakBefore w:val="0"/>
        <w:widowControl w:val="0"/>
        <w:tabs>
          <w:tab w:val="clear" w:pos="576"/>
        </w:tabs>
        <w:kinsoku/>
        <w:wordWrap/>
        <w:topLinePunct w:val="0"/>
        <w:autoSpaceDE/>
        <w:autoSpaceDN/>
        <w:bidi w:val="0"/>
        <w:spacing w:before="0" w:beforeLines="0" w:after="0" w:afterLines="0" w:line="360" w:lineRule="auto"/>
        <w:ind w:left="0" w:leftChars="0" w:firstLine="643" w:firstLineChars="200"/>
        <w:jc w:val="both"/>
        <w:textAlignment w:val="auto"/>
        <w:rPr>
          <w:rFonts w:hint="eastAsia" w:ascii="仿宋" w:hAnsi="仿宋" w:eastAsia="仿宋" w:cs="仿宋"/>
          <w:i w:val="0"/>
          <w:color w:val="auto"/>
          <w:kern w:val="2"/>
          <w:sz w:val="32"/>
        </w:rPr>
      </w:pPr>
      <w:bookmarkStart w:id="12" w:name="_Toc17216792"/>
      <w:bookmarkStart w:id="13" w:name="_Toc28455"/>
      <w:r>
        <w:rPr>
          <w:rFonts w:hint="eastAsia" w:ascii="仿宋" w:hAnsi="仿宋" w:eastAsia="仿宋" w:cs="仿宋"/>
          <w:i w:val="0"/>
          <w:color w:val="auto"/>
          <w:kern w:val="2"/>
          <w:sz w:val="32"/>
        </w:rPr>
        <w:t>2、现场踏勘</w:t>
      </w:r>
      <w:bookmarkEnd w:id="12"/>
      <w:bookmarkEnd w:id="13"/>
    </w:p>
    <w:p w14:paraId="12D6563D">
      <w:pPr>
        <w:pageBreakBefore w:val="0"/>
        <w:widowControl w:val="0"/>
        <w:kinsoku/>
        <w:wordWrap/>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2.1本项目不组织现场踏勘。</w:t>
      </w:r>
    </w:p>
    <w:p w14:paraId="1E497FD2">
      <w:pPr>
        <w:pStyle w:val="4"/>
        <w:keepLines/>
        <w:pageBreakBefore w:val="0"/>
        <w:widowControl w:val="0"/>
        <w:tabs>
          <w:tab w:val="clear" w:pos="576"/>
        </w:tabs>
        <w:kinsoku/>
        <w:wordWrap/>
        <w:topLinePunct w:val="0"/>
        <w:autoSpaceDE/>
        <w:autoSpaceDN/>
        <w:bidi w:val="0"/>
        <w:spacing w:before="0" w:beforeLines="0" w:after="0" w:afterLines="0" w:line="360" w:lineRule="auto"/>
        <w:ind w:left="0" w:leftChars="0" w:firstLine="643" w:firstLineChars="200"/>
        <w:jc w:val="both"/>
        <w:textAlignment w:val="auto"/>
        <w:rPr>
          <w:rFonts w:hint="eastAsia" w:ascii="仿宋" w:hAnsi="仿宋" w:eastAsia="仿宋" w:cs="仿宋"/>
          <w:i w:val="0"/>
          <w:color w:val="auto"/>
          <w:kern w:val="2"/>
          <w:sz w:val="32"/>
        </w:rPr>
      </w:pPr>
      <w:bookmarkStart w:id="14" w:name="_Toc16349"/>
      <w:r>
        <w:rPr>
          <w:rFonts w:hint="eastAsia" w:ascii="仿宋" w:hAnsi="仿宋" w:eastAsia="仿宋" w:cs="仿宋"/>
          <w:i w:val="0"/>
          <w:color w:val="auto"/>
          <w:kern w:val="2"/>
          <w:sz w:val="32"/>
        </w:rPr>
        <w:t>3、谈判文件的组成</w:t>
      </w:r>
      <w:bookmarkEnd w:id="14"/>
    </w:p>
    <w:p w14:paraId="33ACE2CE">
      <w:pPr>
        <w:pageBreakBefore w:val="0"/>
        <w:widowControl w:val="0"/>
        <w:kinsoku/>
        <w:wordWrap/>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3.1本谈判文件包括以下内容：</w:t>
      </w:r>
    </w:p>
    <w:p w14:paraId="688FB28F">
      <w:pPr>
        <w:pageBreakBefore w:val="0"/>
        <w:widowControl w:val="0"/>
        <w:kinsoku/>
        <w:wordWrap/>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3.1.1谈判邀请函；</w:t>
      </w:r>
    </w:p>
    <w:p w14:paraId="0FCFAF98">
      <w:pPr>
        <w:pageBreakBefore w:val="0"/>
        <w:widowControl w:val="0"/>
        <w:kinsoku/>
        <w:wordWrap/>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3.1.2供应商须知及前附表；</w:t>
      </w:r>
    </w:p>
    <w:p w14:paraId="45439ED0">
      <w:pPr>
        <w:pageBreakBefore w:val="0"/>
        <w:widowControl w:val="0"/>
        <w:kinsoku/>
        <w:wordWrap/>
        <w:topLinePunct w:val="0"/>
        <w:autoSpaceDE/>
        <w:autoSpaceDN/>
        <w:bidi w:val="0"/>
        <w:snapToGrid w:val="0"/>
        <w:spacing w:line="360" w:lineRule="auto"/>
        <w:ind w:left="0" w:leftChars="0" w:firstLine="480"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3.1.3合同格式（参考）；</w:t>
      </w:r>
    </w:p>
    <w:p w14:paraId="27616687">
      <w:pPr>
        <w:pageBreakBefore w:val="0"/>
        <w:widowControl w:val="0"/>
        <w:kinsoku/>
        <w:wordWrap/>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3.1.4</w:t>
      </w:r>
      <w:r>
        <w:rPr>
          <w:rFonts w:hint="eastAsia" w:ascii="仿宋" w:hAnsi="仿宋" w:eastAsia="仿宋" w:cs="仿宋"/>
          <w:color w:val="auto"/>
          <w:sz w:val="24"/>
          <w:lang w:val="en-US" w:eastAsia="zh-CN"/>
        </w:rPr>
        <w:t>采购</w:t>
      </w:r>
      <w:r>
        <w:rPr>
          <w:rFonts w:hint="eastAsia" w:ascii="仿宋" w:hAnsi="仿宋" w:eastAsia="仿宋" w:cs="仿宋"/>
          <w:color w:val="auto"/>
          <w:sz w:val="24"/>
        </w:rPr>
        <w:t>内容及要求；</w:t>
      </w:r>
    </w:p>
    <w:p w14:paraId="27E5A676">
      <w:pPr>
        <w:pageBreakBefore w:val="0"/>
        <w:widowControl w:val="0"/>
        <w:kinsoku/>
        <w:wordWrap/>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3.1.5谈判响应文件格式</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参考</w:t>
      </w:r>
      <w:r>
        <w:rPr>
          <w:rFonts w:hint="eastAsia" w:ascii="仿宋" w:hAnsi="仿宋" w:eastAsia="仿宋" w:cs="仿宋"/>
          <w:color w:val="auto"/>
          <w:sz w:val="24"/>
          <w:lang w:eastAsia="zh-CN"/>
        </w:rPr>
        <w:t>）</w:t>
      </w:r>
      <w:r>
        <w:rPr>
          <w:rFonts w:hint="eastAsia" w:ascii="仿宋" w:hAnsi="仿宋" w:eastAsia="仿宋" w:cs="仿宋"/>
          <w:color w:val="auto"/>
          <w:sz w:val="24"/>
        </w:rPr>
        <w:t>。</w:t>
      </w:r>
    </w:p>
    <w:p w14:paraId="041960E9">
      <w:pPr>
        <w:pageBreakBefore w:val="0"/>
        <w:widowControl w:val="0"/>
        <w:kinsoku/>
        <w:wordWrap/>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3.2 供应商获取谈判文件后，应仔细检查谈判文件的所有内容，如有残缺等问题应及时向采购代理机构提出，否则，由此引起的损失由供应商自己承担。供应商同时应认真审阅谈判文件中所有的事项、格式、条款和规范要求等，若供应商的谈判响应文件没有按谈判文件的要求提交全部资料，或谈判响应文件没有对谈判文件做出实质性响应，其风险由供应商自行承担，并根据有关条款规定，该文件有可能被拒绝。</w:t>
      </w:r>
      <w:bookmarkStart w:id="15" w:name="_Toc17216796"/>
    </w:p>
    <w:p w14:paraId="793AB5AF">
      <w:pPr>
        <w:pStyle w:val="4"/>
        <w:keepLines/>
        <w:pageBreakBefore w:val="0"/>
        <w:widowControl w:val="0"/>
        <w:tabs>
          <w:tab w:val="clear" w:pos="576"/>
        </w:tabs>
        <w:kinsoku/>
        <w:wordWrap/>
        <w:topLinePunct w:val="0"/>
        <w:autoSpaceDE/>
        <w:autoSpaceDN/>
        <w:bidi w:val="0"/>
        <w:spacing w:before="0" w:beforeLines="0" w:after="0" w:afterLines="0" w:line="360" w:lineRule="auto"/>
        <w:ind w:left="0" w:leftChars="0" w:firstLine="643" w:firstLineChars="200"/>
        <w:jc w:val="both"/>
        <w:textAlignment w:val="auto"/>
        <w:rPr>
          <w:rFonts w:hint="eastAsia" w:ascii="仿宋" w:hAnsi="仿宋" w:eastAsia="仿宋" w:cs="仿宋"/>
          <w:i w:val="0"/>
          <w:color w:val="auto"/>
          <w:kern w:val="2"/>
          <w:sz w:val="32"/>
        </w:rPr>
      </w:pPr>
      <w:bookmarkStart w:id="16" w:name="_Toc17806"/>
      <w:r>
        <w:rPr>
          <w:rFonts w:hint="eastAsia" w:ascii="仿宋" w:hAnsi="仿宋" w:eastAsia="仿宋" w:cs="仿宋"/>
          <w:i w:val="0"/>
          <w:color w:val="auto"/>
          <w:kern w:val="2"/>
          <w:sz w:val="32"/>
        </w:rPr>
        <w:t>4、谈判文件的澄清</w:t>
      </w:r>
      <w:bookmarkEnd w:id="15"/>
      <w:r>
        <w:rPr>
          <w:rFonts w:hint="eastAsia" w:ascii="仿宋" w:hAnsi="仿宋" w:eastAsia="仿宋" w:cs="仿宋"/>
          <w:i w:val="0"/>
          <w:color w:val="auto"/>
          <w:kern w:val="2"/>
          <w:sz w:val="32"/>
        </w:rPr>
        <w:t>及修改</w:t>
      </w:r>
      <w:bookmarkEnd w:id="16"/>
    </w:p>
    <w:p w14:paraId="6018AAF2">
      <w:pPr>
        <w:pStyle w:val="23"/>
        <w:pageBreakBefore w:val="0"/>
        <w:widowControl w:val="0"/>
        <w:kinsoku/>
        <w:wordWrap/>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4.1 供应商若对谈判文件有任何疑问，应以书面形式向采购人及采购代理机构提出澄清要求。无论是采购人根据需要主动对谈判文件进行必要的澄清或修改，或是根据供应商的要求对谈判文件做出澄清或修改，采购人及采购代理机构将以书面文件向供应商发送。供应商在收到该澄清文件后应于24小时内，以书面形式给予确认，该澄清作为谈判文件的组成部分，具有约束作用。</w:t>
      </w:r>
      <w:bookmarkStart w:id="17" w:name="_Toc17216797"/>
    </w:p>
    <w:bookmarkEnd w:id="17"/>
    <w:p w14:paraId="1B746F41">
      <w:pPr>
        <w:pageBreakBefore w:val="0"/>
        <w:widowControl w:val="0"/>
        <w:kinsoku/>
        <w:wordWrap/>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4.2 谈判文件的澄清、修改、补充等内容均以书面形式明确的内容为准。当谈判文件、谈判文件的澄清、修改、补充等在同一内容的表述上不一致时，以最后发出的书面文件为准。</w:t>
      </w:r>
    </w:p>
    <w:p w14:paraId="668AA6B9">
      <w:pPr>
        <w:pageBreakBefore w:val="0"/>
        <w:widowControl w:val="0"/>
        <w:kinsoku/>
        <w:wordWrap/>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4.3 为使供应商在编制谈判响应文件时有充分的时间对谈判文件的澄清、修改、补充等内容进行研究，采购人将酌情延长提交谈判响应文件的截止时间，具体时间将在谈判文件的修改、补充通知中予以明确。</w:t>
      </w:r>
    </w:p>
    <w:p w14:paraId="1F098675">
      <w:pPr>
        <w:pStyle w:val="4"/>
        <w:keepLines/>
        <w:pageBreakBefore w:val="0"/>
        <w:widowControl w:val="0"/>
        <w:tabs>
          <w:tab w:val="clear" w:pos="576"/>
        </w:tabs>
        <w:kinsoku/>
        <w:wordWrap/>
        <w:topLinePunct w:val="0"/>
        <w:autoSpaceDE/>
        <w:autoSpaceDN/>
        <w:bidi w:val="0"/>
        <w:spacing w:before="0" w:beforeLines="0" w:after="0" w:afterLines="0" w:line="360" w:lineRule="auto"/>
        <w:ind w:left="0" w:leftChars="0" w:firstLine="643" w:firstLineChars="200"/>
        <w:jc w:val="both"/>
        <w:textAlignment w:val="auto"/>
        <w:rPr>
          <w:rFonts w:hint="eastAsia" w:ascii="仿宋" w:hAnsi="仿宋" w:eastAsia="仿宋" w:cs="仿宋"/>
          <w:i w:val="0"/>
          <w:color w:val="auto"/>
          <w:kern w:val="2"/>
          <w:sz w:val="32"/>
        </w:rPr>
      </w:pPr>
      <w:bookmarkStart w:id="18" w:name="_Toc16110"/>
      <w:bookmarkStart w:id="19" w:name="_Toc385992337"/>
      <w:bookmarkStart w:id="20" w:name="_Toc389620176"/>
      <w:r>
        <w:rPr>
          <w:rFonts w:hint="eastAsia" w:ascii="仿宋" w:hAnsi="仿宋" w:eastAsia="仿宋" w:cs="仿宋"/>
          <w:i w:val="0"/>
          <w:color w:val="auto"/>
          <w:kern w:val="2"/>
          <w:sz w:val="32"/>
        </w:rPr>
        <w:t>5、谈判语言</w:t>
      </w:r>
      <w:bookmarkEnd w:id="18"/>
    </w:p>
    <w:p w14:paraId="27B79393">
      <w:pPr>
        <w:pageBreakBefore w:val="0"/>
        <w:widowControl w:val="0"/>
        <w:kinsoku/>
        <w:wordWrap/>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5.1</w:t>
      </w:r>
      <w:r>
        <w:rPr>
          <w:rFonts w:hint="eastAsia" w:ascii="仿宋" w:hAnsi="仿宋" w:eastAsia="仿宋" w:cs="仿宋"/>
          <w:color w:val="auto"/>
          <w:sz w:val="24"/>
        </w:rPr>
        <w:t>谈判响应文件、谈判过程中交换的文件和往来信件应以中文书写。</w:t>
      </w:r>
    </w:p>
    <w:bookmarkEnd w:id="19"/>
    <w:bookmarkEnd w:id="20"/>
    <w:p w14:paraId="2BAED68E">
      <w:pPr>
        <w:pStyle w:val="4"/>
        <w:keepLines/>
        <w:pageBreakBefore w:val="0"/>
        <w:widowControl w:val="0"/>
        <w:tabs>
          <w:tab w:val="clear" w:pos="576"/>
        </w:tabs>
        <w:kinsoku/>
        <w:wordWrap/>
        <w:topLinePunct w:val="0"/>
        <w:autoSpaceDE/>
        <w:autoSpaceDN/>
        <w:bidi w:val="0"/>
        <w:spacing w:before="0" w:beforeLines="0" w:after="0" w:afterLines="0" w:line="360" w:lineRule="auto"/>
        <w:ind w:left="0" w:leftChars="0" w:firstLine="643" w:firstLineChars="200"/>
        <w:jc w:val="both"/>
        <w:textAlignment w:val="auto"/>
        <w:rPr>
          <w:rFonts w:hint="eastAsia" w:ascii="仿宋" w:hAnsi="仿宋" w:eastAsia="仿宋" w:cs="仿宋"/>
          <w:i w:val="0"/>
          <w:color w:val="auto"/>
          <w:kern w:val="2"/>
          <w:sz w:val="32"/>
        </w:rPr>
      </w:pPr>
      <w:bookmarkStart w:id="21" w:name="_Toc7584"/>
      <w:r>
        <w:rPr>
          <w:rFonts w:hint="eastAsia" w:ascii="仿宋" w:hAnsi="仿宋" w:eastAsia="仿宋" w:cs="仿宋"/>
          <w:i w:val="0"/>
          <w:color w:val="auto"/>
          <w:kern w:val="2"/>
          <w:sz w:val="32"/>
        </w:rPr>
        <w:t>6、计量单位</w:t>
      </w:r>
      <w:bookmarkEnd w:id="21"/>
    </w:p>
    <w:p w14:paraId="722E27A9">
      <w:pPr>
        <w:pageBreakBefore w:val="0"/>
        <w:widowControl w:val="0"/>
        <w:kinsoku/>
        <w:wordWrap/>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6.1</w:t>
      </w:r>
      <w:r>
        <w:rPr>
          <w:rFonts w:hint="eastAsia" w:ascii="仿宋" w:hAnsi="仿宋" w:eastAsia="仿宋" w:cs="仿宋"/>
          <w:color w:val="auto"/>
          <w:sz w:val="24"/>
        </w:rPr>
        <w:t>除在谈判文件中有特殊要求外，计量单位应使用中华人民共和国法定计量单位及通用图形符号。</w:t>
      </w:r>
      <w:bookmarkStart w:id="22" w:name="_Toc385992338"/>
      <w:bookmarkStart w:id="23" w:name="_Toc389620177"/>
    </w:p>
    <w:bookmarkEnd w:id="22"/>
    <w:bookmarkEnd w:id="23"/>
    <w:p w14:paraId="47CFE6E9">
      <w:pPr>
        <w:pStyle w:val="4"/>
        <w:keepLines/>
        <w:pageBreakBefore w:val="0"/>
        <w:widowControl w:val="0"/>
        <w:tabs>
          <w:tab w:val="clear" w:pos="576"/>
        </w:tabs>
        <w:kinsoku/>
        <w:wordWrap/>
        <w:topLinePunct w:val="0"/>
        <w:autoSpaceDE/>
        <w:autoSpaceDN/>
        <w:bidi w:val="0"/>
        <w:spacing w:before="0" w:beforeLines="0" w:after="0" w:afterLines="0" w:line="360" w:lineRule="auto"/>
        <w:ind w:left="0" w:leftChars="0" w:firstLine="643" w:firstLineChars="200"/>
        <w:jc w:val="both"/>
        <w:textAlignment w:val="auto"/>
        <w:rPr>
          <w:rFonts w:hint="eastAsia" w:ascii="仿宋" w:hAnsi="仿宋" w:eastAsia="仿宋" w:cs="仿宋"/>
          <w:i w:val="0"/>
          <w:color w:val="auto"/>
          <w:kern w:val="2"/>
          <w:sz w:val="32"/>
        </w:rPr>
      </w:pPr>
      <w:bookmarkStart w:id="24" w:name="_Toc8838"/>
      <w:r>
        <w:rPr>
          <w:rFonts w:hint="eastAsia" w:ascii="仿宋" w:hAnsi="仿宋" w:eastAsia="仿宋" w:cs="仿宋"/>
          <w:i w:val="0"/>
          <w:color w:val="auto"/>
          <w:kern w:val="2"/>
          <w:sz w:val="32"/>
        </w:rPr>
        <w:t>7、谈判响应文件的组成</w:t>
      </w:r>
      <w:bookmarkEnd w:id="24"/>
    </w:p>
    <w:p w14:paraId="011CEC15">
      <w:pPr>
        <w:pageBreakBefore w:val="0"/>
        <w:widowControl w:val="0"/>
        <w:kinsoku/>
        <w:wordWrap/>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7.1谈判响应文件由下列部分组成。</w:t>
      </w:r>
    </w:p>
    <w:p w14:paraId="67A639B8">
      <w:pPr>
        <w:pageBreakBefore w:val="0"/>
        <w:widowControl w:val="0"/>
        <w:kinsoku/>
        <w:wordWrap/>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7.1.1谈判函</w:t>
      </w:r>
    </w:p>
    <w:p w14:paraId="0F79953E">
      <w:pPr>
        <w:pageBreakBefore w:val="0"/>
        <w:widowControl w:val="0"/>
        <w:kinsoku/>
        <w:wordWrap/>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7.1.2谈判报价表</w:t>
      </w:r>
    </w:p>
    <w:p w14:paraId="1F7B7BC2">
      <w:pPr>
        <w:pageBreakBefore w:val="0"/>
        <w:widowControl w:val="0"/>
        <w:kinsoku/>
        <w:wordWrap/>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sz w:val="24"/>
        </w:rPr>
      </w:pPr>
      <w:bookmarkStart w:id="25" w:name="_Toc17216800"/>
      <w:r>
        <w:rPr>
          <w:rFonts w:hint="eastAsia" w:ascii="仿宋" w:hAnsi="仿宋" w:eastAsia="仿宋" w:cs="仿宋"/>
          <w:color w:val="auto"/>
          <w:sz w:val="24"/>
          <w:lang w:val="en-US" w:eastAsia="zh-CN"/>
        </w:rPr>
        <w:t>7.1.3</w:t>
      </w:r>
      <w:r>
        <w:rPr>
          <w:rFonts w:hint="eastAsia" w:ascii="仿宋" w:hAnsi="仿宋" w:eastAsia="仿宋" w:cs="仿宋"/>
          <w:color w:val="auto"/>
          <w:sz w:val="24"/>
        </w:rPr>
        <w:t>谈判文件第五章谈判响应文件格式的其他内容</w:t>
      </w:r>
    </w:p>
    <w:p w14:paraId="681DA467">
      <w:pPr>
        <w:pageBreakBefore w:val="0"/>
        <w:widowControl w:val="0"/>
        <w:kinsoku/>
        <w:wordWrap/>
        <w:topLinePunct w:val="0"/>
        <w:autoSpaceDE/>
        <w:autoSpaceDN/>
        <w:bidi w:val="0"/>
        <w:snapToGrid w:val="0"/>
        <w:spacing w:line="360" w:lineRule="auto"/>
        <w:ind w:left="0" w:leftChars="0" w:firstLine="643" w:firstLineChars="200"/>
        <w:textAlignment w:val="auto"/>
        <w:outlineLvl w:val="1"/>
        <w:rPr>
          <w:rFonts w:hint="eastAsia" w:ascii="仿宋" w:hAnsi="仿宋" w:eastAsia="仿宋" w:cs="仿宋"/>
          <w:b/>
          <w:iCs/>
          <w:color w:val="auto"/>
          <w:sz w:val="30"/>
        </w:rPr>
      </w:pPr>
      <w:bookmarkStart w:id="26" w:name="_Toc27795"/>
      <w:r>
        <w:rPr>
          <w:rFonts w:hint="eastAsia" w:ascii="仿宋" w:hAnsi="仿宋" w:eastAsia="仿宋" w:cs="仿宋"/>
          <w:b/>
          <w:bCs/>
          <w:color w:val="auto"/>
          <w:sz w:val="32"/>
          <w:szCs w:val="20"/>
        </w:rPr>
        <w:t>8、谈判响应文件格式</w:t>
      </w:r>
      <w:bookmarkEnd w:id="25"/>
      <w:bookmarkEnd w:id="26"/>
    </w:p>
    <w:p w14:paraId="733D230E">
      <w:pPr>
        <w:pageBreakBefore w:val="0"/>
        <w:widowControl w:val="0"/>
        <w:kinsoku/>
        <w:wordWrap/>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8.1谈判响应文件包括本须知第7条中的全部内容。表格样式应使用谈判文件中所提供的谈判响应文件格式（表格可以按同样格式扩展）。</w:t>
      </w:r>
    </w:p>
    <w:p w14:paraId="13148B44">
      <w:pPr>
        <w:pStyle w:val="4"/>
        <w:keepLines/>
        <w:pageBreakBefore w:val="0"/>
        <w:widowControl w:val="0"/>
        <w:tabs>
          <w:tab w:val="clear" w:pos="576"/>
        </w:tabs>
        <w:kinsoku/>
        <w:wordWrap/>
        <w:topLinePunct w:val="0"/>
        <w:autoSpaceDE/>
        <w:autoSpaceDN/>
        <w:bidi w:val="0"/>
        <w:spacing w:before="0" w:beforeLines="0" w:after="0" w:afterLines="0" w:line="360" w:lineRule="auto"/>
        <w:ind w:left="0" w:leftChars="0" w:firstLine="643" w:firstLineChars="200"/>
        <w:jc w:val="both"/>
        <w:textAlignment w:val="auto"/>
        <w:rPr>
          <w:rFonts w:hint="eastAsia" w:ascii="仿宋" w:hAnsi="仿宋" w:eastAsia="仿宋" w:cs="仿宋"/>
          <w:i w:val="0"/>
          <w:color w:val="auto"/>
          <w:kern w:val="2"/>
          <w:sz w:val="32"/>
        </w:rPr>
      </w:pPr>
      <w:bookmarkStart w:id="27" w:name="_Toc17216801"/>
      <w:bookmarkStart w:id="28" w:name="_Toc4384"/>
      <w:r>
        <w:rPr>
          <w:rFonts w:hint="eastAsia" w:ascii="仿宋" w:hAnsi="仿宋" w:eastAsia="仿宋" w:cs="仿宋"/>
          <w:i w:val="0"/>
          <w:color w:val="auto"/>
          <w:kern w:val="2"/>
          <w:sz w:val="32"/>
        </w:rPr>
        <w:t>9、谈判报价</w:t>
      </w:r>
      <w:bookmarkEnd w:id="27"/>
      <w:bookmarkEnd w:id="28"/>
    </w:p>
    <w:p w14:paraId="33A707C3">
      <w:pPr>
        <w:snapToGrid w:val="0"/>
        <w:spacing w:line="360" w:lineRule="auto"/>
        <w:rPr>
          <w:rFonts w:hint="eastAsia" w:ascii="仿宋" w:hAnsi="仿宋" w:eastAsia="仿宋" w:cs="仿宋"/>
          <w:color w:val="000000"/>
          <w:sz w:val="24"/>
        </w:rPr>
      </w:pPr>
      <w:bookmarkStart w:id="29" w:name="_Toc17216802"/>
      <w:r>
        <w:rPr>
          <w:rFonts w:hint="eastAsia" w:ascii="仿宋" w:hAnsi="仿宋" w:eastAsia="仿宋" w:cs="仿宋"/>
          <w:color w:val="000000"/>
          <w:sz w:val="24"/>
        </w:rPr>
        <w:t>9.1报价标准及依据</w:t>
      </w:r>
    </w:p>
    <w:p w14:paraId="2769F2DD">
      <w:pPr>
        <w:snapToGrid w:val="0"/>
        <w:spacing w:line="360" w:lineRule="auto"/>
        <w:ind w:firstLine="720" w:firstLineChars="300"/>
        <w:rPr>
          <w:rFonts w:hint="eastAsia" w:ascii="仿宋" w:hAnsi="仿宋" w:eastAsia="仿宋" w:cs="仿宋"/>
          <w:sz w:val="24"/>
          <w:highlight w:val="green"/>
        </w:rPr>
      </w:pPr>
      <w:r>
        <w:rPr>
          <w:rFonts w:hint="eastAsia" w:ascii="仿宋" w:hAnsi="仿宋" w:eastAsia="仿宋" w:cs="仿宋"/>
          <w:sz w:val="24"/>
        </w:rPr>
        <w:t>自主报价。</w:t>
      </w:r>
      <w:r>
        <w:rPr>
          <w:rFonts w:hint="eastAsia" w:ascii="仿宋" w:hAnsi="仿宋" w:eastAsia="仿宋" w:cs="仿宋"/>
          <w:b/>
          <w:sz w:val="24"/>
          <w:u w:val="single"/>
        </w:rPr>
        <w:t>谈判响应文件中的报价超出采购预算的</w:t>
      </w:r>
      <w:r>
        <w:rPr>
          <w:rFonts w:hint="eastAsia" w:ascii="仿宋" w:hAnsi="仿宋" w:eastAsia="仿宋" w:cs="仿宋"/>
          <w:bCs/>
          <w:sz w:val="24"/>
        </w:rPr>
        <w:t>，将按废标处理。</w:t>
      </w:r>
    </w:p>
    <w:p w14:paraId="2A77E860">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9.2报价内容</w:t>
      </w:r>
    </w:p>
    <w:p w14:paraId="6A7A5115">
      <w:pPr>
        <w:snapToGrid w:val="0"/>
        <w:spacing w:line="360" w:lineRule="auto"/>
        <w:ind w:firstLine="482" w:firstLineChars="200"/>
        <w:rPr>
          <w:rFonts w:hint="eastAsia" w:ascii="仿宋" w:hAnsi="仿宋" w:eastAsia="仿宋" w:cs="仿宋"/>
          <w:color w:val="000000"/>
          <w:sz w:val="24"/>
        </w:rPr>
      </w:pPr>
      <w:r>
        <w:rPr>
          <w:rFonts w:hint="eastAsia" w:ascii="仿宋" w:hAnsi="仿宋" w:eastAsia="仿宋" w:cs="仿宋"/>
          <w:b/>
          <w:bCs/>
          <w:sz w:val="24"/>
          <w:highlight w:val="none"/>
          <w:u w:val="single"/>
        </w:rPr>
        <w:t>本项目</w:t>
      </w:r>
      <w:r>
        <w:rPr>
          <w:rFonts w:hint="eastAsia" w:ascii="仿宋" w:hAnsi="仿宋" w:eastAsia="仿宋" w:cs="仿宋"/>
          <w:b/>
          <w:bCs/>
          <w:sz w:val="24"/>
          <w:highlight w:val="none"/>
          <w:u w:val="single"/>
          <w:lang w:val="en-US" w:eastAsia="zh-CN"/>
        </w:rPr>
        <w:t>谈判现场将组织供应商进行最终报价，</w:t>
      </w:r>
      <w:r>
        <w:rPr>
          <w:rFonts w:hint="eastAsia" w:ascii="仿宋" w:hAnsi="仿宋" w:eastAsia="仿宋" w:cs="仿宋"/>
          <w:sz w:val="24"/>
        </w:rPr>
        <w:t>最终报价为一次性包死价。</w:t>
      </w:r>
      <w:r>
        <w:rPr>
          <w:rFonts w:hint="eastAsia" w:ascii="仿宋" w:hAnsi="仿宋" w:eastAsia="仿宋" w:cs="仿宋"/>
          <w:color w:val="000000"/>
          <w:sz w:val="24"/>
          <w:lang w:eastAsia="zh-CN"/>
        </w:rPr>
        <w:t>谈判</w:t>
      </w:r>
      <w:r>
        <w:rPr>
          <w:rFonts w:hint="eastAsia" w:ascii="仿宋" w:hAnsi="仿宋" w:eastAsia="仿宋" w:cs="仿宋"/>
          <w:color w:val="000000"/>
          <w:sz w:val="24"/>
        </w:rPr>
        <w:t>报价为供应商在谈判响应文件中提出的各项支付金额的总和，包括其配套技术服务的所有费用。不得以任何理由予以重复。除非采购人对谈判文件予以修改，供应商应按本谈判文件及采购人提供的技术资料进行报价。</w:t>
      </w:r>
    </w:p>
    <w:p w14:paraId="02BBAA05">
      <w:pPr>
        <w:pageBreakBefore w:val="0"/>
        <w:widowControl w:val="0"/>
        <w:kinsoku/>
        <w:wordWrap/>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9.3合同总价一次性包死，不受市场价格变化因素的影响。</w:t>
      </w:r>
    </w:p>
    <w:p w14:paraId="1C33357C">
      <w:pPr>
        <w:pStyle w:val="4"/>
        <w:keepLines/>
        <w:pageBreakBefore w:val="0"/>
        <w:widowControl w:val="0"/>
        <w:tabs>
          <w:tab w:val="clear" w:pos="576"/>
        </w:tabs>
        <w:kinsoku/>
        <w:wordWrap/>
        <w:topLinePunct w:val="0"/>
        <w:autoSpaceDE/>
        <w:autoSpaceDN/>
        <w:bidi w:val="0"/>
        <w:spacing w:before="0" w:beforeLines="0" w:after="0" w:afterLines="0" w:line="360" w:lineRule="auto"/>
        <w:ind w:left="0" w:leftChars="0" w:firstLine="643" w:firstLineChars="200"/>
        <w:jc w:val="both"/>
        <w:textAlignment w:val="auto"/>
        <w:rPr>
          <w:rFonts w:hint="eastAsia" w:ascii="仿宋" w:hAnsi="仿宋" w:eastAsia="仿宋" w:cs="仿宋"/>
          <w:i w:val="0"/>
          <w:color w:val="auto"/>
          <w:kern w:val="2"/>
          <w:sz w:val="32"/>
        </w:rPr>
      </w:pPr>
      <w:bookmarkStart w:id="30" w:name="_Toc13451"/>
      <w:r>
        <w:rPr>
          <w:rFonts w:hint="eastAsia" w:ascii="仿宋" w:hAnsi="仿宋" w:eastAsia="仿宋" w:cs="仿宋"/>
          <w:i w:val="0"/>
          <w:color w:val="auto"/>
          <w:kern w:val="2"/>
          <w:sz w:val="32"/>
        </w:rPr>
        <w:t>10、谈判货币</w:t>
      </w:r>
      <w:bookmarkEnd w:id="29"/>
      <w:bookmarkEnd w:id="30"/>
    </w:p>
    <w:p w14:paraId="3FC512C1">
      <w:pPr>
        <w:pageBreakBefore w:val="0"/>
        <w:widowControl w:val="0"/>
        <w:kinsoku/>
        <w:wordWrap/>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10.1本谈判报价采用的币种为人民币。</w:t>
      </w:r>
      <w:bookmarkStart w:id="31" w:name="_Toc17216803"/>
    </w:p>
    <w:p w14:paraId="4A6D034D">
      <w:pPr>
        <w:pStyle w:val="4"/>
        <w:keepLines/>
        <w:pageBreakBefore w:val="0"/>
        <w:widowControl w:val="0"/>
        <w:tabs>
          <w:tab w:val="clear" w:pos="576"/>
        </w:tabs>
        <w:kinsoku/>
        <w:wordWrap/>
        <w:topLinePunct w:val="0"/>
        <w:autoSpaceDE/>
        <w:autoSpaceDN/>
        <w:bidi w:val="0"/>
        <w:spacing w:before="0" w:beforeLines="0" w:after="0" w:afterLines="0" w:line="360" w:lineRule="auto"/>
        <w:ind w:left="0" w:leftChars="0" w:firstLine="643" w:firstLineChars="200"/>
        <w:jc w:val="both"/>
        <w:textAlignment w:val="auto"/>
        <w:rPr>
          <w:rFonts w:hint="eastAsia" w:ascii="仿宋" w:hAnsi="仿宋" w:eastAsia="仿宋" w:cs="仿宋"/>
          <w:i w:val="0"/>
          <w:color w:val="auto"/>
          <w:kern w:val="2"/>
          <w:sz w:val="32"/>
        </w:rPr>
      </w:pPr>
      <w:bookmarkStart w:id="32" w:name="_Toc2946"/>
      <w:r>
        <w:rPr>
          <w:rFonts w:hint="eastAsia" w:ascii="仿宋" w:hAnsi="仿宋" w:eastAsia="仿宋" w:cs="仿宋"/>
          <w:i w:val="0"/>
          <w:color w:val="auto"/>
          <w:kern w:val="2"/>
          <w:sz w:val="32"/>
        </w:rPr>
        <w:t>11、谈判有效期</w:t>
      </w:r>
      <w:bookmarkEnd w:id="31"/>
      <w:bookmarkEnd w:id="32"/>
    </w:p>
    <w:p w14:paraId="0C529D97">
      <w:pPr>
        <w:pageBreakBefore w:val="0"/>
        <w:widowControl w:val="0"/>
        <w:kinsoku/>
        <w:wordWrap/>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11.1 谈判有效期自谈判之日起90天，在此期限内，凡符合本谈判文件要求的谈判响应文件均保持有效。</w:t>
      </w:r>
    </w:p>
    <w:p w14:paraId="33712A5B">
      <w:pPr>
        <w:pageBreakBefore w:val="0"/>
        <w:widowControl w:val="0"/>
        <w:kinsoku/>
        <w:wordWrap/>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11.2 在特殊情况下，采购人和采购代理机构在原定谈判有效期内，可以根据需要以书面形式向供应商提出延长谈判有效期的要求，对此要求供应商须以书面形式予以答复。供应商可以拒绝采购人这种要求，而不被没收谈判保证金。同意延长谈判有效期的供应商既不能要求也不允许修改其谈判响应文件，但需要相应的延长谈判保证金的有效期，在延长的谈判有效期内本须知关于谈判保证金的退还与没收的规定仍然适用。</w:t>
      </w:r>
      <w:bookmarkStart w:id="33" w:name="_Toc17216804"/>
    </w:p>
    <w:p w14:paraId="45C36E69">
      <w:pPr>
        <w:pStyle w:val="4"/>
        <w:keepLines/>
        <w:pageBreakBefore w:val="0"/>
        <w:widowControl w:val="0"/>
        <w:tabs>
          <w:tab w:val="clear" w:pos="576"/>
        </w:tabs>
        <w:kinsoku/>
        <w:wordWrap/>
        <w:topLinePunct w:val="0"/>
        <w:autoSpaceDE/>
        <w:autoSpaceDN/>
        <w:bidi w:val="0"/>
        <w:spacing w:before="0" w:beforeLines="0" w:after="0" w:afterLines="0" w:line="360" w:lineRule="auto"/>
        <w:ind w:left="0" w:leftChars="0" w:firstLine="643" w:firstLineChars="200"/>
        <w:jc w:val="both"/>
        <w:textAlignment w:val="auto"/>
        <w:rPr>
          <w:rFonts w:hint="eastAsia" w:ascii="仿宋" w:hAnsi="仿宋" w:eastAsia="仿宋" w:cs="仿宋"/>
          <w:i w:val="0"/>
          <w:color w:val="auto"/>
          <w:kern w:val="2"/>
          <w:sz w:val="32"/>
        </w:rPr>
      </w:pPr>
      <w:bookmarkStart w:id="34" w:name="_Toc9634"/>
      <w:r>
        <w:rPr>
          <w:rFonts w:hint="eastAsia" w:ascii="仿宋" w:hAnsi="仿宋" w:eastAsia="仿宋" w:cs="仿宋"/>
          <w:i w:val="0"/>
          <w:color w:val="auto"/>
          <w:kern w:val="2"/>
          <w:sz w:val="32"/>
        </w:rPr>
        <w:t>12、</w:t>
      </w:r>
      <w:bookmarkEnd w:id="33"/>
      <w:r>
        <w:rPr>
          <w:rFonts w:hint="eastAsia" w:ascii="仿宋" w:hAnsi="仿宋" w:eastAsia="仿宋" w:cs="仿宋"/>
          <w:i w:val="0"/>
          <w:color w:val="auto"/>
          <w:kern w:val="2"/>
          <w:sz w:val="32"/>
        </w:rPr>
        <w:t>谈判保证金</w:t>
      </w:r>
      <w:bookmarkEnd w:id="34"/>
    </w:p>
    <w:p w14:paraId="008BD6DA">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12.1见供应商须知前附表</w:t>
      </w:r>
    </w:p>
    <w:p w14:paraId="1FC6FF44">
      <w:pPr>
        <w:pStyle w:val="4"/>
        <w:keepLines/>
        <w:pageBreakBefore w:val="0"/>
        <w:widowControl w:val="0"/>
        <w:tabs>
          <w:tab w:val="clear" w:pos="576"/>
        </w:tabs>
        <w:kinsoku/>
        <w:wordWrap/>
        <w:topLinePunct w:val="0"/>
        <w:autoSpaceDE/>
        <w:autoSpaceDN/>
        <w:bidi w:val="0"/>
        <w:spacing w:before="0" w:beforeLines="0" w:after="0" w:afterLines="0" w:line="360" w:lineRule="auto"/>
        <w:ind w:left="0" w:leftChars="0" w:firstLine="643" w:firstLineChars="200"/>
        <w:jc w:val="both"/>
        <w:textAlignment w:val="auto"/>
        <w:rPr>
          <w:rFonts w:hint="eastAsia" w:ascii="仿宋" w:hAnsi="仿宋" w:eastAsia="仿宋" w:cs="仿宋"/>
          <w:i w:val="0"/>
          <w:color w:val="auto"/>
          <w:kern w:val="2"/>
          <w:sz w:val="32"/>
        </w:rPr>
      </w:pPr>
      <w:bookmarkStart w:id="35" w:name="_Toc4643"/>
      <w:r>
        <w:rPr>
          <w:rFonts w:hint="eastAsia" w:ascii="仿宋" w:hAnsi="仿宋" w:eastAsia="仿宋" w:cs="仿宋"/>
          <w:i w:val="0"/>
          <w:color w:val="auto"/>
          <w:kern w:val="2"/>
          <w:sz w:val="32"/>
        </w:rPr>
        <w:t>13、谈判响应文件的份数和签署</w:t>
      </w:r>
      <w:bookmarkEnd w:id="35"/>
    </w:p>
    <w:p w14:paraId="0C365A5A">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13.1 谈判响应文件</w:t>
      </w:r>
      <w:r>
        <w:rPr>
          <w:rFonts w:hint="eastAsia" w:ascii="仿宋" w:hAnsi="仿宋" w:eastAsia="仿宋" w:cs="仿宋"/>
          <w:bCs/>
          <w:color w:val="auto"/>
          <w:sz w:val="24"/>
        </w:rPr>
        <w:t>按“项目”为单位提供，</w:t>
      </w:r>
      <w:r>
        <w:rPr>
          <w:rFonts w:hint="eastAsia" w:ascii="仿宋" w:hAnsi="仿宋" w:eastAsia="仿宋" w:cs="仿宋"/>
          <w:color w:val="auto"/>
          <w:sz w:val="24"/>
        </w:rPr>
        <w:t>正本壹份副本</w:t>
      </w:r>
      <w:r>
        <w:rPr>
          <w:rFonts w:hint="eastAsia" w:ascii="仿宋" w:hAnsi="仿宋" w:eastAsia="仿宋" w:cs="仿宋"/>
          <w:color w:val="auto"/>
          <w:sz w:val="24"/>
          <w:lang w:val="en-US" w:eastAsia="zh-CN"/>
        </w:rPr>
        <w:t>贰</w:t>
      </w:r>
      <w:r>
        <w:rPr>
          <w:rFonts w:hint="eastAsia" w:ascii="仿宋" w:hAnsi="仿宋" w:eastAsia="仿宋" w:cs="仿宋"/>
          <w:color w:val="auto"/>
          <w:sz w:val="24"/>
        </w:rPr>
        <w:t>份及电子文件壹份。</w:t>
      </w:r>
    </w:p>
    <w:p w14:paraId="0E8B7CAF">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13.2 谈判响应文件的正本和副本均需打印或使用不褪色的蓝、黑墨水笔书写，字迹应清晰易于辨认，并应在谈判响应文件封面的右上角清楚地注明“正本”或“副本”。正本和副本如有不一致之处，以正本为准。副本可以是正本的复印件。</w:t>
      </w:r>
    </w:p>
    <w:p w14:paraId="655D49A0">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13.3 谈判响应文件中要求加盖供应商公章并要求法定代表人（负责人）及其授权代表签字的地方均应盖章或签字。</w:t>
      </w:r>
    </w:p>
    <w:p w14:paraId="0BC4A0B7">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13.4 供应商如对谈判响应文件有修改，修改处应由供应商加盖供应商的印章或由法定代表人或其授权代表签字或盖章。</w:t>
      </w:r>
    </w:p>
    <w:p w14:paraId="560866FB">
      <w:pPr>
        <w:pStyle w:val="4"/>
        <w:keepLines/>
        <w:pageBreakBefore w:val="0"/>
        <w:widowControl w:val="0"/>
        <w:tabs>
          <w:tab w:val="clear" w:pos="576"/>
        </w:tabs>
        <w:kinsoku/>
        <w:wordWrap/>
        <w:topLinePunct w:val="0"/>
        <w:autoSpaceDE/>
        <w:autoSpaceDN/>
        <w:bidi w:val="0"/>
        <w:spacing w:before="0" w:beforeLines="0" w:after="0" w:afterLines="0" w:line="360" w:lineRule="auto"/>
        <w:ind w:left="0" w:leftChars="0" w:firstLine="643" w:firstLineChars="200"/>
        <w:jc w:val="both"/>
        <w:textAlignment w:val="auto"/>
        <w:rPr>
          <w:rFonts w:hint="eastAsia" w:ascii="仿宋" w:hAnsi="仿宋" w:eastAsia="仿宋" w:cs="仿宋"/>
          <w:i w:val="0"/>
          <w:color w:val="auto"/>
          <w:kern w:val="2"/>
          <w:sz w:val="32"/>
        </w:rPr>
      </w:pPr>
      <w:bookmarkStart w:id="36" w:name="_Toc17216809"/>
      <w:bookmarkStart w:id="37" w:name="_Toc5167"/>
      <w:r>
        <w:rPr>
          <w:rFonts w:hint="eastAsia" w:ascii="仿宋" w:hAnsi="仿宋" w:eastAsia="仿宋" w:cs="仿宋"/>
          <w:i w:val="0"/>
          <w:color w:val="auto"/>
          <w:kern w:val="2"/>
          <w:sz w:val="32"/>
        </w:rPr>
        <w:t>14、谈判响应文件的提交</w:t>
      </w:r>
      <w:bookmarkEnd w:id="36"/>
      <w:bookmarkEnd w:id="37"/>
    </w:p>
    <w:p w14:paraId="0B2E4F9C">
      <w:pPr>
        <w:pageBreakBefore w:val="0"/>
        <w:widowControl w:val="0"/>
        <w:kinsoku/>
        <w:wordWrap/>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14.1供应商应按谈判邀请函所规定的地点和时间提交谈判响应文件。</w:t>
      </w:r>
      <w:bookmarkStart w:id="38" w:name="_Toc17216810"/>
    </w:p>
    <w:p w14:paraId="0F74B0AE">
      <w:pPr>
        <w:pageBreakBefore w:val="0"/>
        <w:widowControl w:val="0"/>
        <w:kinsoku/>
        <w:wordWrap/>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14.2谈判响应文件正本、副本均应胶装成册，不可插页漏页。</w:t>
      </w:r>
    </w:p>
    <w:bookmarkEnd w:id="38"/>
    <w:p w14:paraId="5F613247">
      <w:pPr>
        <w:pStyle w:val="4"/>
        <w:keepLines/>
        <w:pageBreakBefore w:val="0"/>
        <w:widowControl w:val="0"/>
        <w:tabs>
          <w:tab w:val="clear" w:pos="576"/>
        </w:tabs>
        <w:kinsoku/>
        <w:wordWrap/>
        <w:topLinePunct w:val="0"/>
        <w:autoSpaceDE/>
        <w:autoSpaceDN/>
        <w:bidi w:val="0"/>
        <w:spacing w:before="0" w:beforeLines="0" w:after="0" w:afterLines="0" w:line="360" w:lineRule="auto"/>
        <w:ind w:left="0" w:leftChars="0" w:firstLine="643" w:firstLineChars="200"/>
        <w:jc w:val="both"/>
        <w:textAlignment w:val="auto"/>
        <w:rPr>
          <w:rFonts w:hint="eastAsia" w:ascii="仿宋" w:hAnsi="仿宋" w:eastAsia="仿宋" w:cs="仿宋"/>
          <w:i w:val="0"/>
          <w:color w:val="auto"/>
          <w:kern w:val="2"/>
          <w:sz w:val="32"/>
        </w:rPr>
      </w:pPr>
      <w:bookmarkStart w:id="39" w:name="_Toc17216814"/>
      <w:bookmarkStart w:id="40" w:name="_Toc3790"/>
      <w:r>
        <w:rPr>
          <w:rFonts w:hint="eastAsia" w:ascii="仿宋" w:hAnsi="仿宋" w:eastAsia="仿宋" w:cs="仿宋"/>
          <w:i w:val="0"/>
          <w:color w:val="auto"/>
          <w:kern w:val="2"/>
          <w:sz w:val="32"/>
        </w:rPr>
        <w:t>15、</w:t>
      </w:r>
      <w:bookmarkEnd w:id="39"/>
      <w:r>
        <w:rPr>
          <w:rFonts w:hint="eastAsia" w:ascii="仿宋" w:hAnsi="仿宋" w:eastAsia="仿宋" w:cs="仿宋"/>
          <w:i w:val="0"/>
          <w:color w:val="auto"/>
          <w:kern w:val="2"/>
          <w:sz w:val="32"/>
        </w:rPr>
        <w:t>谈判</w:t>
      </w:r>
      <w:bookmarkEnd w:id="40"/>
    </w:p>
    <w:p w14:paraId="724B1F4D">
      <w:pPr>
        <w:snapToGrid w:val="0"/>
        <w:spacing w:line="360" w:lineRule="auto"/>
        <w:ind w:left="17" w:leftChars="8" w:firstLine="429" w:firstLineChars="179"/>
        <w:rPr>
          <w:rFonts w:hint="eastAsia" w:ascii="仿宋" w:hAnsi="仿宋" w:eastAsia="仿宋" w:cs="仿宋"/>
          <w:color w:val="auto"/>
          <w:sz w:val="24"/>
        </w:rPr>
      </w:pPr>
      <w:r>
        <w:rPr>
          <w:rFonts w:hint="eastAsia" w:ascii="仿宋" w:hAnsi="仿宋" w:eastAsia="仿宋" w:cs="仿宋"/>
          <w:color w:val="auto"/>
          <w:sz w:val="24"/>
        </w:rPr>
        <w:t>15.1 采购代理机构按谈判邀请函中所规定的时间和地点举行谈判会议，并邀请供应商参加。</w:t>
      </w:r>
    </w:p>
    <w:p w14:paraId="2E3813A5">
      <w:pPr>
        <w:snapToGrid w:val="0"/>
        <w:spacing w:line="360" w:lineRule="auto"/>
        <w:ind w:left="17" w:leftChars="8" w:firstLine="429" w:firstLineChars="179"/>
        <w:rPr>
          <w:rFonts w:hint="eastAsia" w:ascii="仿宋" w:hAnsi="仿宋" w:eastAsia="仿宋" w:cs="仿宋"/>
          <w:color w:val="000000"/>
          <w:sz w:val="24"/>
        </w:rPr>
      </w:pPr>
      <w:r>
        <w:rPr>
          <w:rFonts w:hint="eastAsia" w:ascii="仿宋" w:hAnsi="仿宋" w:eastAsia="仿宋" w:cs="仿宋"/>
          <w:color w:val="000000"/>
          <w:sz w:val="24"/>
        </w:rPr>
        <w:t>15.2谈判文件能够详细列明采购标的技术、服务要求的，谈判结束后，谈判小组应当要求供应商在规定时间内提交最后报价。</w:t>
      </w:r>
    </w:p>
    <w:p w14:paraId="74081B11">
      <w:pPr>
        <w:pStyle w:val="4"/>
        <w:keepLines/>
        <w:pageBreakBefore w:val="0"/>
        <w:widowControl w:val="0"/>
        <w:tabs>
          <w:tab w:val="clear" w:pos="576"/>
        </w:tabs>
        <w:kinsoku/>
        <w:wordWrap/>
        <w:topLinePunct w:val="0"/>
        <w:autoSpaceDE/>
        <w:autoSpaceDN/>
        <w:bidi w:val="0"/>
        <w:spacing w:before="0" w:beforeLines="0" w:after="0" w:afterLines="0" w:line="360" w:lineRule="auto"/>
        <w:ind w:left="0" w:leftChars="0" w:firstLine="643" w:firstLineChars="200"/>
        <w:jc w:val="both"/>
        <w:textAlignment w:val="auto"/>
        <w:rPr>
          <w:rFonts w:hint="eastAsia" w:ascii="仿宋" w:hAnsi="仿宋" w:eastAsia="仿宋" w:cs="仿宋"/>
          <w:i w:val="0"/>
          <w:color w:val="auto"/>
          <w:kern w:val="2"/>
          <w:sz w:val="32"/>
        </w:rPr>
      </w:pPr>
      <w:bookmarkStart w:id="41" w:name="_Toc22107"/>
      <w:bookmarkStart w:id="42" w:name="_Toc389620189"/>
      <w:bookmarkStart w:id="43" w:name="_Toc385992350"/>
      <w:r>
        <w:rPr>
          <w:rFonts w:hint="eastAsia" w:ascii="仿宋" w:hAnsi="仿宋" w:eastAsia="仿宋" w:cs="仿宋"/>
          <w:i w:val="0"/>
          <w:color w:val="auto"/>
          <w:kern w:val="2"/>
          <w:sz w:val="32"/>
        </w:rPr>
        <w:t>16、谈判小组</w:t>
      </w:r>
      <w:bookmarkEnd w:id="41"/>
    </w:p>
    <w:p w14:paraId="039072AF">
      <w:pPr>
        <w:pageBreakBefore w:val="0"/>
        <w:widowControl w:val="0"/>
        <w:kinsoku/>
        <w:wordWrap/>
        <w:topLinePunct w:val="0"/>
        <w:autoSpaceDE/>
        <w:autoSpaceDN/>
        <w:bidi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16.1谈判小组由采购人和有关技术、经济专家组成，本项目谈判小组专家的产生方式符合国家和地方有关评标专家产生方式的规定。谈判小组成员有下列情形之一的，应当回避：</w:t>
      </w:r>
    </w:p>
    <w:p w14:paraId="16E8988D">
      <w:pPr>
        <w:pageBreakBefore w:val="0"/>
        <w:widowControl w:val="0"/>
        <w:kinsoku/>
        <w:wordWrap/>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16.1.1</w:t>
      </w:r>
      <w:r>
        <w:rPr>
          <w:rFonts w:hint="eastAsia" w:ascii="仿宋" w:hAnsi="仿宋" w:eastAsia="仿宋" w:cs="仿宋"/>
          <w:color w:val="auto"/>
          <w:sz w:val="24"/>
          <w:lang w:val="en-US" w:eastAsia="zh-CN"/>
        </w:rPr>
        <w:t>参加采购活动前三年内，与供应商存在劳动关系，或者担任过供应商的董事、监事，或者是供应商的控股股东或实际控制人；</w:t>
      </w:r>
    </w:p>
    <w:p w14:paraId="7A38E946">
      <w:pPr>
        <w:pageBreakBefore w:val="0"/>
        <w:widowControl w:val="0"/>
        <w:kinsoku/>
        <w:wordWrap/>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16.1.2</w:t>
      </w:r>
      <w:r>
        <w:rPr>
          <w:rFonts w:hint="eastAsia" w:ascii="仿宋" w:hAnsi="仿宋" w:eastAsia="仿宋" w:cs="仿宋"/>
          <w:color w:val="auto"/>
          <w:sz w:val="24"/>
          <w:lang w:val="en-US" w:eastAsia="zh-CN"/>
        </w:rPr>
        <w:t>参加采购活动前三年内，与供应商发生过法律纠纷；</w:t>
      </w:r>
    </w:p>
    <w:p w14:paraId="3BCDF26F">
      <w:pPr>
        <w:pageBreakBefore w:val="0"/>
        <w:widowControl w:val="0"/>
        <w:kinsoku/>
        <w:wordWrap/>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16.1.3</w:t>
      </w:r>
      <w:r>
        <w:rPr>
          <w:rFonts w:hint="eastAsia" w:ascii="仿宋" w:hAnsi="仿宋" w:eastAsia="仿宋" w:cs="仿宋"/>
          <w:color w:val="auto"/>
          <w:sz w:val="24"/>
          <w:lang w:val="en-US" w:eastAsia="zh-CN"/>
        </w:rPr>
        <w:t>与供应商的法定代表人或者负责人有夫妻、直系血亲、三代以内旁系血亲或者近姻亲关系；</w:t>
      </w:r>
    </w:p>
    <w:p w14:paraId="73A5E177">
      <w:pPr>
        <w:pageBreakBefore w:val="0"/>
        <w:widowControl w:val="0"/>
        <w:kinsoku/>
        <w:wordWrap/>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16.1.4</w:t>
      </w:r>
      <w:r>
        <w:rPr>
          <w:rFonts w:hint="eastAsia" w:ascii="仿宋" w:hAnsi="仿宋" w:eastAsia="仿宋" w:cs="仿宋"/>
          <w:color w:val="auto"/>
          <w:sz w:val="24"/>
          <w:lang w:val="en-US" w:eastAsia="zh-CN"/>
        </w:rPr>
        <w:t>与供应商有其他可能影响政府采购活动公平、公正进行的关系。</w:t>
      </w:r>
    </w:p>
    <w:p w14:paraId="1D2233C5">
      <w:pPr>
        <w:pageBreakBefore w:val="0"/>
        <w:widowControl w:val="0"/>
        <w:kinsoku/>
        <w:wordWrap/>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16.2谈判小组负责对谈判响应文件进行审查并与供应商进行谈判，并确定谈判结果。</w:t>
      </w:r>
    </w:p>
    <w:p w14:paraId="6E5EC5BD">
      <w:pPr>
        <w:pStyle w:val="4"/>
        <w:keepLines/>
        <w:pageBreakBefore w:val="0"/>
        <w:widowControl w:val="0"/>
        <w:tabs>
          <w:tab w:val="clear" w:pos="576"/>
        </w:tabs>
        <w:kinsoku/>
        <w:wordWrap/>
        <w:topLinePunct w:val="0"/>
        <w:autoSpaceDE/>
        <w:autoSpaceDN/>
        <w:bidi w:val="0"/>
        <w:spacing w:before="0" w:beforeLines="0" w:after="0" w:afterLines="0" w:line="360" w:lineRule="auto"/>
        <w:ind w:left="0" w:leftChars="0" w:firstLine="643" w:firstLineChars="200"/>
        <w:jc w:val="both"/>
        <w:textAlignment w:val="auto"/>
        <w:rPr>
          <w:rFonts w:hint="eastAsia" w:ascii="仿宋" w:hAnsi="仿宋" w:eastAsia="仿宋" w:cs="仿宋"/>
          <w:i w:val="0"/>
          <w:color w:val="auto"/>
          <w:kern w:val="2"/>
          <w:sz w:val="32"/>
        </w:rPr>
      </w:pPr>
      <w:bookmarkStart w:id="44" w:name="_Toc27756"/>
      <w:r>
        <w:rPr>
          <w:rFonts w:hint="eastAsia" w:ascii="仿宋" w:hAnsi="仿宋" w:eastAsia="仿宋" w:cs="仿宋"/>
          <w:i w:val="0"/>
          <w:color w:val="auto"/>
          <w:kern w:val="2"/>
          <w:sz w:val="32"/>
        </w:rPr>
        <w:t>17、谈判程序</w:t>
      </w:r>
      <w:bookmarkEnd w:id="44"/>
    </w:p>
    <w:p w14:paraId="2BCF779D">
      <w:pPr>
        <w:overflowPunct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17.1响应文件的</w:t>
      </w:r>
      <w:r>
        <w:rPr>
          <w:rFonts w:hint="eastAsia" w:ascii="仿宋" w:hAnsi="仿宋" w:eastAsia="仿宋" w:cs="仿宋"/>
          <w:b/>
          <w:bCs/>
          <w:sz w:val="24"/>
          <w:u w:val="single"/>
        </w:rPr>
        <w:t>资格性审查</w:t>
      </w:r>
      <w:r>
        <w:rPr>
          <w:rFonts w:hint="eastAsia" w:ascii="仿宋" w:hAnsi="仿宋" w:eastAsia="仿宋" w:cs="仿宋"/>
          <w:sz w:val="24"/>
        </w:rPr>
        <w:t>：依据法律法规和谈判文件的规定，</w:t>
      </w:r>
      <w:r>
        <w:rPr>
          <w:rFonts w:hint="eastAsia" w:ascii="仿宋" w:hAnsi="仿宋" w:eastAsia="仿宋" w:cs="仿宋"/>
          <w:b/>
          <w:bCs/>
          <w:sz w:val="24"/>
          <w:lang w:val="en-US" w:eastAsia="zh-CN"/>
        </w:rPr>
        <w:t>采购人</w:t>
      </w:r>
      <w:r>
        <w:rPr>
          <w:rFonts w:hint="eastAsia" w:ascii="仿宋" w:hAnsi="仿宋" w:eastAsia="仿宋" w:cs="仿宋"/>
          <w:sz w:val="24"/>
        </w:rPr>
        <w:t>对响应文件中的资格证明文件等进行审查，以确保供应商是否具备相应资格。</w:t>
      </w:r>
    </w:p>
    <w:p w14:paraId="1A1A1964">
      <w:pPr>
        <w:tabs>
          <w:tab w:val="left" w:pos="1155"/>
        </w:tabs>
        <w:spacing w:line="360" w:lineRule="auto"/>
        <w:ind w:firstLine="480" w:firstLineChars="200"/>
        <w:rPr>
          <w:rFonts w:hint="eastAsia" w:ascii="仿宋" w:hAnsi="仿宋" w:eastAsia="仿宋" w:cs="仿宋"/>
          <w:sz w:val="24"/>
        </w:rPr>
      </w:pPr>
      <w:r>
        <w:rPr>
          <w:rFonts w:hint="eastAsia" w:ascii="仿宋" w:hAnsi="仿宋" w:eastAsia="仿宋" w:cs="仿宋"/>
          <w:sz w:val="24"/>
        </w:rPr>
        <w:t>17.2响应文件</w:t>
      </w:r>
      <w:r>
        <w:rPr>
          <w:rFonts w:hint="eastAsia" w:ascii="仿宋" w:hAnsi="仿宋" w:eastAsia="仿宋" w:cs="仿宋"/>
          <w:b/>
          <w:bCs/>
          <w:sz w:val="24"/>
          <w:u w:val="single"/>
        </w:rPr>
        <w:t>符合性审查</w:t>
      </w:r>
      <w:r>
        <w:rPr>
          <w:rFonts w:hint="eastAsia" w:ascii="仿宋" w:hAnsi="仿宋" w:eastAsia="仿宋" w:cs="仿宋"/>
          <w:sz w:val="24"/>
        </w:rPr>
        <w:t>：依据谈判文件的规定，</w:t>
      </w:r>
      <w:r>
        <w:rPr>
          <w:rFonts w:hint="eastAsia" w:ascii="仿宋" w:hAnsi="仿宋" w:eastAsia="仿宋" w:cs="仿宋"/>
          <w:sz w:val="24"/>
          <w:lang w:val="en-US" w:eastAsia="zh-CN"/>
        </w:rPr>
        <w:t>谈判小组</w:t>
      </w:r>
      <w:r>
        <w:rPr>
          <w:rFonts w:hint="eastAsia" w:ascii="仿宋" w:hAnsi="仿宋" w:eastAsia="仿宋" w:cs="仿宋"/>
          <w:sz w:val="24"/>
        </w:rPr>
        <w:t>对响应文件的有效性、完整性进行审查，以确定是否对谈判文件的实质性内容作出响应。其内容包括并不局限以下部分：</w:t>
      </w:r>
    </w:p>
    <w:p w14:paraId="36E2C0FF">
      <w:pPr>
        <w:tabs>
          <w:tab w:val="left" w:pos="1155"/>
        </w:tabs>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17.2.1</w:t>
      </w:r>
      <w:r>
        <w:rPr>
          <w:rFonts w:hint="eastAsia" w:ascii="仿宋" w:hAnsi="仿宋" w:eastAsia="仿宋" w:cs="仿宋"/>
          <w:b/>
          <w:bCs/>
          <w:sz w:val="24"/>
          <w:lang w:val="en-US" w:eastAsia="zh-CN"/>
        </w:rPr>
        <w:t>服务期</w:t>
      </w:r>
      <w:r>
        <w:rPr>
          <w:rFonts w:hint="eastAsia" w:ascii="仿宋" w:hAnsi="仿宋" w:eastAsia="仿宋" w:cs="仿宋"/>
          <w:b/>
          <w:bCs/>
          <w:sz w:val="24"/>
        </w:rPr>
        <w:t>是否完全响应；</w:t>
      </w:r>
    </w:p>
    <w:p w14:paraId="7DAB7A0A">
      <w:pPr>
        <w:tabs>
          <w:tab w:val="left" w:pos="1155"/>
        </w:tabs>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17.2.</w:t>
      </w:r>
      <w:r>
        <w:rPr>
          <w:rFonts w:hint="eastAsia" w:ascii="仿宋" w:hAnsi="仿宋" w:eastAsia="仿宋" w:cs="仿宋"/>
          <w:b/>
          <w:bCs/>
          <w:sz w:val="24"/>
          <w:lang w:val="en-US" w:eastAsia="zh-CN"/>
        </w:rPr>
        <w:t>2质保期</w:t>
      </w:r>
      <w:r>
        <w:rPr>
          <w:rFonts w:hint="eastAsia" w:ascii="仿宋" w:hAnsi="仿宋" w:eastAsia="仿宋" w:cs="仿宋"/>
          <w:b/>
          <w:bCs/>
          <w:sz w:val="24"/>
        </w:rPr>
        <w:t>是否完全响应；</w:t>
      </w:r>
    </w:p>
    <w:p w14:paraId="5CF673F5">
      <w:pPr>
        <w:tabs>
          <w:tab w:val="left" w:pos="1155"/>
        </w:tabs>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17.2.</w:t>
      </w:r>
      <w:r>
        <w:rPr>
          <w:rFonts w:hint="eastAsia" w:ascii="仿宋" w:hAnsi="仿宋" w:eastAsia="仿宋" w:cs="仿宋"/>
          <w:b/>
          <w:bCs/>
          <w:sz w:val="24"/>
          <w:lang w:val="en-US" w:eastAsia="zh-CN"/>
        </w:rPr>
        <w:t>3</w:t>
      </w:r>
      <w:r>
        <w:rPr>
          <w:rFonts w:hint="eastAsia" w:ascii="仿宋" w:hAnsi="仿宋" w:eastAsia="仿宋" w:cs="仿宋"/>
          <w:b/>
          <w:bCs/>
          <w:sz w:val="24"/>
        </w:rPr>
        <w:t>付款方式是否完全响应；</w:t>
      </w:r>
    </w:p>
    <w:p w14:paraId="55A46560">
      <w:pPr>
        <w:tabs>
          <w:tab w:val="left" w:pos="1155"/>
        </w:tabs>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17.2.</w:t>
      </w:r>
      <w:r>
        <w:rPr>
          <w:rFonts w:hint="eastAsia" w:ascii="仿宋" w:hAnsi="仿宋" w:eastAsia="仿宋" w:cs="仿宋"/>
          <w:b/>
          <w:bCs/>
          <w:sz w:val="24"/>
          <w:lang w:val="en-US" w:eastAsia="zh-CN"/>
        </w:rPr>
        <w:t>4</w:t>
      </w:r>
      <w:r>
        <w:rPr>
          <w:rFonts w:hint="eastAsia" w:ascii="仿宋" w:hAnsi="仿宋" w:eastAsia="仿宋" w:cs="仿宋"/>
          <w:b/>
          <w:bCs/>
          <w:sz w:val="24"/>
        </w:rPr>
        <w:t>响应文件有效期是否合格；</w:t>
      </w:r>
    </w:p>
    <w:p w14:paraId="07A230FB">
      <w:pPr>
        <w:tabs>
          <w:tab w:val="left" w:pos="1155"/>
        </w:tabs>
        <w:spacing w:line="360" w:lineRule="auto"/>
        <w:ind w:firstLine="480" w:firstLineChars="200"/>
        <w:rPr>
          <w:rFonts w:hint="eastAsia" w:ascii="仿宋" w:hAnsi="仿宋" w:eastAsia="仿宋" w:cs="仿宋"/>
          <w:sz w:val="24"/>
        </w:rPr>
      </w:pPr>
      <w:r>
        <w:rPr>
          <w:rFonts w:hint="eastAsia" w:ascii="仿宋" w:hAnsi="仿宋" w:eastAsia="仿宋" w:cs="仿宋"/>
          <w:sz w:val="24"/>
        </w:rPr>
        <w:t>17.3响应文件</w:t>
      </w:r>
      <w:r>
        <w:rPr>
          <w:rFonts w:hint="eastAsia" w:ascii="仿宋" w:hAnsi="仿宋" w:eastAsia="仿宋" w:cs="仿宋"/>
          <w:b/>
          <w:bCs/>
          <w:sz w:val="24"/>
          <w:u w:val="single"/>
        </w:rPr>
        <w:t>技术响应性审查</w:t>
      </w:r>
      <w:r>
        <w:rPr>
          <w:rFonts w:hint="eastAsia" w:ascii="仿宋" w:hAnsi="仿宋" w:eastAsia="仿宋" w:cs="仿宋"/>
          <w:sz w:val="24"/>
        </w:rPr>
        <w:t>：</w:t>
      </w:r>
      <w:r>
        <w:rPr>
          <w:rFonts w:hint="eastAsia" w:ascii="仿宋" w:hAnsi="仿宋" w:eastAsia="仿宋" w:cs="仿宋"/>
          <w:sz w:val="24"/>
          <w:lang w:val="en-US" w:eastAsia="zh-CN"/>
        </w:rPr>
        <w:t>谈判小组</w:t>
      </w:r>
      <w:r>
        <w:rPr>
          <w:rFonts w:hint="eastAsia" w:ascii="仿宋" w:hAnsi="仿宋" w:eastAsia="仿宋" w:cs="仿宋"/>
          <w:sz w:val="24"/>
        </w:rPr>
        <w:t>依据谈判文件的规定，从响应文件对谈判文件的技术响应程度进行审查，以确定是否对谈判文件的技术性内容作出响应。其内容包括并不局限以下部分：</w:t>
      </w:r>
    </w:p>
    <w:p w14:paraId="27B12FC2">
      <w:pPr>
        <w:tabs>
          <w:tab w:val="left" w:pos="1155"/>
        </w:tabs>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17.3.1响应内容满足谈判文件要求，无重大偏离；</w:t>
      </w:r>
    </w:p>
    <w:p w14:paraId="1FDBC6E5">
      <w:pPr>
        <w:tabs>
          <w:tab w:val="left" w:pos="1155"/>
        </w:tabs>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17.3.2</w:t>
      </w:r>
      <w:r>
        <w:rPr>
          <w:rFonts w:hint="eastAsia" w:ascii="仿宋" w:hAnsi="仿宋" w:eastAsia="仿宋" w:cs="仿宋"/>
          <w:b/>
          <w:bCs/>
          <w:sz w:val="24"/>
          <w:lang w:val="en-US" w:eastAsia="zh-CN"/>
        </w:rPr>
        <w:t>技术指标</w:t>
      </w:r>
      <w:r>
        <w:rPr>
          <w:rFonts w:hint="eastAsia" w:ascii="仿宋" w:hAnsi="仿宋" w:eastAsia="仿宋" w:cs="仿宋"/>
          <w:b/>
          <w:bCs/>
          <w:sz w:val="24"/>
        </w:rPr>
        <w:t>明确，满足采购人使用需求；</w:t>
      </w:r>
    </w:p>
    <w:p w14:paraId="1B452671">
      <w:pPr>
        <w:tabs>
          <w:tab w:val="left" w:pos="1155"/>
        </w:tabs>
        <w:spacing w:line="360" w:lineRule="auto"/>
        <w:ind w:firstLine="482" w:firstLineChars="200"/>
        <w:rPr>
          <w:rFonts w:ascii="仿宋" w:hAnsi="仿宋" w:eastAsia="仿宋" w:cs="仿宋"/>
          <w:b/>
          <w:bCs/>
          <w:sz w:val="24"/>
        </w:rPr>
      </w:pPr>
      <w:r>
        <w:rPr>
          <w:rFonts w:hint="eastAsia" w:ascii="仿宋" w:hAnsi="仿宋" w:eastAsia="仿宋" w:cs="仿宋"/>
          <w:b/>
          <w:bCs/>
          <w:sz w:val="24"/>
        </w:rPr>
        <w:t>17.3.3谈判文件规定的其他要求。</w:t>
      </w:r>
    </w:p>
    <w:p w14:paraId="617A6E83">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17.</w:t>
      </w:r>
      <w:r>
        <w:rPr>
          <w:rFonts w:hint="eastAsia" w:ascii="仿宋" w:hAnsi="仿宋" w:eastAsia="仿宋" w:cs="仿宋"/>
          <w:color w:val="auto"/>
          <w:sz w:val="24"/>
          <w:lang w:val="en-US" w:eastAsia="zh-CN"/>
        </w:rPr>
        <w:t>4</w:t>
      </w:r>
      <w:r>
        <w:rPr>
          <w:rFonts w:hint="eastAsia" w:ascii="仿宋" w:hAnsi="仿宋" w:eastAsia="仿宋" w:cs="仿宋"/>
          <w:color w:val="auto"/>
          <w:sz w:val="24"/>
        </w:rPr>
        <w:t>对谈判响应文件含义不明确、同类问题表述不一致或者有明显文字和计算错误的内容，谈判小组可以要求供应商在规定的时间内做出必要的澄清、说明或者纠正。供应商的澄清、说明或者补正应当采用书面形式，有其授权的代表签字，并不得超出谈判响应文件的范围或者改变谈判响应文件的实质性内容。</w:t>
      </w:r>
    </w:p>
    <w:p w14:paraId="3D74D6EB">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17.</w:t>
      </w:r>
      <w:r>
        <w:rPr>
          <w:rFonts w:hint="eastAsia" w:ascii="仿宋" w:hAnsi="仿宋" w:eastAsia="仿宋" w:cs="仿宋"/>
          <w:color w:val="auto"/>
          <w:sz w:val="24"/>
          <w:lang w:val="en-US" w:eastAsia="zh-CN"/>
        </w:rPr>
        <w:t>5</w:t>
      </w:r>
      <w:r>
        <w:rPr>
          <w:rFonts w:hint="eastAsia" w:ascii="仿宋" w:hAnsi="仿宋" w:eastAsia="仿宋" w:cs="仿宋"/>
          <w:color w:val="auto"/>
          <w:sz w:val="24"/>
        </w:rPr>
        <w:t>澄清文件将作为谈判响应文件的一部分。</w:t>
      </w:r>
    </w:p>
    <w:p w14:paraId="1392C68D">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17.</w:t>
      </w:r>
      <w:r>
        <w:rPr>
          <w:rFonts w:hint="eastAsia" w:ascii="仿宋" w:hAnsi="仿宋" w:eastAsia="仿宋" w:cs="仿宋"/>
          <w:color w:val="auto"/>
          <w:sz w:val="24"/>
          <w:lang w:val="en-US" w:eastAsia="zh-CN"/>
        </w:rPr>
        <w:t>6</w:t>
      </w:r>
      <w:r>
        <w:rPr>
          <w:rFonts w:hint="eastAsia" w:ascii="仿宋" w:hAnsi="仿宋" w:eastAsia="仿宋" w:cs="仿宋"/>
          <w:color w:val="auto"/>
          <w:sz w:val="24"/>
        </w:rPr>
        <w:t>算术错误将按以下方法更正：</w:t>
      </w:r>
    </w:p>
    <w:p w14:paraId="094B2F52">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17.</w:t>
      </w:r>
      <w:r>
        <w:rPr>
          <w:rFonts w:hint="eastAsia" w:ascii="仿宋" w:hAnsi="仿宋" w:eastAsia="仿宋" w:cs="仿宋"/>
          <w:color w:val="auto"/>
          <w:sz w:val="24"/>
          <w:lang w:val="en-US" w:eastAsia="zh-CN"/>
        </w:rPr>
        <w:t>6</w:t>
      </w:r>
      <w:r>
        <w:rPr>
          <w:rFonts w:hint="eastAsia" w:ascii="仿宋" w:hAnsi="仿宋" w:eastAsia="仿宋" w:cs="仿宋"/>
          <w:color w:val="auto"/>
          <w:sz w:val="24"/>
        </w:rPr>
        <w:t>.1谈判响应文件的大写金额和小写金额不一致的，以大写金额为准；</w:t>
      </w:r>
    </w:p>
    <w:p w14:paraId="587352A8">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17.</w:t>
      </w:r>
      <w:r>
        <w:rPr>
          <w:rFonts w:hint="eastAsia" w:ascii="仿宋" w:hAnsi="仿宋" w:eastAsia="仿宋" w:cs="仿宋"/>
          <w:color w:val="auto"/>
          <w:sz w:val="24"/>
          <w:lang w:val="en-US" w:eastAsia="zh-CN"/>
        </w:rPr>
        <w:t>6</w:t>
      </w:r>
      <w:r>
        <w:rPr>
          <w:rFonts w:hint="eastAsia" w:ascii="仿宋" w:hAnsi="仿宋" w:eastAsia="仿宋" w:cs="仿宋"/>
          <w:color w:val="auto"/>
          <w:sz w:val="24"/>
        </w:rPr>
        <w:t>.2总价金额与按单价汇总金额不一致的，以单价金额计算结果为准；</w:t>
      </w:r>
    </w:p>
    <w:p w14:paraId="06C7E33B">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17.</w:t>
      </w:r>
      <w:r>
        <w:rPr>
          <w:rFonts w:hint="eastAsia" w:ascii="仿宋" w:hAnsi="仿宋" w:eastAsia="仿宋" w:cs="仿宋"/>
          <w:color w:val="auto"/>
          <w:sz w:val="24"/>
          <w:lang w:val="en-US" w:eastAsia="zh-CN"/>
        </w:rPr>
        <w:t>6</w:t>
      </w:r>
      <w:r>
        <w:rPr>
          <w:rFonts w:hint="eastAsia" w:ascii="仿宋" w:hAnsi="仿宋" w:eastAsia="仿宋" w:cs="仿宋"/>
          <w:color w:val="auto"/>
          <w:sz w:val="24"/>
        </w:rPr>
        <w:t>.3单价金额小数点有明显错位的，应当以总价为准，并修改单价；</w:t>
      </w:r>
    </w:p>
    <w:p w14:paraId="40D14503">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17.</w:t>
      </w:r>
      <w:r>
        <w:rPr>
          <w:rFonts w:hint="eastAsia" w:ascii="仿宋" w:hAnsi="仿宋" w:eastAsia="仿宋" w:cs="仿宋"/>
          <w:color w:val="auto"/>
          <w:sz w:val="24"/>
          <w:lang w:val="en-US" w:eastAsia="zh-CN"/>
        </w:rPr>
        <w:t>6</w:t>
      </w:r>
      <w:r>
        <w:rPr>
          <w:rFonts w:hint="eastAsia" w:ascii="仿宋" w:hAnsi="仿宋" w:eastAsia="仿宋" w:cs="仿宋"/>
          <w:color w:val="auto"/>
          <w:sz w:val="24"/>
        </w:rPr>
        <w:t>.4对不同文字文本谈判响应文件的解释发生异议的，以中文文本为准；</w:t>
      </w:r>
    </w:p>
    <w:p w14:paraId="7558A386">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17.</w:t>
      </w:r>
      <w:r>
        <w:rPr>
          <w:rFonts w:hint="eastAsia" w:ascii="仿宋" w:hAnsi="仿宋" w:eastAsia="仿宋" w:cs="仿宋"/>
          <w:color w:val="auto"/>
          <w:sz w:val="24"/>
          <w:lang w:val="en-US" w:eastAsia="zh-CN"/>
        </w:rPr>
        <w:t>6</w:t>
      </w:r>
      <w:r>
        <w:rPr>
          <w:rFonts w:hint="eastAsia" w:ascii="仿宋" w:hAnsi="仿宋" w:eastAsia="仿宋" w:cs="仿宋"/>
          <w:color w:val="auto"/>
          <w:sz w:val="24"/>
        </w:rPr>
        <w:t>.5对于供应商不接受对其错误的更改，其谈判属于无效谈判情形。</w:t>
      </w:r>
    </w:p>
    <w:p w14:paraId="4C939411">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仿宋" w:hAnsi="仿宋" w:eastAsia="仿宋" w:cs="仿宋"/>
          <w:color w:val="auto"/>
        </w:rPr>
      </w:pPr>
      <w:r>
        <w:rPr>
          <w:rFonts w:hint="eastAsia" w:ascii="仿宋" w:hAnsi="仿宋" w:eastAsia="仿宋" w:cs="仿宋"/>
          <w:color w:val="auto"/>
          <w:sz w:val="24"/>
        </w:rPr>
        <w:t>17.</w:t>
      </w:r>
      <w:r>
        <w:rPr>
          <w:rFonts w:hint="eastAsia" w:ascii="仿宋" w:hAnsi="仿宋" w:eastAsia="仿宋" w:cs="仿宋"/>
          <w:color w:val="auto"/>
          <w:sz w:val="24"/>
          <w:lang w:val="en-US" w:eastAsia="zh-CN"/>
        </w:rPr>
        <w:t>7</w:t>
      </w:r>
      <w:r>
        <w:rPr>
          <w:rFonts w:hint="eastAsia" w:ascii="仿宋" w:hAnsi="仿宋" w:eastAsia="仿宋" w:cs="仿宋"/>
          <w:color w:val="auto"/>
          <w:sz w:val="24"/>
        </w:rPr>
        <w:t>谈判小组根据谈判供应商响应文件响应情况与供应商进行谈判，并最终达成一致后推荐成交候选供应商。</w:t>
      </w:r>
    </w:p>
    <w:bookmarkEnd w:id="42"/>
    <w:bookmarkEnd w:id="43"/>
    <w:p w14:paraId="0DA006C9">
      <w:pPr>
        <w:pStyle w:val="4"/>
        <w:keepLines/>
        <w:pageBreakBefore w:val="0"/>
        <w:widowControl w:val="0"/>
        <w:tabs>
          <w:tab w:val="clear" w:pos="576"/>
        </w:tabs>
        <w:kinsoku/>
        <w:wordWrap/>
        <w:topLinePunct w:val="0"/>
        <w:autoSpaceDE/>
        <w:autoSpaceDN/>
        <w:bidi w:val="0"/>
        <w:spacing w:before="0" w:beforeLines="0" w:after="0" w:afterLines="0" w:line="360" w:lineRule="auto"/>
        <w:ind w:left="0" w:leftChars="0" w:firstLine="643" w:firstLineChars="200"/>
        <w:jc w:val="both"/>
        <w:textAlignment w:val="auto"/>
        <w:rPr>
          <w:rFonts w:hint="eastAsia" w:ascii="仿宋" w:hAnsi="仿宋" w:eastAsia="仿宋" w:cs="仿宋"/>
          <w:b/>
          <w:i w:val="0"/>
          <w:color w:val="auto"/>
          <w:kern w:val="2"/>
          <w:sz w:val="32"/>
        </w:rPr>
      </w:pPr>
      <w:bookmarkStart w:id="45" w:name="_Toc27455"/>
      <w:bookmarkStart w:id="46" w:name="_Toc17216818"/>
      <w:r>
        <w:rPr>
          <w:rFonts w:hint="eastAsia" w:ascii="仿宋" w:hAnsi="仿宋" w:eastAsia="仿宋" w:cs="仿宋"/>
          <w:b/>
          <w:i w:val="0"/>
          <w:color w:val="auto"/>
          <w:kern w:val="2"/>
          <w:sz w:val="32"/>
        </w:rPr>
        <w:t>1</w:t>
      </w:r>
      <w:r>
        <w:rPr>
          <w:rFonts w:hint="eastAsia" w:ascii="仿宋" w:hAnsi="仿宋" w:eastAsia="仿宋" w:cs="仿宋"/>
          <w:b/>
          <w:i w:val="0"/>
          <w:color w:val="auto"/>
          <w:kern w:val="2"/>
          <w:sz w:val="32"/>
          <w:lang w:val="en-US" w:eastAsia="zh-CN"/>
        </w:rPr>
        <w:t>8</w:t>
      </w:r>
      <w:r>
        <w:rPr>
          <w:rFonts w:hint="eastAsia" w:ascii="仿宋" w:hAnsi="仿宋" w:eastAsia="仿宋" w:cs="仿宋"/>
          <w:b/>
          <w:i w:val="0"/>
          <w:color w:val="auto"/>
          <w:kern w:val="2"/>
          <w:sz w:val="32"/>
        </w:rPr>
        <w:t>、成交通知书</w:t>
      </w:r>
      <w:bookmarkEnd w:id="45"/>
      <w:bookmarkEnd w:id="46"/>
    </w:p>
    <w:p w14:paraId="7E531B13">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8</w:t>
      </w:r>
      <w:r>
        <w:rPr>
          <w:rFonts w:hint="eastAsia" w:ascii="仿宋" w:hAnsi="仿宋" w:eastAsia="仿宋" w:cs="仿宋"/>
          <w:color w:val="auto"/>
          <w:sz w:val="24"/>
        </w:rPr>
        <w:t>.1 采购代理机构向成交供应商发出成交通知书。</w:t>
      </w:r>
    </w:p>
    <w:p w14:paraId="31ED12DE">
      <w:pPr>
        <w:pStyle w:val="4"/>
        <w:keepLines/>
        <w:pageBreakBefore w:val="0"/>
        <w:widowControl w:val="0"/>
        <w:tabs>
          <w:tab w:val="clear" w:pos="576"/>
        </w:tabs>
        <w:kinsoku/>
        <w:wordWrap/>
        <w:topLinePunct w:val="0"/>
        <w:autoSpaceDE/>
        <w:autoSpaceDN/>
        <w:bidi w:val="0"/>
        <w:spacing w:before="0" w:beforeLines="0" w:after="0" w:afterLines="0" w:line="360" w:lineRule="auto"/>
        <w:ind w:left="0" w:leftChars="0" w:firstLine="643" w:firstLineChars="200"/>
        <w:jc w:val="both"/>
        <w:textAlignment w:val="auto"/>
        <w:rPr>
          <w:rFonts w:hint="eastAsia" w:ascii="仿宋" w:hAnsi="仿宋" w:eastAsia="仿宋" w:cs="仿宋"/>
          <w:i w:val="0"/>
          <w:color w:val="auto"/>
          <w:kern w:val="2"/>
          <w:sz w:val="32"/>
        </w:rPr>
      </w:pPr>
      <w:bookmarkStart w:id="47" w:name="_Toc8233"/>
      <w:bookmarkStart w:id="48" w:name="_Toc17216819"/>
      <w:r>
        <w:rPr>
          <w:rFonts w:hint="eastAsia" w:ascii="仿宋" w:hAnsi="仿宋" w:eastAsia="仿宋" w:cs="仿宋"/>
          <w:i w:val="0"/>
          <w:color w:val="auto"/>
          <w:kern w:val="2"/>
          <w:sz w:val="32"/>
          <w:lang w:val="en-US" w:eastAsia="zh-CN"/>
        </w:rPr>
        <w:t>19</w:t>
      </w:r>
      <w:r>
        <w:rPr>
          <w:rFonts w:hint="eastAsia" w:ascii="仿宋" w:hAnsi="仿宋" w:eastAsia="仿宋" w:cs="仿宋"/>
          <w:i w:val="0"/>
          <w:color w:val="auto"/>
          <w:kern w:val="2"/>
          <w:sz w:val="32"/>
        </w:rPr>
        <w:t>、合同的签订</w:t>
      </w:r>
      <w:bookmarkEnd w:id="47"/>
      <w:bookmarkEnd w:id="48"/>
    </w:p>
    <w:p w14:paraId="661BDF73">
      <w:pPr>
        <w:pageBreakBefore w:val="0"/>
        <w:widowControl w:val="0"/>
        <w:kinsoku/>
        <w:wordWrap/>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19</w:t>
      </w:r>
      <w:r>
        <w:rPr>
          <w:rFonts w:hint="eastAsia" w:ascii="仿宋" w:hAnsi="仿宋" w:eastAsia="仿宋" w:cs="仿宋"/>
          <w:color w:val="auto"/>
          <w:sz w:val="24"/>
        </w:rPr>
        <w:t>.1 采购人与成交供应商将于成交通知书发出之日起30日内，按照谈判文件和成交供应商的谈判响应文件订立合同。</w:t>
      </w:r>
    </w:p>
    <w:p w14:paraId="0EA879F5">
      <w:pPr>
        <w:pageBreakBefore w:val="0"/>
        <w:widowControl w:val="0"/>
        <w:kinsoku/>
        <w:wordWrap/>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19</w:t>
      </w:r>
      <w:r>
        <w:rPr>
          <w:rFonts w:hint="eastAsia" w:ascii="仿宋" w:hAnsi="仿宋" w:eastAsia="仿宋" w:cs="仿宋"/>
          <w:color w:val="auto"/>
          <w:sz w:val="24"/>
        </w:rPr>
        <w:t>.2 成交供应商如因自身原因不与采购人订立合同，则采购人将废除授标，谈判保证金不予退还，给采购人造成的损失超过谈判保证金数额的，还应当对超过部分予以赔偿，同时依法承担相应法律责任。</w:t>
      </w:r>
    </w:p>
    <w:p w14:paraId="1AF58B5B">
      <w:pPr>
        <w:pageBreakBefore w:val="0"/>
        <w:widowControl w:val="0"/>
        <w:kinsoku/>
        <w:wordWrap/>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19</w:t>
      </w:r>
      <w:r>
        <w:rPr>
          <w:rFonts w:hint="eastAsia" w:ascii="仿宋" w:hAnsi="仿宋" w:eastAsia="仿宋" w:cs="仿宋"/>
          <w:color w:val="auto"/>
          <w:sz w:val="24"/>
        </w:rPr>
        <w:t>.3 成交供应商应当按照合同约定履行义务，完成成交项目的服务任务，不得将成交项目转让（转包）给他人。</w:t>
      </w:r>
      <w:bookmarkStart w:id="49" w:name="_Toc17216820"/>
    </w:p>
    <w:p w14:paraId="666223E3">
      <w:pPr>
        <w:pageBreakBefore w:val="0"/>
        <w:widowControl w:val="0"/>
        <w:kinsoku/>
        <w:wordWrap/>
        <w:topLinePunct w:val="0"/>
        <w:autoSpaceDE/>
        <w:autoSpaceDN/>
        <w:bidi w:val="0"/>
        <w:snapToGrid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lang w:val="en-US" w:eastAsia="zh-CN"/>
        </w:rPr>
        <w:t>19</w:t>
      </w:r>
      <w:r>
        <w:rPr>
          <w:rFonts w:hint="eastAsia" w:ascii="仿宋" w:hAnsi="仿宋" w:eastAsia="仿宋" w:cs="仿宋"/>
          <w:color w:val="auto"/>
          <w:sz w:val="24"/>
        </w:rPr>
        <w:t>.4成交</w:t>
      </w:r>
      <w:r>
        <w:rPr>
          <w:rFonts w:hint="eastAsia" w:ascii="仿宋" w:hAnsi="仿宋" w:eastAsia="仿宋" w:cs="仿宋"/>
          <w:color w:val="auto"/>
          <w:sz w:val="24"/>
          <w:highlight w:val="none"/>
        </w:rPr>
        <w:t>供应商和采购人签订合同。</w:t>
      </w:r>
    </w:p>
    <w:bookmarkEnd w:id="49"/>
    <w:p w14:paraId="7F90683C">
      <w:pPr>
        <w:pStyle w:val="4"/>
        <w:keepLines/>
        <w:pageBreakBefore w:val="0"/>
        <w:widowControl w:val="0"/>
        <w:tabs>
          <w:tab w:val="clear" w:pos="576"/>
        </w:tabs>
        <w:kinsoku/>
        <w:wordWrap/>
        <w:topLinePunct w:val="0"/>
        <w:autoSpaceDE/>
        <w:autoSpaceDN/>
        <w:bidi w:val="0"/>
        <w:spacing w:before="0" w:beforeLines="0" w:after="0" w:afterLines="0" w:line="360" w:lineRule="auto"/>
        <w:ind w:left="0" w:leftChars="0" w:firstLine="643" w:firstLineChars="200"/>
        <w:jc w:val="both"/>
        <w:textAlignment w:val="auto"/>
        <w:rPr>
          <w:rFonts w:hint="eastAsia" w:ascii="仿宋" w:hAnsi="仿宋" w:eastAsia="仿宋" w:cs="仿宋"/>
          <w:i w:val="0"/>
          <w:color w:val="auto"/>
          <w:kern w:val="2"/>
          <w:sz w:val="32"/>
          <w:highlight w:val="none"/>
        </w:rPr>
      </w:pPr>
      <w:bookmarkStart w:id="50" w:name="_Toc8196"/>
      <w:r>
        <w:rPr>
          <w:rFonts w:hint="eastAsia" w:ascii="仿宋" w:hAnsi="仿宋" w:eastAsia="仿宋" w:cs="仿宋"/>
          <w:i w:val="0"/>
          <w:color w:val="auto"/>
          <w:kern w:val="2"/>
          <w:sz w:val="32"/>
          <w:highlight w:val="none"/>
          <w:lang w:val="en-US" w:eastAsia="zh-CN"/>
        </w:rPr>
        <w:t>20</w:t>
      </w:r>
      <w:r>
        <w:rPr>
          <w:rFonts w:hint="eastAsia" w:ascii="仿宋" w:hAnsi="仿宋" w:eastAsia="仿宋" w:cs="仿宋"/>
          <w:i w:val="0"/>
          <w:color w:val="auto"/>
          <w:kern w:val="2"/>
          <w:sz w:val="32"/>
          <w:highlight w:val="none"/>
        </w:rPr>
        <w:t>、</w:t>
      </w:r>
      <w:r>
        <w:rPr>
          <w:rFonts w:hint="eastAsia" w:ascii="仿宋" w:hAnsi="仿宋" w:eastAsia="仿宋" w:cs="仿宋"/>
          <w:i w:val="0"/>
          <w:color w:val="auto"/>
          <w:kern w:val="2"/>
          <w:sz w:val="32"/>
          <w:highlight w:val="none"/>
          <w:lang w:eastAsia="zh-CN"/>
        </w:rPr>
        <w:t>采购</w:t>
      </w:r>
      <w:r>
        <w:rPr>
          <w:rFonts w:hint="eastAsia" w:ascii="仿宋" w:hAnsi="仿宋" w:eastAsia="仿宋" w:cs="仿宋"/>
          <w:i w:val="0"/>
          <w:color w:val="auto"/>
          <w:kern w:val="2"/>
          <w:sz w:val="32"/>
          <w:highlight w:val="none"/>
        </w:rPr>
        <w:t>代理服务费</w:t>
      </w:r>
      <w:bookmarkEnd w:id="50"/>
    </w:p>
    <w:p w14:paraId="72AA8AB3">
      <w:pPr>
        <w:snapToGrid w:val="0"/>
        <w:spacing w:line="360" w:lineRule="auto"/>
        <w:ind w:firstLine="480" w:firstLineChars="200"/>
        <w:rPr>
          <w:rFonts w:hint="eastAsia" w:ascii="仿宋" w:hAnsi="仿宋" w:eastAsia="仿宋" w:cs="仿宋"/>
          <w:color w:val="000000"/>
          <w:sz w:val="24"/>
        </w:rPr>
      </w:pPr>
      <w:bookmarkStart w:id="51" w:name="_Toc25820"/>
      <w:bookmarkStart w:id="52" w:name="_Toc26965"/>
      <w:r>
        <w:rPr>
          <w:rFonts w:hint="eastAsia" w:ascii="仿宋" w:hAnsi="仿宋" w:eastAsia="仿宋" w:cs="仿宋"/>
          <w:color w:val="000000"/>
          <w:sz w:val="24"/>
        </w:rPr>
        <w:t>2</w:t>
      </w:r>
      <w:r>
        <w:rPr>
          <w:rFonts w:hint="eastAsia" w:ascii="仿宋" w:hAnsi="仿宋" w:eastAsia="仿宋" w:cs="仿宋"/>
          <w:color w:val="000000"/>
          <w:sz w:val="24"/>
          <w:lang w:val="en-US" w:eastAsia="zh-CN"/>
        </w:rPr>
        <w:t>0</w:t>
      </w:r>
      <w:r>
        <w:rPr>
          <w:rFonts w:hint="eastAsia" w:ascii="仿宋" w:hAnsi="仿宋" w:eastAsia="仿宋" w:cs="仿宋"/>
          <w:color w:val="000000"/>
          <w:sz w:val="24"/>
        </w:rPr>
        <w:t>.1供应商应承担其参加本</w:t>
      </w:r>
      <w:r>
        <w:rPr>
          <w:rFonts w:hint="eastAsia" w:ascii="仿宋" w:hAnsi="仿宋" w:eastAsia="仿宋" w:cs="仿宋"/>
          <w:color w:val="000000"/>
          <w:sz w:val="24"/>
          <w:lang w:eastAsia="zh-CN"/>
        </w:rPr>
        <w:t>采购</w:t>
      </w:r>
      <w:r>
        <w:rPr>
          <w:rFonts w:hint="eastAsia" w:ascii="仿宋" w:hAnsi="仿宋" w:eastAsia="仿宋" w:cs="仿宋"/>
          <w:color w:val="000000"/>
          <w:sz w:val="24"/>
        </w:rPr>
        <w:t>活动自身所发生的费用。</w:t>
      </w:r>
    </w:p>
    <w:p w14:paraId="2D13E372">
      <w:pPr>
        <w:pageBreakBefore w:val="0"/>
        <w:widowControl w:val="0"/>
        <w:kinsoku/>
        <w:autoSpaceDE/>
        <w:autoSpaceDN/>
        <w:bidi w:val="0"/>
        <w:spacing w:line="360" w:lineRule="auto"/>
        <w:ind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0</w:t>
      </w:r>
      <w:r>
        <w:rPr>
          <w:rFonts w:hint="eastAsia" w:ascii="仿宋" w:hAnsi="仿宋" w:eastAsia="仿宋" w:cs="仿宋"/>
          <w:color w:val="000000"/>
          <w:sz w:val="24"/>
        </w:rPr>
        <w:t>.2</w:t>
      </w:r>
      <w:r>
        <w:rPr>
          <w:rFonts w:hint="eastAsia" w:ascii="仿宋" w:eastAsia="仿宋" w:cs="仿宋"/>
          <w:sz w:val="24"/>
          <w:highlight w:val="none"/>
          <w:lang w:val="en-US" w:eastAsia="zh-CN" w:bidi="ar-SA"/>
        </w:rPr>
        <w:t>成交供应商应向采购代理机构缴纳采购代理服务费。采购代理服务费收取参照国家计委颁布的《招标代理服务收费管理暂行办法》（计价格[2002]1980号）</w:t>
      </w:r>
      <w:r>
        <w:rPr>
          <w:rFonts w:hint="eastAsia" w:ascii="仿宋" w:eastAsia="仿宋" w:cs="仿宋"/>
          <w:color w:val="FF0000"/>
          <w:sz w:val="24"/>
          <w:highlight w:val="none"/>
          <w:lang w:val="en-US" w:eastAsia="zh-CN" w:bidi="ar-SA"/>
        </w:rPr>
        <w:t>规定下浮20%收取</w:t>
      </w:r>
      <w:r>
        <w:rPr>
          <w:rFonts w:hint="eastAsia" w:ascii="仿宋" w:eastAsia="仿宋" w:cs="仿宋"/>
          <w:sz w:val="24"/>
          <w:highlight w:val="none"/>
          <w:lang w:val="en-US" w:eastAsia="zh-CN" w:bidi="ar-SA"/>
        </w:rPr>
        <w:t>。</w:t>
      </w:r>
      <w:r>
        <w:rPr>
          <w:rFonts w:hint="eastAsia" w:ascii="仿宋" w:eastAsia="仿宋" w:cs="仿宋"/>
          <w:sz w:val="24"/>
          <w:highlight w:val="none"/>
          <w:lang w:bidi="ar-SA"/>
        </w:rPr>
        <w:t>此代理服务费应计入</w:t>
      </w:r>
      <w:r>
        <w:rPr>
          <w:rFonts w:hint="eastAsia" w:ascii="仿宋" w:eastAsia="仿宋" w:cs="仿宋"/>
          <w:sz w:val="24"/>
          <w:highlight w:val="none"/>
          <w:lang w:eastAsia="zh-CN" w:bidi="ar-SA"/>
        </w:rPr>
        <w:t>报价</w:t>
      </w:r>
      <w:r>
        <w:rPr>
          <w:rFonts w:hint="eastAsia" w:ascii="仿宋" w:eastAsia="仿宋" w:cs="仿宋"/>
          <w:sz w:val="24"/>
          <w:highlight w:val="none"/>
          <w:lang w:bidi="ar-SA"/>
        </w:rPr>
        <w:t>中，但不需要单独开列</w:t>
      </w:r>
      <w:r>
        <w:rPr>
          <w:rFonts w:hint="eastAsia" w:ascii="仿宋" w:hAnsi="仿宋" w:eastAsia="仿宋" w:cs="仿宋"/>
          <w:color w:val="auto"/>
          <w:sz w:val="24"/>
          <w:szCs w:val="24"/>
          <w:highlight w:val="none"/>
          <w:lang w:val="en-US" w:eastAsia="zh-CN"/>
        </w:rPr>
        <w:t>。</w:t>
      </w:r>
    </w:p>
    <w:p w14:paraId="5275FB39">
      <w:pPr>
        <w:pageBreakBefore w:val="0"/>
        <w:widowControl w:val="0"/>
        <w:kinsoku/>
        <w:autoSpaceDE/>
        <w:autoSpaceDN/>
        <w:bidi w:val="0"/>
        <w:spacing w:line="360" w:lineRule="auto"/>
        <w:ind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此代理服务费应计入</w:t>
      </w:r>
      <w:r>
        <w:rPr>
          <w:rFonts w:hint="eastAsia" w:ascii="仿宋" w:hAnsi="仿宋" w:eastAsia="仿宋" w:cs="仿宋"/>
          <w:sz w:val="24"/>
          <w:highlight w:val="none"/>
          <w:lang w:eastAsia="zh-CN"/>
        </w:rPr>
        <w:t>报价</w:t>
      </w:r>
      <w:r>
        <w:rPr>
          <w:rFonts w:hint="eastAsia" w:ascii="仿宋" w:hAnsi="仿宋" w:eastAsia="仿宋" w:cs="仿宋"/>
          <w:sz w:val="24"/>
          <w:highlight w:val="none"/>
        </w:rPr>
        <w:t>中，但不需要单独开列。</w:t>
      </w:r>
    </w:p>
    <w:p w14:paraId="78286422">
      <w:pPr>
        <w:pageBreakBefore w:val="0"/>
        <w:widowControl w:val="0"/>
        <w:kinsoku/>
        <w:autoSpaceDE/>
        <w:autoSpaceDN/>
        <w:bidi w:val="0"/>
        <w:spacing w:line="360" w:lineRule="auto"/>
        <w:ind w:right="0" w:rightChars="0" w:firstLine="480" w:firstLineChars="200"/>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20.3 代理服务费的交纳方式：在领取成交通知书时一次性交纳。</w:t>
      </w:r>
    </w:p>
    <w:p w14:paraId="5DCCE9B6">
      <w:pPr>
        <w:pStyle w:val="4"/>
        <w:keepLines/>
        <w:pageBreakBefore w:val="0"/>
        <w:widowControl w:val="0"/>
        <w:tabs>
          <w:tab w:val="clear" w:pos="576"/>
        </w:tabs>
        <w:kinsoku/>
        <w:wordWrap/>
        <w:topLinePunct w:val="0"/>
        <w:autoSpaceDE/>
        <w:autoSpaceDN/>
        <w:bidi w:val="0"/>
        <w:spacing w:before="0" w:beforeLines="0" w:after="0" w:afterLines="0" w:line="360" w:lineRule="auto"/>
        <w:ind w:left="0" w:leftChars="0" w:firstLine="643" w:firstLineChars="200"/>
        <w:jc w:val="both"/>
        <w:textAlignment w:val="auto"/>
        <w:rPr>
          <w:rFonts w:hint="eastAsia" w:ascii="仿宋" w:hAnsi="仿宋" w:eastAsia="仿宋" w:cs="仿宋"/>
          <w:i w:val="0"/>
          <w:color w:val="auto"/>
          <w:kern w:val="2"/>
          <w:sz w:val="32"/>
        </w:rPr>
      </w:pPr>
      <w:bookmarkStart w:id="53" w:name="_Toc19631"/>
      <w:r>
        <w:rPr>
          <w:rFonts w:hint="eastAsia" w:ascii="仿宋" w:hAnsi="仿宋" w:eastAsia="仿宋" w:cs="仿宋"/>
          <w:i w:val="0"/>
          <w:color w:val="auto"/>
          <w:kern w:val="2"/>
          <w:sz w:val="32"/>
        </w:rPr>
        <w:t>2</w:t>
      </w:r>
      <w:r>
        <w:rPr>
          <w:rFonts w:hint="eastAsia" w:ascii="仿宋" w:hAnsi="仿宋" w:eastAsia="仿宋" w:cs="仿宋"/>
          <w:i w:val="0"/>
          <w:color w:val="auto"/>
          <w:kern w:val="2"/>
          <w:sz w:val="32"/>
          <w:lang w:val="en-US" w:eastAsia="zh-CN"/>
        </w:rPr>
        <w:t>1</w:t>
      </w:r>
      <w:r>
        <w:rPr>
          <w:rFonts w:hint="eastAsia" w:ascii="仿宋" w:hAnsi="仿宋" w:eastAsia="仿宋" w:cs="仿宋"/>
          <w:i w:val="0"/>
          <w:color w:val="auto"/>
          <w:kern w:val="2"/>
          <w:sz w:val="32"/>
        </w:rPr>
        <w:t>、履约保证金</w:t>
      </w:r>
      <w:bookmarkEnd w:id="51"/>
      <w:bookmarkEnd w:id="52"/>
      <w:bookmarkEnd w:id="53"/>
    </w:p>
    <w:p w14:paraId="538A3F57">
      <w:pPr>
        <w:pageBreakBefore w:val="0"/>
        <w:widowControl w:val="0"/>
        <w:kinsoku/>
        <w:wordWrap/>
        <w:topLinePunct w:val="0"/>
        <w:autoSpaceDE/>
        <w:autoSpaceDN/>
        <w:bidi w:val="0"/>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本项目</w:t>
      </w:r>
      <w:r>
        <w:rPr>
          <w:rFonts w:hint="eastAsia" w:ascii="仿宋" w:hAnsi="仿宋" w:eastAsia="仿宋" w:cs="仿宋"/>
          <w:color w:val="auto"/>
          <w:sz w:val="24"/>
          <w:highlight w:val="none"/>
        </w:rPr>
        <w:t>无</w:t>
      </w:r>
      <w:r>
        <w:rPr>
          <w:rFonts w:hint="eastAsia" w:ascii="仿宋" w:hAnsi="仿宋" w:eastAsia="仿宋" w:cs="仿宋"/>
          <w:color w:val="auto"/>
          <w:sz w:val="24"/>
          <w:highlight w:val="none"/>
          <w:lang w:val="en-US" w:eastAsia="zh-CN"/>
        </w:rPr>
        <w:t>履约保证金</w:t>
      </w:r>
      <w:r>
        <w:rPr>
          <w:rFonts w:hint="eastAsia" w:ascii="仿宋" w:hAnsi="仿宋" w:eastAsia="仿宋" w:cs="仿宋"/>
          <w:color w:val="auto"/>
          <w:sz w:val="24"/>
          <w:highlight w:val="none"/>
        </w:rPr>
        <w:t>。</w:t>
      </w:r>
    </w:p>
    <w:bookmarkEnd w:id="9"/>
    <w:bookmarkEnd w:id="10"/>
    <w:p w14:paraId="0BC8435F">
      <w:pPr>
        <w:pStyle w:val="4"/>
        <w:keepLines/>
        <w:widowControl w:val="0"/>
        <w:tabs>
          <w:tab w:val="clear" w:pos="576"/>
        </w:tabs>
        <w:spacing w:before="0" w:after="0" w:line="360" w:lineRule="auto"/>
        <w:ind w:firstLine="643" w:firstLineChars="200"/>
        <w:jc w:val="both"/>
        <w:rPr>
          <w:rFonts w:hint="eastAsia" w:ascii="仿宋" w:hAnsi="仿宋" w:eastAsia="仿宋" w:cs="仿宋"/>
          <w:i w:val="0"/>
          <w:kern w:val="2"/>
          <w:sz w:val="32"/>
          <w:highlight w:val="none"/>
        </w:rPr>
      </w:pPr>
      <w:bookmarkStart w:id="54" w:name="_Toc24561"/>
      <w:bookmarkStart w:id="55" w:name="_Toc12137"/>
      <w:bookmarkStart w:id="56" w:name="_Toc28107"/>
      <w:bookmarkStart w:id="57" w:name="_Toc21523"/>
      <w:bookmarkStart w:id="58" w:name="_Toc274911104"/>
      <w:bookmarkStart w:id="59" w:name="_Toc350345676"/>
      <w:r>
        <w:rPr>
          <w:rFonts w:hint="eastAsia" w:ascii="仿宋" w:hAnsi="仿宋" w:eastAsia="仿宋" w:cs="仿宋"/>
          <w:i w:val="0"/>
          <w:kern w:val="2"/>
          <w:sz w:val="32"/>
          <w:highlight w:val="none"/>
          <w:lang w:val="en-US" w:eastAsia="zh-CN"/>
        </w:rPr>
        <w:t>22</w:t>
      </w:r>
      <w:r>
        <w:rPr>
          <w:rFonts w:hint="eastAsia" w:ascii="仿宋" w:hAnsi="仿宋" w:eastAsia="仿宋" w:cs="仿宋"/>
          <w:i w:val="0"/>
          <w:kern w:val="2"/>
          <w:sz w:val="32"/>
          <w:highlight w:val="none"/>
        </w:rPr>
        <w:t>、需要落实的政府采购政策</w:t>
      </w:r>
      <w:bookmarkEnd w:id="54"/>
      <w:bookmarkEnd w:id="55"/>
    </w:p>
    <w:p w14:paraId="4D2E105F">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22</w:t>
      </w:r>
      <w:r>
        <w:rPr>
          <w:rFonts w:hint="eastAsia" w:ascii="仿宋" w:hAnsi="仿宋" w:eastAsia="仿宋" w:cs="仿宋"/>
          <w:sz w:val="24"/>
          <w:highlight w:val="none"/>
        </w:rPr>
        <w:t xml:space="preserve">.1 </w:t>
      </w:r>
      <w:r>
        <w:rPr>
          <w:rFonts w:hint="eastAsia" w:ascii="仿宋" w:hAnsi="仿宋" w:eastAsia="仿宋" w:cs="仿宋"/>
          <w:sz w:val="24"/>
          <w:highlight w:val="none"/>
          <w:lang w:eastAsia="zh-CN"/>
        </w:rPr>
        <w:t>谈判</w:t>
      </w:r>
      <w:r>
        <w:rPr>
          <w:rFonts w:hint="eastAsia" w:ascii="仿宋" w:hAnsi="仿宋" w:eastAsia="仿宋" w:cs="仿宋"/>
          <w:sz w:val="24"/>
          <w:highlight w:val="none"/>
        </w:rPr>
        <w:t>企业政府采购政策</w:t>
      </w:r>
    </w:p>
    <w:p w14:paraId="7CD13CB5">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22</w:t>
      </w:r>
      <w:r>
        <w:rPr>
          <w:rFonts w:hint="eastAsia" w:ascii="仿宋" w:hAnsi="仿宋" w:eastAsia="仿宋" w:cs="仿宋"/>
          <w:sz w:val="24"/>
          <w:highlight w:val="none"/>
        </w:rPr>
        <w:t>.1.1中小企业落实政府采购政策</w:t>
      </w:r>
    </w:p>
    <w:p w14:paraId="334F8A7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需要落实的政府采购政策（如果供应商符合相关需落实政府采购政策的，将按以下各标准执行，优惠政策只可享受一条，不累计执行）</w:t>
      </w:r>
    </w:p>
    <w:p w14:paraId="4251CBF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22</w:t>
      </w:r>
      <w:r>
        <w:rPr>
          <w:rFonts w:hint="eastAsia" w:ascii="仿宋" w:hAnsi="仿宋" w:eastAsia="仿宋" w:cs="仿宋"/>
          <w:sz w:val="24"/>
          <w:highlight w:val="none"/>
        </w:rPr>
        <w:t>.1</w:t>
      </w:r>
      <w:r>
        <w:rPr>
          <w:rFonts w:hint="eastAsia" w:ascii="仿宋" w:hAnsi="仿宋" w:eastAsia="仿宋" w:cs="仿宋"/>
          <w:sz w:val="24"/>
          <w:highlight w:val="none"/>
          <w:lang w:eastAsia="zh-CN"/>
        </w:rPr>
        <w:t>谈判</w:t>
      </w:r>
      <w:r>
        <w:rPr>
          <w:rFonts w:hint="eastAsia" w:ascii="仿宋" w:hAnsi="仿宋" w:eastAsia="仿宋" w:cs="仿宋"/>
          <w:sz w:val="24"/>
          <w:highlight w:val="none"/>
        </w:rPr>
        <w:t>企业满足以下文件要求中任意一条（及以上），价格给予10%的扣除，用扣除后价格参与评审。</w:t>
      </w:r>
    </w:p>
    <w:p w14:paraId="4FCB115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22</w:t>
      </w:r>
      <w:r>
        <w:rPr>
          <w:rFonts w:hint="eastAsia" w:ascii="仿宋" w:hAnsi="仿宋" w:eastAsia="仿宋" w:cs="仿宋"/>
          <w:sz w:val="24"/>
          <w:highlight w:val="none"/>
        </w:rPr>
        <w:t>.1.1中小企业落实政府采购政策：中小企业应符合工信部联企业[2011]300号文件规定，采购活动执行《政府采购促进中小企业发展暂行办法》的规定，</w:t>
      </w:r>
      <w:r>
        <w:rPr>
          <w:rFonts w:hint="eastAsia" w:ascii="仿宋" w:hAnsi="仿宋" w:eastAsia="仿宋" w:cs="仿宋"/>
          <w:sz w:val="24"/>
          <w:highlight w:val="none"/>
          <w:lang w:eastAsia="zh-CN"/>
        </w:rPr>
        <w:t>谈判</w:t>
      </w:r>
      <w:r>
        <w:rPr>
          <w:rFonts w:hint="eastAsia" w:ascii="仿宋" w:hAnsi="仿宋" w:eastAsia="仿宋" w:cs="仿宋"/>
          <w:sz w:val="24"/>
          <w:highlight w:val="none"/>
        </w:rPr>
        <w:t>供应商应出具《中小企业声明函》，并对声明的真实性负责。</w:t>
      </w:r>
    </w:p>
    <w:p w14:paraId="026232B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22</w:t>
      </w:r>
      <w:r>
        <w:rPr>
          <w:rFonts w:hint="eastAsia" w:ascii="仿宋" w:hAnsi="仿宋" w:eastAsia="仿宋" w:cs="仿宋"/>
          <w:sz w:val="24"/>
          <w:highlight w:val="none"/>
        </w:rPr>
        <w:t>.1.2监狱和戒毒企业应符合《财政部 司法部关于政府采购支持监狱企业发展有关问题的通知》--财库〔2014〕68号，并提供由省级以上监狱管理局、戒毒管理局(含新疆生产建设兵团)出具的属于监狱企业的证明和《监狱和戒毒企业声明函》。</w:t>
      </w:r>
      <w:r>
        <w:rPr>
          <w:rFonts w:hint="eastAsia" w:ascii="仿宋" w:hAnsi="仿宋" w:eastAsia="仿宋" w:cs="仿宋"/>
          <w:sz w:val="24"/>
          <w:szCs w:val="22"/>
          <w:highlight w:val="none"/>
        </w:rPr>
        <w:t>符合本办法规定的给予10%的扣除，用扣除后的价格参加评审。</w:t>
      </w:r>
    </w:p>
    <w:p w14:paraId="4BC472E4">
      <w:pPr>
        <w:overflowPunct w:val="0"/>
        <w:adjustRightInd w:val="0"/>
        <w:snapToGrid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lang w:val="en-US" w:eastAsia="zh-CN"/>
        </w:rPr>
        <w:t>22</w:t>
      </w:r>
      <w:r>
        <w:rPr>
          <w:rFonts w:hint="eastAsia" w:ascii="仿宋" w:hAnsi="仿宋" w:eastAsia="仿宋" w:cs="仿宋"/>
          <w:kern w:val="0"/>
          <w:sz w:val="24"/>
          <w:highlight w:val="none"/>
        </w:rPr>
        <w:t>.1.3残疾人福利性单位应符合《三部门联合发布关于促进残疾人就业政府采购政策的通知》-</w:t>
      </w:r>
      <w:r>
        <w:rPr>
          <w:rFonts w:hint="eastAsia" w:ascii="仿宋" w:hAnsi="仿宋" w:eastAsia="仿宋" w:cs="仿宋"/>
          <w:bCs/>
          <w:kern w:val="0"/>
          <w:sz w:val="24"/>
          <w:highlight w:val="none"/>
        </w:rPr>
        <w:t>财库〔2017〕141号</w:t>
      </w:r>
      <w:r>
        <w:rPr>
          <w:rFonts w:hint="eastAsia" w:ascii="仿宋" w:hAnsi="仿宋" w:eastAsia="仿宋" w:cs="仿宋"/>
          <w:kern w:val="0"/>
          <w:sz w:val="24"/>
          <w:highlight w:val="none"/>
        </w:rPr>
        <w:t>，并提供通知规定的《残疾人福利性单位声明函》，并对声明的真实性负责。任何单位或者个人在政府采购活动中均不得要求残疾人福利性单位提供其他证明声明函内容的材料。</w:t>
      </w:r>
      <w:r>
        <w:rPr>
          <w:rFonts w:hint="eastAsia" w:ascii="仿宋" w:hAnsi="仿宋" w:eastAsia="仿宋" w:cs="仿宋"/>
          <w:sz w:val="24"/>
          <w:szCs w:val="22"/>
          <w:highlight w:val="none"/>
        </w:rPr>
        <w:t>符合本办法规定的给予10%的扣除，用扣除后的价格参加评审。</w:t>
      </w:r>
    </w:p>
    <w:p w14:paraId="57FC8AAF">
      <w:pPr>
        <w:overflowPunct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中标、成交供应商为残疾人福利性单位的，采购人或者其委托的采购代理机构应当随中标、成交结果同时公告其《中小型企业声明函》、《监狱和戒毒企业声明函》、《残疾人福利性单位声明函》，接受社会监督。 </w:t>
      </w:r>
    </w:p>
    <w:p w14:paraId="710D781D">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供应商提供的声明函与事实不符的，依照《政府采购法》第七十七条第一款的规定追究法律责任。</w:t>
      </w:r>
    </w:p>
    <w:p w14:paraId="13448F8E">
      <w:pPr>
        <w:spacing w:line="360" w:lineRule="auto"/>
        <w:ind w:firstLine="480" w:firstLineChars="200"/>
        <w:rPr>
          <w:rFonts w:hint="eastAsia" w:ascii="仿宋" w:hAnsi="仿宋" w:eastAsia="仿宋" w:cs="仿宋"/>
          <w:b/>
          <w:bCs/>
          <w:sz w:val="24"/>
          <w:highlight w:val="none"/>
        </w:rPr>
      </w:pPr>
      <w:r>
        <w:rPr>
          <w:rFonts w:hint="eastAsia" w:ascii="仿宋" w:hAnsi="仿宋" w:eastAsia="仿宋" w:cs="仿宋"/>
          <w:sz w:val="24"/>
          <w:highlight w:val="none"/>
          <w:lang w:val="en-US" w:eastAsia="zh-CN"/>
        </w:rPr>
        <w:t>22</w:t>
      </w:r>
      <w:r>
        <w:rPr>
          <w:rFonts w:hint="eastAsia" w:ascii="仿宋" w:hAnsi="仿宋" w:eastAsia="仿宋" w:cs="仿宋"/>
          <w:sz w:val="24"/>
          <w:highlight w:val="none"/>
        </w:rPr>
        <w:t>.1.4</w:t>
      </w:r>
      <w:r>
        <w:rPr>
          <w:rFonts w:hint="eastAsia" w:ascii="仿宋" w:hAnsi="仿宋" w:eastAsia="仿宋" w:cs="仿宋"/>
          <w:sz w:val="24"/>
          <w:highlight w:val="none"/>
          <w:lang w:eastAsia="zh-CN"/>
        </w:rPr>
        <w:t>谈判</w:t>
      </w:r>
      <w:r>
        <w:rPr>
          <w:rFonts w:hint="eastAsia" w:ascii="仿宋" w:hAnsi="仿宋" w:eastAsia="仿宋" w:cs="仿宋"/>
          <w:sz w:val="24"/>
          <w:highlight w:val="none"/>
        </w:rPr>
        <w:t>供应商应如实提供以上证明文件，如存在虚假应标，将取消其</w:t>
      </w:r>
      <w:r>
        <w:rPr>
          <w:rFonts w:hint="eastAsia" w:ascii="仿宋" w:hAnsi="仿宋" w:eastAsia="仿宋" w:cs="仿宋"/>
          <w:sz w:val="24"/>
          <w:highlight w:val="none"/>
          <w:lang w:eastAsia="zh-CN"/>
        </w:rPr>
        <w:t>谈判</w:t>
      </w:r>
      <w:r>
        <w:rPr>
          <w:rFonts w:hint="eastAsia" w:ascii="仿宋" w:hAnsi="仿宋" w:eastAsia="仿宋" w:cs="仿宋"/>
          <w:sz w:val="24"/>
          <w:highlight w:val="none"/>
        </w:rPr>
        <w:t>资格。</w:t>
      </w:r>
      <w:r>
        <w:rPr>
          <w:rFonts w:hint="eastAsia" w:ascii="仿宋" w:hAnsi="仿宋" w:eastAsia="仿宋" w:cs="仿宋"/>
          <w:b/>
          <w:bCs/>
          <w:sz w:val="24"/>
          <w:highlight w:val="none"/>
        </w:rPr>
        <w:t>以上三项不重复扣除。</w:t>
      </w:r>
    </w:p>
    <w:p w14:paraId="6ED24B5C">
      <w:pPr>
        <w:overflowPunct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highlight w:val="none"/>
          <w:lang w:val="en-US" w:eastAsia="zh-CN"/>
        </w:rPr>
        <w:t>22</w:t>
      </w:r>
      <w:r>
        <w:rPr>
          <w:rFonts w:hint="eastAsia" w:ascii="仿宋" w:hAnsi="仿宋" w:eastAsia="仿宋" w:cs="仿宋"/>
          <w:sz w:val="24"/>
          <w:highlight w:val="none"/>
        </w:rPr>
        <w:t>.2</w:t>
      </w:r>
      <w:r>
        <w:rPr>
          <w:rFonts w:hint="eastAsia" w:ascii="仿宋" w:hAnsi="仿宋" w:eastAsia="仿宋" w:cs="仿宋"/>
          <w:sz w:val="24"/>
        </w:rPr>
        <w:t>需要落实的政府采购政策（如果供应商符合相关需落实政府采购政策的，将按以下各标准执行，优惠政策只可享受一条，不累计执行）</w:t>
      </w:r>
    </w:p>
    <w:p w14:paraId="04720C60">
      <w:pPr>
        <w:overflowPunct w:val="0"/>
        <w:adjustRightInd w:val="0"/>
        <w:snapToGrid w:val="0"/>
        <w:spacing w:line="360" w:lineRule="auto"/>
        <w:rPr>
          <w:rFonts w:hint="eastAsia" w:ascii="仿宋" w:hAnsi="仿宋" w:eastAsia="仿宋" w:cs="仿宋"/>
          <w:sz w:val="24"/>
          <w:lang w:eastAsia="zh-CN"/>
        </w:rPr>
      </w:pPr>
      <w:r>
        <w:rPr>
          <w:rFonts w:hint="eastAsia" w:ascii="仿宋" w:hAnsi="仿宋" w:eastAsia="仿宋" w:cs="仿宋"/>
          <w:sz w:val="24"/>
          <w:highlight w:val="none"/>
          <w:lang w:val="en-US" w:eastAsia="zh-CN"/>
        </w:rPr>
        <w:t>22</w:t>
      </w:r>
      <w:r>
        <w:rPr>
          <w:rFonts w:hint="eastAsia" w:ascii="仿宋" w:hAnsi="仿宋" w:eastAsia="仿宋" w:cs="仿宋"/>
          <w:sz w:val="24"/>
        </w:rPr>
        <w:t>.1满足以下文件要求中任意一条（及以上），价格给予</w:t>
      </w:r>
      <w:r>
        <w:rPr>
          <w:rFonts w:hint="eastAsia" w:ascii="仿宋" w:hAnsi="仿宋" w:eastAsia="仿宋" w:cs="仿宋"/>
          <w:sz w:val="24"/>
          <w:lang w:val="en-US" w:eastAsia="zh-CN"/>
        </w:rPr>
        <w:t>10</w:t>
      </w:r>
      <w:r>
        <w:rPr>
          <w:rFonts w:hint="eastAsia" w:ascii="仿宋" w:hAnsi="仿宋" w:eastAsia="仿宋" w:cs="仿宋"/>
          <w:sz w:val="24"/>
        </w:rPr>
        <w:t>%的扣除，用扣除后价格参与评审。</w:t>
      </w:r>
    </w:p>
    <w:p w14:paraId="0663F16A">
      <w:pPr>
        <w:adjustRightInd w:val="0"/>
        <w:snapToGrid w:val="0"/>
        <w:spacing w:line="360" w:lineRule="auto"/>
        <w:rPr>
          <w:rFonts w:hint="eastAsia" w:ascii="仿宋" w:hAnsi="仿宋" w:eastAsia="仿宋" w:cs="仿宋"/>
          <w:sz w:val="24"/>
        </w:rPr>
      </w:pPr>
      <w:r>
        <w:rPr>
          <w:rFonts w:hint="eastAsia" w:ascii="仿宋" w:hAnsi="仿宋" w:eastAsia="仿宋" w:cs="仿宋"/>
          <w:sz w:val="24"/>
          <w:highlight w:val="none"/>
          <w:lang w:val="en-US" w:eastAsia="zh-CN"/>
        </w:rPr>
        <w:t>22</w:t>
      </w:r>
      <w:r>
        <w:rPr>
          <w:rFonts w:hint="eastAsia" w:ascii="仿宋" w:hAnsi="仿宋" w:eastAsia="仿宋" w:cs="仿宋"/>
          <w:sz w:val="24"/>
        </w:rPr>
        <w:t>.1.1中小企业落实政府采购政策：中小企业应符合工信部联企业[2011]300号文件规定，采购活动执行《政府采购促进中小企业发展暂行办法》的规定，供应商应出具《中小企业声明函》，并对声明的真实性负责。</w:t>
      </w:r>
    </w:p>
    <w:p w14:paraId="1E473DD6">
      <w:pPr>
        <w:adjustRightInd w:val="0"/>
        <w:snapToGrid w:val="0"/>
        <w:spacing w:line="360" w:lineRule="auto"/>
        <w:rPr>
          <w:rFonts w:hint="eastAsia" w:ascii="仿宋" w:hAnsi="仿宋" w:eastAsia="仿宋" w:cs="仿宋"/>
          <w:sz w:val="24"/>
        </w:rPr>
      </w:pPr>
      <w:r>
        <w:rPr>
          <w:rFonts w:hint="eastAsia" w:ascii="仿宋" w:hAnsi="仿宋" w:eastAsia="仿宋" w:cs="仿宋"/>
          <w:sz w:val="24"/>
          <w:highlight w:val="none"/>
          <w:lang w:val="en-US" w:eastAsia="zh-CN"/>
        </w:rPr>
        <w:t>22</w:t>
      </w:r>
      <w:r>
        <w:rPr>
          <w:rFonts w:hint="eastAsia" w:ascii="仿宋" w:hAnsi="仿宋" w:eastAsia="仿宋" w:cs="仿宋"/>
          <w:sz w:val="24"/>
        </w:rPr>
        <w:t>.4.1.1中小企业落实政府采购政策</w:t>
      </w:r>
    </w:p>
    <w:p w14:paraId="64264EB6">
      <w:pPr>
        <w:adjustRightInd w:val="0"/>
        <w:snapToGrid w:val="0"/>
        <w:spacing w:line="360" w:lineRule="auto"/>
        <w:rPr>
          <w:rFonts w:hint="eastAsia" w:ascii="仿宋" w:hAnsi="仿宋" w:eastAsia="仿宋" w:cs="仿宋"/>
          <w:sz w:val="24"/>
        </w:rPr>
      </w:pPr>
      <w:r>
        <w:rPr>
          <w:rFonts w:hint="eastAsia" w:ascii="仿宋" w:hAnsi="仿宋" w:eastAsia="仿宋" w:cs="仿宋"/>
          <w:sz w:val="24"/>
        </w:rPr>
        <w:t>根据财政部、工业和信息化部关于印发《政府采购促进中小企业发展管理办法》的通知(财库〔2020〕46号)。</w:t>
      </w:r>
    </w:p>
    <w:p w14:paraId="7DE96B70">
      <w:pPr>
        <w:adjustRightInd w:val="0"/>
        <w:snapToGrid w:val="0"/>
        <w:spacing w:line="360" w:lineRule="auto"/>
        <w:rPr>
          <w:rFonts w:hint="eastAsia" w:ascii="仿宋" w:hAnsi="仿宋" w:eastAsia="仿宋" w:cs="仿宋"/>
          <w:sz w:val="24"/>
        </w:rPr>
      </w:pPr>
      <w:r>
        <w:rPr>
          <w:rFonts w:hint="eastAsia" w:ascii="仿宋" w:hAnsi="仿宋" w:eastAsia="仿宋" w:cs="仿宋"/>
          <w:sz w:val="24"/>
        </w:rPr>
        <w:t>在政府采购活动中，供应商提供的货物、工程或者服务符合下列情形的，享受本办法规定的中小企业扶持政策：</w:t>
      </w:r>
    </w:p>
    <w:p w14:paraId="140A34C0">
      <w:pPr>
        <w:adjustRightInd w:val="0"/>
        <w:snapToGrid w:val="0"/>
        <w:spacing w:line="360" w:lineRule="auto"/>
        <w:rPr>
          <w:rFonts w:hint="eastAsia" w:ascii="仿宋" w:hAnsi="仿宋" w:eastAsia="仿宋" w:cs="仿宋"/>
          <w:sz w:val="24"/>
        </w:rPr>
      </w:pPr>
      <w:r>
        <w:rPr>
          <w:rFonts w:hint="eastAsia" w:ascii="仿宋" w:hAnsi="仿宋" w:eastAsia="仿宋" w:cs="仿宋"/>
          <w:sz w:val="24"/>
        </w:rPr>
        <w:t>（一）在货物采购项目中，货物由中小企业制造，即货物由中小企业生产且使用该中小企业商号或者注册商标；</w:t>
      </w:r>
    </w:p>
    <w:p w14:paraId="4175650D">
      <w:pPr>
        <w:adjustRightInd w:val="0"/>
        <w:snapToGrid w:val="0"/>
        <w:spacing w:line="360" w:lineRule="auto"/>
        <w:rPr>
          <w:rFonts w:hint="eastAsia" w:ascii="仿宋" w:hAnsi="仿宋" w:eastAsia="仿宋" w:cs="仿宋"/>
          <w:sz w:val="24"/>
        </w:rPr>
      </w:pPr>
      <w:r>
        <w:rPr>
          <w:rFonts w:hint="eastAsia" w:ascii="仿宋" w:hAnsi="仿宋" w:eastAsia="仿宋" w:cs="仿宋"/>
          <w:sz w:val="24"/>
        </w:rPr>
        <w:t>（二）在工程采购项目中，工程由中小企业承建，即工程施工单位为中小企业；</w:t>
      </w:r>
    </w:p>
    <w:p w14:paraId="52290317">
      <w:pPr>
        <w:adjustRightInd w:val="0"/>
        <w:snapToGrid w:val="0"/>
        <w:spacing w:line="360" w:lineRule="auto"/>
        <w:rPr>
          <w:rFonts w:hint="eastAsia" w:ascii="仿宋" w:hAnsi="仿宋" w:eastAsia="仿宋" w:cs="仿宋"/>
          <w:sz w:val="24"/>
        </w:rPr>
      </w:pPr>
      <w:r>
        <w:rPr>
          <w:rFonts w:hint="eastAsia" w:ascii="仿宋" w:hAnsi="仿宋" w:eastAsia="仿宋" w:cs="仿宋"/>
          <w:sz w:val="24"/>
        </w:rPr>
        <w:t xml:space="preserve">（三）在服务采购项目中，服务由中小企业承接，即提供服务的人员为中小企业依照《中华人民共和国劳动合同法》订立劳动合同的从业人员。 </w:t>
      </w:r>
    </w:p>
    <w:p w14:paraId="7E98D142">
      <w:pPr>
        <w:adjustRightInd w:val="0"/>
        <w:snapToGrid w:val="0"/>
        <w:spacing w:line="360" w:lineRule="auto"/>
        <w:rPr>
          <w:rFonts w:hint="eastAsia" w:ascii="仿宋" w:hAnsi="仿宋" w:eastAsia="仿宋" w:cs="仿宋"/>
          <w:sz w:val="24"/>
        </w:rPr>
      </w:pPr>
      <w:r>
        <w:rPr>
          <w:rFonts w:hint="eastAsia" w:ascii="仿宋" w:hAnsi="仿宋" w:eastAsia="仿宋" w:cs="仿宋"/>
          <w:sz w:val="24"/>
        </w:rPr>
        <w:t>在货物采购项目中，供应商提供的货物既有中小企业制造货物，也有大型企业制造货物的，不享受本办法规定的中小企业扶持政策。</w:t>
      </w:r>
    </w:p>
    <w:p w14:paraId="1F50466A">
      <w:pPr>
        <w:adjustRightInd w:val="0"/>
        <w:snapToGrid w:val="0"/>
        <w:spacing w:line="360" w:lineRule="auto"/>
        <w:rPr>
          <w:rFonts w:hint="eastAsia" w:ascii="仿宋" w:hAnsi="仿宋" w:eastAsia="仿宋" w:cs="仿宋"/>
          <w:sz w:val="24"/>
        </w:rPr>
      </w:pPr>
      <w:r>
        <w:rPr>
          <w:rFonts w:hint="eastAsia" w:ascii="仿宋" w:hAnsi="仿宋" w:eastAsia="仿宋" w:cs="仿宋"/>
          <w:sz w:val="24"/>
        </w:rPr>
        <w:t>以联合体形式参加政府采购活动，联合体各方均为中小企业的，联合体视同中小企业。其中，联合体各方均为小微企业的，联合体视同小微企业。</w:t>
      </w:r>
    </w:p>
    <w:p w14:paraId="471105DF">
      <w:pPr>
        <w:adjustRightInd w:val="0"/>
        <w:snapToGrid w:val="0"/>
        <w:spacing w:line="360" w:lineRule="auto"/>
        <w:rPr>
          <w:rFonts w:hint="eastAsia" w:ascii="仿宋" w:hAnsi="仿宋" w:eastAsia="仿宋" w:cs="仿宋"/>
          <w:sz w:val="24"/>
        </w:rPr>
      </w:pPr>
      <w:r>
        <w:rPr>
          <w:rFonts w:hint="eastAsia" w:ascii="仿宋" w:hAnsi="仿宋" w:eastAsia="仿宋" w:cs="仿宋"/>
          <w:sz w:val="24"/>
        </w:rPr>
        <w:t>中小企业参加政府采购活动，应当出具本办法规定的《中小企业声明函》（见附件），否则不得享受相关中小企业扶持政策。</w:t>
      </w:r>
    </w:p>
    <w:p w14:paraId="7D18428A">
      <w:pPr>
        <w:adjustRightInd w:val="0"/>
        <w:snapToGrid w:val="0"/>
        <w:spacing w:line="360" w:lineRule="auto"/>
        <w:rPr>
          <w:rFonts w:hint="eastAsia" w:ascii="仿宋" w:hAnsi="仿宋" w:eastAsia="仿宋" w:cs="仿宋"/>
          <w:sz w:val="24"/>
        </w:rPr>
      </w:pPr>
      <w:r>
        <w:rPr>
          <w:rFonts w:hint="eastAsia" w:ascii="仿宋" w:hAnsi="仿宋" w:eastAsia="仿宋" w:cs="仿宋"/>
          <w:sz w:val="24"/>
        </w:rPr>
        <w:t xml:space="preserve">符合本办法规定的小微企业报价给予10%的扣除，用扣除后的价格参加评审。供应商出具《中小型企业声明函》，并对声明的真实性负责。否则，按照有关规定予以处理。 </w:t>
      </w:r>
    </w:p>
    <w:p w14:paraId="0553AAD5">
      <w:pPr>
        <w:adjustRightInd w:val="0"/>
        <w:snapToGrid w:val="0"/>
        <w:spacing w:line="360" w:lineRule="auto"/>
        <w:rPr>
          <w:rFonts w:hint="eastAsia" w:ascii="仿宋" w:hAnsi="仿宋" w:eastAsia="仿宋" w:cs="仿宋"/>
          <w:sz w:val="24"/>
        </w:rPr>
      </w:pPr>
      <w:r>
        <w:rPr>
          <w:rFonts w:hint="eastAsia" w:ascii="仿宋" w:hAnsi="仿宋" w:eastAsia="仿宋" w:cs="仿宋"/>
          <w:sz w:val="24"/>
          <w:highlight w:val="none"/>
          <w:lang w:val="en-US" w:eastAsia="zh-CN"/>
        </w:rPr>
        <w:t>22</w:t>
      </w:r>
      <w:r>
        <w:rPr>
          <w:rFonts w:hint="eastAsia" w:ascii="仿宋" w:hAnsi="仿宋" w:eastAsia="仿宋" w:cs="仿宋"/>
          <w:sz w:val="24"/>
        </w:rPr>
        <w:t>.1.2监狱和戒毒企业应符合《财政部司法部关于政府采购支持监狱企业发展有关问题的通知》--财库〔2014〕68号，并提供由省级以上监狱管理局、戒毒管理局(含新疆生产建设兵团)出具的属于监狱企业的证明，并对声明的真实性负责。</w:t>
      </w:r>
    </w:p>
    <w:p w14:paraId="78E1D450">
      <w:pPr>
        <w:adjustRightInd w:val="0"/>
        <w:snapToGrid w:val="0"/>
        <w:spacing w:line="360" w:lineRule="auto"/>
        <w:rPr>
          <w:rFonts w:hint="eastAsia" w:ascii="仿宋" w:hAnsi="仿宋" w:eastAsia="仿宋" w:cs="仿宋"/>
          <w:sz w:val="24"/>
        </w:rPr>
      </w:pPr>
      <w:r>
        <w:rPr>
          <w:rFonts w:hint="eastAsia" w:ascii="仿宋" w:hAnsi="仿宋" w:eastAsia="仿宋" w:cs="仿宋"/>
          <w:sz w:val="24"/>
          <w:highlight w:val="none"/>
          <w:lang w:val="en-US" w:eastAsia="zh-CN"/>
        </w:rPr>
        <w:t>22</w:t>
      </w:r>
      <w:r>
        <w:rPr>
          <w:rFonts w:hint="eastAsia" w:ascii="仿宋" w:hAnsi="仿宋" w:eastAsia="仿宋" w:cs="仿宋"/>
          <w:sz w:val="24"/>
        </w:rPr>
        <w:t>.1.3符合条件的残疾人福利性单位在参加政府采购活动时，应当提供</w:t>
      </w:r>
      <w:bookmarkStart w:id="60" w:name="sendNo"/>
      <w:bookmarkEnd w:id="60"/>
      <w:r>
        <w:rPr>
          <w:rFonts w:hint="eastAsia" w:ascii="仿宋" w:hAnsi="仿宋" w:eastAsia="仿宋" w:cs="仿宋"/>
          <w:sz w:val="24"/>
        </w:rPr>
        <w:t xml:space="preserve">财库〔2017〕141号文规定的《残疾人福利性单位声明函》，并对声明的真实性负责。 </w:t>
      </w:r>
    </w:p>
    <w:p w14:paraId="12214AC6">
      <w:pPr>
        <w:adjustRightInd w:val="0"/>
        <w:snapToGrid w:val="0"/>
        <w:spacing w:line="360" w:lineRule="auto"/>
        <w:rPr>
          <w:rFonts w:hint="eastAsia" w:ascii="仿宋" w:hAnsi="仿宋" w:eastAsia="仿宋" w:cs="仿宋"/>
          <w:sz w:val="24"/>
          <w:szCs w:val="22"/>
        </w:rPr>
      </w:pPr>
      <w:r>
        <w:rPr>
          <w:rFonts w:hint="eastAsia" w:ascii="仿宋" w:hAnsi="仿宋" w:eastAsia="仿宋" w:cs="仿宋"/>
          <w:sz w:val="24"/>
          <w:highlight w:val="none"/>
          <w:lang w:val="en-US" w:eastAsia="zh-CN"/>
        </w:rPr>
        <w:t>22</w:t>
      </w:r>
      <w:r>
        <w:rPr>
          <w:rFonts w:hint="eastAsia" w:ascii="仿宋" w:hAnsi="仿宋" w:eastAsia="仿宋" w:cs="仿宋"/>
          <w:sz w:val="24"/>
        </w:rPr>
        <w:t>.2</w:t>
      </w:r>
      <w:r>
        <w:rPr>
          <w:rFonts w:hint="eastAsia" w:ascii="仿宋" w:hAnsi="仿宋" w:eastAsia="仿宋" w:cs="仿宋"/>
          <w:sz w:val="24"/>
          <w:lang w:val="en-US" w:eastAsia="zh-CN"/>
        </w:rPr>
        <w:t>所投</w:t>
      </w:r>
      <w:r>
        <w:rPr>
          <w:rFonts w:hint="eastAsia" w:ascii="仿宋" w:hAnsi="仿宋" w:eastAsia="仿宋" w:cs="仿宋"/>
          <w:sz w:val="24"/>
        </w:rPr>
        <w:t>产品政府采购政策（所投产品满足以下文件要求中任意一条（及以上），其价格给予3%的扣除，用扣除后价格参与评审。</w:t>
      </w:r>
    </w:p>
    <w:p w14:paraId="45B411A7">
      <w:pPr>
        <w:adjustRightInd w:val="0"/>
        <w:snapToGrid w:val="0"/>
        <w:spacing w:line="360" w:lineRule="auto"/>
        <w:rPr>
          <w:rFonts w:hint="eastAsia" w:ascii="仿宋" w:hAnsi="仿宋" w:eastAsia="仿宋" w:cs="仿宋"/>
          <w:sz w:val="24"/>
          <w:szCs w:val="22"/>
        </w:rPr>
      </w:pPr>
      <w:r>
        <w:rPr>
          <w:rFonts w:hint="eastAsia" w:ascii="仿宋" w:hAnsi="仿宋" w:eastAsia="仿宋" w:cs="仿宋"/>
          <w:sz w:val="24"/>
          <w:highlight w:val="none"/>
          <w:lang w:val="en-US" w:eastAsia="zh-CN"/>
        </w:rPr>
        <w:t>22</w:t>
      </w:r>
      <w:r>
        <w:rPr>
          <w:rFonts w:hint="eastAsia" w:ascii="仿宋" w:hAnsi="仿宋" w:eastAsia="仿宋" w:cs="仿宋"/>
          <w:sz w:val="24"/>
          <w:szCs w:val="22"/>
        </w:rPr>
        <w:t>.2.1节能产品根据《国务院办公厅关于建立政府强制采购节能产品制度的通知》（国办发〔2007〕51号）的规定，以财库〔2019〕9号为准。</w:t>
      </w:r>
    </w:p>
    <w:p w14:paraId="04349899">
      <w:pPr>
        <w:adjustRightInd w:val="0"/>
        <w:snapToGrid w:val="0"/>
        <w:spacing w:line="360" w:lineRule="auto"/>
        <w:rPr>
          <w:rFonts w:hint="eastAsia" w:ascii="仿宋" w:hAnsi="仿宋" w:eastAsia="仿宋" w:cs="仿宋"/>
          <w:sz w:val="24"/>
          <w:szCs w:val="22"/>
        </w:rPr>
      </w:pPr>
      <w:r>
        <w:rPr>
          <w:rFonts w:hint="eastAsia" w:ascii="仿宋" w:hAnsi="仿宋" w:eastAsia="仿宋" w:cs="仿宋"/>
          <w:sz w:val="24"/>
          <w:highlight w:val="none"/>
          <w:lang w:val="en-US" w:eastAsia="zh-CN"/>
        </w:rPr>
        <w:t>22</w:t>
      </w:r>
      <w:r>
        <w:rPr>
          <w:rFonts w:hint="eastAsia" w:ascii="仿宋" w:hAnsi="仿宋" w:eastAsia="仿宋" w:cs="仿宋"/>
          <w:sz w:val="24"/>
          <w:szCs w:val="22"/>
        </w:rPr>
        <w:t>.2.2环境标志产品根据《环境标志产品政府采购实施的意见》（财库[2006]90号）的规定，以财库〔2019〕9号为准。</w:t>
      </w:r>
    </w:p>
    <w:p w14:paraId="0828CCE9">
      <w:pPr>
        <w:adjustRightInd w:val="0"/>
        <w:snapToGrid w:val="0"/>
        <w:spacing w:line="360" w:lineRule="auto"/>
        <w:rPr>
          <w:rFonts w:hint="eastAsia" w:ascii="仿宋" w:hAnsi="仿宋" w:eastAsia="仿宋" w:cs="仿宋"/>
          <w:sz w:val="24"/>
          <w:szCs w:val="22"/>
        </w:rPr>
      </w:pPr>
      <w:r>
        <w:rPr>
          <w:rFonts w:hint="eastAsia" w:ascii="仿宋" w:hAnsi="仿宋" w:eastAsia="仿宋" w:cs="仿宋"/>
          <w:sz w:val="24"/>
          <w:highlight w:val="none"/>
          <w:lang w:val="en-US" w:eastAsia="zh-CN"/>
        </w:rPr>
        <w:t>22</w:t>
      </w:r>
      <w:r>
        <w:rPr>
          <w:rFonts w:hint="eastAsia" w:ascii="仿宋" w:hAnsi="仿宋" w:eastAsia="仿宋" w:cs="仿宋"/>
          <w:sz w:val="24"/>
          <w:szCs w:val="22"/>
        </w:rPr>
        <w:t>.2.3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14:paraId="0E3AE638">
      <w:pPr>
        <w:adjustRightInd w:val="0"/>
        <w:snapToGrid w:val="0"/>
        <w:spacing w:line="360" w:lineRule="auto"/>
        <w:rPr>
          <w:rFonts w:hint="eastAsia" w:ascii="仿宋" w:hAnsi="仿宋" w:eastAsia="仿宋" w:cs="仿宋"/>
          <w:sz w:val="24"/>
          <w:szCs w:val="22"/>
        </w:rPr>
      </w:pPr>
      <w:r>
        <w:rPr>
          <w:rFonts w:hint="eastAsia" w:ascii="仿宋" w:hAnsi="仿宋" w:eastAsia="仿宋" w:cs="仿宋"/>
          <w:sz w:val="24"/>
          <w:highlight w:val="none"/>
          <w:lang w:val="en-US" w:eastAsia="zh-CN"/>
        </w:rPr>
        <w:t>22</w:t>
      </w:r>
      <w:r>
        <w:rPr>
          <w:rFonts w:hint="eastAsia" w:ascii="仿宋" w:hAnsi="仿宋" w:eastAsia="仿宋" w:cs="仿宋"/>
          <w:sz w:val="24"/>
          <w:szCs w:val="22"/>
        </w:rPr>
        <w:t>.2.4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3B8DDA46">
      <w:pPr>
        <w:adjustRightInd w:val="0"/>
        <w:snapToGrid w:val="0"/>
        <w:spacing w:line="360" w:lineRule="auto"/>
        <w:rPr>
          <w:rFonts w:hint="eastAsia" w:ascii="仿宋" w:hAnsi="仿宋" w:eastAsia="仿宋" w:cs="仿宋"/>
          <w:sz w:val="24"/>
          <w:szCs w:val="22"/>
        </w:rPr>
      </w:pPr>
      <w:r>
        <w:rPr>
          <w:rFonts w:hint="eastAsia" w:ascii="仿宋" w:hAnsi="仿宋" w:eastAsia="仿宋" w:cs="仿宋"/>
          <w:sz w:val="24"/>
          <w:highlight w:val="none"/>
          <w:lang w:val="en-US" w:eastAsia="zh-CN"/>
        </w:rPr>
        <w:t>22</w:t>
      </w:r>
      <w:r>
        <w:rPr>
          <w:rFonts w:hint="eastAsia" w:ascii="仿宋" w:hAnsi="仿宋" w:eastAsia="仿宋" w:cs="仿宋"/>
          <w:sz w:val="24"/>
        </w:rPr>
        <w:t>.2.5</w:t>
      </w:r>
      <w:r>
        <w:rPr>
          <w:rFonts w:hint="eastAsia" w:ascii="仿宋" w:hAnsi="仿宋" w:eastAsia="仿宋" w:cs="仿宋"/>
          <w:sz w:val="24"/>
          <w:szCs w:val="22"/>
        </w:rPr>
        <w:t>对于已列入品目清单的产品类别，采购人可在采购需求中提出更高的节约资源和保护环境要求，对符合条件的获证产品给予优先待遇。 </w:t>
      </w:r>
    </w:p>
    <w:p w14:paraId="2261D7E8">
      <w:pPr>
        <w:adjustRightInd w:val="0"/>
        <w:snapToGrid w:val="0"/>
        <w:spacing w:line="360" w:lineRule="auto"/>
        <w:rPr>
          <w:rFonts w:hint="eastAsia" w:ascii="仿宋" w:hAnsi="仿宋" w:eastAsia="仿宋" w:cs="仿宋"/>
          <w:b/>
          <w:bCs/>
          <w:sz w:val="24"/>
        </w:rPr>
      </w:pPr>
      <w:r>
        <w:rPr>
          <w:rFonts w:hint="eastAsia" w:ascii="仿宋" w:hAnsi="仿宋" w:eastAsia="仿宋" w:cs="仿宋"/>
          <w:sz w:val="24"/>
          <w:highlight w:val="none"/>
          <w:lang w:val="en-US" w:eastAsia="zh-CN"/>
        </w:rPr>
        <w:t>22</w:t>
      </w:r>
      <w:r>
        <w:rPr>
          <w:rFonts w:hint="eastAsia" w:ascii="仿宋" w:hAnsi="仿宋" w:eastAsia="仿宋" w:cs="仿宋"/>
          <w:sz w:val="24"/>
        </w:rPr>
        <w:t>.2.</w:t>
      </w:r>
      <w:r>
        <w:rPr>
          <w:rFonts w:hint="eastAsia" w:ascii="仿宋" w:hAnsi="仿宋" w:eastAsia="仿宋" w:cs="仿宋"/>
          <w:sz w:val="24"/>
          <w:lang w:val="en-US" w:eastAsia="zh-CN"/>
        </w:rPr>
        <w:t>6</w:t>
      </w:r>
      <w:r>
        <w:rPr>
          <w:rFonts w:hint="eastAsia" w:ascii="仿宋" w:hAnsi="仿宋" w:eastAsia="仿宋" w:cs="仿宋"/>
          <w:sz w:val="24"/>
        </w:rPr>
        <w:t>供应商在</w:t>
      </w:r>
      <w:r>
        <w:rPr>
          <w:rFonts w:hint="eastAsia" w:ascii="仿宋" w:hAnsi="仿宋" w:eastAsia="仿宋" w:cs="仿宋"/>
          <w:sz w:val="24"/>
          <w:lang w:eastAsia="zh-CN"/>
        </w:rPr>
        <w:t>谈判</w:t>
      </w:r>
      <w:r>
        <w:rPr>
          <w:rFonts w:hint="eastAsia" w:ascii="仿宋" w:hAnsi="仿宋" w:eastAsia="仿宋" w:cs="仿宋"/>
          <w:sz w:val="24"/>
        </w:rPr>
        <w:t>响应文件中对</w:t>
      </w:r>
      <w:bookmarkStart w:id="61" w:name="OLE_LINK30"/>
      <w:r>
        <w:rPr>
          <w:rFonts w:hint="eastAsia" w:ascii="仿宋" w:hAnsi="仿宋" w:eastAsia="仿宋" w:cs="仿宋"/>
          <w:sz w:val="24"/>
          <w:lang w:val="en-US" w:eastAsia="zh-CN"/>
        </w:rPr>
        <w:t>所投</w:t>
      </w:r>
      <w:bookmarkEnd w:id="61"/>
      <w:r>
        <w:rPr>
          <w:rFonts w:hint="eastAsia" w:ascii="仿宋" w:hAnsi="仿宋" w:eastAsia="仿宋" w:cs="仿宋"/>
          <w:sz w:val="24"/>
        </w:rPr>
        <w:t>产品为节能、环保、环境标志产品清单中的产品，在</w:t>
      </w:r>
      <w:r>
        <w:rPr>
          <w:rFonts w:hint="eastAsia" w:ascii="仿宋" w:hAnsi="仿宋" w:eastAsia="仿宋" w:cs="仿宋"/>
          <w:sz w:val="24"/>
          <w:lang w:val="en-US" w:eastAsia="zh-CN"/>
        </w:rPr>
        <w:t>谈判</w:t>
      </w:r>
      <w:r>
        <w:rPr>
          <w:rFonts w:hint="eastAsia" w:ascii="仿宋" w:hAnsi="仿宋" w:eastAsia="仿宋" w:cs="仿宋"/>
          <w:sz w:val="24"/>
        </w:rPr>
        <w:t>报价时必须对此类产品单独分项报价，计算出小计金额。未提供节能、环保、环境标志产品计分明细表的不给予计分。 </w:t>
      </w:r>
    </w:p>
    <w:p w14:paraId="46BC4A37">
      <w:pPr>
        <w:adjustRightInd w:val="0"/>
        <w:snapToGrid w:val="0"/>
        <w:spacing w:line="360" w:lineRule="auto"/>
        <w:rPr>
          <w:rFonts w:hint="eastAsia" w:ascii="仿宋" w:hAnsi="仿宋" w:eastAsia="仿宋" w:cs="仿宋"/>
          <w:sz w:val="24"/>
        </w:rPr>
      </w:pPr>
      <w:r>
        <w:rPr>
          <w:rFonts w:hint="eastAsia" w:ascii="仿宋" w:hAnsi="仿宋" w:eastAsia="仿宋" w:cs="仿宋"/>
          <w:sz w:val="24"/>
          <w:highlight w:val="none"/>
          <w:lang w:val="en-US" w:eastAsia="zh-CN"/>
        </w:rPr>
        <w:t>22</w:t>
      </w:r>
      <w:r>
        <w:rPr>
          <w:rFonts w:hint="eastAsia" w:ascii="仿宋" w:hAnsi="仿宋" w:eastAsia="仿宋" w:cs="仿宋"/>
          <w:sz w:val="24"/>
        </w:rPr>
        <w:t>.2.</w:t>
      </w:r>
      <w:r>
        <w:rPr>
          <w:rFonts w:hint="eastAsia" w:ascii="仿宋" w:hAnsi="仿宋" w:eastAsia="仿宋" w:cs="仿宋"/>
          <w:sz w:val="24"/>
          <w:lang w:val="en-US" w:eastAsia="zh-CN"/>
        </w:rPr>
        <w:t>7</w:t>
      </w:r>
      <w:r>
        <w:rPr>
          <w:rFonts w:hint="eastAsia" w:ascii="仿宋" w:hAnsi="仿宋" w:eastAsia="仿宋" w:cs="仿宋"/>
          <w:sz w:val="24"/>
        </w:rPr>
        <w:t> 若节能、环保、环境标志清单内的产品仅是构成</w:t>
      </w:r>
      <w:r>
        <w:rPr>
          <w:rFonts w:hint="eastAsia" w:ascii="仿宋" w:hAnsi="仿宋" w:eastAsia="仿宋" w:cs="仿宋"/>
          <w:sz w:val="24"/>
          <w:lang w:val="en-US" w:eastAsia="zh-CN"/>
        </w:rPr>
        <w:t>所投</w:t>
      </w:r>
      <w:r>
        <w:rPr>
          <w:rFonts w:hint="eastAsia" w:ascii="仿宋" w:hAnsi="仿宋" w:eastAsia="仿宋" w:cs="仿宋"/>
          <w:sz w:val="24"/>
        </w:rPr>
        <w:t>产品的部件、组件或零件的，则该</w:t>
      </w:r>
      <w:r>
        <w:rPr>
          <w:rFonts w:hint="eastAsia" w:ascii="仿宋" w:hAnsi="仿宋" w:eastAsia="仿宋" w:cs="仿宋"/>
          <w:sz w:val="24"/>
          <w:lang w:val="en-US" w:eastAsia="zh-CN"/>
        </w:rPr>
        <w:t>所投</w:t>
      </w:r>
      <w:r>
        <w:rPr>
          <w:rFonts w:hint="eastAsia" w:ascii="仿宋" w:hAnsi="仿宋" w:eastAsia="仿宋" w:cs="仿宋"/>
          <w:sz w:val="24"/>
        </w:rPr>
        <w:t>产品不享受鼓励优惠政策。</w:t>
      </w:r>
    </w:p>
    <w:p w14:paraId="684D0951">
      <w:pPr>
        <w:adjustRightInd w:val="0"/>
        <w:snapToGrid w:val="0"/>
        <w:spacing w:line="360" w:lineRule="auto"/>
        <w:rPr>
          <w:rFonts w:hint="eastAsia" w:ascii="仿宋" w:hAnsi="仿宋" w:eastAsia="仿宋" w:cs="仿宋"/>
          <w:sz w:val="24"/>
        </w:rPr>
      </w:pPr>
      <w:r>
        <w:rPr>
          <w:rFonts w:hint="eastAsia" w:ascii="仿宋" w:hAnsi="仿宋" w:eastAsia="仿宋" w:cs="仿宋"/>
          <w:sz w:val="24"/>
          <w:highlight w:val="none"/>
          <w:lang w:val="en-US" w:eastAsia="zh-CN"/>
        </w:rPr>
        <w:t>22</w:t>
      </w:r>
      <w:r>
        <w:rPr>
          <w:rFonts w:hint="eastAsia" w:ascii="仿宋" w:hAnsi="仿宋" w:eastAsia="仿宋" w:cs="仿宋"/>
          <w:sz w:val="24"/>
        </w:rPr>
        <w:t>.2.</w:t>
      </w:r>
      <w:r>
        <w:rPr>
          <w:rFonts w:hint="eastAsia" w:ascii="仿宋" w:hAnsi="仿宋" w:eastAsia="仿宋" w:cs="仿宋"/>
          <w:sz w:val="24"/>
          <w:lang w:val="en-US" w:eastAsia="zh-CN"/>
        </w:rPr>
        <w:t>8</w:t>
      </w:r>
      <w:r>
        <w:rPr>
          <w:rFonts w:hint="eastAsia" w:ascii="仿宋" w:hAnsi="仿宋" w:eastAsia="仿宋" w:cs="仿宋"/>
          <w:sz w:val="24"/>
        </w:rPr>
        <w:t> 同一标段的节能、环保、环境标志产品部分计分只对属于清单内的非强制类产品进行计分，强制类产品不给予计分。 </w:t>
      </w:r>
    </w:p>
    <w:p w14:paraId="21051889">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lang w:val="en-US" w:eastAsia="zh-CN"/>
        </w:rPr>
        <w:t>22</w:t>
      </w:r>
      <w:r>
        <w:rPr>
          <w:rFonts w:hint="eastAsia" w:ascii="仿宋" w:hAnsi="仿宋" w:eastAsia="仿宋" w:cs="仿宋"/>
          <w:sz w:val="24"/>
        </w:rPr>
        <w:t>.2.</w:t>
      </w:r>
      <w:r>
        <w:rPr>
          <w:rFonts w:hint="eastAsia" w:ascii="仿宋" w:hAnsi="仿宋" w:eastAsia="仿宋" w:cs="仿宋"/>
          <w:sz w:val="24"/>
          <w:lang w:val="en-US" w:eastAsia="zh-CN"/>
        </w:rPr>
        <w:t>9</w:t>
      </w:r>
      <w:r>
        <w:rPr>
          <w:rFonts w:hint="eastAsia" w:ascii="仿宋" w:hAnsi="仿宋" w:eastAsia="仿宋" w:cs="仿宋"/>
          <w:sz w:val="24"/>
        </w:rPr>
        <w:t>节能、环保、环境标志产品不重复计分；同时列入国家级清单和省级清单的产品不重复计分。</w:t>
      </w:r>
    </w:p>
    <w:p w14:paraId="0C3FE15D">
      <w:pPr>
        <w:pStyle w:val="4"/>
        <w:keepLines/>
        <w:widowControl w:val="0"/>
        <w:tabs>
          <w:tab w:val="clear" w:pos="576"/>
        </w:tabs>
        <w:spacing w:before="0" w:after="0" w:line="360" w:lineRule="auto"/>
        <w:ind w:firstLine="643" w:firstLineChars="200"/>
        <w:jc w:val="both"/>
        <w:rPr>
          <w:rFonts w:hint="eastAsia" w:ascii="仿宋" w:hAnsi="仿宋" w:eastAsia="仿宋" w:cs="仿宋"/>
          <w:i w:val="0"/>
          <w:iCs/>
          <w:kern w:val="2"/>
          <w:sz w:val="32"/>
          <w:highlight w:val="none"/>
        </w:rPr>
      </w:pPr>
      <w:bookmarkStart w:id="62" w:name="_Toc17596"/>
      <w:r>
        <w:rPr>
          <w:rFonts w:hint="eastAsia" w:ascii="仿宋" w:hAnsi="仿宋" w:eastAsia="仿宋" w:cs="仿宋"/>
          <w:i w:val="0"/>
          <w:iCs/>
          <w:kern w:val="2"/>
          <w:sz w:val="32"/>
          <w:highlight w:val="none"/>
        </w:rPr>
        <w:t>2</w:t>
      </w:r>
      <w:r>
        <w:rPr>
          <w:rFonts w:hint="eastAsia" w:ascii="仿宋" w:hAnsi="仿宋" w:eastAsia="仿宋" w:cs="仿宋"/>
          <w:i w:val="0"/>
          <w:iCs/>
          <w:kern w:val="2"/>
          <w:sz w:val="32"/>
          <w:highlight w:val="none"/>
          <w:lang w:val="en-US" w:eastAsia="zh-CN"/>
        </w:rPr>
        <w:t>3</w:t>
      </w:r>
      <w:r>
        <w:rPr>
          <w:rFonts w:hint="eastAsia" w:ascii="仿宋" w:hAnsi="仿宋" w:eastAsia="仿宋" w:cs="仿宋"/>
          <w:i w:val="0"/>
          <w:iCs/>
          <w:kern w:val="2"/>
          <w:sz w:val="32"/>
          <w:highlight w:val="none"/>
        </w:rPr>
        <w:t>、融资担保</w:t>
      </w:r>
      <w:bookmarkEnd w:id="56"/>
      <w:bookmarkEnd w:id="62"/>
    </w:p>
    <w:p w14:paraId="39C47A4C">
      <w:pPr>
        <w:spacing w:line="360" w:lineRule="auto"/>
        <w:ind w:firstLine="480" w:firstLineChars="200"/>
        <w:rPr>
          <w:rFonts w:hint="eastAsia" w:ascii="仿宋" w:hAnsi="仿宋" w:eastAsia="仿宋" w:cs="仿宋"/>
          <w:sz w:val="24"/>
        </w:rPr>
      </w:pPr>
      <w:r>
        <w:rPr>
          <w:rFonts w:hint="eastAsia" w:ascii="仿宋" w:hAnsi="仿宋" w:eastAsia="仿宋" w:cs="仿宋"/>
          <w:sz w:val="24"/>
        </w:rPr>
        <w:t>根据《陕西省中小企业政府采购信用融资办法》（陕财办采〔2018〕23号）、《陕西省财政厅关于加快推进我省中小企业政府采购信用融资工作的通知》（陕财办采〔2020〕15 号）的有关规定，有融资需求的供应商可根据自身情况，在陕西省政府采购信用融资平台（含各市分平台）自主选择金融机构及其融资产品，凭政府采购中标（成交）通知书或政府采购合同向金融机构提出融资申请。</w:t>
      </w:r>
    </w:p>
    <w:p w14:paraId="74A355EE">
      <w:pPr>
        <w:wordWrap w:val="0"/>
        <w:topLinePunct/>
        <w:spacing w:line="360" w:lineRule="auto"/>
        <w:rPr>
          <w:rFonts w:hint="eastAsia" w:ascii="仿宋" w:hAnsi="仿宋" w:eastAsia="仿宋" w:cs="仿宋"/>
          <w:sz w:val="24"/>
        </w:rPr>
      </w:pPr>
      <w:r>
        <w:rPr>
          <w:rFonts w:hint="eastAsia" w:ascii="仿宋" w:hAnsi="仿宋" w:eastAsia="仿宋" w:cs="仿宋"/>
          <w:sz w:val="24"/>
        </w:rPr>
        <w:t>融资政策链接：http://www.ccgp-shaanxi.gov.cn/information/informationDetail.do?informationguid=8a85be3673c84d170174cef8665d01ec</w:t>
      </w:r>
    </w:p>
    <w:p w14:paraId="66D9DAD7">
      <w:pPr>
        <w:wordWrap w:val="0"/>
        <w:topLinePunct/>
        <w:spacing w:line="360" w:lineRule="auto"/>
        <w:rPr>
          <w:rFonts w:hint="eastAsia" w:ascii="仿宋" w:hAnsi="仿宋" w:eastAsia="仿宋" w:cs="仿宋"/>
          <w:sz w:val="24"/>
        </w:rPr>
      </w:pPr>
      <w:r>
        <w:rPr>
          <w:rFonts w:hint="eastAsia" w:ascii="仿宋" w:hAnsi="仿宋" w:eastAsia="仿宋" w:cs="仿宋"/>
          <w:sz w:val="24"/>
        </w:rPr>
        <w:t>融资渠道链接：</w:t>
      </w:r>
    </w:p>
    <w:p w14:paraId="62B07497">
      <w:pPr>
        <w:wordWrap w:val="0"/>
        <w:topLinePunct/>
        <w:spacing w:line="360" w:lineRule="auto"/>
        <w:rPr>
          <w:rFonts w:hint="eastAsia" w:ascii="仿宋" w:hAnsi="仿宋" w:eastAsia="仿宋" w:cs="仿宋"/>
          <w:sz w:val="44"/>
          <w:szCs w:val="44"/>
        </w:rPr>
      </w:pPr>
      <w:r>
        <w:rPr>
          <w:rFonts w:hint="eastAsia" w:ascii="仿宋" w:hAnsi="仿宋" w:eastAsia="仿宋" w:cs="仿宋"/>
          <w:sz w:val="24"/>
        </w:rPr>
        <w:t>1、</w:t>
      </w:r>
      <w:r>
        <w:rPr>
          <w:rFonts w:hint="eastAsia" w:ascii="仿宋" w:hAnsi="仿宋" w:eastAsia="仿宋" w:cs="仿宋"/>
        </w:rPr>
        <w:fldChar w:fldCharType="begin"/>
      </w:r>
      <w:r>
        <w:rPr>
          <w:rFonts w:hint="eastAsia" w:ascii="仿宋" w:hAnsi="仿宋" w:eastAsia="仿宋" w:cs="仿宋"/>
        </w:rPr>
        <w:instrText xml:space="preserve"> HYPERLINK "http://ccgp-shaanxi.gov.cn/zcdservice/zcd/shanxi/" </w:instrText>
      </w:r>
      <w:r>
        <w:rPr>
          <w:rFonts w:hint="eastAsia" w:ascii="仿宋" w:hAnsi="仿宋" w:eastAsia="仿宋" w:cs="仿宋"/>
        </w:rPr>
        <w:fldChar w:fldCharType="separate"/>
      </w:r>
      <w:r>
        <w:rPr>
          <w:rStyle w:val="48"/>
          <w:rFonts w:hint="eastAsia" w:ascii="仿宋" w:hAnsi="仿宋" w:eastAsia="仿宋" w:cs="仿宋"/>
          <w:sz w:val="24"/>
        </w:rPr>
        <w:t>http://ccgp-shaanxi.gov.cn/zcdservice/zcd/shanxi/</w:t>
      </w:r>
      <w:r>
        <w:rPr>
          <w:rStyle w:val="48"/>
          <w:rFonts w:hint="eastAsia" w:ascii="仿宋" w:hAnsi="仿宋" w:eastAsia="仿宋" w:cs="仿宋"/>
          <w:sz w:val="24"/>
        </w:rPr>
        <w:fldChar w:fldCharType="end"/>
      </w:r>
    </w:p>
    <w:p w14:paraId="696DD210">
      <w:pPr>
        <w:pStyle w:val="25"/>
        <w:spacing w:line="360" w:lineRule="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eastAsia="zh-CN"/>
        </w:rPr>
        <w:t>、</w:t>
      </w:r>
      <w:r>
        <w:rPr>
          <w:rFonts w:hint="eastAsia" w:ascii="仿宋" w:hAnsi="仿宋" w:eastAsia="仿宋" w:cs="仿宋"/>
          <w:sz w:val="24"/>
        </w:rPr>
        <w:t xml:space="preserve">http://www.ccgp-shaanxi.gov.cn/information/list.do?chapterguid=08f8812f7c5b4d078c0e0eed584aed88&amp;type=2&amp;title=%E9%99%95%E8%A5%BF%E7%9C%81%E6%94%BF%E5%BA%9C%E9%87%87%E8%B4%AD%E6%94%AF%E6%8C%81%E4%B8%AD%E5%B0%8F%E4%BC%81%E4%B8%9A%E4%BF%A1%E7%94%A8%E8%9E%8D%E8%B5%84%E5%90%88%E4%BD%9C%E9%93%B6%E8%A1%8C%E5%85%AC%E5%91%8A。 </w:t>
      </w:r>
    </w:p>
    <w:p w14:paraId="1AB84BD5">
      <w:pPr>
        <w:keepNext w:val="0"/>
        <w:keepLines w:val="0"/>
        <w:numPr>
          <w:ilvl w:val="0"/>
          <w:numId w:val="0"/>
        </w:numPr>
        <w:tabs>
          <w:tab w:val="left" w:pos="432"/>
        </w:tabs>
        <w:spacing w:before="0" w:after="0" w:line="360" w:lineRule="auto"/>
        <w:ind w:firstLine="360" w:firstLineChars="100"/>
        <w:jc w:val="center"/>
        <w:outlineLvl w:val="9"/>
        <w:rPr>
          <w:rFonts w:hint="eastAsia" w:ascii="仿宋" w:hAnsi="仿宋" w:eastAsia="仿宋" w:cs="仿宋"/>
          <w:color w:val="auto"/>
          <w:sz w:val="36"/>
          <w:szCs w:val="36"/>
        </w:rPr>
      </w:pPr>
      <w:r>
        <w:rPr>
          <w:rFonts w:hint="eastAsia" w:ascii="仿宋" w:hAnsi="仿宋" w:eastAsia="仿宋" w:cs="仿宋"/>
          <w:sz w:val="36"/>
          <w:szCs w:val="36"/>
          <w:highlight w:val="none"/>
        </w:rPr>
        <w:br w:type="page"/>
      </w:r>
    </w:p>
    <w:p w14:paraId="073F2666">
      <w:pPr>
        <w:pStyle w:val="3"/>
        <w:keepNext w:val="0"/>
        <w:keepLines w:val="0"/>
        <w:numPr>
          <w:ilvl w:val="0"/>
          <w:numId w:val="0"/>
        </w:numPr>
        <w:spacing w:before="0" w:after="0" w:line="360" w:lineRule="auto"/>
        <w:ind w:firstLine="361" w:firstLineChars="100"/>
        <w:jc w:val="center"/>
        <w:rPr>
          <w:rFonts w:hint="eastAsia" w:ascii="仿宋" w:hAnsi="仿宋" w:eastAsia="仿宋" w:cs="仿宋"/>
          <w:b/>
          <w:color w:val="auto"/>
          <w:sz w:val="36"/>
          <w:szCs w:val="36"/>
          <w:highlight w:val="none"/>
          <w:lang w:val="en-US" w:eastAsia="zh-CN"/>
        </w:rPr>
      </w:pPr>
      <w:bookmarkStart w:id="63" w:name="_Toc9518"/>
      <w:r>
        <w:rPr>
          <w:rFonts w:hint="eastAsia" w:ascii="仿宋" w:hAnsi="仿宋" w:eastAsia="仿宋" w:cs="仿宋"/>
          <w:b/>
          <w:color w:val="auto"/>
          <w:sz w:val="36"/>
          <w:szCs w:val="36"/>
          <w:highlight w:val="none"/>
          <w:lang w:val="en-US" w:eastAsia="zh-CN"/>
        </w:rPr>
        <w:t>第三章 合同格式（参考）</w:t>
      </w:r>
      <w:bookmarkEnd w:id="57"/>
      <w:bookmarkEnd w:id="63"/>
    </w:p>
    <w:bookmarkEnd w:id="58"/>
    <w:bookmarkEnd w:id="59"/>
    <w:p w14:paraId="6C4B81E8">
      <w:pPr>
        <w:pStyle w:val="106"/>
        <w:keepNext w:val="0"/>
        <w:keepLines w:val="0"/>
        <w:widowControl w:val="0"/>
        <w:shd w:val="clear" w:color="auto" w:fill="auto"/>
        <w:bidi w:val="0"/>
        <w:spacing w:before="0" w:after="0"/>
        <w:ind w:left="0" w:right="0" w:firstLine="0"/>
        <w:jc w:val="center"/>
        <w:rPr>
          <w:rFonts w:ascii="Times New Roman" w:hAnsi="Times New Roman" w:eastAsia="Times New Roman" w:cs="Times New Roman"/>
          <w:color w:val="000000"/>
          <w:spacing w:val="0"/>
          <w:w w:val="100"/>
          <w:position w:val="0"/>
          <w:sz w:val="56"/>
          <w:szCs w:val="56"/>
          <w:lang w:val="en-US" w:eastAsia="en-US" w:bidi="en-US"/>
        </w:rPr>
      </w:pPr>
      <w:bookmarkStart w:id="64" w:name="_Toc350345677"/>
      <w:bookmarkStart w:id="65" w:name="_Toc274911105"/>
    </w:p>
    <w:p w14:paraId="3977450F">
      <w:pPr>
        <w:spacing w:before="120" w:line="360" w:lineRule="auto"/>
        <w:jc w:val="center"/>
        <w:rPr>
          <w:rFonts w:hint="eastAsia" w:ascii="仿宋" w:hAnsi="仿宋" w:eastAsia="仿宋" w:cs="仿宋"/>
          <w:b/>
          <w:bCs/>
          <w:sz w:val="52"/>
          <w:szCs w:val="52"/>
        </w:rPr>
      </w:pPr>
      <w:r>
        <w:rPr>
          <w:rFonts w:hint="eastAsia" w:ascii="仿宋" w:hAnsi="仿宋" w:eastAsia="仿宋" w:cs="仿宋"/>
          <w:b/>
          <w:bCs/>
          <w:sz w:val="52"/>
          <w:szCs w:val="52"/>
        </w:rPr>
        <w:t>政府采购合同</w:t>
      </w:r>
      <w:bookmarkStart w:id="66" w:name="_Toc109542396"/>
      <w:bookmarkStart w:id="67" w:name="_Toc109543216"/>
    </w:p>
    <w:p w14:paraId="20415750">
      <w:pPr>
        <w:spacing w:before="120"/>
        <w:ind w:firstLine="3678" w:firstLineChars="1145"/>
        <w:rPr>
          <w:rFonts w:hint="eastAsia" w:ascii="仿宋" w:hAnsi="仿宋" w:eastAsia="仿宋" w:cs="仿宋"/>
          <w:b/>
          <w:bCs/>
          <w:sz w:val="32"/>
          <w:szCs w:val="32"/>
        </w:rPr>
      </w:pPr>
      <w:r>
        <w:rPr>
          <w:rFonts w:hint="eastAsia" w:ascii="仿宋" w:hAnsi="仿宋" w:eastAsia="仿宋" w:cs="仿宋"/>
          <w:b/>
          <w:bCs/>
          <w:sz w:val="32"/>
          <w:szCs w:val="32"/>
        </w:rPr>
        <w:t xml:space="preserve"> </w:t>
      </w:r>
    </w:p>
    <w:p w14:paraId="5BEE5ABD">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合同编号：</w:t>
      </w:r>
      <w:bookmarkEnd w:id="66"/>
      <w:bookmarkEnd w:id="67"/>
      <w:r>
        <w:rPr>
          <w:rFonts w:hint="eastAsia" w:ascii="仿宋" w:hAnsi="仿宋" w:eastAsia="仿宋" w:cs="仿宋"/>
          <w:b/>
          <w:bCs/>
          <w:sz w:val="32"/>
          <w:szCs w:val="32"/>
        </w:rPr>
        <w:t xml:space="preserve"> </w:t>
      </w:r>
    </w:p>
    <w:p w14:paraId="367F1FFB">
      <w:pPr>
        <w:spacing w:before="120"/>
        <w:jc w:val="center"/>
        <w:rPr>
          <w:rFonts w:hint="eastAsia" w:ascii="仿宋" w:hAnsi="仿宋" w:eastAsia="仿宋" w:cs="仿宋"/>
          <w:b/>
          <w:bCs/>
          <w:sz w:val="32"/>
          <w:szCs w:val="32"/>
        </w:rPr>
      </w:pPr>
    </w:p>
    <w:p w14:paraId="7C3FC1A3">
      <w:pPr>
        <w:spacing w:before="120" w:line="360" w:lineRule="auto"/>
        <w:ind w:firstLine="4072" w:firstLineChars="1690"/>
        <w:rPr>
          <w:rFonts w:hint="eastAsia" w:ascii="仿宋" w:hAnsi="仿宋" w:eastAsia="仿宋" w:cs="仿宋"/>
          <w:b/>
          <w:bCs/>
          <w:sz w:val="24"/>
          <w:szCs w:val="24"/>
        </w:rPr>
      </w:pPr>
    </w:p>
    <w:p w14:paraId="7DBBB5C4">
      <w:pPr>
        <w:spacing w:before="120" w:line="360" w:lineRule="auto"/>
        <w:ind w:firstLine="4072" w:firstLineChars="1690"/>
        <w:rPr>
          <w:rFonts w:hint="eastAsia" w:ascii="仿宋" w:hAnsi="仿宋" w:eastAsia="仿宋" w:cs="仿宋"/>
          <w:b/>
          <w:bCs/>
          <w:sz w:val="24"/>
          <w:szCs w:val="24"/>
        </w:rPr>
      </w:pPr>
    </w:p>
    <w:p w14:paraId="72611017">
      <w:pPr>
        <w:spacing w:before="120" w:line="360" w:lineRule="auto"/>
        <w:ind w:firstLine="4072" w:firstLineChars="1690"/>
        <w:rPr>
          <w:rFonts w:hint="eastAsia" w:ascii="仿宋" w:hAnsi="仿宋" w:eastAsia="仿宋" w:cs="仿宋"/>
          <w:b/>
          <w:bCs/>
          <w:sz w:val="24"/>
          <w:szCs w:val="24"/>
        </w:rPr>
      </w:pPr>
    </w:p>
    <w:p w14:paraId="574D36BF">
      <w:pPr>
        <w:pStyle w:val="4"/>
        <w:rPr>
          <w:rFonts w:hint="eastAsia" w:ascii="仿宋" w:hAnsi="仿宋" w:eastAsia="仿宋" w:cs="仿宋"/>
          <w:i w:val="0"/>
          <w:iCs/>
          <w:sz w:val="24"/>
          <w:szCs w:val="24"/>
          <w:u w:val="single"/>
          <w:lang w:eastAsia="zh-CN"/>
        </w:rPr>
      </w:pPr>
      <w:bookmarkStart w:id="68" w:name="_Toc30436"/>
      <w:bookmarkStart w:id="69" w:name="_Toc7810"/>
      <w:bookmarkStart w:id="70" w:name="_Toc13644"/>
      <w:bookmarkStart w:id="71" w:name="_Toc14017"/>
      <w:bookmarkStart w:id="72" w:name="_Toc26357667"/>
      <w:r>
        <w:rPr>
          <w:rFonts w:hint="eastAsia" w:ascii="仿宋" w:hAnsi="仿宋" w:eastAsia="仿宋" w:cs="仿宋"/>
          <w:color w:val="000000"/>
          <w:sz w:val="24"/>
          <w:szCs w:val="24"/>
          <w:lang w:val="en-US" w:eastAsia="zh-CN"/>
        </w:rPr>
        <w:t xml:space="preserve">                  </w:t>
      </w:r>
      <w:bookmarkStart w:id="73" w:name="_Toc12065"/>
      <w:bookmarkStart w:id="74" w:name="_Toc1008"/>
      <w:bookmarkStart w:id="75" w:name="_Toc28347"/>
      <w:bookmarkStart w:id="76" w:name="_Toc22469"/>
      <w:bookmarkStart w:id="77" w:name="_Toc6680"/>
      <w:r>
        <w:rPr>
          <w:rFonts w:hint="eastAsia" w:ascii="仿宋" w:hAnsi="仿宋" w:eastAsia="仿宋" w:cs="仿宋"/>
          <w:i w:val="0"/>
          <w:iCs/>
          <w:color w:val="000000"/>
          <w:sz w:val="24"/>
          <w:szCs w:val="24"/>
        </w:rPr>
        <w:t>项目名称：</w:t>
      </w:r>
      <w:bookmarkEnd w:id="68"/>
      <w:bookmarkEnd w:id="69"/>
      <w:bookmarkEnd w:id="70"/>
      <w:bookmarkEnd w:id="71"/>
      <w:bookmarkEnd w:id="72"/>
      <w:bookmarkEnd w:id="73"/>
      <w:bookmarkEnd w:id="74"/>
      <w:bookmarkEnd w:id="75"/>
      <w:bookmarkEnd w:id="76"/>
      <w:bookmarkEnd w:id="77"/>
      <w:r>
        <w:rPr>
          <w:rFonts w:hint="eastAsia" w:ascii="仿宋" w:hAnsi="仿宋" w:eastAsia="仿宋" w:cs="仿宋"/>
          <w:i w:val="0"/>
          <w:iCs/>
          <w:color w:val="000000"/>
          <w:sz w:val="24"/>
          <w:szCs w:val="24"/>
          <w:u w:val="single"/>
        </w:rPr>
        <w:t xml:space="preserve"> </w:t>
      </w:r>
      <w:r>
        <w:rPr>
          <w:rFonts w:hint="eastAsia" w:ascii="仿宋" w:hAnsi="仿宋" w:eastAsia="仿宋" w:cs="仿宋"/>
          <w:i w:val="0"/>
          <w:iCs/>
          <w:color w:val="000000"/>
          <w:sz w:val="24"/>
          <w:szCs w:val="24"/>
          <w:u w:val="single"/>
          <w:lang w:val="en-US" w:eastAsia="zh-CN"/>
        </w:rPr>
        <w:t xml:space="preserve">                         </w:t>
      </w:r>
    </w:p>
    <w:p w14:paraId="1122A1E0">
      <w:pPr>
        <w:pStyle w:val="4"/>
        <w:ind w:left="1441" w:leftChars="686" w:firstLine="723" w:firstLineChars="300"/>
        <w:rPr>
          <w:rFonts w:hint="default" w:ascii="仿宋" w:hAnsi="仿宋" w:eastAsia="仿宋" w:cs="仿宋"/>
          <w:b w:val="0"/>
          <w:i w:val="0"/>
          <w:iCs/>
          <w:color w:val="000000"/>
          <w:sz w:val="24"/>
          <w:szCs w:val="24"/>
          <w:lang w:val="en-US" w:eastAsia="zh-CN"/>
        </w:rPr>
      </w:pPr>
      <w:bookmarkStart w:id="78" w:name="_Toc31391"/>
      <w:bookmarkStart w:id="79" w:name="_Toc21149"/>
      <w:bookmarkStart w:id="80" w:name="_Toc1112"/>
      <w:bookmarkStart w:id="81" w:name="_Toc26357668"/>
      <w:bookmarkStart w:id="82" w:name="_Toc10296"/>
      <w:bookmarkStart w:id="83" w:name="_Toc12523"/>
      <w:bookmarkStart w:id="84" w:name="_Toc23419"/>
      <w:bookmarkStart w:id="85" w:name="_Toc27380"/>
      <w:bookmarkStart w:id="86" w:name="_Toc15682"/>
      <w:bookmarkStart w:id="87" w:name="_Toc27497"/>
      <w:bookmarkStart w:id="88" w:name="_Toc25767"/>
      <w:bookmarkStart w:id="89" w:name="_Toc2977"/>
      <w:r>
        <w:rPr>
          <w:rFonts w:hint="eastAsia" w:ascii="仿宋" w:hAnsi="仿宋" w:eastAsia="仿宋" w:cs="仿宋"/>
          <w:i w:val="0"/>
          <w:iCs/>
          <w:color w:val="000000"/>
          <w:sz w:val="24"/>
          <w:szCs w:val="24"/>
        </w:rPr>
        <w:t>采购内容：</w:t>
      </w:r>
      <w:bookmarkEnd w:id="78"/>
      <w:bookmarkEnd w:id="79"/>
      <w:bookmarkEnd w:id="80"/>
      <w:bookmarkEnd w:id="81"/>
      <w:bookmarkEnd w:id="82"/>
      <w:bookmarkEnd w:id="83"/>
      <w:bookmarkEnd w:id="84"/>
      <w:bookmarkEnd w:id="85"/>
      <w:bookmarkEnd w:id="86"/>
      <w:bookmarkEnd w:id="87"/>
      <w:bookmarkEnd w:id="88"/>
      <w:bookmarkEnd w:id="89"/>
      <w:r>
        <w:rPr>
          <w:rFonts w:hint="eastAsia" w:ascii="仿宋" w:hAnsi="仿宋" w:eastAsia="仿宋" w:cs="仿宋"/>
          <w:i w:val="0"/>
          <w:iCs/>
          <w:color w:val="000000"/>
          <w:sz w:val="24"/>
          <w:szCs w:val="24"/>
          <w:u w:val="single"/>
        </w:rPr>
        <w:t xml:space="preserve"> </w:t>
      </w:r>
      <w:r>
        <w:rPr>
          <w:rFonts w:hint="eastAsia" w:ascii="仿宋" w:hAnsi="仿宋" w:eastAsia="仿宋" w:cs="仿宋"/>
          <w:i w:val="0"/>
          <w:iCs/>
          <w:color w:val="000000"/>
          <w:sz w:val="24"/>
          <w:szCs w:val="24"/>
          <w:u w:val="single"/>
          <w:lang w:val="en-US" w:eastAsia="zh-CN"/>
        </w:rPr>
        <w:t xml:space="preserve">                          </w:t>
      </w:r>
    </w:p>
    <w:p w14:paraId="577E317D">
      <w:pPr>
        <w:pStyle w:val="4"/>
        <w:ind w:left="1441" w:leftChars="686" w:firstLine="723" w:firstLineChars="300"/>
        <w:rPr>
          <w:rFonts w:hint="eastAsia" w:ascii="仿宋" w:hAnsi="仿宋" w:eastAsia="仿宋" w:cs="仿宋"/>
          <w:b/>
          <w:bCs/>
          <w:i w:val="0"/>
          <w:iCs/>
          <w:color w:val="000000"/>
          <w:sz w:val="24"/>
          <w:szCs w:val="24"/>
          <w:lang w:eastAsia="zh-CN"/>
        </w:rPr>
      </w:pPr>
      <w:bookmarkStart w:id="90" w:name="_Toc20159"/>
      <w:bookmarkStart w:id="91" w:name="_Toc22809"/>
      <w:bookmarkStart w:id="92" w:name="_Toc2297"/>
      <w:bookmarkStart w:id="93" w:name="_Toc6954"/>
      <w:bookmarkStart w:id="94" w:name="_Toc4177"/>
      <w:bookmarkStart w:id="95" w:name="_Toc11962"/>
      <w:r>
        <w:rPr>
          <w:rFonts w:hint="eastAsia" w:ascii="仿宋" w:hAnsi="仿宋" w:eastAsia="仿宋" w:cs="仿宋"/>
          <w:b/>
          <w:bCs/>
          <w:i w:val="0"/>
          <w:iCs/>
          <w:color w:val="000000"/>
          <w:sz w:val="24"/>
          <w:szCs w:val="24"/>
          <w:lang w:val="en-US" w:eastAsia="zh-CN"/>
        </w:rPr>
        <w:t>采购</w:t>
      </w:r>
      <w:r>
        <w:rPr>
          <w:rFonts w:hint="eastAsia" w:ascii="仿宋" w:hAnsi="仿宋" w:eastAsia="仿宋" w:cs="仿宋"/>
          <w:b/>
          <w:bCs/>
          <w:i w:val="0"/>
          <w:iCs/>
          <w:color w:val="000000"/>
          <w:sz w:val="24"/>
          <w:szCs w:val="24"/>
        </w:rPr>
        <w:t>人：</w:t>
      </w:r>
      <w:bookmarkEnd w:id="90"/>
      <w:bookmarkEnd w:id="91"/>
      <w:bookmarkEnd w:id="92"/>
      <w:bookmarkEnd w:id="93"/>
      <w:bookmarkEnd w:id="94"/>
      <w:r>
        <w:rPr>
          <w:rFonts w:hint="eastAsia" w:ascii="仿宋" w:hAnsi="仿宋" w:eastAsia="仿宋" w:cs="仿宋"/>
          <w:b/>
          <w:bCs/>
          <w:i w:val="0"/>
          <w:iCs/>
          <w:color w:val="000000"/>
          <w:sz w:val="24"/>
          <w:szCs w:val="24"/>
          <w:u w:val="single"/>
          <w:lang w:eastAsia="zh-CN"/>
        </w:rPr>
        <w:t>西安医学院第三附属医院</w:t>
      </w:r>
      <w:bookmarkEnd w:id="95"/>
      <w:r>
        <w:rPr>
          <w:rFonts w:hint="eastAsia" w:ascii="仿宋" w:hAnsi="仿宋" w:eastAsia="仿宋" w:cs="仿宋"/>
          <w:b/>
          <w:bCs/>
          <w:i w:val="0"/>
          <w:iCs/>
          <w:color w:val="000000"/>
          <w:sz w:val="24"/>
          <w:szCs w:val="24"/>
          <w:u w:val="single"/>
          <w:lang w:val="en-US" w:eastAsia="zh-CN"/>
        </w:rPr>
        <w:t xml:space="preserve">         </w:t>
      </w:r>
    </w:p>
    <w:p w14:paraId="034B1781">
      <w:pPr>
        <w:pStyle w:val="4"/>
        <w:ind w:firstLine="2168" w:firstLineChars="900"/>
        <w:rPr>
          <w:rFonts w:hint="eastAsia" w:ascii="仿宋" w:hAnsi="仿宋" w:eastAsia="仿宋" w:cs="仿宋"/>
          <w:b/>
          <w:i w:val="0"/>
          <w:iCs/>
          <w:kern w:val="0"/>
          <w:sz w:val="32"/>
          <w:szCs w:val="32"/>
          <w:u w:val="single"/>
        </w:rPr>
      </w:pPr>
      <w:bookmarkStart w:id="96" w:name="_Toc30203"/>
      <w:bookmarkStart w:id="97" w:name="_Toc12713"/>
      <w:bookmarkStart w:id="98" w:name="_Toc8778"/>
      <w:bookmarkStart w:id="99" w:name="_Toc10222"/>
      <w:bookmarkStart w:id="100" w:name="_Toc7262"/>
      <w:bookmarkStart w:id="101" w:name="_Toc28647"/>
      <w:r>
        <w:rPr>
          <w:rFonts w:hint="eastAsia" w:ascii="仿宋" w:hAnsi="仿宋" w:eastAsia="仿宋" w:cs="仿宋"/>
          <w:b/>
          <w:bCs/>
          <w:i w:val="0"/>
          <w:iCs/>
          <w:color w:val="000000"/>
          <w:sz w:val="24"/>
          <w:szCs w:val="24"/>
          <w:lang w:val="en-US" w:eastAsia="zh-CN"/>
        </w:rPr>
        <w:t>成交</w:t>
      </w:r>
      <w:r>
        <w:rPr>
          <w:rFonts w:hint="eastAsia" w:ascii="仿宋" w:hAnsi="仿宋" w:eastAsia="仿宋" w:cs="仿宋"/>
          <w:b/>
          <w:bCs/>
          <w:i w:val="0"/>
          <w:iCs/>
          <w:color w:val="000000"/>
          <w:sz w:val="24"/>
          <w:szCs w:val="24"/>
        </w:rPr>
        <w:t>人：</w:t>
      </w:r>
      <w:bookmarkEnd w:id="96"/>
      <w:bookmarkEnd w:id="97"/>
      <w:bookmarkEnd w:id="98"/>
      <w:bookmarkEnd w:id="99"/>
      <w:bookmarkEnd w:id="100"/>
      <w:bookmarkEnd w:id="101"/>
      <w:r>
        <w:rPr>
          <w:rFonts w:hint="eastAsia" w:ascii="仿宋" w:hAnsi="仿宋" w:eastAsia="仿宋" w:cs="仿宋"/>
          <w:b/>
          <w:bCs/>
          <w:i w:val="0"/>
          <w:iCs/>
          <w:color w:val="000000"/>
          <w:sz w:val="24"/>
          <w:szCs w:val="24"/>
          <w:u w:val="single"/>
        </w:rPr>
        <w:t xml:space="preserve"> </w:t>
      </w:r>
      <w:r>
        <w:rPr>
          <w:rFonts w:hint="eastAsia" w:ascii="仿宋" w:hAnsi="仿宋" w:eastAsia="仿宋" w:cs="仿宋"/>
          <w:i w:val="0"/>
          <w:iCs/>
          <w:sz w:val="24"/>
          <w:szCs w:val="24"/>
          <w:u w:val="single"/>
        </w:rPr>
        <w:t xml:space="preserve">                </w:t>
      </w:r>
      <w:r>
        <w:rPr>
          <w:rFonts w:hint="eastAsia" w:ascii="仿宋" w:hAnsi="仿宋" w:eastAsia="仿宋" w:cs="仿宋"/>
          <w:i w:val="0"/>
          <w:iCs/>
          <w:sz w:val="24"/>
          <w:szCs w:val="24"/>
          <w:u w:val="single"/>
          <w:lang w:val="en-US" w:eastAsia="zh-CN"/>
        </w:rPr>
        <w:t xml:space="preserve">           </w:t>
      </w:r>
      <w:r>
        <w:rPr>
          <w:rFonts w:hint="eastAsia" w:ascii="仿宋" w:hAnsi="仿宋" w:eastAsia="仿宋" w:cs="仿宋"/>
          <w:i w:val="0"/>
          <w:iCs/>
          <w:sz w:val="24"/>
          <w:szCs w:val="24"/>
          <w:u w:val="single"/>
        </w:rPr>
        <w:t xml:space="preserve"> </w:t>
      </w:r>
    </w:p>
    <w:p w14:paraId="2BF2BA3F">
      <w:pPr>
        <w:spacing w:before="120" w:line="360" w:lineRule="auto"/>
        <w:jc w:val="center"/>
        <w:rPr>
          <w:rFonts w:hint="eastAsia" w:ascii="仿宋_GB2312" w:eastAsia="仿宋_GB2312"/>
          <w:b/>
          <w:sz w:val="28"/>
          <w:szCs w:val="28"/>
        </w:rPr>
      </w:pPr>
      <w:r>
        <w:rPr>
          <w:rFonts w:hint="eastAsia" w:ascii="仿宋" w:hAnsi="仿宋" w:eastAsia="仿宋" w:cs="仿宋"/>
          <w:b/>
          <w:bCs/>
          <w:sz w:val="36"/>
          <w:szCs w:val="36"/>
        </w:rPr>
        <w:br w:type="page"/>
      </w:r>
      <w:r>
        <w:rPr>
          <w:rFonts w:hint="eastAsia" w:ascii="仿宋_GB2312" w:eastAsia="仿宋_GB2312"/>
          <w:b/>
          <w:sz w:val="28"/>
          <w:szCs w:val="28"/>
        </w:rPr>
        <w:t>合　　同　　书</w:t>
      </w:r>
    </w:p>
    <w:p w14:paraId="58681B7C">
      <w:pPr>
        <w:spacing w:line="360" w:lineRule="auto"/>
        <w:ind w:firstLine="720"/>
        <w:rPr>
          <w:rFonts w:hint="eastAsia"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(采购人)的</w:t>
      </w:r>
      <w:r>
        <w:rPr>
          <w:rFonts w:hint="eastAsia" w:ascii="仿宋_GB2312" w:eastAsia="仿宋_GB2312"/>
          <w:sz w:val="24"/>
          <w:u w:val="single"/>
        </w:rPr>
        <w:t xml:space="preserve">     </w:t>
      </w:r>
      <w:r>
        <w:rPr>
          <w:rFonts w:hint="eastAsia" w:ascii="仿宋_GB2312" w:eastAsia="仿宋_GB2312"/>
          <w:sz w:val="24"/>
        </w:rPr>
        <w:t>(项目名称</w:t>
      </w:r>
      <w:r>
        <w:rPr>
          <w:rFonts w:hint="eastAsia" w:ascii="仿宋_GB2312" w:eastAsia="仿宋_GB2312"/>
          <w:sz w:val="24"/>
          <w:lang w:eastAsia="zh-CN"/>
        </w:rPr>
        <w:t>）</w:t>
      </w:r>
      <w:r>
        <w:rPr>
          <w:rFonts w:hint="eastAsia" w:ascii="仿宋_GB2312" w:eastAsia="仿宋_GB2312"/>
          <w:sz w:val="24"/>
        </w:rPr>
        <w:t>经陕西中技招标有限公司以</w:t>
      </w:r>
      <w:r>
        <w:rPr>
          <w:rFonts w:hint="eastAsia" w:ascii="仿宋_GB2312" w:eastAsia="仿宋_GB2312"/>
          <w:sz w:val="24"/>
          <w:u w:val="single"/>
        </w:rPr>
        <w:t xml:space="preserve">       </w:t>
      </w:r>
      <w:r>
        <w:rPr>
          <w:rFonts w:hint="eastAsia" w:ascii="仿宋_GB2312" w:eastAsia="仿宋_GB2312"/>
          <w:sz w:val="24"/>
        </w:rPr>
        <w:t>(项目</w:t>
      </w:r>
      <w:r>
        <w:rPr>
          <w:rFonts w:hint="eastAsia" w:ascii="仿宋_GB2312" w:eastAsia="仿宋_GB2312"/>
          <w:sz w:val="24"/>
          <w:lang w:eastAsia="zh-CN"/>
        </w:rPr>
        <w:t>编号）</w:t>
      </w:r>
      <w:r>
        <w:rPr>
          <w:rFonts w:hint="eastAsia" w:ascii="仿宋_GB2312" w:eastAsia="仿宋_GB2312"/>
          <w:sz w:val="24"/>
          <w:lang w:val="en-US" w:eastAsia="zh-CN"/>
        </w:rPr>
        <w:t>谈判</w:t>
      </w:r>
      <w:r>
        <w:rPr>
          <w:rFonts w:hint="eastAsia" w:ascii="仿宋_GB2312" w:eastAsia="仿宋_GB2312"/>
          <w:sz w:val="24"/>
        </w:rPr>
        <w:t>文件，进行</w:t>
      </w:r>
      <w:r>
        <w:rPr>
          <w:rFonts w:hint="eastAsia" w:ascii="仿宋_GB2312" w:eastAsia="仿宋_GB2312"/>
          <w:sz w:val="24"/>
          <w:lang w:val="en-US" w:eastAsia="zh-CN"/>
        </w:rPr>
        <w:t>单一来源谈判</w:t>
      </w:r>
      <w:r>
        <w:rPr>
          <w:rFonts w:hint="eastAsia" w:ascii="仿宋_GB2312" w:eastAsia="仿宋_GB2312"/>
          <w:sz w:val="24"/>
        </w:rPr>
        <w:t>。经</w:t>
      </w:r>
      <w:r>
        <w:rPr>
          <w:rFonts w:hint="eastAsia" w:ascii="仿宋_GB2312" w:eastAsia="仿宋_GB2312"/>
          <w:sz w:val="24"/>
          <w:lang w:val="en-US" w:eastAsia="zh-CN"/>
        </w:rPr>
        <w:t>谈判小组</w:t>
      </w:r>
      <w:r>
        <w:rPr>
          <w:rFonts w:hint="eastAsia" w:ascii="仿宋_GB2312" w:eastAsia="仿宋_GB2312"/>
          <w:sz w:val="24"/>
        </w:rPr>
        <w:t>评审并经</w:t>
      </w:r>
      <w:r>
        <w:rPr>
          <w:rFonts w:hint="eastAsia" w:ascii="仿宋_GB2312" w:eastAsia="仿宋_GB2312"/>
          <w:sz w:val="24"/>
          <w:lang w:val="en-US" w:eastAsia="zh-CN"/>
        </w:rPr>
        <w:t>采购</w:t>
      </w:r>
      <w:r>
        <w:rPr>
          <w:rFonts w:hint="eastAsia" w:ascii="仿宋_GB2312" w:eastAsia="仿宋_GB2312"/>
          <w:sz w:val="24"/>
        </w:rPr>
        <w:t xml:space="preserve">人确定： </w:t>
      </w:r>
      <w:r>
        <w:rPr>
          <w:rFonts w:hint="eastAsia" w:ascii="仿宋_GB2312" w:eastAsia="仿宋_GB2312"/>
          <w:sz w:val="24"/>
          <w:u w:val="single"/>
        </w:rPr>
        <w:t>(</w:t>
      </w:r>
      <w:r>
        <w:rPr>
          <w:rFonts w:hint="eastAsia" w:ascii="仿宋_GB2312" w:eastAsia="仿宋_GB2312"/>
          <w:sz w:val="24"/>
          <w:u w:val="single"/>
          <w:lang w:val="en-US" w:eastAsia="zh-CN"/>
        </w:rPr>
        <w:t>成交</w:t>
      </w:r>
      <w:r>
        <w:rPr>
          <w:rFonts w:hint="eastAsia" w:ascii="仿宋_GB2312" w:eastAsia="仿宋_GB2312"/>
          <w:sz w:val="24"/>
          <w:u w:val="single"/>
          <w:lang w:eastAsia="zh-CN"/>
        </w:rPr>
        <w:t>单位</w:t>
      </w:r>
      <w:r>
        <w:rPr>
          <w:rFonts w:hint="eastAsia" w:ascii="仿宋_GB2312" w:eastAsia="仿宋_GB2312"/>
          <w:sz w:val="24"/>
          <w:u w:val="single"/>
        </w:rPr>
        <w:t>名称)</w:t>
      </w:r>
      <w:r>
        <w:rPr>
          <w:rFonts w:hint="eastAsia" w:ascii="仿宋_GB2312" w:eastAsia="仿宋_GB2312"/>
          <w:sz w:val="24"/>
        </w:rPr>
        <w:t>为成交单位。采购人与成交人协商一致，同意按照下列条款，签订本合同。</w:t>
      </w:r>
    </w:p>
    <w:p w14:paraId="162DE3DF">
      <w:pPr>
        <w:spacing w:line="360" w:lineRule="auto"/>
        <w:rPr>
          <w:rFonts w:hint="eastAsia" w:ascii="仿宋_GB2312" w:eastAsia="仿宋_GB2312"/>
          <w:b/>
          <w:sz w:val="24"/>
        </w:rPr>
      </w:pPr>
      <w:r>
        <w:rPr>
          <w:rFonts w:hint="eastAsia" w:ascii="仿宋_GB2312" w:eastAsia="仿宋_GB2312"/>
          <w:b/>
          <w:sz w:val="24"/>
        </w:rPr>
        <w:t>1、合同文件</w:t>
      </w:r>
    </w:p>
    <w:p w14:paraId="67D78F00">
      <w:pPr>
        <w:spacing w:line="360" w:lineRule="auto"/>
        <w:ind w:firstLine="480" w:firstLineChars="200"/>
        <w:rPr>
          <w:rFonts w:hint="eastAsia" w:ascii="仿宋_GB2312" w:eastAsia="仿宋_GB2312"/>
          <w:sz w:val="24"/>
        </w:rPr>
      </w:pPr>
      <w:r>
        <w:rPr>
          <w:rFonts w:hint="eastAsia" w:ascii="仿宋_GB2312" w:eastAsia="仿宋_GB2312"/>
          <w:sz w:val="24"/>
        </w:rPr>
        <w:t>下列文件构成本合同的组成部分，应当认为是一个整体，彼此相互解释，相互补充。为便于解释，组成合同的多个文件的优先支配地位的次序如下：</w:t>
      </w:r>
    </w:p>
    <w:p w14:paraId="0D8E8C5D">
      <w:pPr>
        <w:spacing w:line="360" w:lineRule="auto"/>
        <w:ind w:firstLine="580" w:firstLineChars="242"/>
        <w:rPr>
          <w:rFonts w:hint="eastAsia" w:ascii="仿宋_GB2312" w:eastAsia="仿宋_GB2312"/>
          <w:sz w:val="24"/>
        </w:rPr>
      </w:pPr>
      <w:r>
        <w:rPr>
          <w:rFonts w:hint="eastAsia" w:ascii="仿宋_GB2312" w:eastAsia="仿宋_GB2312"/>
          <w:sz w:val="24"/>
        </w:rPr>
        <w:t>a.本合同书　</w:t>
      </w:r>
    </w:p>
    <w:p w14:paraId="195AB78E">
      <w:pPr>
        <w:spacing w:line="360" w:lineRule="auto"/>
        <w:ind w:firstLine="580" w:firstLineChars="242"/>
        <w:rPr>
          <w:rFonts w:hint="eastAsia" w:ascii="仿宋_GB2312" w:eastAsia="仿宋_GB2312"/>
          <w:sz w:val="24"/>
        </w:rPr>
      </w:pPr>
      <w:r>
        <w:rPr>
          <w:rFonts w:hint="eastAsia" w:ascii="仿宋_GB2312" w:eastAsia="仿宋_GB2312"/>
          <w:sz w:val="24"/>
        </w:rPr>
        <w:t>b.</w:t>
      </w:r>
      <w:r>
        <w:rPr>
          <w:rFonts w:hint="eastAsia" w:ascii="仿宋_GB2312" w:eastAsia="仿宋_GB2312"/>
          <w:sz w:val="24"/>
          <w:lang w:val="en-US" w:eastAsia="zh-CN"/>
        </w:rPr>
        <w:t>成交</w:t>
      </w:r>
      <w:r>
        <w:rPr>
          <w:rFonts w:hint="eastAsia" w:ascii="仿宋_GB2312" w:eastAsia="仿宋_GB2312"/>
          <w:sz w:val="24"/>
        </w:rPr>
        <w:t>通知书</w:t>
      </w:r>
    </w:p>
    <w:p w14:paraId="3F8A0B7A">
      <w:pPr>
        <w:spacing w:line="360" w:lineRule="auto"/>
        <w:ind w:firstLine="580" w:firstLineChars="242"/>
        <w:rPr>
          <w:rFonts w:hint="eastAsia" w:ascii="仿宋_GB2312" w:eastAsia="仿宋_GB2312"/>
          <w:sz w:val="24"/>
        </w:rPr>
      </w:pPr>
      <w:r>
        <w:rPr>
          <w:rFonts w:hint="eastAsia" w:ascii="仿宋_GB2312" w:eastAsia="仿宋_GB2312"/>
          <w:sz w:val="24"/>
        </w:rPr>
        <w:t>c.合同特殊条款</w:t>
      </w:r>
    </w:p>
    <w:p w14:paraId="3CE4631E">
      <w:pPr>
        <w:spacing w:line="360" w:lineRule="auto"/>
        <w:ind w:firstLine="580" w:firstLineChars="242"/>
        <w:rPr>
          <w:rFonts w:hint="eastAsia" w:ascii="仿宋_GB2312" w:eastAsia="仿宋_GB2312"/>
          <w:sz w:val="24"/>
        </w:rPr>
      </w:pPr>
      <w:r>
        <w:rPr>
          <w:rFonts w:hint="eastAsia" w:ascii="仿宋_GB2312" w:eastAsia="仿宋_GB2312"/>
          <w:sz w:val="24"/>
        </w:rPr>
        <w:t>d.合同一般条款</w:t>
      </w:r>
    </w:p>
    <w:p w14:paraId="0BCCE480">
      <w:pPr>
        <w:spacing w:line="360" w:lineRule="auto"/>
        <w:ind w:firstLine="580" w:firstLineChars="242"/>
        <w:rPr>
          <w:rFonts w:hint="eastAsia" w:ascii="仿宋_GB2312" w:eastAsia="仿宋_GB2312"/>
          <w:sz w:val="24"/>
        </w:rPr>
      </w:pPr>
      <w:r>
        <w:rPr>
          <w:rFonts w:hint="eastAsia" w:ascii="仿宋_GB2312" w:eastAsia="仿宋_GB2312"/>
          <w:sz w:val="24"/>
        </w:rPr>
        <w:t>e.</w:t>
      </w:r>
      <w:r>
        <w:rPr>
          <w:rFonts w:hint="eastAsia" w:ascii="仿宋_GB2312" w:eastAsia="仿宋_GB2312"/>
          <w:sz w:val="24"/>
          <w:lang w:val="en-US" w:eastAsia="zh-CN"/>
        </w:rPr>
        <w:t>响应</w:t>
      </w:r>
      <w:r>
        <w:rPr>
          <w:rFonts w:hint="eastAsia" w:ascii="仿宋_GB2312" w:eastAsia="仿宋_GB2312"/>
          <w:sz w:val="24"/>
        </w:rPr>
        <w:t>文件(含澄清文件)</w:t>
      </w:r>
    </w:p>
    <w:p w14:paraId="7FBD3741">
      <w:pPr>
        <w:spacing w:line="360" w:lineRule="auto"/>
        <w:ind w:firstLine="580" w:firstLineChars="242"/>
        <w:rPr>
          <w:rFonts w:hint="eastAsia" w:ascii="仿宋_GB2312" w:eastAsia="仿宋_GB2312"/>
          <w:sz w:val="24"/>
        </w:rPr>
      </w:pPr>
      <w:r>
        <w:rPr>
          <w:rFonts w:hint="eastAsia" w:ascii="仿宋_GB2312" w:eastAsia="仿宋_GB2312"/>
          <w:sz w:val="24"/>
        </w:rPr>
        <w:t>f.</w:t>
      </w:r>
      <w:r>
        <w:rPr>
          <w:rFonts w:hint="eastAsia" w:ascii="仿宋_GB2312" w:eastAsia="仿宋_GB2312"/>
          <w:sz w:val="24"/>
          <w:lang w:val="en-US" w:eastAsia="zh-CN"/>
        </w:rPr>
        <w:t>谈判</w:t>
      </w:r>
      <w:r>
        <w:rPr>
          <w:rFonts w:hint="eastAsia" w:ascii="仿宋_GB2312" w:eastAsia="仿宋_GB2312"/>
          <w:sz w:val="24"/>
        </w:rPr>
        <w:t>文件其他内容（含</w:t>
      </w:r>
      <w:r>
        <w:rPr>
          <w:rFonts w:hint="eastAsia" w:ascii="仿宋_GB2312" w:eastAsia="仿宋_GB2312"/>
          <w:sz w:val="24"/>
          <w:lang w:val="en-US" w:eastAsia="zh-CN"/>
        </w:rPr>
        <w:t>谈判</w:t>
      </w:r>
      <w:r>
        <w:rPr>
          <w:rFonts w:hint="eastAsia" w:ascii="仿宋_GB2312" w:eastAsia="仿宋_GB2312"/>
          <w:sz w:val="24"/>
        </w:rPr>
        <w:t>文件补充通知）</w:t>
      </w:r>
    </w:p>
    <w:p w14:paraId="38995AD4">
      <w:pPr>
        <w:spacing w:line="360" w:lineRule="auto"/>
        <w:rPr>
          <w:rFonts w:hint="eastAsia" w:ascii="仿宋_GB2312" w:eastAsia="仿宋_GB2312"/>
          <w:b/>
          <w:sz w:val="24"/>
        </w:rPr>
      </w:pPr>
      <w:r>
        <w:rPr>
          <w:rFonts w:hint="eastAsia" w:ascii="仿宋_GB2312" w:eastAsia="仿宋_GB2312"/>
          <w:b/>
          <w:sz w:val="24"/>
        </w:rPr>
        <w:t>2、采购内容</w:t>
      </w:r>
    </w:p>
    <w:p w14:paraId="6B74FB4A">
      <w:pPr>
        <w:spacing w:line="360" w:lineRule="auto"/>
        <w:ind w:firstLine="480" w:firstLineChars="200"/>
        <w:rPr>
          <w:rFonts w:hint="eastAsia" w:ascii="仿宋_GB2312" w:eastAsia="仿宋_GB2312"/>
          <w:sz w:val="24"/>
        </w:rPr>
      </w:pPr>
      <w:r>
        <w:rPr>
          <w:rFonts w:hint="eastAsia" w:ascii="仿宋_GB2312" w:eastAsia="仿宋_GB2312"/>
          <w:sz w:val="24"/>
        </w:rPr>
        <w:t>采购内容：</w:t>
      </w:r>
      <w:r>
        <w:rPr>
          <w:rFonts w:hint="eastAsia" w:ascii="仿宋_GB2312" w:eastAsia="仿宋_GB2312"/>
          <w:sz w:val="24"/>
          <w:u w:val="single"/>
        </w:rPr>
        <w:t>　　　　　　　　　　　　</w:t>
      </w:r>
    </w:p>
    <w:p w14:paraId="3DD2BDF1">
      <w:pPr>
        <w:spacing w:line="360" w:lineRule="auto"/>
        <w:rPr>
          <w:rFonts w:hint="eastAsia" w:ascii="仿宋_GB2312" w:eastAsia="仿宋_GB2312"/>
          <w:b/>
          <w:sz w:val="24"/>
        </w:rPr>
      </w:pPr>
      <w:r>
        <w:rPr>
          <w:rFonts w:hint="eastAsia" w:ascii="仿宋_GB2312" w:eastAsia="仿宋_GB2312"/>
          <w:b/>
          <w:sz w:val="24"/>
        </w:rPr>
        <w:t>3、合同总价</w:t>
      </w:r>
    </w:p>
    <w:p w14:paraId="4AD225DB">
      <w:pPr>
        <w:spacing w:line="360" w:lineRule="auto"/>
        <w:ind w:firstLine="480" w:firstLineChars="200"/>
        <w:rPr>
          <w:rFonts w:hint="eastAsia" w:ascii="仿宋_GB2312" w:eastAsia="仿宋_GB2312"/>
          <w:sz w:val="24"/>
        </w:rPr>
      </w:pPr>
      <w:r>
        <w:rPr>
          <w:rFonts w:hint="eastAsia" w:ascii="仿宋_GB2312" w:eastAsia="仿宋_GB2312"/>
          <w:sz w:val="24"/>
        </w:rPr>
        <w:t>本合同总价：</w:t>
      </w:r>
      <w:r>
        <w:rPr>
          <w:rFonts w:hint="eastAsia" w:ascii="仿宋_GB2312" w:eastAsia="仿宋_GB2312"/>
          <w:sz w:val="24"/>
          <w:u w:val="single"/>
        </w:rPr>
        <w:t>　　　　　　　　　　　</w:t>
      </w:r>
      <w:r>
        <w:rPr>
          <w:rFonts w:hint="eastAsia" w:ascii="仿宋_GB2312" w:eastAsia="仿宋_GB2312"/>
          <w:sz w:val="24"/>
        </w:rPr>
        <w:t>。</w:t>
      </w:r>
    </w:p>
    <w:p w14:paraId="0D081B73">
      <w:pPr>
        <w:spacing w:line="360" w:lineRule="auto"/>
        <w:rPr>
          <w:rFonts w:hint="eastAsia" w:ascii="仿宋_GB2312" w:eastAsia="仿宋_GB2312"/>
          <w:b/>
          <w:sz w:val="24"/>
        </w:rPr>
      </w:pPr>
      <w:r>
        <w:rPr>
          <w:rFonts w:hint="eastAsia" w:ascii="仿宋_GB2312" w:eastAsia="仿宋_GB2312"/>
          <w:b/>
          <w:sz w:val="24"/>
        </w:rPr>
        <w:t>4、付款方式</w:t>
      </w:r>
    </w:p>
    <w:p w14:paraId="73E385E4">
      <w:pPr>
        <w:spacing w:line="360" w:lineRule="auto"/>
        <w:ind w:firstLine="480" w:firstLineChars="200"/>
        <w:rPr>
          <w:rFonts w:hint="eastAsia" w:ascii="仿宋_GB2312" w:eastAsia="仿宋_GB2312"/>
          <w:sz w:val="24"/>
        </w:rPr>
      </w:pPr>
      <w:r>
        <w:rPr>
          <w:rFonts w:hint="eastAsia" w:ascii="仿宋_GB2312" w:eastAsia="仿宋_GB2312"/>
          <w:sz w:val="24"/>
        </w:rPr>
        <w:t>本合同的付款方式为：</w:t>
      </w:r>
      <w:r>
        <w:rPr>
          <w:rFonts w:hint="eastAsia" w:ascii="仿宋_GB2312" w:eastAsia="仿宋_GB2312"/>
          <w:sz w:val="24"/>
          <w:u w:val="single"/>
        </w:rPr>
        <w:t xml:space="preserve">                             </w:t>
      </w:r>
      <w:r>
        <w:rPr>
          <w:rFonts w:hint="eastAsia" w:ascii="仿宋_GB2312" w:eastAsia="仿宋_GB2312"/>
          <w:sz w:val="24"/>
        </w:rPr>
        <w:t>。</w:t>
      </w:r>
    </w:p>
    <w:p w14:paraId="73304B16">
      <w:pPr>
        <w:spacing w:line="360" w:lineRule="auto"/>
        <w:rPr>
          <w:rFonts w:hint="eastAsia" w:ascii="仿宋_GB2312" w:eastAsia="仿宋_GB2312"/>
          <w:b/>
          <w:sz w:val="24"/>
        </w:rPr>
      </w:pPr>
      <w:r>
        <w:rPr>
          <w:rFonts w:hint="eastAsia" w:ascii="仿宋_GB2312" w:eastAsia="仿宋_GB2312"/>
          <w:b/>
          <w:sz w:val="24"/>
        </w:rPr>
        <w:t>5、本合同的完成时间和地点</w:t>
      </w:r>
    </w:p>
    <w:p w14:paraId="1B4E22E4">
      <w:pPr>
        <w:spacing w:line="360" w:lineRule="auto"/>
        <w:ind w:firstLine="470" w:firstLineChars="196"/>
        <w:rPr>
          <w:rFonts w:hint="eastAsia" w:ascii="仿宋_GB2312" w:eastAsia="仿宋_GB2312"/>
          <w:b/>
          <w:color w:val="FF0000"/>
          <w:sz w:val="24"/>
        </w:rPr>
      </w:pPr>
      <w:r>
        <w:rPr>
          <w:rFonts w:hint="eastAsia" w:ascii="仿宋_GB2312" w:eastAsia="仿宋_GB2312"/>
          <w:sz w:val="24"/>
        </w:rPr>
        <w:t>时间：</w:t>
      </w:r>
      <w:r>
        <w:rPr>
          <w:rFonts w:hint="eastAsia" w:ascii="仿宋_GB2312" w:eastAsia="仿宋_GB2312"/>
          <w:sz w:val="24"/>
          <w:u w:val="single"/>
        </w:rPr>
        <w:t xml:space="preserve">              </w:t>
      </w:r>
    </w:p>
    <w:p w14:paraId="45820AE4">
      <w:pPr>
        <w:spacing w:line="360" w:lineRule="auto"/>
        <w:ind w:firstLine="470" w:firstLineChars="196"/>
        <w:rPr>
          <w:rFonts w:hint="eastAsia" w:ascii="仿宋_GB2312" w:eastAsia="仿宋_GB2312"/>
          <w:b/>
          <w:sz w:val="24"/>
        </w:rPr>
      </w:pPr>
      <w:r>
        <w:rPr>
          <w:rFonts w:hint="eastAsia" w:ascii="仿宋_GB2312" w:eastAsia="仿宋_GB2312"/>
          <w:sz w:val="24"/>
        </w:rPr>
        <w:t>地点：</w:t>
      </w:r>
      <w:r>
        <w:rPr>
          <w:rFonts w:hint="eastAsia" w:ascii="仿宋_GB2312" w:eastAsia="仿宋_GB2312"/>
          <w:sz w:val="24"/>
          <w:u w:val="single"/>
        </w:rPr>
        <w:t>用户指定地点　</w:t>
      </w:r>
    </w:p>
    <w:p w14:paraId="3F5AAB0B">
      <w:pPr>
        <w:spacing w:line="360" w:lineRule="auto"/>
        <w:rPr>
          <w:rFonts w:hint="eastAsia" w:ascii="仿宋_GB2312" w:eastAsia="仿宋_GB2312"/>
          <w:b/>
          <w:sz w:val="24"/>
        </w:rPr>
      </w:pPr>
      <w:r>
        <w:rPr>
          <w:rFonts w:hint="eastAsia" w:ascii="仿宋_GB2312" w:eastAsia="仿宋_GB2312"/>
          <w:b/>
          <w:sz w:val="24"/>
        </w:rPr>
        <w:t>6、合同的生效</w:t>
      </w:r>
    </w:p>
    <w:p w14:paraId="0137A125">
      <w:pPr>
        <w:spacing w:line="360" w:lineRule="auto"/>
        <w:ind w:firstLine="508" w:firstLineChars="212"/>
        <w:rPr>
          <w:rFonts w:hint="eastAsia" w:ascii="仿宋_GB2312" w:eastAsia="仿宋_GB2312"/>
          <w:sz w:val="24"/>
        </w:rPr>
      </w:pPr>
      <w:r>
        <w:rPr>
          <w:rFonts w:hint="eastAsia" w:ascii="仿宋_GB2312" w:eastAsia="仿宋_GB2312"/>
          <w:sz w:val="24"/>
        </w:rPr>
        <w:t>本合同经双方各自的授权代表签署、加盖单位公章或合同专用章之日起生效。</w:t>
      </w:r>
    </w:p>
    <w:p w14:paraId="5AB93516">
      <w:pPr>
        <w:spacing w:line="360" w:lineRule="auto"/>
        <w:rPr>
          <w:rFonts w:hint="eastAsia" w:ascii="仿宋_GB2312" w:hAnsi="Times New Roman" w:eastAsia="仿宋_GB2312" w:cs="Times New Roman"/>
          <w:b/>
          <w:sz w:val="24"/>
        </w:rPr>
      </w:pPr>
      <w:r>
        <w:rPr>
          <w:rFonts w:hint="eastAsia" w:ascii="仿宋_GB2312" w:hAnsi="Times New Roman" w:eastAsia="仿宋_GB2312" w:cs="Times New Roman"/>
          <w:b/>
          <w:sz w:val="24"/>
          <w:lang w:val="en-US" w:eastAsia="zh-CN"/>
        </w:rPr>
        <w:t>7</w:t>
      </w:r>
      <w:r>
        <w:rPr>
          <w:rFonts w:hint="eastAsia" w:ascii="仿宋_GB2312" w:hAnsi="Times New Roman" w:eastAsia="仿宋_GB2312" w:cs="Times New Roman"/>
          <w:b/>
          <w:sz w:val="24"/>
        </w:rPr>
        <w:t>.违约责任</w:t>
      </w:r>
    </w:p>
    <w:p w14:paraId="6F0AD667">
      <w:pPr>
        <w:keepNext w:val="0"/>
        <w:keepLines w:val="0"/>
        <w:pageBreakBefore w:val="0"/>
        <w:widowControl w:val="0"/>
        <w:kinsoku/>
        <w:wordWrap/>
        <w:overflowPunct/>
        <w:topLinePunct w:val="0"/>
        <w:bidi w:val="0"/>
        <w:spacing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.1</w:t>
      </w:r>
      <w:r>
        <w:rPr>
          <w:rFonts w:hint="eastAsia" w:ascii="仿宋" w:hAnsi="仿宋" w:eastAsia="仿宋" w:cs="仿宋"/>
          <w:sz w:val="24"/>
          <w:szCs w:val="24"/>
          <w:lang w:eastAsia="zh-CN"/>
        </w:rPr>
        <w:t>成交供应商</w:t>
      </w:r>
      <w:r>
        <w:rPr>
          <w:rFonts w:hint="eastAsia" w:ascii="仿宋" w:hAnsi="仿宋" w:eastAsia="仿宋" w:cs="仿宋"/>
          <w:sz w:val="24"/>
          <w:szCs w:val="24"/>
        </w:rPr>
        <w:t>逾期不实施项目工作计划，或其工作达不到合同要求的，采购人有权单方解除合同，</w:t>
      </w:r>
      <w:r>
        <w:rPr>
          <w:rFonts w:hint="eastAsia" w:ascii="仿宋" w:hAnsi="仿宋" w:eastAsia="仿宋" w:cs="仿宋"/>
          <w:sz w:val="24"/>
          <w:szCs w:val="24"/>
          <w:lang w:eastAsia="zh-CN"/>
        </w:rPr>
        <w:t>成交供应商</w:t>
      </w:r>
      <w:r>
        <w:rPr>
          <w:rFonts w:hint="eastAsia" w:ascii="仿宋" w:hAnsi="仿宋" w:eastAsia="仿宋" w:cs="仿宋"/>
          <w:sz w:val="24"/>
          <w:szCs w:val="24"/>
        </w:rPr>
        <w:t>应返还已付款项。</w:t>
      </w:r>
    </w:p>
    <w:p w14:paraId="39A9B770">
      <w:pPr>
        <w:keepNext w:val="0"/>
        <w:keepLines w:val="0"/>
        <w:pageBreakBefore w:val="0"/>
        <w:widowControl w:val="0"/>
        <w:kinsoku/>
        <w:wordWrap/>
        <w:overflowPunct/>
        <w:topLinePunct w:val="0"/>
        <w:bidi w:val="0"/>
        <w:spacing w:line="360" w:lineRule="auto"/>
        <w:ind w:left="0" w:leftChars="0" w:right="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.2</w:t>
      </w:r>
      <w:r>
        <w:rPr>
          <w:rFonts w:hint="eastAsia" w:ascii="仿宋" w:hAnsi="仿宋" w:eastAsia="仿宋" w:cs="仿宋"/>
          <w:sz w:val="24"/>
          <w:szCs w:val="24"/>
          <w:lang w:eastAsia="zh-CN"/>
        </w:rPr>
        <w:t>成交供应商</w:t>
      </w:r>
      <w:r>
        <w:rPr>
          <w:rFonts w:hint="eastAsia" w:ascii="仿宋" w:hAnsi="仿宋" w:eastAsia="仿宋" w:cs="仿宋"/>
          <w:sz w:val="24"/>
          <w:szCs w:val="24"/>
        </w:rPr>
        <w:t>在</w:t>
      </w:r>
      <w:r>
        <w:rPr>
          <w:rFonts w:hint="eastAsia" w:ascii="仿宋" w:hAnsi="仿宋" w:eastAsia="仿宋" w:cs="仿宋"/>
          <w:sz w:val="24"/>
          <w:szCs w:val="24"/>
          <w:lang w:eastAsia="zh-CN"/>
        </w:rPr>
        <w:t>响应文件</w:t>
      </w:r>
      <w:r>
        <w:rPr>
          <w:rFonts w:hint="eastAsia" w:ascii="仿宋" w:hAnsi="仿宋" w:eastAsia="仿宋" w:cs="仿宋"/>
          <w:sz w:val="24"/>
          <w:szCs w:val="24"/>
        </w:rPr>
        <w:t>中配置的人员需在实施过程中，依次到位，</w:t>
      </w:r>
      <w:r>
        <w:rPr>
          <w:rFonts w:hint="eastAsia" w:ascii="仿宋" w:hAnsi="仿宋" w:eastAsia="仿宋" w:cs="仿宋"/>
          <w:sz w:val="24"/>
          <w:szCs w:val="24"/>
          <w:lang w:eastAsia="zh-CN"/>
        </w:rPr>
        <w:t>成交供应商</w:t>
      </w:r>
      <w:r>
        <w:rPr>
          <w:rFonts w:hint="eastAsia" w:ascii="仿宋" w:hAnsi="仿宋" w:eastAsia="仿宋" w:cs="仿宋"/>
          <w:sz w:val="24"/>
          <w:szCs w:val="24"/>
        </w:rPr>
        <w:t>如果提出人员变更，采购人有权利拒绝，</w:t>
      </w:r>
      <w:r>
        <w:rPr>
          <w:rFonts w:hint="eastAsia" w:ascii="仿宋" w:hAnsi="仿宋" w:eastAsia="仿宋" w:cs="仿宋"/>
          <w:sz w:val="24"/>
          <w:szCs w:val="24"/>
          <w:lang w:eastAsia="zh-CN"/>
        </w:rPr>
        <w:t>成交供应商</w:t>
      </w:r>
      <w:r>
        <w:rPr>
          <w:rFonts w:hint="eastAsia" w:ascii="仿宋" w:hAnsi="仿宋" w:eastAsia="仿宋" w:cs="仿宋"/>
          <w:sz w:val="24"/>
          <w:szCs w:val="24"/>
        </w:rPr>
        <w:t>未按照</w:t>
      </w:r>
      <w:r>
        <w:rPr>
          <w:rFonts w:hint="eastAsia" w:ascii="仿宋" w:hAnsi="仿宋" w:eastAsia="仿宋" w:cs="仿宋"/>
          <w:sz w:val="24"/>
          <w:szCs w:val="24"/>
          <w:lang w:eastAsia="zh-CN"/>
        </w:rPr>
        <w:t>响应文件</w:t>
      </w:r>
      <w:r>
        <w:rPr>
          <w:rFonts w:hint="eastAsia" w:ascii="仿宋" w:hAnsi="仿宋" w:eastAsia="仿宋" w:cs="仿宋"/>
          <w:sz w:val="24"/>
          <w:szCs w:val="24"/>
        </w:rPr>
        <w:t>配置设施人员的，应向采购人支付合同总价</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%的违约金，同时，采购人有权单方解除本合同。</w:t>
      </w:r>
    </w:p>
    <w:p w14:paraId="4AA643CE">
      <w:pPr>
        <w:keepNext w:val="0"/>
        <w:keepLines w:val="0"/>
        <w:pageBreakBefore w:val="0"/>
        <w:widowControl w:val="0"/>
        <w:kinsoku/>
        <w:wordWrap/>
        <w:overflowPunct/>
        <w:topLinePunct w:val="0"/>
        <w:autoSpaceDE w:val="0"/>
        <w:autoSpaceDN w:val="0"/>
        <w:bidi w:val="0"/>
        <w:spacing w:line="360" w:lineRule="auto"/>
        <w:ind w:left="0" w:leftChars="0" w:right="0"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.3 如果</w:t>
      </w:r>
      <w:r>
        <w:rPr>
          <w:rFonts w:hint="eastAsia" w:ascii="仿宋" w:hAnsi="仿宋" w:eastAsia="仿宋" w:cs="仿宋"/>
          <w:sz w:val="24"/>
          <w:szCs w:val="24"/>
          <w:lang w:eastAsia="zh-CN"/>
        </w:rPr>
        <w:t>成交供应商</w:t>
      </w:r>
      <w:r>
        <w:rPr>
          <w:rFonts w:hint="eastAsia" w:ascii="仿宋" w:hAnsi="仿宋" w:eastAsia="仿宋" w:cs="仿宋"/>
          <w:sz w:val="24"/>
          <w:szCs w:val="24"/>
        </w:rPr>
        <w:t>没有按照合同约定时间完成项目要求的，采购人应在不影响合同项下的其他补救措施的情况下，从合同价中扣除逾期违约金。每延误一天的违约金按合同总价的</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%计收，直至</w:t>
      </w:r>
      <w:r>
        <w:rPr>
          <w:rFonts w:hint="eastAsia" w:ascii="仿宋" w:hAnsi="仿宋" w:eastAsia="仿宋" w:cs="仿宋"/>
          <w:sz w:val="24"/>
          <w:szCs w:val="24"/>
          <w:lang w:eastAsia="zh-CN"/>
        </w:rPr>
        <w:t>成交供应商</w:t>
      </w:r>
      <w:r>
        <w:rPr>
          <w:rFonts w:hint="eastAsia" w:ascii="仿宋" w:hAnsi="仿宋" w:eastAsia="仿宋" w:cs="仿宋"/>
          <w:sz w:val="24"/>
          <w:szCs w:val="24"/>
        </w:rPr>
        <w:t>完成合同约定义务为止。误期的最长期限为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天。一旦达到误期的最长期限，采购人有权单方解除本合同，采购人单方解除本合同的，</w:t>
      </w:r>
      <w:r>
        <w:rPr>
          <w:rFonts w:hint="eastAsia" w:ascii="仿宋" w:hAnsi="仿宋" w:eastAsia="仿宋" w:cs="仿宋"/>
          <w:sz w:val="24"/>
          <w:szCs w:val="24"/>
          <w:lang w:eastAsia="zh-CN"/>
        </w:rPr>
        <w:t>成交供应商</w:t>
      </w:r>
      <w:r>
        <w:rPr>
          <w:rFonts w:hint="eastAsia" w:ascii="仿宋" w:hAnsi="仿宋" w:eastAsia="仿宋" w:cs="仿宋"/>
          <w:sz w:val="24"/>
          <w:szCs w:val="24"/>
        </w:rPr>
        <w:t>应向采购人支付合同总价</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%的违约金，返还采购人已支付的全部款项，给采购人造成经济损失的，还应赔偿采购人全部经济损失（包括直接和间接经济损失）。</w:t>
      </w:r>
    </w:p>
    <w:p w14:paraId="30D22DA0">
      <w:pPr>
        <w:keepNext w:val="0"/>
        <w:keepLines w:val="0"/>
        <w:pageBreakBefore w:val="0"/>
        <w:widowControl w:val="0"/>
        <w:kinsoku/>
        <w:wordWrap/>
        <w:overflowPunct/>
        <w:topLinePunct w:val="0"/>
        <w:autoSpaceDE w:val="0"/>
        <w:autoSpaceDN w:val="0"/>
        <w:bidi w:val="0"/>
        <w:spacing w:line="360" w:lineRule="auto"/>
        <w:ind w:left="0" w:leftChars="0" w:right="0"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 xml:space="preserve">.4 </w:t>
      </w:r>
      <w:r>
        <w:rPr>
          <w:rFonts w:hint="eastAsia" w:ascii="仿宋" w:hAnsi="仿宋" w:eastAsia="仿宋" w:cs="仿宋"/>
          <w:sz w:val="24"/>
          <w:szCs w:val="24"/>
          <w:lang w:eastAsia="zh-CN"/>
        </w:rPr>
        <w:t>成交供应商</w:t>
      </w:r>
      <w:r>
        <w:rPr>
          <w:rFonts w:hint="eastAsia" w:ascii="仿宋" w:hAnsi="仿宋" w:eastAsia="仿宋" w:cs="仿宋"/>
          <w:sz w:val="24"/>
          <w:szCs w:val="24"/>
        </w:rPr>
        <w:t>完成并向采购人提交的项目成果未能达到项目验收标准的，</w:t>
      </w:r>
      <w:r>
        <w:rPr>
          <w:rFonts w:hint="eastAsia" w:ascii="仿宋" w:hAnsi="仿宋" w:eastAsia="仿宋" w:cs="仿宋"/>
          <w:sz w:val="24"/>
          <w:szCs w:val="24"/>
          <w:lang w:eastAsia="zh-CN"/>
        </w:rPr>
        <w:t>成交供应商</w:t>
      </w:r>
      <w:r>
        <w:rPr>
          <w:rFonts w:hint="eastAsia" w:ascii="仿宋" w:hAnsi="仿宋" w:eastAsia="仿宋" w:cs="仿宋"/>
          <w:sz w:val="24"/>
          <w:szCs w:val="24"/>
        </w:rPr>
        <w:t>应在一个月内自费整改完毕。如果整改后仍达不到要求，不能通过验收的，采购人有权单方解除本合同，</w:t>
      </w:r>
      <w:r>
        <w:rPr>
          <w:rFonts w:hint="eastAsia" w:ascii="仿宋" w:hAnsi="仿宋" w:eastAsia="仿宋" w:cs="仿宋"/>
          <w:sz w:val="24"/>
          <w:szCs w:val="24"/>
          <w:lang w:eastAsia="zh-CN"/>
        </w:rPr>
        <w:t>成交供应商</w:t>
      </w:r>
      <w:r>
        <w:rPr>
          <w:rFonts w:hint="eastAsia" w:ascii="仿宋" w:hAnsi="仿宋" w:eastAsia="仿宋" w:cs="仿宋"/>
          <w:sz w:val="24"/>
          <w:szCs w:val="24"/>
        </w:rPr>
        <w:t>向采购人支付合同总价</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%的违约金，并退还采购人已经支付的所有款项，采购人造成经济损失的，还应赔偿采购人全部经济损失（包括直接和间接经济损失）。</w:t>
      </w:r>
    </w:p>
    <w:p w14:paraId="397CE28A">
      <w:pPr>
        <w:keepNext w:val="0"/>
        <w:keepLines w:val="0"/>
        <w:pageBreakBefore w:val="0"/>
        <w:widowControl w:val="0"/>
        <w:kinsoku/>
        <w:wordWrap/>
        <w:overflowPunct/>
        <w:topLinePunct w:val="0"/>
        <w:autoSpaceDE w:val="0"/>
        <w:autoSpaceDN w:val="0"/>
        <w:bidi w:val="0"/>
        <w:spacing w:line="360" w:lineRule="auto"/>
        <w:ind w:left="0" w:leftChars="0" w:right="0"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.5 在项目实施过程中，</w:t>
      </w:r>
      <w:r>
        <w:rPr>
          <w:rFonts w:hint="eastAsia" w:ascii="仿宋" w:hAnsi="仿宋" w:eastAsia="仿宋" w:cs="仿宋"/>
          <w:sz w:val="24"/>
          <w:szCs w:val="24"/>
          <w:lang w:eastAsia="zh-CN"/>
        </w:rPr>
        <w:t>成交供应商</w:t>
      </w:r>
      <w:r>
        <w:rPr>
          <w:rFonts w:hint="eastAsia" w:ascii="仿宋" w:hAnsi="仿宋" w:eastAsia="仿宋" w:cs="仿宋"/>
          <w:sz w:val="24"/>
          <w:szCs w:val="24"/>
        </w:rPr>
        <w:t>未经采购人书面同意将项目的全部或部分转让、转包或分包给第三方公司或个人，采购人有权解除合同，</w:t>
      </w:r>
      <w:r>
        <w:rPr>
          <w:rFonts w:hint="eastAsia" w:ascii="仿宋" w:hAnsi="仿宋" w:eastAsia="仿宋" w:cs="仿宋"/>
          <w:sz w:val="24"/>
          <w:szCs w:val="24"/>
          <w:lang w:eastAsia="zh-CN"/>
        </w:rPr>
        <w:t>成交供应商</w:t>
      </w:r>
      <w:r>
        <w:rPr>
          <w:rFonts w:hint="eastAsia" w:ascii="仿宋" w:hAnsi="仿宋" w:eastAsia="仿宋" w:cs="仿宋"/>
          <w:sz w:val="24"/>
          <w:szCs w:val="24"/>
        </w:rPr>
        <w:t>应向采购人支付合同总价</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%的违约金。</w:t>
      </w:r>
    </w:p>
    <w:p w14:paraId="7606C806">
      <w:pPr>
        <w:keepNext w:val="0"/>
        <w:keepLines w:val="0"/>
        <w:pageBreakBefore w:val="0"/>
        <w:widowControl w:val="0"/>
        <w:kinsoku/>
        <w:wordWrap/>
        <w:overflowPunct/>
        <w:topLinePunct w:val="0"/>
        <w:autoSpaceDE w:val="0"/>
        <w:autoSpaceDN w:val="0"/>
        <w:bidi w:val="0"/>
        <w:spacing w:line="360" w:lineRule="auto"/>
        <w:ind w:left="0" w:leftChars="0" w:right="0"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 xml:space="preserve">.6 </w:t>
      </w:r>
      <w:r>
        <w:rPr>
          <w:rFonts w:hint="eastAsia" w:ascii="仿宋" w:hAnsi="仿宋" w:eastAsia="仿宋" w:cs="仿宋"/>
          <w:sz w:val="24"/>
          <w:szCs w:val="24"/>
          <w:lang w:eastAsia="zh-CN"/>
        </w:rPr>
        <w:t>成交供应商</w:t>
      </w:r>
      <w:r>
        <w:rPr>
          <w:rFonts w:hint="eastAsia" w:ascii="仿宋" w:hAnsi="仿宋" w:eastAsia="仿宋" w:cs="仿宋"/>
          <w:sz w:val="24"/>
          <w:szCs w:val="24"/>
        </w:rPr>
        <w:t>或其工作人员违反本合同约定的保密义务的，</w:t>
      </w:r>
      <w:r>
        <w:rPr>
          <w:rFonts w:hint="eastAsia" w:ascii="仿宋" w:hAnsi="仿宋" w:eastAsia="仿宋" w:cs="仿宋"/>
          <w:sz w:val="24"/>
          <w:szCs w:val="24"/>
          <w:lang w:eastAsia="zh-CN"/>
        </w:rPr>
        <w:t>成交供应商</w:t>
      </w:r>
      <w:r>
        <w:rPr>
          <w:rFonts w:hint="eastAsia" w:ascii="仿宋" w:hAnsi="仿宋" w:eastAsia="仿宋" w:cs="仿宋"/>
          <w:sz w:val="24"/>
          <w:szCs w:val="24"/>
        </w:rPr>
        <w:t>应向采购人支付合同总价</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%的违约金，给采购人造成经济损失的，还应赔偿采购人全部经济损失（包括直接和间接经济损失）。</w:t>
      </w:r>
    </w:p>
    <w:p w14:paraId="72E1166A">
      <w:pPr>
        <w:pStyle w:val="2"/>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7.7其他违约行为，按照国家有关法规和条例承担法律责任。</w:t>
      </w:r>
    </w:p>
    <w:p w14:paraId="5FAE7EFA">
      <w:pPr>
        <w:keepNext w:val="0"/>
        <w:keepLines w:val="0"/>
        <w:pageBreakBefore w:val="0"/>
        <w:widowControl w:val="0"/>
        <w:kinsoku/>
        <w:wordWrap/>
        <w:overflowPunct/>
        <w:topLinePunct w:val="0"/>
        <w:autoSpaceDE/>
        <w:autoSpaceDN/>
        <w:bidi w:val="0"/>
        <w:adjustRightInd/>
        <w:snapToGrid/>
        <w:spacing w:before="120" w:line="420" w:lineRule="exact"/>
        <w:textAlignment w:val="auto"/>
        <w:rPr>
          <w:rFonts w:hint="eastAsia" w:ascii="仿宋_GB2312" w:eastAsia="仿宋_GB2312"/>
          <w:sz w:val="24"/>
        </w:rPr>
      </w:pPr>
      <w:r>
        <w:rPr>
          <w:rFonts w:hint="eastAsia" w:ascii="仿宋_GB2312" w:eastAsia="仿宋_GB2312"/>
          <w:sz w:val="24"/>
        </w:rPr>
        <w:t>采购人：</w:t>
      </w: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 xml:space="preserve">     </w:t>
      </w:r>
      <w:r>
        <w:rPr>
          <w:rFonts w:hint="eastAsia" w:ascii="仿宋_GB2312" w:eastAsia="仿宋_GB2312"/>
          <w:color w:val="auto"/>
          <w:sz w:val="24"/>
        </w:rPr>
        <w:t xml:space="preserve"> 中标</w:t>
      </w:r>
      <w:r>
        <w:rPr>
          <w:rFonts w:hint="eastAsia" w:ascii="仿宋_GB2312" w:eastAsia="仿宋_GB2312"/>
          <w:color w:val="auto"/>
          <w:sz w:val="24"/>
          <w:highlight w:val="none"/>
        </w:rPr>
        <w:t>单位：</w:t>
      </w:r>
      <w:r>
        <w:rPr>
          <w:rFonts w:hint="eastAsia" w:ascii="仿宋_GB2312" w:eastAsia="仿宋_GB2312"/>
          <w:color w:val="auto"/>
          <w:sz w:val="24"/>
          <w:highlight w:val="none"/>
          <w:u w:val="single"/>
        </w:rPr>
        <w:t xml:space="preserve">  </w:t>
      </w:r>
      <w:r>
        <w:rPr>
          <w:rFonts w:hint="eastAsia" w:ascii="仿宋_GB2312" w:eastAsia="仿宋_GB2312"/>
          <w:sz w:val="24"/>
          <w:highlight w:val="none"/>
          <w:u w:val="single"/>
        </w:rPr>
        <w:t xml:space="preserve">      </w:t>
      </w:r>
      <w:r>
        <w:rPr>
          <w:rFonts w:hint="eastAsia" w:ascii="仿宋_GB2312" w:eastAsia="仿宋_GB2312"/>
          <w:sz w:val="24"/>
          <w:u w:val="single"/>
        </w:rPr>
        <w:t xml:space="preserve">          </w:t>
      </w:r>
    </w:p>
    <w:p w14:paraId="0FEE5096">
      <w:pPr>
        <w:keepNext w:val="0"/>
        <w:keepLines w:val="0"/>
        <w:pageBreakBefore w:val="0"/>
        <w:widowControl w:val="0"/>
        <w:kinsoku/>
        <w:wordWrap/>
        <w:overflowPunct/>
        <w:topLinePunct w:val="0"/>
        <w:autoSpaceDE/>
        <w:autoSpaceDN/>
        <w:bidi w:val="0"/>
        <w:adjustRightInd/>
        <w:snapToGrid/>
        <w:spacing w:before="120" w:line="420" w:lineRule="exact"/>
        <w:textAlignment w:val="auto"/>
        <w:rPr>
          <w:rFonts w:hint="eastAsia" w:ascii="仿宋_GB2312" w:eastAsia="仿宋_GB2312"/>
          <w:sz w:val="24"/>
        </w:rPr>
      </w:pPr>
      <w:r>
        <w:rPr>
          <w:rFonts w:hint="eastAsia" w:ascii="仿宋_GB2312" w:eastAsia="仿宋_GB2312"/>
          <w:sz w:val="24"/>
        </w:rPr>
        <w:t>名称：(印章)</w:t>
      </w:r>
      <w:r>
        <w:rPr>
          <w:rFonts w:hint="eastAsia" w:ascii="仿宋_GB2312" w:eastAsia="仿宋_GB2312"/>
          <w:sz w:val="24"/>
          <w:u w:val="single"/>
        </w:rPr>
        <w:t xml:space="preserve">              </w:t>
      </w:r>
      <w:r>
        <w:rPr>
          <w:rFonts w:hint="eastAsia" w:ascii="仿宋_GB2312" w:eastAsia="仿宋_GB2312"/>
          <w:sz w:val="24"/>
        </w:rPr>
        <w:t>　　　     名称：(印章)</w:t>
      </w:r>
      <w:r>
        <w:rPr>
          <w:rFonts w:hint="eastAsia" w:ascii="仿宋_GB2312" w:eastAsia="仿宋_GB2312"/>
          <w:sz w:val="24"/>
          <w:u w:val="single"/>
        </w:rPr>
        <w:t xml:space="preserve">                   </w:t>
      </w:r>
    </w:p>
    <w:p w14:paraId="6CADF6B6">
      <w:pPr>
        <w:keepNext w:val="0"/>
        <w:keepLines w:val="0"/>
        <w:pageBreakBefore w:val="0"/>
        <w:widowControl w:val="0"/>
        <w:kinsoku/>
        <w:wordWrap/>
        <w:overflowPunct/>
        <w:topLinePunct w:val="0"/>
        <w:autoSpaceDE/>
        <w:autoSpaceDN/>
        <w:bidi w:val="0"/>
        <w:adjustRightInd/>
        <w:snapToGrid/>
        <w:spacing w:before="120" w:line="420" w:lineRule="exact"/>
        <w:ind w:firstLine="360" w:firstLineChars="150"/>
        <w:textAlignment w:val="auto"/>
        <w:rPr>
          <w:rFonts w:hint="eastAsia"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 xml:space="preserve">日　　　　　        </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p w14:paraId="55BED79D">
      <w:pPr>
        <w:keepNext w:val="0"/>
        <w:keepLines w:val="0"/>
        <w:pageBreakBefore w:val="0"/>
        <w:widowControl w:val="0"/>
        <w:kinsoku/>
        <w:wordWrap/>
        <w:overflowPunct/>
        <w:topLinePunct w:val="0"/>
        <w:autoSpaceDE/>
        <w:autoSpaceDN/>
        <w:bidi w:val="0"/>
        <w:adjustRightInd/>
        <w:snapToGrid/>
        <w:spacing w:before="120" w:line="420" w:lineRule="exact"/>
        <w:textAlignment w:val="auto"/>
        <w:rPr>
          <w:rFonts w:hint="eastAsia" w:ascii="仿宋_GB2312" w:eastAsia="仿宋_GB2312"/>
          <w:sz w:val="24"/>
          <w:u w:val="single"/>
        </w:rPr>
      </w:pPr>
      <w:r>
        <w:rPr>
          <w:rFonts w:hint="eastAsia" w:ascii="仿宋_GB2312" w:eastAsia="仿宋_GB2312"/>
          <w:sz w:val="24"/>
        </w:rPr>
        <w:t>　 授权代表(签字)：</w:t>
      </w:r>
      <w:r>
        <w:rPr>
          <w:rFonts w:hint="eastAsia" w:ascii="仿宋_GB2312" w:eastAsia="仿宋_GB2312"/>
          <w:sz w:val="24"/>
          <w:u w:val="single"/>
        </w:rPr>
        <w:t xml:space="preserve">           </w:t>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 xml:space="preserve">   授权代表(签字)：</w:t>
      </w:r>
      <w:r>
        <w:rPr>
          <w:rFonts w:hint="eastAsia" w:ascii="仿宋_GB2312" w:eastAsia="仿宋_GB2312"/>
          <w:sz w:val="24"/>
          <w:u w:val="single"/>
        </w:rPr>
        <w:t xml:space="preserve">               </w:t>
      </w:r>
    </w:p>
    <w:p w14:paraId="66F0CBF6">
      <w:pPr>
        <w:keepNext w:val="0"/>
        <w:keepLines w:val="0"/>
        <w:pageBreakBefore w:val="0"/>
        <w:widowControl w:val="0"/>
        <w:kinsoku/>
        <w:wordWrap/>
        <w:overflowPunct/>
        <w:topLinePunct w:val="0"/>
        <w:autoSpaceDE/>
        <w:autoSpaceDN/>
        <w:bidi w:val="0"/>
        <w:adjustRightInd/>
        <w:snapToGrid/>
        <w:spacing w:before="120" w:line="420" w:lineRule="exact"/>
        <w:ind w:firstLine="120" w:firstLineChars="50"/>
        <w:textAlignment w:val="auto"/>
        <w:rPr>
          <w:rFonts w:hint="eastAsia" w:ascii="仿宋_GB2312" w:eastAsia="仿宋_GB2312"/>
          <w:sz w:val="24"/>
          <w:u w:val="single"/>
        </w:rPr>
      </w:pPr>
      <w:r>
        <w:rPr>
          <w:rFonts w:hint="eastAsia" w:ascii="仿宋_GB2312" w:eastAsia="仿宋_GB2312"/>
          <w:sz w:val="24"/>
        </w:rPr>
        <w:t>地址：</w:t>
      </w:r>
      <w:r>
        <w:rPr>
          <w:rFonts w:hint="eastAsia" w:ascii="仿宋_GB2312" w:eastAsia="仿宋_GB2312"/>
          <w:sz w:val="24"/>
          <w:u w:val="single"/>
        </w:rPr>
        <w:tab/>
      </w:r>
      <w:r>
        <w:rPr>
          <w:rFonts w:hint="eastAsia" w:ascii="仿宋_GB2312" w:eastAsia="仿宋_GB2312"/>
          <w:sz w:val="24"/>
          <w:u w:val="single"/>
        </w:rPr>
        <w:t xml:space="preserve">         </w:t>
      </w:r>
      <w:r>
        <w:rPr>
          <w:rFonts w:hint="eastAsia" w:ascii="仿宋_GB2312" w:eastAsia="仿宋_GB2312"/>
          <w:sz w:val="24"/>
          <w:u w:val="single"/>
        </w:rPr>
        <w:tab/>
      </w:r>
      <w:r>
        <w:rPr>
          <w:rFonts w:hint="eastAsia" w:ascii="仿宋_GB2312" w:eastAsia="仿宋_GB2312"/>
          <w:sz w:val="24"/>
          <w:u w:val="single"/>
        </w:rPr>
        <w:tab/>
      </w:r>
      <w:r>
        <w:rPr>
          <w:rFonts w:hint="eastAsia" w:ascii="仿宋_GB2312" w:eastAsia="仿宋_GB2312"/>
          <w:sz w:val="24"/>
          <w:u w:val="single"/>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 xml:space="preserve">   地址：</w:t>
      </w:r>
      <w:r>
        <w:rPr>
          <w:rFonts w:hint="eastAsia" w:ascii="仿宋_GB2312" w:eastAsia="仿宋_GB2312"/>
          <w:sz w:val="24"/>
          <w:u w:val="single"/>
        </w:rPr>
        <w:tab/>
      </w:r>
      <w:r>
        <w:rPr>
          <w:rFonts w:hint="eastAsia" w:ascii="仿宋_GB2312" w:eastAsia="仿宋_GB2312"/>
          <w:sz w:val="24"/>
          <w:u w:val="single"/>
        </w:rPr>
        <w:t xml:space="preserve">        </w:t>
      </w:r>
      <w:r>
        <w:rPr>
          <w:rFonts w:hint="eastAsia" w:ascii="仿宋_GB2312" w:eastAsia="仿宋_GB2312"/>
          <w:sz w:val="24"/>
          <w:u w:val="single"/>
        </w:rPr>
        <w:tab/>
      </w:r>
      <w:r>
        <w:rPr>
          <w:rFonts w:hint="eastAsia" w:ascii="仿宋_GB2312" w:eastAsia="仿宋_GB2312"/>
          <w:sz w:val="24"/>
          <w:u w:val="single"/>
        </w:rPr>
        <w:t xml:space="preserve">      </w:t>
      </w:r>
      <w:r>
        <w:rPr>
          <w:rFonts w:hint="eastAsia" w:ascii="仿宋_GB2312" w:eastAsia="仿宋_GB2312"/>
          <w:sz w:val="24"/>
          <w:u w:val="single"/>
        </w:rPr>
        <w:tab/>
      </w:r>
      <w:r>
        <w:rPr>
          <w:rFonts w:hint="eastAsia" w:ascii="仿宋_GB2312" w:eastAsia="仿宋_GB2312"/>
          <w:sz w:val="24"/>
          <w:u w:val="single"/>
        </w:rPr>
        <w:tab/>
      </w:r>
      <w:r>
        <w:rPr>
          <w:rFonts w:hint="eastAsia" w:ascii="仿宋_GB2312" w:eastAsia="仿宋_GB2312"/>
          <w:sz w:val="24"/>
          <w:u w:val="single"/>
        </w:rPr>
        <w:t xml:space="preserve">   </w:t>
      </w:r>
    </w:p>
    <w:p w14:paraId="34114258">
      <w:pPr>
        <w:keepNext w:val="0"/>
        <w:keepLines w:val="0"/>
        <w:pageBreakBefore w:val="0"/>
        <w:widowControl w:val="0"/>
        <w:kinsoku/>
        <w:wordWrap/>
        <w:overflowPunct/>
        <w:topLinePunct w:val="0"/>
        <w:autoSpaceDE/>
        <w:autoSpaceDN/>
        <w:bidi w:val="0"/>
        <w:adjustRightInd/>
        <w:snapToGrid/>
        <w:spacing w:before="120" w:line="420" w:lineRule="exact"/>
        <w:ind w:firstLine="120" w:firstLineChars="50"/>
        <w:textAlignment w:val="auto"/>
        <w:rPr>
          <w:rFonts w:hint="eastAsia" w:ascii="仿宋_GB2312" w:eastAsia="仿宋_GB2312"/>
          <w:sz w:val="24"/>
          <w:u w:val="single"/>
        </w:rPr>
      </w:pPr>
      <w:r>
        <w:rPr>
          <w:rFonts w:hint="eastAsia" w:ascii="仿宋_GB2312" w:eastAsia="仿宋_GB2312"/>
          <w:sz w:val="24"/>
        </w:rPr>
        <w:t>邮政编码：</w:t>
      </w:r>
      <w:r>
        <w:rPr>
          <w:rFonts w:hint="eastAsia" w:ascii="仿宋_GB2312" w:eastAsia="仿宋_GB2312"/>
          <w:sz w:val="24"/>
          <w:u w:val="single"/>
        </w:rPr>
        <w:tab/>
      </w:r>
      <w:r>
        <w:rPr>
          <w:rFonts w:hint="eastAsia" w:ascii="仿宋_GB2312" w:eastAsia="仿宋_GB2312"/>
          <w:sz w:val="24"/>
          <w:u w:val="single"/>
        </w:rPr>
        <w:tab/>
      </w:r>
      <w:r>
        <w:rPr>
          <w:rFonts w:hint="eastAsia" w:ascii="仿宋_GB2312" w:eastAsia="仿宋_GB2312"/>
          <w:sz w:val="24"/>
          <w:u w:val="single"/>
        </w:rPr>
        <w:tab/>
      </w:r>
      <w:r>
        <w:rPr>
          <w:rFonts w:hint="eastAsia" w:ascii="仿宋_GB2312" w:eastAsia="仿宋_GB2312"/>
          <w:sz w:val="24"/>
          <w:u w:val="single"/>
        </w:rPr>
        <w:t xml:space="preserve">      </w:t>
      </w:r>
      <w:r>
        <w:rPr>
          <w:rFonts w:hint="eastAsia" w:ascii="仿宋_GB2312" w:eastAsia="仿宋_GB2312"/>
          <w:sz w:val="24"/>
          <w:u w:val="single"/>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 xml:space="preserve">   邮政编码：</w:t>
      </w:r>
      <w:r>
        <w:rPr>
          <w:rFonts w:hint="eastAsia" w:ascii="仿宋_GB2312" w:eastAsia="仿宋_GB2312"/>
          <w:sz w:val="24"/>
          <w:u w:val="single"/>
        </w:rPr>
        <w:tab/>
      </w:r>
      <w:r>
        <w:rPr>
          <w:rFonts w:hint="eastAsia" w:ascii="仿宋_GB2312" w:eastAsia="仿宋_GB2312"/>
          <w:sz w:val="24"/>
          <w:u w:val="single"/>
        </w:rPr>
        <w:t xml:space="preserve">     </w:t>
      </w:r>
      <w:r>
        <w:rPr>
          <w:rFonts w:hint="eastAsia" w:ascii="仿宋_GB2312" w:eastAsia="仿宋_GB2312"/>
          <w:sz w:val="24"/>
          <w:u w:val="single"/>
        </w:rPr>
        <w:tab/>
      </w:r>
      <w:r>
        <w:rPr>
          <w:rFonts w:hint="eastAsia" w:ascii="仿宋_GB2312" w:eastAsia="仿宋_GB2312"/>
          <w:sz w:val="24"/>
          <w:u w:val="single"/>
        </w:rPr>
        <w:tab/>
      </w:r>
      <w:r>
        <w:rPr>
          <w:rFonts w:hint="eastAsia" w:ascii="仿宋_GB2312" w:eastAsia="仿宋_GB2312"/>
          <w:sz w:val="24"/>
          <w:u w:val="single"/>
        </w:rPr>
        <w:t xml:space="preserve">   </w:t>
      </w:r>
      <w:r>
        <w:rPr>
          <w:rFonts w:hint="eastAsia" w:ascii="仿宋_GB2312" w:eastAsia="仿宋_GB2312"/>
          <w:sz w:val="24"/>
          <w:u w:val="single"/>
        </w:rPr>
        <w:tab/>
      </w:r>
      <w:r>
        <w:rPr>
          <w:rFonts w:hint="eastAsia" w:ascii="仿宋_GB2312" w:eastAsia="仿宋_GB2312"/>
          <w:sz w:val="24"/>
          <w:u w:val="single"/>
        </w:rPr>
        <w:t xml:space="preserve">      </w:t>
      </w:r>
    </w:p>
    <w:p w14:paraId="565EB871">
      <w:pPr>
        <w:keepNext w:val="0"/>
        <w:keepLines w:val="0"/>
        <w:pageBreakBefore w:val="0"/>
        <w:widowControl w:val="0"/>
        <w:kinsoku/>
        <w:wordWrap/>
        <w:overflowPunct/>
        <w:topLinePunct w:val="0"/>
        <w:autoSpaceDE/>
        <w:autoSpaceDN/>
        <w:bidi w:val="0"/>
        <w:adjustRightInd/>
        <w:snapToGrid/>
        <w:spacing w:before="120" w:line="420" w:lineRule="exact"/>
        <w:ind w:firstLine="120" w:firstLineChars="50"/>
        <w:textAlignment w:val="auto"/>
        <w:rPr>
          <w:rFonts w:hint="eastAsia" w:ascii="仿宋_GB2312" w:eastAsia="仿宋_GB2312"/>
          <w:sz w:val="24"/>
          <w:u w:val="single"/>
        </w:rPr>
      </w:pPr>
      <w:r>
        <w:rPr>
          <w:rFonts w:hint="eastAsia" w:ascii="仿宋_GB2312" w:eastAsia="仿宋_GB2312"/>
          <w:sz w:val="24"/>
        </w:rPr>
        <w:t>电话：</w:t>
      </w:r>
      <w:r>
        <w:rPr>
          <w:rFonts w:hint="eastAsia" w:ascii="仿宋_GB2312" w:eastAsia="仿宋_GB2312"/>
          <w:sz w:val="24"/>
          <w:u w:val="single"/>
        </w:rPr>
        <w:tab/>
      </w:r>
      <w:r>
        <w:rPr>
          <w:rFonts w:hint="eastAsia" w:ascii="仿宋_GB2312" w:eastAsia="仿宋_GB2312"/>
          <w:sz w:val="24"/>
          <w:u w:val="single"/>
        </w:rPr>
        <w:t xml:space="preserve">      </w:t>
      </w:r>
      <w:r>
        <w:rPr>
          <w:rFonts w:hint="eastAsia" w:ascii="仿宋_GB2312" w:eastAsia="仿宋_GB2312"/>
          <w:sz w:val="24"/>
          <w:u w:val="single"/>
        </w:rPr>
        <w:tab/>
      </w:r>
      <w:r>
        <w:rPr>
          <w:rFonts w:hint="eastAsia" w:ascii="仿宋_GB2312" w:eastAsia="仿宋_GB2312"/>
          <w:sz w:val="24"/>
          <w:u w:val="single"/>
        </w:rPr>
        <w:tab/>
      </w:r>
      <w:r>
        <w:rPr>
          <w:rFonts w:hint="eastAsia" w:ascii="仿宋_GB2312" w:eastAsia="仿宋_GB2312"/>
          <w:sz w:val="24"/>
          <w:u w:val="single"/>
        </w:rPr>
        <w:tab/>
      </w:r>
      <w:r>
        <w:rPr>
          <w:rFonts w:hint="eastAsia" w:ascii="仿宋_GB2312" w:eastAsia="仿宋_GB2312"/>
          <w:sz w:val="24"/>
          <w:u w:val="single"/>
        </w:rPr>
        <w:t xml:space="preserve">   </w:t>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 xml:space="preserve">      电话：</w:t>
      </w:r>
      <w:r>
        <w:rPr>
          <w:rFonts w:hint="eastAsia" w:ascii="仿宋_GB2312" w:eastAsia="仿宋_GB2312"/>
          <w:sz w:val="24"/>
          <w:u w:val="single"/>
        </w:rPr>
        <w:tab/>
      </w:r>
      <w:r>
        <w:rPr>
          <w:rFonts w:hint="eastAsia" w:ascii="仿宋_GB2312" w:eastAsia="仿宋_GB2312"/>
          <w:sz w:val="24"/>
          <w:u w:val="single"/>
        </w:rPr>
        <w:tab/>
      </w:r>
      <w:r>
        <w:rPr>
          <w:rFonts w:hint="eastAsia" w:ascii="仿宋_GB2312" w:eastAsia="仿宋_GB2312"/>
          <w:sz w:val="24"/>
          <w:u w:val="single"/>
        </w:rPr>
        <w:t xml:space="preserve">        </w:t>
      </w:r>
      <w:r>
        <w:rPr>
          <w:rFonts w:hint="eastAsia" w:ascii="仿宋_GB2312" w:eastAsia="仿宋_GB2312"/>
          <w:sz w:val="24"/>
          <w:u w:val="single"/>
        </w:rPr>
        <w:tab/>
      </w:r>
      <w:r>
        <w:rPr>
          <w:rFonts w:hint="eastAsia" w:ascii="仿宋_GB2312" w:eastAsia="仿宋_GB2312"/>
          <w:sz w:val="24"/>
          <w:u w:val="single"/>
        </w:rPr>
        <w:tab/>
      </w:r>
      <w:r>
        <w:rPr>
          <w:rFonts w:hint="eastAsia" w:ascii="仿宋_GB2312" w:eastAsia="仿宋_GB2312"/>
          <w:sz w:val="24"/>
          <w:u w:val="single"/>
        </w:rPr>
        <w:t xml:space="preserve">      </w:t>
      </w:r>
    </w:p>
    <w:p w14:paraId="234DF431">
      <w:pPr>
        <w:keepNext w:val="0"/>
        <w:keepLines w:val="0"/>
        <w:pageBreakBefore w:val="0"/>
        <w:widowControl w:val="0"/>
        <w:kinsoku/>
        <w:wordWrap/>
        <w:overflowPunct/>
        <w:topLinePunct w:val="0"/>
        <w:autoSpaceDE/>
        <w:autoSpaceDN/>
        <w:bidi w:val="0"/>
        <w:adjustRightInd/>
        <w:snapToGrid/>
        <w:spacing w:before="120" w:line="420" w:lineRule="exact"/>
        <w:ind w:firstLine="120" w:firstLineChars="50"/>
        <w:textAlignment w:val="auto"/>
        <w:rPr>
          <w:rFonts w:hint="eastAsia" w:ascii="仿宋_GB2312" w:eastAsia="仿宋_GB2312"/>
          <w:sz w:val="24"/>
          <w:u w:val="single"/>
        </w:rPr>
      </w:pPr>
      <w:r>
        <w:rPr>
          <w:rFonts w:hint="eastAsia" w:ascii="仿宋_GB2312" w:eastAsia="仿宋_GB2312"/>
          <w:sz w:val="24"/>
        </w:rPr>
        <w:t>开户银行：</w:t>
      </w:r>
      <w:r>
        <w:rPr>
          <w:rFonts w:hint="eastAsia" w:ascii="仿宋_GB2312" w:eastAsia="仿宋_GB2312"/>
          <w:sz w:val="24"/>
          <w:u w:val="single"/>
        </w:rPr>
        <w:tab/>
      </w:r>
      <w:r>
        <w:rPr>
          <w:rFonts w:hint="eastAsia" w:ascii="仿宋_GB2312" w:eastAsia="仿宋_GB2312"/>
          <w:sz w:val="24"/>
          <w:u w:val="single"/>
        </w:rPr>
        <w:tab/>
      </w:r>
      <w:r>
        <w:rPr>
          <w:rFonts w:hint="eastAsia" w:ascii="仿宋_GB2312" w:eastAsia="仿宋_GB2312"/>
          <w:sz w:val="24"/>
          <w:u w:val="single"/>
        </w:rPr>
        <w:tab/>
      </w:r>
      <w:r>
        <w:rPr>
          <w:rFonts w:hint="eastAsia" w:ascii="仿宋_GB2312" w:eastAsia="仿宋_GB2312"/>
          <w:sz w:val="24"/>
          <w:u w:val="single"/>
        </w:rPr>
        <w:t xml:space="preserve">      </w:t>
      </w:r>
      <w:r>
        <w:rPr>
          <w:rFonts w:hint="eastAsia" w:ascii="仿宋_GB2312" w:eastAsia="仿宋_GB2312"/>
          <w:sz w:val="24"/>
          <w:u w:val="single"/>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 xml:space="preserve">   开户银行：</w:t>
      </w:r>
      <w:r>
        <w:rPr>
          <w:rFonts w:hint="eastAsia" w:ascii="仿宋_GB2312" w:eastAsia="仿宋_GB2312"/>
          <w:sz w:val="24"/>
          <w:u w:val="single"/>
        </w:rPr>
        <w:tab/>
      </w:r>
      <w:r>
        <w:rPr>
          <w:rFonts w:hint="eastAsia" w:ascii="仿宋_GB2312" w:eastAsia="仿宋_GB2312"/>
          <w:sz w:val="24"/>
          <w:u w:val="single"/>
        </w:rPr>
        <w:t xml:space="preserve">     </w:t>
      </w:r>
      <w:r>
        <w:rPr>
          <w:rFonts w:hint="eastAsia" w:ascii="仿宋_GB2312" w:eastAsia="仿宋_GB2312"/>
          <w:sz w:val="24"/>
          <w:u w:val="single"/>
        </w:rPr>
        <w:tab/>
      </w:r>
      <w:r>
        <w:rPr>
          <w:rFonts w:hint="eastAsia" w:ascii="仿宋_GB2312" w:eastAsia="仿宋_GB2312"/>
          <w:sz w:val="24"/>
          <w:u w:val="single"/>
        </w:rPr>
        <w:tab/>
      </w:r>
      <w:r>
        <w:rPr>
          <w:rFonts w:hint="eastAsia" w:ascii="仿宋_GB2312" w:eastAsia="仿宋_GB2312"/>
          <w:sz w:val="24"/>
          <w:u w:val="single"/>
        </w:rPr>
        <w:tab/>
      </w:r>
      <w:r>
        <w:rPr>
          <w:rFonts w:hint="eastAsia" w:ascii="仿宋_GB2312" w:eastAsia="仿宋_GB2312"/>
          <w:sz w:val="24"/>
          <w:u w:val="single"/>
        </w:rPr>
        <w:t xml:space="preserve">      </w:t>
      </w:r>
    </w:p>
    <w:p w14:paraId="7917D89C">
      <w:pPr>
        <w:keepNext w:val="0"/>
        <w:keepLines w:val="0"/>
        <w:pageBreakBefore w:val="0"/>
        <w:widowControl w:val="0"/>
        <w:kinsoku/>
        <w:wordWrap/>
        <w:overflowPunct/>
        <w:topLinePunct w:val="0"/>
        <w:autoSpaceDE/>
        <w:autoSpaceDN/>
        <w:bidi w:val="0"/>
        <w:adjustRightInd/>
        <w:snapToGrid/>
        <w:spacing w:before="120" w:line="420" w:lineRule="exact"/>
        <w:ind w:firstLine="120" w:firstLineChars="50"/>
        <w:textAlignment w:val="auto"/>
        <w:rPr>
          <w:rFonts w:hint="eastAsia" w:ascii="仿宋_GB2312" w:eastAsia="仿宋_GB2312"/>
          <w:sz w:val="24"/>
          <w:u w:val="single"/>
        </w:rPr>
      </w:pPr>
      <w:r>
        <w:rPr>
          <w:rFonts w:hint="eastAsia" w:ascii="仿宋_GB2312" w:eastAsia="仿宋_GB2312"/>
          <w:sz w:val="24"/>
        </w:rPr>
        <w:t>帐号：</w:t>
      </w:r>
      <w:r>
        <w:rPr>
          <w:rFonts w:hint="eastAsia" w:ascii="仿宋_GB2312" w:eastAsia="仿宋_GB2312"/>
          <w:sz w:val="24"/>
          <w:u w:val="single"/>
        </w:rPr>
        <w:tab/>
      </w:r>
      <w:r>
        <w:rPr>
          <w:rFonts w:hint="eastAsia" w:ascii="仿宋_GB2312" w:eastAsia="仿宋_GB2312"/>
          <w:sz w:val="24"/>
          <w:u w:val="single"/>
        </w:rPr>
        <w:tab/>
      </w:r>
      <w:r>
        <w:rPr>
          <w:rFonts w:hint="eastAsia" w:ascii="仿宋_GB2312" w:eastAsia="仿宋_GB2312"/>
          <w:sz w:val="24"/>
          <w:u w:val="single"/>
        </w:rPr>
        <w:t xml:space="preserve">         </w:t>
      </w:r>
      <w:r>
        <w:rPr>
          <w:rFonts w:hint="eastAsia" w:ascii="仿宋_GB2312" w:eastAsia="仿宋_GB2312"/>
          <w:sz w:val="24"/>
          <w:u w:val="single"/>
        </w:rPr>
        <w:tab/>
      </w:r>
      <w:r>
        <w:rPr>
          <w:rFonts w:hint="eastAsia" w:ascii="仿宋_GB2312" w:eastAsia="仿宋_GB2312"/>
          <w:sz w:val="24"/>
          <w:u w:val="single"/>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 xml:space="preserve">   帐号：</w:t>
      </w:r>
      <w:r>
        <w:rPr>
          <w:rFonts w:hint="eastAsia" w:ascii="仿宋_GB2312" w:eastAsia="仿宋_GB2312"/>
          <w:sz w:val="24"/>
          <w:u w:val="single"/>
        </w:rPr>
        <w:tab/>
      </w:r>
      <w:r>
        <w:rPr>
          <w:rFonts w:hint="eastAsia" w:ascii="仿宋_GB2312" w:eastAsia="仿宋_GB2312"/>
          <w:sz w:val="24"/>
          <w:u w:val="single"/>
        </w:rPr>
        <w:tab/>
      </w:r>
      <w:r>
        <w:rPr>
          <w:rFonts w:hint="eastAsia" w:ascii="仿宋_GB2312" w:eastAsia="仿宋_GB2312"/>
          <w:sz w:val="24"/>
          <w:u w:val="single"/>
        </w:rPr>
        <w:t xml:space="preserve">        </w:t>
      </w:r>
      <w:r>
        <w:rPr>
          <w:rFonts w:hint="eastAsia" w:ascii="仿宋_GB2312" w:eastAsia="仿宋_GB2312"/>
          <w:sz w:val="24"/>
          <w:u w:val="single"/>
        </w:rPr>
        <w:tab/>
      </w:r>
      <w:r>
        <w:rPr>
          <w:rFonts w:hint="eastAsia" w:ascii="仿宋_GB2312" w:eastAsia="仿宋_GB2312"/>
          <w:sz w:val="24"/>
          <w:u w:val="single"/>
        </w:rPr>
        <w:tab/>
      </w:r>
      <w:r>
        <w:rPr>
          <w:rFonts w:hint="eastAsia" w:ascii="仿宋_GB2312" w:eastAsia="仿宋_GB2312"/>
          <w:sz w:val="24"/>
          <w:u w:val="single"/>
        </w:rPr>
        <w:t xml:space="preserve">      </w:t>
      </w:r>
    </w:p>
    <w:p w14:paraId="7509E209">
      <w:pPr>
        <w:rPr>
          <w:rFonts w:hint="eastAsia" w:ascii="仿宋" w:hAnsi="仿宋" w:eastAsia="仿宋" w:cs="仿宋"/>
          <w:sz w:val="24"/>
          <w:szCs w:val="24"/>
        </w:rPr>
      </w:pPr>
    </w:p>
    <w:p w14:paraId="05D7CB3B">
      <w:pPr>
        <w:pStyle w:val="3"/>
        <w:numPr>
          <w:ilvl w:val="0"/>
          <w:numId w:val="0"/>
        </w:numPr>
        <w:bidi w:val="0"/>
        <w:ind w:leftChars="0"/>
        <w:jc w:val="center"/>
        <w:rPr>
          <w:rFonts w:hint="eastAsia" w:ascii="仿宋" w:hAnsi="仿宋" w:eastAsia="仿宋" w:cs="仿宋"/>
          <w:b/>
          <w:color w:val="auto"/>
          <w:sz w:val="36"/>
          <w:szCs w:val="36"/>
          <w:lang w:val="en-US" w:eastAsia="zh-CN"/>
        </w:rPr>
      </w:pPr>
      <w:r>
        <w:rPr>
          <w:rFonts w:hint="eastAsia" w:ascii="仿宋" w:hAnsi="仿宋" w:eastAsia="仿宋" w:cs="仿宋"/>
          <w:color w:val="auto"/>
          <w:sz w:val="24"/>
          <w:szCs w:val="24"/>
          <w:lang w:val="en-US" w:eastAsia="zh-CN"/>
        </w:rPr>
        <w:br w:type="page"/>
      </w:r>
      <w:bookmarkStart w:id="102" w:name="_Toc9843"/>
      <w:r>
        <w:rPr>
          <w:rFonts w:hint="eastAsia" w:ascii="仿宋" w:hAnsi="仿宋" w:eastAsia="仿宋" w:cs="仿宋"/>
          <w:color w:val="auto"/>
          <w:sz w:val="36"/>
          <w:szCs w:val="36"/>
          <w:lang w:val="en-US" w:eastAsia="zh-CN"/>
        </w:rPr>
        <w:t xml:space="preserve">第四章 </w:t>
      </w:r>
      <w:r>
        <w:rPr>
          <w:rFonts w:hint="eastAsia" w:ascii="仿宋" w:hAnsi="仿宋" w:eastAsia="仿宋" w:cs="仿宋"/>
          <w:b/>
          <w:color w:val="auto"/>
          <w:sz w:val="36"/>
          <w:szCs w:val="36"/>
          <w:lang w:val="en-US" w:eastAsia="zh-CN"/>
        </w:rPr>
        <w:t>采购内容及要求</w:t>
      </w:r>
      <w:bookmarkEnd w:id="102"/>
    </w:p>
    <w:bookmarkEnd w:id="64"/>
    <w:bookmarkEnd w:id="65"/>
    <w:p w14:paraId="716B4E2C">
      <w:pPr>
        <w:bidi w:val="0"/>
        <w:jc w:val="left"/>
        <w:rPr>
          <w:rFonts w:hint="eastAsia"/>
          <w:lang w:val="en-US" w:eastAsia="zh-CN"/>
        </w:rPr>
      </w:pPr>
      <w:bookmarkStart w:id="103" w:name="_Toc1805"/>
      <w:bookmarkStart w:id="104" w:name="_Toc12586"/>
    </w:p>
    <w:p w14:paraId="2B739DF0">
      <w:pPr>
        <w:pStyle w:val="25"/>
        <w:keepNext w:val="0"/>
        <w:keepLines w:val="0"/>
        <w:pageBreakBefore w:val="0"/>
        <w:widowControl w:val="0"/>
        <w:tabs>
          <w:tab w:val="center" w:pos="4320"/>
          <w:tab w:val="right" w:pos="8640"/>
          <w:tab w:val="clear" w:pos="4153"/>
          <w:tab w:val="clear" w:pos="8306"/>
        </w:tabs>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设备名称：数字减影血管造影系统    </w:t>
      </w:r>
    </w:p>
    <w:p w14:paraId="2EB1611D">
      <w:pPr>
        <w:pStyle w:val="25"/>
        <w:keepNext w:val="0"/>
        <w:keepLines w:val="0"/>
        <w:pageBreakBefore w:val="0"/>
        <w:widowControl w:val="0"/>
        <w:tabs>
          <w:tab w:val="center" w:pos="4320"/>
          <w:tab w:val="right" w:pos="8640"/>
          <w:tab w:val="clear" w:pos="4153"/>
          <w:tab w:val="clear" w:pos="8306"/>
        </w:tabs>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品牌：</w:t>
      </w:r>
      <w:r>
        <w:rPr>
          <w:rFonts w:hint="eastAsia" w:ascii="仿宋" w:hAnsi="仿宋" w:eastAsia="仿宋" w:cs="仿宋"/>
          <w:b w:val="0"/>
          <w:bCs w:val="0"/>
          <w:color w:val="000000" w:themeColor="text1"/>
          <w:sz w:val="24"/>
          <w:szCs w:val="24"/>
          <w:lang w:val="en-US" w:eastAsia="zh-CN"/>
          <w14:textFill>
            <w14:solidFill>
              <w14:schemeClr w14:val="tx1"/>
            </w14:solidFill>
          </w14:textFill>
        </w:rPr>
        <w:t>飞利浦</w:t>
      </w:r>
    </w:p>
    <w:p w14:paraId="3139783F">
      <w:pPr>
        <w:pStyle w:val="25"/>
        <w:keepNext w:val="0"/>
        <w:keepLines w:val="0"/>
        <w:pageBreakBefore w:val="0"/>
        <w:widowControl w:val="0"/>
        <w:tabs>
          <w:tab w:val="center" w:pos="4320"/>
          <w:tab w:val="right" w:pos="8640"/>
          <w:tab w:val="clear" w:pos="4153"/>
          <w:tab w:val="clear" w:pos="8306"/>
        </w:tabs>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规格型号：</w:t>
      </w:r>
      <w:r>
        <w:rPr>
          <w:rFonts w:hint="eastAsia" w:ascii="仿宋" w:hAnsi="仿宋" w:eastAsia="仿宋" w:cs="仿宋"/>
          <w:b w:val="0"/>
          <w:bCs w:val="0"/>
          <w:color w:val="000000" w:themeColor="text1"/>
          <w:sz w:val="24"/>
          <w:szCs w:val="24"/>
          <w14:textFill>
            <w14:solidFill>
              <w14:schemeClr w14:val="tx1"/>
            </w14:solidFill>
          </w14:textFill>
        </w:rPr>
        <w:t>Azurion 7 M20</w:t>
      </w:r>
    </w:p>
    <w:p w14:paraId="4CB1EC77">
      <w:pPr>
        <w:pStyle w:val="25"/>
        <w:keepNext w:val="0"/>
        <w:keepLines w:val="0"/>
        <w:pageBreakBefore w:val="0"/>
        <w:widowControl w:val="0"/>
        <w:tabs>
          <w:tab w:val="center" w:pos="4320"/>
          <w:tab w:val="right" w:pos="8640"/>
          <w:tab w:val="clear" w:pos="4153"/>
          <w:tab w:val="clear" w:pos="8306"/>
        </w:tabs>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设备安装启用时间：2023年10月</w:t>
      </w:r>
    </w:p>
    <w:p w14:paraId="1F02857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设备维保范围包括包含 2 个</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配件</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（球管、探测器和第三方产品除外）；另包含手闸一套。</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预算为20万元/年。</w:t>
      </w:r>
    </w:p>
    <w:p w14:paraId="4D028E1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000000" w:themeColor="text1"/>
          <w:spacing w:val="0"/>
          <w:kern w:val="2"/>
          <w:sz w:val="24"/>
          <w:szCs w:val="24"/>
          <w:shd w:val="clear"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2"/>
          <w:sz w:val="24"/>
          <w:szCs w:val="24"/>
          <w:shd w:val="clear" w:fill="FFFFFF"/>
          <w:lang w:val="en-US" w:eastAsia="zh-CN" w:bidi="ar-SA"/>
          <w14:textFill>
            <w14:solidFill>
              <w14:schemeClr w14:val="tx1"/>
            </w14:solidFill>
          </w14:textFill>
        </w:rPr>
        <w:t>服务要求：</w:t>
      </w:r>
    </w:p>
    <w:p w14:paraId="6ECA274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kern w:val="2"/>
          <w:sz w:val="24"/>
          <w:szCs w:val="24"/>
          <w:shd w:val="clear" w:fill="FFFFFF"/>
          <w:lang w:val="en-US" w:eastAsia="zh-CN" w:bidi="ar-SA"/>
          <w14:textFill>
            <w14:solidFill>
              <w14:schemeClr w14:val="tx1"/>
            </w14:solidFill>
          </w14:textFill>
        </w:rPr>
        <w:t>一、设备处于优良运行</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状态</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提供设备的安全检查，运行状态检查以及维修服务，并提供当年的系统状态报告.维修、保养所提供的零配件为该组设备原装零配件.要求系统性能稳定、质量可靠，并且与主机注册类型一致。符合中国国家有关管理法规，能提供有效的证明材料，符合相应的国内、国际机械电气标准。维修、调试工艺符合相应的国家标准。没有国家标准的，必须按照设备原厂技术标准进</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行</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安装调试。</w:t>
      </w:r>
    </w:p>
    <w:p w14:paraId="2E58DBC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二、</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供应商维修工程师需具有所投设备厂家认证的专业技术人员同型号设备维修培训证书。</w:t>
      </w:r>
    </w:p>
    <w:p w14:paraId="584C5ED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三、</w:t>
      </w:r>
      <w:r>
        <w:rPr>
          <w:rFonts w:hint="eastAsia" w:ascii="仿宋" w:hAnsi="仿宋" w:eastAsia="仿宋" w:cs="仿宋"/>
          <w:color w:val="000000" w:themeColor="text1"/>
          <w:sz w:val="24"/>
          <w:szCs w:val="24"/>
          <w14:textFill>
            <w14:solidFill>
              <w14:schemeClr w14:val="tx1"/>
            </w14:solidFill>
          </w14:textFill>
        </w:rPr>
        <w:t>必须是合法获得、完整使用有效的原厂高级故障诊断维修钥匙，以解决相应高级故障。</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保证各项功能通过主机操作系统正常测试并保证各项功能完整、正常使用。</w:t>
      </w:r>
    </w:p>
    <w:p w14:paraId="7ED5EA0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四、提供该型号设备球管的报价及其他易损件的报价。</w:t>
      </w:r>
    </w:p>
    <w:p w14:paraId="02458CD8">
      <w:pPr>
        <w:pStyle w:val="25"/>
        <w:keepNext w:val="0"/>
        <w:keepLines w:val="0"/>
        <w:pageBreakBefore w:val="0"/>
        <w:widowControl w:val="0"/>
        <w:tabs>
          <w:tab w:val="center" w:pos="4320"/>
          <w:tab w:val="right" w:pos="8640"/>
          <w:tab w:val="clear" w:pos="4153"/>
          <w:tab w:val="clear" w:pos="8306"/>
        </w:tabs>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服务</w:t>
      </w:r>
      <w:r>
        <w:rPr>
          <w:rFonts w:hint="eastAsia" w:ascii="仿宋" w:hAnsi="仿宋" w:eastAsia="仿宋" w:cs="仿宋"/>
          <w:i w:val="0"/>
          <w:iCs w:val="0"/>
          <w:caps w:val="0"/>
          <w:strike w:val="0"/>
          <w:dstrike w:val="0"/>
          <w:color w:val="000000" w:themeColor="text1"/>
          <w:spacing w:val="0"/>
          <w:sz w:val="24"/>
          <w:szCs w:val="24"/>
          <w:highlight w:val="none"/>
          <w:shd w:val="clear" w:fill="FFFFFF"/>
          <w14:textFill>
            <w14:solidFill>
              <w14:schemeClr w14:val="tx1"/>
            </w14:solidFill>
          </w14:textFill>
        </w:rPr>
        <w:t>时间：一年。</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报价为一年保修服务价格，有效期三年，服务期满采购人对成交供应商服务满意，双方协商可续约2年（每次续约一年，总服务期不超过3年）。第二年第三年价格与第一年相同。</w:t>
      </w:r>
    </w:p>
    <w:p w14:paraId="0274157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val="en-US" w:eastAsia="zh-CN"/>
        </w:rPr>
        <w:sectPr>
          <w:headerReference r:id="rId4" w:type="first"/>
          <w:footerReference r:id="rId6" w:type="first"/>
          <w:headerReference r:id="rId3" w:type="default"/>
          <w:footerReference r:id="rId5" w:type="default"/>
          <w:pgSz w:w="11906" w:h="16838"/>
          <w:pgMar w:top="1440" w:right="1417" w:bottom="1440" w:left="1417" w:header="1134" w:footer="992" w:gutter="0"/>
          <w:pgNumType w:fmt="decimal" w:start="1"/>
          <w:cols w:space="720" w:num="1"/>
          <w:titlePg/>
          <w:docGrid w:linePitch="312" w:charSpace="0"/>
        </w:sect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服务标准：需要提供365天7*24小时全天候的服务。提供24小时400800报修电话。服务响应时间要≤</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2</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小时，工程师平均到达现场维修时间≤8小时。需要保证所保设备保修期内开机率不低于95%年，按照一年365个工作日计算, 如果停机超过全年的5%，合同将按超出5%的时间顺延。定期保养</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含预防维护保养、</w:t>
      </w:r>
      <w:r>
        <w:rPr>
          <w:rFonts w:hint="eastAsia" w:ascii="仿宋" w:hAnsi="仿宋" w:eastAsia="仿宋" w:cs="仿宋"/>
          <w:color w:val="000000" w:themeColor="text1"/>
          <w:sz w:val="24"/>
          <w:szCs w:val="24"/>
          <w14:textFill>
            <w14:solidFill>
              <w14:schemeClr w14:val="tx1"/>
            </w14:solidFill>
          </w14:textFill>
        </w:rPr>
        <w:t>设备的安全检查、影像质量检查、设备除尘保养、运行状态检查</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每年2次,必须按照原厂保养手册要求实施保养,提供正式保养报告</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承担保养所需的相关物料</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协助医院进行设备的年检工作，协助汇总整理医院等级评审和绩效考核等相关工作所需的材料。</w:t>
      </w:r>
    </w:p>
    <w:p w14:paraId="5EB263FF">
      <w:pPr>
        <w:pStyle w:val="3"/>
        <w:numPr>
          <w:ilvl w:val="0"/>
          <w:numId w:val="0"/>
        </w:numPr>
        <w:bidi w:val="0"/>
        <w:ind w:leftChars="0"/>
        <w:jc w:val="center"/>
        <w:rPr>
          <w:rFonts w:hint="eastAsia"/>
        </w:rPr>
      </w:pPr>
      <w:bookmarkStart w:id="105" w:name="_Toc16602"/>
      <w:r>
        <w:rPr>
          <w:rFonts w:hint="eastAsia" w:ascii="仿宋" w:hAnsi="仿宋" w:eastAsia="仿宋" w:cs="仿宋"/>
          <w:color w:val="auto"/>
          <w:sz w:val="36"/>
          <w:szCs w:val="36"/>
          <w:lang w:val="en-US" w:eastAsia="zh-CN"/>
        </w:rPr>
        <w:t>第五章 谈判响应文件格式（参考）</w:t>
      </w:r>
      <w:bookmarkEnd w:id="103"/>
      <w:bookmarkEnd w:id="104"/>
      <w:bookmarkEnd w:id="105"/>
    </w:p>
    <w:p w14:paraId="48FDCB44">
      <w:pPr>
        <w:spacing w:line="360" w:lineRule="auto"/>
        <w:rPr>
          <w:rFonts w:hint="eastAsia" w:ascii="仿宋" w:hAnsi="仿宋" w:eastAsia="仿宋" w:cs="仿宋"/>
          <w:b/>
          <w:bCs/>
          <w:color w:val="auto"/>
          <w:sz w:val="32"/>
          <w:szCs w:val="32"/>
        </w:rPr>
      </w:pPr>
      <w:bookmarkStart w:id="106" w:name="_Toc350345678"/>
      <w:r>
        <w:rPr>
          <w:rFonts w:hint="eastAsia" w:ascii="仿宋" w:hAnsi="仿宋" w:eastAsia="仿宋" w:cs="仿宋"/>
          <w:b/>
          <w:bCs/>
          <w:color w:val="auto"/>
          <w:sz w:val="32"/>
          <w:szCs w:val="32"/>
        </w:rPr>
        <w:t>（封面）                                 （</w:t>
      </w:r>
      <w:r>
        <w:rPr>
          <w:rFonts w:hint="eastAsia" w:ascii="仿宋" w:hAnsi="仿宋" w:eastAsia="仿宋" w:cs="仿宋"/>
          <w:b/>
          <w:bCs/>
          <w:color w:val="auto"/>
          <w:sz w:val="30"/>
          <w:szCs w:val="30"/>
        </w:rPr>
        <w:t>正本/副本</w:t>
      </w:r>
      <w:r>
        <w:rPr>
          <w:rFonts w:hint="eastAsia" w:ascii="仿宋" w:hAnsi="仿宋" w:eastAsia="仿宋" w:cs="仿宋"/>
          <w:b/>
          <w:bCs/>
          <w:color w:val="auto"/>
          <w:sz w:val="32"/>
          <w:szCs w:val="32"/>
        </w:rPr>
        <w:t>）</w:t>
      </w:r>
    </w:p>
    <w:p w14:paraId="53603571">
      <w:pPr>
        <w:spacing w:line="360" w:lineRule="auto"/>
        <w:jc w:val="center"/>
        <w:rPr>
          <w:rFonts w:hint="eastAsia" w:ascii="仿宋" w:hAnsi="仿宋" w:eastAsia="仿宋" w:cs="仿宋"/>
          <w:b/>
          <w:bCs/>
          <w:color w:val="auto"/>
          <w:sz w:val="18"/>
          <w:szCs w:val="18"/>
        </w:rPr>
      </w:pPr>
    </w:p>
    <w:p w14:paraId="5C8965FA">
      <w:pPr>
        <w:pStyle w:val="2"/>
        <w:rPr>
          <w:rFonts w:hint="eastAsia"/>
        </w:rPr>
      </w:pPr>
    </w:p>
    <w:p w14:paraId="5AC7029B">
      <w:pPr>
        <w:spacing w:line="360" w:lineRule="auto"/>
        <w:jc w:val="center"/>
        <w:rPr>
          <w:rFonts w:hint="eastAsia" w:ascii="仿宋" w:hAnsi="仿宋" w:eastAsia="仿宋" w:cs="仿宋"/>
          <w:b/>
          <w:color w:val="auto"/>
          <w:sz w:val="48"/>
          <w:highlight w:val="none"/>
          <w:lang w:eastAsia="zh-CN"/>
        </w:rPr>
      </w:pPr>
      <w:r>
        <w:rPr>
          <w:rFonts w:hint="eastAsia" w:ascii="仿宋" w:hAnsi="仿宋" w:eastAsia="仿宋" w:cs="仿宋"/>
          <w:b/>
          <w:color w:val="auto"/>
          <w:sz w:val="48"/>
          <w:highlight w:val="none"/>
          <w:lang w:eastAsia="zh-CN"/>
        </w:rPr>
        <w:t>西安医学院第三附属医院 DSA（数字减影血管造影系统）维保服务项目</w:t>
      </w:r>
    </w:p>
    <w:p w14:paraId="663491E3">
      <w:pPr>
        <w:pStyle w:val="2"/>
        <w:rPr>
          <w:rFonts w:hint="eastAsia"/>
          <w:highlight w:val="none"/>
        </w:rPr>
      </w:pPr>
    </w:p>
    <w:p w14:paraId="16E11E4F">
      <w:pPr>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56"/>
          <w:szCs w:val="32"/>
          <w:highlight w:val="none"/>
        </w:rPr>
        <w:t>单一来源谈判响应文件</w:t>
      </w:r>
    </w:p>
    <w:p w14:paraId="40A8BFEC">
      <w:pPr>
        <w:spacing w:line="360" w:lineRule="auto"/>
        <w:jc w:val="center"/>
        <w:rPr>
          <w:rFonts w:hint="default" w:ascii="仿宋" w:hAnsi="仿宋" w:eastAsia="仿宋" w:cs="仿宋"/>
          <w:b/>
          <w:color w:val="auto"/>
          <w:sz w:val="28"/>
          <w:szCs w:val="22"/>
          <w:highlight w:val="none"/>
          <w:lang w:val="en-US" w:eastAsia="zh-CN"/>
        </w:rPr>
      </w:pPr>
      <w:r>
        <w:rPr>
          <w:rFonts w:hint="eastAsia" w:ascii="仿宋" w:hAnsi="仿宋" w:eastAsia="仿宋" w:cs="仿宋"/>
          <w:b/>
          <w:color w:val="auto"/>
          <w:sz w:val="28"/>
          <w:szCs w:val="22"/>
          <w:highlight w:val="none"/>
        </w:rPr>
        <w:t>项目编号：</w:t>
      </w:r>
      <w:r>
        <w:rPr>
          <w:rFonts w:hint="eastAsia" w:ascii="仿宋" w:hAnsi="仿宋" w:eastAsia="仿宋" w:cs="仿宋"/>
          <w:b/>
          <w:color w:val="auto"/>
          <w:sz w:val="28"/>
          <w:szCs w:val="22"/>
          <w:highlight w:val="none"/>
          <w:lang w:eastAsia="zh-CN"/>
        </w:rPr>
        <w:t>SZT2025-SN-QT-FW-0571</w:t>
      </w:r>
    </w:p>
    <w:p w14:paraId="2AE51896">
      <w:pPr>
        <w:spacing w:line="360" w:lineRule="auto"/>
        <w:jc w:val="center"/>
        <w:rPr>
          <w:rFonts w:hint="eastAsia" w:ascii="仿宋" w:hAnsi="仿宋" w:eastAsia="仿宋" w:cs="仿宋"/>
          <w:b/>
          <w:color w:val="auto"/>
          <w:sz w:val="32"/>
          <w:highlight w:val="none"/>
        </w:rPr>
      </w:pPr>
    </w:p>
    <w:p w14:paraId="2B8CC333">
      <w:pPr>
        <w:spacing w:line="360" w:lineRule="auto"/>
        <w:jc w:val="center"/>
        <w:rPr>
          <w:rFonts w:hint="eastAsia" w:ascii="仿宋" w:hAnsi="仿宋" w:eastAsia="仿宋" w:cs="仿宋"/>
          <w:b/>
          <w:color w:val="auto"/>
          <w:sz w:val="32"/>
        </w:rPr>
      </w:pPr>
    </w:p>
    <w:p w14:paraId="50B2CFAC">
      <w:pPr>
        <w:spacing w:line="360" w:lineRule="auto"/>
        <w:jc w:val="center"/>
        <w:rPr>
          <w:rFonts w:hint="eastAsia" w:ascii="仿宋" w:hAnsi="仿宋" w:eastAsia="仿宋" w:cs="仿宋"/>
          <w:b/>
          <w:color w:val="auto"/>
          <w:sz w:val="32"/>
        </w:rPr>
      </w:pPr>
    </w:p>
    <w:p w14:paraId="7A9A32B3">
      <w:pPr>
        <w:spacing w:line="360" w:lineRule="auto"/>
        <w:jc w:val="center"/>
        <w:rPr>
          <w:rFonts w:hint="eastAsia" w:ascii="仿宋" w:hAnsi="仿宋" w:eastAsia="仿宋" w:cs="仿宋"/>
          <w:b/>
          <w:color w:val="auto"/>
          <w:sz w:val="32"/>
          <w:szCs w:val="32"/>
        </w:rPr>
      </w:pPr>
    </w:p>
    <w:p w14:paraId="7A812343">
      <w:pPr>
        <w:pStyle w:val="2"/>
        <w:rPr>
          <w:rFonts w:hint="eastAsia" w:ascii="仿宋" w:hAnsi="仿宋" w:eastAsia="仿宋" w:cs="仿宋"/>
          <w:b/>
          <w:color w:val="auto"/>
          <w:sz w:val="32"/>
          <w:szCs w:val="32"/>
        </w:rPr>
      </w:pPr>
    </w:p>
    <w:p w14:paraId="145E28B7">
      <w:pPr>
        <w:rPr>
          <w:rFonts w:hint="eastAsia"/>
        </w:rPr>
      </w:pPr>
    </w:p>
    <w:p w14:paraId="1423025C">
      <w:pPr>
        <w:pStyle w:val="39"/>
        <w:rPr>
          <w:rFonts w:hint="eastAsia"/>
        </w:rPr>
      </w:pPr>
    </w:p>
    <w:p w14:paraId="743C391C">
      <w:pPr>
        <w:pStyle w:val="39"/>
        <w:rPr>
          <w:rFonts w:hint="eastAsia"/>
        </w:rPr>
      </w:pPr>
    </w:p>
    <w:p w14:paraId="635C9CD4">
      <w:pPr>
        <w:pStyle w:val="39"/>
        <w:rPr>
          <w:rFonts w:hint="eastAsia"/>
        </w:rPr>
      </w:pPr>
    </w:p>
    <w:p w14:paraId="4E418C03">
      <w:pPr>
        <w:pStyle w:val="39"/>
        <w:rPr>
          <w:rFonts w:hint="eastAsia"/>
        </w:rPr>
      </w:pPr>
    </w:p>
    <w:p w14:paraId="68D3505D">
      <w:pPr>
        <w:spacing w:line="360" w:lineRule="auto"/>
        <w:jc w:val="center"/>
        <w:rPr>
          <w:rFonts w:hint="eastAsia" w:ascii="仿宋" w:hAnsi="仿宋" w:eastAsia="仿宋" w:cs="仿宋"/>
          <w:b/>
          <w:color w:val="auto"/>
          <w:sz w:val="52"/>
        </w:rPr>
      </w:pPr>
    </w:p>
    <w:p w14:paraId="6D41BE2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sz w:val="28"/>
          <w:u w:val="single"/>
        </w:rPr>
      </w:pPr>
      <w:r>
        <w:rPr>
          <w:rFonts w:hint="eastAsia" w:ascii="仿宋" w:hAnsi="仿宋" w:eastAsia="仿宋" w:cs="仿宋"/>
          <w:b/>
          <w:color w:val="auto"/>
          <w:sz w:val="28"/>
        </w:rPr>
        <w:t>供应商：</w:t>
      </w:r>
      <w:r>
        <w:rPr>
          <w:rFonts w:hint="eastAsia" w:ascii="仿宋" w:hAnsi="仿宋" w:eastAsia="仿宋" w:cs="仿宋"/>
          <w:b/>
          <w:color w:val="auto"/>
          <w:sz w:val="28"/>
          <w:u w:val="single"/>
        </w:rPr>
        <w:t xml:space="preserve">       </w:t>
      </w:r>
      <w:r>
        <w:rPr>
          <w:rFonts w:hint="eastAsia" w:ascii="仿宋" w:hAnsi="仿宋" w:eastAsia="仿宋" w:cs="仿宋"/>
          <w:b/>
          <w:color w:val="auto"/>
          <w:sz w:val="28"/>
          <w:u w:val="single"/>
          <w:lang w:val="en-US" w:eastAsia="zh-CN"/>
        </w:rPr>
        <w:t xml:space="preserve">         </w:t>
      </w:r>
      <w:r>
        <w:rPr>
          <w:rFonts w:hint="eastAsia" w:ascii="仿宋" w:hAnsi="仿宋" w:eastAsia="仿宋" w:cs="仿宋"/>
          <w:b/>
          <w:color w:val="auto"/>
          <w:sz w:val="28"/>
          <w:u w:val="single"/>
        </w:rPr>
        <w:t xml:space="preserve">    （盖公章）</w:t>
      </w:r>
    </w:p>
    <w:p w14:paraId="0EDE1D4B">
      <w:pPr>
        <w:spacing w:line="360" w:lineRule="auto"/>
        <w:jc w:val="center"/>
        <w:rPr>
          <w:rFonts w:hint="eastAsia" w:ascii="仿宋" w:hAnsi="仿宋" w:eastAsia="仿宋" w:cs="仿宋"/>
          <w:b/>
          <w:color w:val="auto"/>
          <w:sz w:val="28"/>
        </w:rPr>
      </w:pPr>
      <w:r>
        <w:rPr>
          <w:rFonts w:hint="eastAsia" w:ascii="仿宋" w:hAnsi="仿宋" w:eastAsia="仿宋" w:cs="仿宋"/>
          <w:b/>
          <w:color w:val="auto"/>
          <w:sz w:val="28"/>
        </w:rPr>
        <w:t>二零</w:t>
      </w:r>
      <w:r>
        <w:rPr>
          <w:rFonts w:hint="eastAsia" w:ascii="仿宋" w:hAnsi="仿宋" w:eastAsia="仿宋" w:cs="仿宋"/>
          <w:b/>
          <w:color w:val="auto"/>
          <w:sz w:val="28"/>
          <w:lang w:eastAsia="zh-CN"/>
        </w:rPr>
        <w:t>二</w:t>
      </w:r>
      <w:r>
        <w:rPr>
          <w:rFonts w:hint="eastAsia" w:ascii="仿宋" w:hAnsi="仿宋" w:eastAsia="仿宋" w:cs="仿宋"/>
          <w:b/>
          <w:color w:val="auto"/>
          <w:sz w:val="28"/>
          <w:lang w:val="en-US" w:eastAsia="zh-CN"/>
        </w:rPr>
        <w:t>五</w:t>
      </w:r>
      <w:r>
        <w:rPr>
          <w:rFonts w:hint="eastAsia" w:ascii="仿宋" w:hAnsi="仿宋" w:eastAsia="仿宋" w:cs="仿宋"/>
          <w:b/>
          <w:color w:val="auto"/>
          <w:sz w:val="28"/>
        </w:rPr>
        <w:t>年</w:t>
      </w:r>
      <w:r>
        <w:rPr>
          <w:rFonts w:hint="eastAsia" w:ascii="仿宋" w:hAnsi="仿宋" w:eastAsia="仿宋" w:cs="仿宋"/>
          <w:b/>
          <w:color w:val="auto"/>
          <w:sz w:val="28"/>
          <w:u w:val="single"/>
        </w:rPr>
        <w:t xml:space="preserve">   </w:t>
      </w:r>
      <w:r>
        <w:rPr>
          <w:rFonts w:hint="eastAsia" w:ascii="仿宋" w:hAnsi="仿宋" w:eastAsia="仿宋" w:cs="仿宋"/>
          <w:b/>
          <w:color w:val="auto"/>
          <w:sz w:val="28"/>
        </w:rPr>
        <w:t>月</w:t>
      </w:r>
    </w:p>
    <w:p w14:paraId="29A00603">
      <w:pPr>
        <w:jc w:val="center"/>
        <w:rPr>
          <w:rFonts w:hint="eastAsia" w:ascii="仿宋" w:hAnsi="仿宋" w:eastAsia="仿宋" w:cs="仿宋"/>
          <w:color w:val="auto"/>
          <w:sz w:val="22"/>
          <w:szCs w:val="28"/>
        </w:rPr>
      </w:pPr>
      <w:bookmarkStart w:id="107" w:name="_Toc20642"/>
      <w:bookmarkStart w:id="108" w:name="_Toc4568"/>
      <w:bookmarkStart w:id="109" w:name="_Toc20252"/>
      <w:r>
        <w:rPr>
          <w:rFonts w:hint="eastAsia" w:ascii="仿宋" w:hAnsi="仿宋" w:eastAsia="仿宋" w:cs="仿宋"/>
          <w:i w:val="0"/>
          <w:color w:val="auto"/>
          <w:kern w:val="2"/>
          <w:sz w:val="32"/>
        </w:rPr>
        <w:br w:type="page"/>
      </w:r>
      <w:r>
        <w:rPr>
          <w:rFonts w:hint="eastAsia" w:ascii="仿宋" w:hAnsi="仿宋" w:eastAsia="仿宋" w:cs="仿宋"/>
          <w:color w:val="auto"/>
          <w:sz w:val="22"/>
          <w:szCs w:val="28"/>
        </w:rPr>
        <w:t>书脊格式（规定格式）</w:t>
      </w:r>
    </w:p>
    <w:p w14:paraId="37DBAAF9">
      <w:pPr>
        <w:widowControl/>
        <w:spacing w:line="400" w:lineRule="exac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书脊格式</w:t>
      </w:r>
    </w:p>
    <w:tbl>
      <w:tblPr>
        <w:tblStyle w:val="41"/>
        <w:tblpPr w:leftFromText="180" w:rightFromText="180" w:vertAnchor="text" w:horzAnchor="margin" w:tblpXSpec="center" w:tblpY="152"/>
        <w:tblW w:w="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tblGrid>
      <w:tr w14:paraId="4396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7" w:hRule="atLeast"/>
        </w:trPr>
        <w:tc>
          <w:tcPr>
            <w:tcW w:w="817" w:type="dxa"/>
            <w:noWrap w:val="0"/>
            <w:textDirection w:val="tbRlV"/>
            <w:vAlign w:val="center"/>
          </w:tcPr>
          <w:p w14:paraId="222D442D">
            <w:pPr>
              <w:widowControl/>
              <w:spacing w:line="400" w:lineRule="exact"/>
              <w:ind w:left="113" w:right="113"/>
              <w:textAlignment w:val="baseline"/>
              <w:rPr>
                <w:rFonts w:hint="eastAsia" w:ascii="仿宋" w:hAnsi="仿宋" w:eastAsia="仿宋" w:cs="仿宋"/>
                <w:b/>
                <w:color w:val="auto"/>
                <w:kern w:val="0"/>
                <w:szCs w:val="21"/>
              </w:rPr>
            </w:pPr>
            <w:r>
              <w:rPr>
                <w:rFonts w:hint="eastAsia" w:ascii="仿宋" w:hAnsi="仿宋" w:eastAsia="仿宋" w:cs="仿宋"/>
                <w:b/>
                <w:bCs/>
                <w:color w:val="auto"/>
                <w:kern w:val="0"/>
                <w:szCs w:val="21"/>
              </w:rPr>
              <w:t xml:space="preserve">项目编号：              项目名称：                          </w:t>
            </w:r>
            <w:r>
              <w:rPr>
                <w:rFonts w:hint="eastAsia" w:ascii="仿宋" w:hAnsi="仿宋" w:eastAsia="仿宋" w:cs="仿宋"/>
                <w:b/>
                <w:bCs/>
                <w:color w:val="auto"/>
                <w:kern w:val="0"/>
                <w:szCs w:val="21"/>
                <w:lang w:eastAsia="zh-CN"/>
              </w:rPr>
              <w:t>供应商</w:t>
            </w:r>
            <w:r>
              <w:rPr>
                <w:rFonts w:hint="eastAsia" w:ascii="仿宋" w:hAnsi="仿宋" w:eastAsia="仿宋" w:cs="仿宋"/>
                <w:b/>
                <w:bCs/>
                <w:color w:val="auto"/>
                <w:kern w:val="0"/>
                <w:szCs w:val="21"/>
              </w:rPr>
              <w:t>名称：</w:t>
            </w:r>
          </w:p>
        </w:tc>
      </w:tr>
    </w:tbl>
    <w:p w14:paraId="7BC71F37">
      <w:pPr>
        <w:widowControl/>
        <w:spacing w:line="400" w:lineRule="exact"/>
        <w:jc w:val="center"/>
        <w:rPr>
          <w:rFonts w:hint="eastAsia" w:ascii="仿宋" w:hAnsi="仿宋" w:eastAsia="仿宋" w:cs="仿宋"/>
          <w:color w:val="auto"/>
          <w:kern w:val="0"/>
          <w:sz w:val="28"/>
          <w:szCs w:val="28"/>
        </w:rPr>
      </w:pPr>
    </w:p>
    <w:p w14:paraId="66599405">
      <w:pPr>
        <w:widowControl/>
        <w:spacing w:line="400" w:lineRule="exact"/>
        <w:jc w:val="center"/>
        <w:rPr>
          <w:rFonts w:hint="eastAsia" w:ascii="仿宋" w:hAnsi="仿宋" w:eastAsia="仿宋" w:cs="仿宋"/>
          <w:color w:val="auto"/>
          <w:kern w:val="0"/>
          <w:sz w:val="28"/>
          <w:szCs w:val="28"/>
        </w:rPr>
      </w:pPr>
    </w:p>
    <w:p w14:paraId="4EB361E1">
      <w:pPr>
        <w:widowControl/>
        <w:spacing w:line="400" w:lineRule="exact"/>
        <w:jc w:val="center"/>
        <w:rPr>
          <w:rFonts w:hint="eastAsia" w:ascii="仿宋" w:hAnsi="仿宋" w:eastAsia="仿宋" w:cs="仿宋"/>
          <w:color w:val="auto"/>
          <w:kern w:val="0"/>
          <w:sz w:val="28"/>
          <w:szCs w:val="28"/>
        </w:rPr>
      </w:pPr>
    </w:p>
    <w:p w14:paraId="719F7969">
      <w:pPr>
        <w:widowControl/>
        <w:spacing w:line="400" w:lineRule="exact"/>
        <w:jc w:val="center"/>
        <w:rPr>
          <w:rFonts w:hint="eastAsia" w:ascii="仿宋" w:hAnsi="仿宋" w:eastAsia="仿宋" w:cs="仿宋"/>
          <w:color w:val="auto"/>
          <w:kern w:val="0"/>
          <w:sz w:val="28"/>
          <w:szCs w:val="28"/>
        </w:rPr>
      </w:pPr>
    </w:p>
    <w:p w14:paraId="66EAE60F">
      <w:pPr>
        <w:widowControl/>
        <w:spacing w:line="400" w:lineRule="exact"/>
        <w:jc w:val="center"/>
        <w:rPr>
          <w:rFonts w:hint="eastAsia" w:ascii="仿宋" w:hAnsi="仿宋" w:eastAsia="仿宋" w:cs="仿宋"/>
          <w:color w:val="auto"/>
          <w:kern w:val="0"/>
          <w:sz w:val="28"/>
          <w:szCs w:val="28"/>
        </w:rPr>
      </w:pPr>
    </w:p>
    <w:p w14:paraId="2C602424">
      <w:pPr>
        <w:widowControl/>
        <w:spacing w:line="400" w:lineRule="exact"/>
        <w:jc w:val="center"/>
        <w:rPr>
          <w:rFonts w:hint="eastAsia" w:ascii="仿宋" w:hAnsi="仿宋" w:eastAsia="仿宋" w:cs="仿宋"/>
          <w:color w:val="auto"/>
          <w:kern w:val="0"/>
          <w:sz w:val="28"/>
          <w:szCs w:val="28"/>
        </w:rPr>
      </w:pPr>
    </w:p>
    <w:p w14:paraId="286FCA18">
      <w:pPr>
        <w:widowControl/>
        <w:spacing w:line="400" w:lineRule="exact"/>
        <w:jc w:val="center"/>
        <w:rPr>
          <w:rFonts w:hint="eastAsia" w:ascii="仿宋" w:hAnsi="仿宋" w:eastAsia="仿宋" w:cs="仿宋"/>
          <w:color w:val="auto"/>
          <w:kern w:val="0"/>
          <w:sz w:val="28"/>
          <w:szCs w:val="28"/>
        </w:rPr>
      </w:pPr>
    </w:p>
    <w:p w14:paraId="62F85A32">
      <w:pPr>
        <w:widowControl/>
        <w:spacing w:line="400" w:lineRule="exact"/>
        <w:jc w:val="center"/>
        <w:rPr>
          <w:rFonts w:hint="eastAsia" w:ascii="仿宋" w:hAnsi="仿宋" w:eastAsia="仿宋" w:cs="仿宋"/>
          <w:color w:val="auto"/>
          <w:kern w:val="0"/>
          <w:sz w:val="28"/>
          <w:szCs w:val="28"/>
        </w:rPr>
      </w:pPr>
    </w:p>
    <w:p w14:paraId="2C87A503">
      <w:pPr>
        <w:widowControl/>
        <w:spacing w:line="400" w:lineRule="exact"/>
        <w:jc w:val="center"/>
        <w:rPr>
          <w:rFonts w:hint="eastAsia" w:ascii="仿宋" w:hAnsi="仿宋" w:eastAsia="仿宋" w:cs="仿宋"/>
          <w:color w:val="auto"/>
          <w:kern w:val="0"/>
          <w:sz w:val="28"/>
          <w:szCs w:val="28"/>
        </w:rPr>
      </w:pPr>
    </w:p>
    <w:p w14:paraId="65675583">
      <w:pPr>
        <w:widowControl/>
        <w:spacing w:line="400" w:lineRule="exact"/>
        <w:jc w:val="center"/>
        <w:rPr>
          <w:rFonts w:hint="eastAsia" w:ascii="仿宋" w:hAnsi="仿宋" w:eastAsia="仿宋" w:cs="仿宋"/>
          <w:color w:val="auto"/>
          <w:kern w:val="0"/>
          <w:sz w:val="28"/>
          <w:szCs w:val="28"/>
        </w:rPr>
      </w:pPr>
    </w:p>
    <w:p w14:paraId="27E992E9">
      <w:pPr>
        <w:widowControl/>
        <w:spacing w:line="400" w:lineRule="exact"/>
        <w:jc w:val="center"/>
        <w:rPr>
          <w:rFonts w:hint="eastAsia" w:ascii="仿宋" w:hAnsi="仿宋" w:eastAsia="仿宋" w:cs="仿宋"/>
          <w:color w:val="auto"/>
          <w:kern w:val="0"/>
          <w:sz w:val="28"/>
          <w:szCs w:val="28"/>
        </w:rPr>
      </w:pPr>
    </w:p>
    <w:p w14:paraId="5A41D91C">
      <w:pPr>
        <w:widowControl/>
        <w:spacing w:line="400" w:lineRule="exact"/>
        <w:jc w:val="center"/>
        <w:rPr>
          <w:rFonts w:hint="eastAsia" w:ascii="仿宋" w:hAnsi="仿宋" w:eastAsia="仿宋" w:cs="仿宋"/>
          <w:color w:val="auto"/>
          <w:kern w:val="0"/>
          <w:sz w:val="28"/>
          <w:szCs w:val="28"/>
        </w:rPr>
      </w:pPr>
    </w:p>
    <w:p w14:paraId="6319BAE0">
      <w:pPr>
        <w:widowControl/>
        <w:spacing w:line="400" w:lineRule="exact"/>
        <w:jc w:val="center"/>
        <w:rPr>
          <w:rFonts w:hint="eastAsia" w:ascii="仿宋" w:hAnsi="仿宋" w:eastAsia="仿宋" w:cs="仿宋"/>
          <w:color w:val="auto"/>
          <w:kern w:val="0"/>
          <w:sz w:val="28"/>
          <w:szCs w:val="28"/>
        </w:rPr>
      </w:pPr>
    </w:p>
    <w:p w14:paraId="0D2FECE7">
      <w:pPr>
        <w:widowControl/>
        <w:spacing w:line="400" w:lineRule="exact"/>
        <w:jc w:val="center"/>
        <w:rPr>
          <w:rFonts w:hint="eastAsia" w:ascii="仿宋" w:hAnsi="仿宋" w:eastAsia="仿宋" w:cs="仿宋"/>
          <w:color w:val="auto"/>
          <w:kern w:val="0"/>
          <w:sz w:val="28"/>
          <w:szCs w:val="28"/>
        </w:rPr>
      </w:pPr>
    </w:p>
    <w:p w14:paraId="6EDD75AC">
      <w:pPr>
        <w:widowControl/>
        <w:spacing w:line="400" w:lineRule="exact"/>
        <w:jc w:val="center"/>
        <w:rPr>
          <w:rFonts w:hint="eastAsia" w:ascii="仿宋" w:hAnsi="仿宋" w:eastAsia="仿宋" w:cs="仿宋"/>
          <w:color w:val="auto"/>
          <w:kern w:val="0"/>
          <w:sz w:val="28"/>
          <w:szCs w:val="28"/>
        </w:rPr>
      </w:pPr>
    </w:p>
    <w:p w14:paraId="1EAFDDE4">
      <w:pPr>
        <w:widowControl/>
        <w:spacing w:line="400" w:lineRule="exact"/>
        <w:jc w:val="center"/>
        <w:rPr>
          <w:rFonts w:hint="eastAsia" w:ascii="仿宋" w:hAnsi="仿宋" w:eastAsia="仿宋" w:cs="仿宋"/>
          <w:color w:val="auto"/>
          <w:kern w:val="0"/>
          <w:sz w:val="28"/>
          <w:szCs w:val="28"/>
        </w:rPr>
      </w:pPr>
    </w:p>
    <w:p w14:paraId="030497B0">
      <w:pPr>
        <w:widowControl/>
        <w:spacing w:line="400" w:lineRule="exact"/>
        <w:jc w:val="center"/>
        <w:rPr>
          <w:rFonts w:hint="eastAsia" w:ascii="仿宋" w:hAnsi="仿宋" w:eastAsia="仿宋" w:cs="仿宋"/>
          <w:color w:val="auto"/>
          <w:kern w:val="0"/>
          <w:sz w:val="28"/>
          <w:szCs w:val="28"/>
        </w:rPr>
      </w:pPr>
    </w:p>
    <w:p w14:paraId="4DA1228A">
      <w:pPr>
        <w:widowControl/>
        <w:spacing w:line="400" w:lineRule="exact"/>
        <w:jc w:val="center"/>
        <w:rPr>
          <w:rFonts w:hint="eastAsia" w:ascii="仿宋" w:hAnsi="仿宋" w:eastAsia="仿宋" w:cs="仿宋"/>
          <w:color w:val="auto"/>
          <w:kern w:val="0"/>
          <w:sz w:val="28"/>
          <w:szCs w:val="28"/>
        </w:rPr>
      </w:pPr>
    </w:p>
    <w:p w14:paraId="32E48EF2">
      <w:pPr>
        <w:widowControl/>
        <w:spacing w:line="400" w:lineRule="exact"/>
        <w:jc w:val="center"/>
        <w:rPr>
          <w:rFonts w:hint="eastAsia" w:ascii="仿宋" w:hAnsi="仿宋" w:eastAsia="仿宋" w:cs="仿宋"/>
          <w:color w:val="auto"/>
          <w:kern w:val="0"/>
          <w:sz w:val="28"/>
          <w:szCs w:val="28"/>
        </w:rPr>
      </w:pPr>
    </w:p>
    <w:p w14:paraId="025902BE">
      <w:pPr>
        <w:widowControl/>
        <w:spacing w:line="400" w:lineRule="exact"/>
        <w:jc w:val="center"/>
        <w:rPr>
          <w:rFonts w:hint="eastAsia" w:ascii="仿宋" w:hAnsi="仿宋" w:eastAsia="仿宋" w:cs="仿宋"/>
          <w:color w:val="auto"/>
          <w:kern w:val="0"/>
          <w:sz w:val="28"/>
          <w:szCs w:val="28"/>
        </w:rPr>
      </w:pPr>
    </w:p>
    <w:p w14:paraId="40609F69">
      <w:pPr>
        <w:widowControl/>
        <w:spacing w:line="400" w:lineRule="exact"/>
        <w:jc w:val="center"/>
        <w:rPr>
          <w:rFonts w:hint="eastAsia" w:ascii="仿宋" w:hAnsi="仿宋" w:eastAsia="仿宋" w:cs="仿宋"/>
          <w:color w:val="auto"/>
          <w:kern w:val="0"/>
          <w:sz w:val="28"/>
          <w:szCs w:val="28"/>
        </w:rPr>
      </w:pPr>
    </w:p>
    <w:p w14:paraId="1817600F">
      <w:pPr>
        <w:widowControl/>
        <w:spacing w:line="400" w:lineRule="exact"/>
        <w:jc w:val="center"/>
        <w:rPr>
          <w:rFonts w:hint="eastAsia" w:ascii="仿宋" w:hAnsi="仿宋" w:eastAsia="仿宋" w:cs="仿宋"/>
          <w:color w:val="auto"/>
          <w:kern w:val="0"/>
          <w:sz w:val="28"/>
          <w:szCs w:val="28"/>
        </w:rPr>
      </w:pPr>
    </w:p>
    <w:p w14:paraId="50E6BC29">
      <w:pPr>
        <w:widowControl/>
        <w:spacing w:line="400" w:lineRule="exact"/>
        <w:jc w:val="center"/>
        <w:rPr>
          <w:rFonts w:hint="eastAsia" w:ascii="仿宋" w:hAnsi="仿宋" w:eastAsia="仿宋" w:cs="仿宋"/>
          <w:color w:val="auto"/>
          <w:kern w:val="0"/>
          <w:sz w:val="28"/>
          <w:szCs w:val="28"/>
        </w:rPr>
      </w:pPr>
    </w:p>
    <w:p w14:paraId="75B29E3C">
      <w:pPr>
        <w:widowControl/>
        <w:spacing w:line="400" w:lineRule="exact"/>
        <w:jc w:val="center"/>
        <w:rPr>
          <w:rFonts w:hint="eastAsia" w:ascii="仿宋" w:hAnsi="仿宋" w:eastAsia="仿宋" w:cs="仿宋"/>
          <w:color w:val="auto"/>
          <w:kern w:val="0"/>
          <w:sz w:val="28"/>
          <w:szCs w:val="28"/>
        </w:rPr>
      </w:pPr>
    </w:p>
    <w:p w14:paraId="6A173488">
      <w:pPr>
        <w:widowControl/>
        <w:spacing w:line="400" w:lineRule="exact"/>
        <w:jc w:val="center"/>
        <w:rPr>
          <w:rFonts w:hint="eastAsia" w:ascii="仿宋" w:hAnsi="仿宋" w:eastAsia="仿宋" w:cs="仿宋"/>
          <w:color w:val="auto"/>
          <w:kern w:val="0"/>
          <w:sz w:val="28"/>
          <w:szCs w:val="28"/>
        </w:rPr>
      </w:pPr>
    </w:p>
    <w:p w14:paraId="59221FE3">
      <w:pPr>
        <w:widowControl/>
        <w:spacing w:line="400" w:lineRule="exact"/>
        <w:jc w:val="center"/>
        <w:rPr>
          <w:rFonts w:hint="eastAsia" w:ascii="仿宋" w:hAnsi="仿宋" w:eastAsia="仿宋" w:cs="仿宋"/>
          <w:color w:val="auto"/>
          <w:kern w:val="0"/>
          <w:sz w:val="28"/>
          <w:szCs w:val="28"/>
        </w:rPr>
      </w:pPr>
    </w:p>
    <w:p w14:paraId="5F75BBD2">
      <w:pPr>
        <w:widowControl/>
        <w:spacing w:line="400" w:lineRule="exact"/>
        <w:jc w:val="center"/>
        <w:rPr>
          <w:rFonts w:hint="eastAsia" w:ascii="仿宋" w:hAnsi="仿宋" w:eastAsia="仿宋" w:cs="仿宋"/>
          <w:color w:val="auto"/>
          <w:kern w:val="0"/>
          <w:sz w:val="28"/>
          <w:szCs w:val="28"/>
        </w:rPr>
      </w:pPr>
    </w:p>
    <w:p w14:paraId="0DABC3CE">
      <w:pPr>
        <w:widowControl/>
        <w:spacing w:line="400" w:lineRule="exact"/>
        <w:jc w:val="center"/>
        <w:rPr>
          <w:rFonts w:hint="eastAsia" w:ascii="仿宋" w:hAnsi="仿宋" w:eastAsia="仿宋" w:cs="仿宋"/>
          <w:color w:val="auto"/>
          <w:kern w:val="0"/>
          <w:sz w:val="28"/>
          <w:szCs w:val="28"/>
        </w:rPr>
      </w:pPr>
    </w:p>
    <w:p w14:paraId="156C755D">
      <w:pPr>
        <w:widowControl/>
        <w:spacing w:line="400" w:lineRule="exact"/>
        <w:jc w:val="center"/>
        <w:rPr>
          <w:rFonts w:hint="eastAsia" w:ascii="仿宋" w:hAnsi="仿宋" w:eastAsia="仿宋" w:cs="仿宋"/>
          <w:bCs/>
          <w:color w:val="auto"/>
          <w:kern w:val="0"/>
          <w:sz w:val="22"/>
          <w:szCs w:val="28"/>
        </w:rPr>
      </w:pPr>
      <w:r>
        <w:rPr>
          <w:rFonts w:hint="eastAsia" w:ascii="仿宋" w:hAnsi="仿宋" w:eastAsia="仿宋" w:cs="仿宋"/>
          <w:bCs/>
          <w:color w:val="auto"/>
          <w:kern w:val="0"/>
          <w:sz w:val="22"/>
          <w:szCs w:val="28"/>
        </w:rPr>
        <w:t>注:书脊内容如果编辑空间不够，可以简写书脊内容</w:t>
      </w:r>
    </w:p>
    <w:p w14:paraId="1CDDE944">
      <w:pPr>
        <w:pStyle w:val="39"/>
        <w:jc w:val="center"/>
        <w:rPr>
          <w:rFonts w:hint="eastAsia" w:ascii="仿宋" w:hAnsi="仿宋" w:eastAsia="仿宋" w:cs="仿宋"/>
          <w:bCs/>
          <w:color w:val="auto"/>
          <w:kern w:val="0"/>
          <w:sz w:val="22"/>
          <w:szCs w:val="28"/>
        </w:rPr>
      </w:pPr>
      <w:r>
        <w:rPr>
          <w:rFonts w:hint="eastAsia" w:ascii="仿宋" w:hAnsi="仿宋" w:eastAsia="仿宋" w:cs="仿宋"/>
          <w:bCs/>
          <w:color w:val="auto"/>
          <w:kern w:val="0"/>
          <w:sz w:val="22"/>
          <w:szCs w:val="28"/>
        </w:rPr>
        <w:t>标书厚度如小于1cm，可不用提供书脊</w:t>
      </w:r>
    </w:p>
    <w:p w14:paraId="3E41318B">
      <w:pPr>
        <w:pStyle w:val="39"/>
        <w:jc w:val="center"/>
        <w:rPr>
          <w:rFonts w:hint="eastAsia" w:ascii="仿宋" w:hAnsi="仿宋" w:eastAsia="仿宋" w:cs="仿宋"/>
          <w:lang w:val="en-US" w:eastAsia="zh-CN"/>
        </w:rPr>
      </w:pPr>
      <w:r>
        <w:rPr>
          <w:rFonts w:hint="eastAsia" w:ascii="仿宋" w:hAnsi="仿宋" w:eastAsia="仿宋" w:cs="仿宋"/>
          <w:b/>
          <w:bCs w:val="0"/>
          <w:kern w:val="0"/>
          <w:sz w:val="28"/>
          <w:szCs w:val="28"/>
          <w:u w:val="single"/>
          <w:lang w:val="en-US" w:eastAsia="zh-CN"/>
        </w:rPr>
        <w:t>响应文件需双面打印</w:t>
      </w:r>
    </w:p>
    <w:p w14:paraId="25BEAC52">
      <w:pPr>
        <w:widowControl/>
        <w:spacing w:line="400" w:lineRule="exact"/>
        <w:jc w:val="center"/>
        <w:rPr>
          <w:rFonts w:hint="eastAsia" w:ascii="仿宋" w:hAnsi="仿宋" w:eastAsia="仿宋" w:cs="仿宋"/>
          <w:bCs/>
          <w:color w:val="auto"/>
          <w:kern w:val="0"/>
          <w:sz w:val="22"/>
          <w:szCs w:val="28"/>
        </w:rPr>
      </w:pPr>
    </w:p>
    <w:p w14:paraId="41D1BAEC">
      <w:pPr>
        <w:pStyle w:val="4"/>
        <w:keepLines/>
        <w:widowControl w:val="0"/>
        <w:tabs>
          <w:tab w:val="clear" w:pos="576"/>
        </w:tabs>
        <w:spacing w:before="260" w:after="260" w:line="360" w:lineRule="auto"/>
        <w:jc w:val="both"/>
        <w:rPr>
          <w:rFonts w:hint="eastAsia" w:ascii="仿宋" w:hAnsi="仿宋" w:eastAsia="仿宋" w:cs="仿宋"/>
          <w:color w:val="auto"/>
          <w:sz w:val="24"/>
        </w:rPr>
      </w:pPr>
      <w:r>
        <w:rPr>
          <w:rFonts w:hint="eastAsia" w:ascii="仿宋" w:hAnsi="仿宋" w:eastAsia="仿宋" w:cs="仿宋"/>
          <w:i w:val="0"/>
          <w:color w:val="auto"/>
          <w:kern w:val="2"/>
          <w:sz w:val="32"/>
        </w:rPr>
        <w:br w:type="page"/>
      </w:r>
      <w:bookmarkStart w:id="110" w:name="_Toc29361"/>
      <w:r>
        <w:rPr>
          <w:rFonts w:hint="eastAsia" w:ascii="仿宋" w:hAnsi="仿宋" w:eastAsia="仿宋" w:cs="仿宋"/>
          <w:i w:val="0"/>
          <w:color w:val="auto"/>
          <w:kern w:val="2"/>
          <w:sz w:val="32"/>
        </w:rPr>
        <w:t>附件1谈判函</w:t>
      </w:r>
      <w:bookmarkEnd w:id="106"/>
      <w:bookmarkEnd w:id="107"/>
      <w:bookmarkEnd w:id="108"/>
      <w:bookmarkEnd w:id="109"/>
      <w:bookmarkEnd w:id="110"/>
    </w:p>
    <w:p w14:paraId="3D1D1142">
      <w:pPr>
        <w:adjustRightInd w:val="0"/>
        <w:snapToGrid w:val="0"/>
        <w:spacing w:line="360" w:lineRule="auto"/>
        <w:rPr>
          <w:rFonts w:hint="eastAsia" w:ascii="仿宋" w:hAnsi="仿宋" w:eastAsia="仿宋" w:cs="仿宋"/>
          <w:color w:val="auto"/>
          <w:kern w:val="20"/>
          <w:sz w:val="24"/>
        </w:rPr>
      </w:pPr>
      <w:r>
        <w:rPr>
          <w:rFonts w:hint="eastAsia" w:ascii="仿宋" w:hAnsi="仿宋" w:eastAsia="仿宋" w:cs="仿宋"/>
          <w:color w:val="auto"/>
          <w:sz w:val="24"/>
        </w:rPr>
        <w:t>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采购人名称</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 xml:space="preserve"> </w:t>
      </w:r>
    </w:p>
    <w:p w14:paraId="07CBCDD2">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20"/>
          <w:sz w:val="24"/>
        </w:rPr>
        <w:t>根据已收到</w:t>
      </w:r>
      <w:r>
        <w:rPr>
          <w:rFonts w:hint="eastAsia" w:ascii="仿宋" w:hAnsi="仿宋" w:eastAsia="仿宋" w:cs="仿宋"/>
          <w:color w:val="auto"/>
          <w:kern w:val="20"/>
          <w:sz w:val="24"/>
          <w:highlight w:val="none"/>
        </w:rPr>
        <w:t>的项目编号为</w:t>
      </w:r>
      <w:r>
        <w:rPr>
          <w:rFonts w:hint="eastAsia" w:ascii="仿宋" w:hAnsi="仿宋" w:eastAsia="仿宋" w:cs="仿宋"/>
          <w:color w:val="auto"/>
          <w:kern w:val="20"/>
          <w:sz w:val="24"/>
          <w:highlight w:val="none"/>
          <w:u w:val="single"/>
        </w:rPr>
        <w:t xml:space="preserve">      </w:t>
      </w:r>
      <w:r>
        <w:rPr>
          <w:rFonts w:hint="eastAsia" w:ascii="仿宋" w:hAnsi="仿宋" w:eastAsia="仿宋" w:cs="仿宋"/>
          <w:color w:val="auto"/>
          <w:kern w:val="20"/>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none"/>
          <w:lang w:eastAsia="zh-CN"/>
        </w:rPr>
        <w:t>（</w:t>
      </w:r>
      <w:r>
        <w:rPr>
          <w:rFonts w:hint="eastAsia" w:ascii="仿宋" w:hAnsi="仿宋" w:eastAsia="仿宋" w:cs="仿宋"/>
          <w:color w:val="auto"/>
          <w:sz w:val="24"/>
          <w:u w:val="none"/>
          <w:lang w:val="en-US" w:eastAsia="zh-CN"/>
        </w:rPr>
        <w:t>项目名称</w:t>
      </w:r>
      <w:r>
        <w:rPr>
          <w:rFonts w:hint="eastAsia" w:ascii="仿宋" w:hAnsi="仿宋" w:eastAsia="仿宋" w:cs="仿宋"/>
          <w:color w:val="auto"/>
          <w:sz w:val="24"/>
          <w:u w:val="none"/>
          <w:lang w:eastAsia="zh-CN"/>
        </w:rPr>
        <w:t>）</w:t>
      </w:r>
      <w:r>
        <w:rPr>
          <w:rFonts w:hint="eastAsia" w:ascii="仿宋" w:hAnsi="仿宋" w:eastAsia="仿宋" w:cs="仿宋"/>
          <w:color w:val="auto"/>
          <w:sz w:val="24"/>
          <w:u w:val="none"/>
          <w:lang w:val="en-US" w:eastAsia="zh-CN"/>
        </w:rPr>
        <w:t>第</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none"/>
          <w:lang w:val="en-US" w:eastAsia="zh-CN"/>
        </w:rPr>
        <w:t>包</w:t>
      </w:r>
      <w:r>
        <w:rPr>
          <w:rFonts w:hint="eastAsia" w:ascii="仿宋" w:hAnsi="仿宋" w:eastAsia="仿宋" w:cs="仿宋"/>
          <w:color w:val="auto"/>
          <w:sz w:val="24"/>
        </w:rPr>
        <w:t>的谈判文件。正式授权的下述签字人</w:t>
      </w:r>
      <w:r>
        <w:rPr>
          <w:rFonts w:hint="eastAsia" w:ascii="仿宋" w:hAnsi="仿宋" w:eastAsia="仿宋" w:cs="仿宋"/>
          <w:color w:val="auto"/>
          <w:sz w:val="24"/>
          <w:u w:val="single"/>
        </w:rPr>
        <w:t>（姓名和职务）</w:t>
      </w:r>
      <w:r>
        <w:rPr>
          <w:rFonts w:hint="eastAsia" w:ascii="仿宋" w:hAnsi="仿宋" w:eastAsia="仿宋" w:cs="仿宋"/>
          <w:color w:val="auto"/>
          <w:sz w:val="24"/>
        </w:rPr>
        <w:t>代表供应商</w:t>
      </w:r>
      <w:r>
        <w:rPr>
          <w:rFonts w:hint="eastAsia" w:ascii="仿宋" w:hAnsi="仿宋" w:eastAsia="仿宋" w:cs="仿宋"/>
          <w:color w:val="auto"/>
          <w:sz w:val="24"/>
          <w:u w:val="single"/>
        </w:rPr>
        <w:t>（供应商名称）</w:t>
      </w:r>
      <w:r>
        <w:rPr>
          <w:rFonts w:hint="eastAsia" w:ascii="仿宋" w:hAnsi="仿宋" w:eastAsia="仿宋" w:cs="仿宋"/>
          <w:color w:val="auto"/>
          <w:sz w:val="24"/>
        </w:rPr>
        <w:t>，提交谈判文件要求的全套谈判响应文件，包括：</w:t>
      </w:r>
    </w:p>
    <w:p w14:paraId="02FE7DE5">
      <w:pPr>
        <w:keepNext w:val="0"/>
        <w:keepLines w:val="0"/>
        <w:pageBreakBefore w:val="0"/>
        <w:widowControl/>
        <w:kinsoku/>
        <w:wordWrap/>
        <w:overflowPunct/>
        <w:topLinePunct w:val="0"/>
        <w:autoSpaceDE/>
        <w:autoSpaceDN/>
        <w:bidi w:val="0"/>
        <w:spacing w:line="360" w:lineRule="auto"/>
        <w:ind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val="zh-CN"/>
        </w:rPr>
        <w:t>、愿意按照单一来源采购文件中的一切要求，提供谈判服务，完成合同的责任和义务。</w:t>
      </w:r>
    </w:p>
    <w:p w14:paraId="10817F75">
      <w:pPr>
        <w:keepNext w:val="0"/>
        <w:keepLines w:val="0"/>
        <w:pageBreakBefore w:val="0"/>
        <w:widowControl/>
        <w:kinsoku/>
        <w:wordWrap/>
        <w:overflowPunct/>
        <w:topLinePunct w:val="0"/>
        <w:autoSpaceDE/>
        <w:autoSpaceDN/>
        <w:bidi w:val="0"/>
        <w:spacing w:line="360" w:lineRule="auto"/>
        <w:ind w:firstLine="48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2</w:t>
      </w:r>
      <w:r>
        <w:rPr>
          <w:rFonts w:hint="eastAsia" w:ascii="仿宋" w:hAnsi="仿宋" w:eastAsia="仿宋" w:cs="仿宋"/>
          <w:kern w:val="0"/>
          <w:sz w:val="24"/>
          <w:szCs w:val="24"/>
          <w:lang w:val="zh-CN"/>
        </w:rPr>
        <w:t>、按单一来源采购文件的规定，我公司的谈判</w:t>
      </w:r>
      <w:r>
        <w:rPr>
          <w:rFonts w:hint="eastAsia" w:ascii="仿宋" w:hAnsi="仿宋" w:eastAsia="仿宋" w:cs="仿宋"/>
          <w:kern w:val="0"/>
          <w:sz w:val="24"/>
          <w:szCs w:val="24"/>
        </w:rPr>
        <w:t>报价为</w:t>
      </w:r>
      <w:r>
        <w:rPr>
          <w:rFonts w:hint="eastAsia" w:ascii="仿宋" w:hAnsi="仿宋" w:eastAsia="仿宋" w:cs="仿宋"/>
          <w:kern w:val="0"/>
          <w:sz w:val="24"/>
          <w:szCs w:val="24"/>
          <w:lang w:val="zh-CN"/>
        </w:rPr>
        <w:t>：</w:t>
      </w:r>
      <w:r>
        <w:rPr>
          <w:rFonts w:hint="eastAsia" w:ascii="仿宋" w:hAnsi="仿宋" w:eastAsia="仿宋" w:cs="仿宋"/>
          <w:kern w:val="0"/>
          <w:sz w:val="24"/>
          <w:szCs w:val="24"/>
        </w:rPr>
        <w:t>人民币</w:t>
      </w:r>
      <w:r>
        <w:rPr>
          <w:rFonts w:hint="eastAsia" w:ascii="仿宋" w:hAnsi="仿宋" w:eastAsia="仿宋" w:cs="仿宋"/>
          <w:kern w:val="0"/>
          <w:sz w:val="24"/>
          <w:szCs w:val="24"/>
          <w:lang w:val="zh-CN"/>
        </w:rPr>
        <w:t>（大写）：</w:t>
      </w:r>
      <w:r>
        <w:rPr>
          <w:rFonts w:hint="eastAsia" w:ascii="仿宋" w:hAnsi="仿宋" w:eastAsia="仿宋" w:cs="仿宋"/>
          <w:kern w:val="0"/>
          <w:sz w:val="24"/>
          <w:szCs w:val="24"/>
          <w:lang w:val="en-US" w:eastAsia="zh-CN"/>
        </w:rPr>
        <w:t xml:space="preserve"> </w:t>
      </w:r>
    </w:p>
    <w:p w14:paraId="0E065D82">
      <w:pPr>
        <w:keepNext w:val="0"/>
        <w:keepLines w:val="0"/>
        <w:pageBreakBefore w:val="0"/>
        <w:widowControl/>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lang w:val="zh-CN"/>
        </w:rPr>
        <w:t>（</w:t>
      </w:r>
      <w:r>
        <w:rPr>
          <w:rFonts w:hint="eastAsia" w:ascii="仿宋" w:hAnsi="仿宋" w:eastAsia="仿宋" w:cs="仿宋"/>
          <w:kern w:val="0"/>
          <w:sz w:val="24"/>
          <w:szCs w:val="24"/>
        </w:rPr>
        <w:t>小写</w:t>
      </w:r>
      <w:r>
        <w:rPr>
          <w:rFonts w:hint="eastAsia" w:ascii="仿宋" w:hAnsi="仿宋" w:eastAsia="仿宋" w:cs="仿宋"/>
          <w:kern w:val="0"/>
          <w:sz w:val="24"/>
          <w:szCs w:val="24"/>
          <w:lang w:val="zh-CN"/>
        </w:rPr>
        <w:t>：</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lang w:val="zh-CN"/>
        </w:rPr>
        <w:t>）。</w:t>
      </w:r>
    </w:p>
    <w:p w14:paraId="477147E8">
      <w:pPr>
        <w:keepNext w:val="0"/>
        <w:keepLines w:val="0"/>
        <w:pageBreakBefore w:val="0"/>
        <w:widowControl/>
        <w:kinsoku/>
        <w:wordWrap/>
        <w:overflowPunct/>
        <w:topLinePunct w:val="0"/>
        <w:autoSpaceDE/>
        <w:autoSpaceDN/>
        <w:bidi w:val="0"/>
        <w:spacing w:line="360" w:lineRule="auto"/>
        <w:ind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lang w:val="zh-CN"/>
        </w:rPr>
        <w:t>、我方提交的单一来源采购响应文件正本</w:t>
      </w:r>
      <w:r>
        <w:rPr>
          <w:rFonts w:hint="eastAsia" w:ascii="仿宋" w:hAnsi="仿宋" w:eastAsia="仿宋" w:cs="仿宋"/>
          <w:kern w:val="0"/>
          <w:sz w:val="24"/>
          <w:szCs w:val="24"/>
        </w:rPr>
        <w:t>壹</w:t>
      </w:r>
      <w:r>
        <w:rPr>
          <w:rFonts w:hint="eastAsia" w:ascii="仿宋" w:hAnsi="仿宋" w:eastAsia="仿宋" w:cs="仿宋"/>
          <w:kern w:val="0"/>
          <w:sz w:val="24"/>
          <w:szCs w:val="24"/>
          <w:lang w:val="zh-CN"/>
        </w:rPr>
        <w:t>份、副本</w:t>
      </w:r>
      <w:r>
        <w:rPr>
          <w:rFonts w:hint="eastAsia" w:ascii="仿宋" w:hAnsi="仿宋" w:eastAsia="仿宋" w:cs="仿宋"/>
          <w:kern w:val="0"/>
          <w:sz w:val="24"/>
          <w:szCs w:val="24"/>
          <w:lang w:val="en-US" w:eastAsia="zh-CN"/>
        </w:rPr>
        <w:t>贰</w:t>
      </w:r>
      <w:r>
        <w:rPr>
          <w:rFonts w:hint="eastAsia" w:ascii="仿宋" w:hAnsi="仿宋" w:eastAsia="仿宋" w:cs="仿宋"/>
          <w:kern w:val="0"/>
          <w:sz w:val="24"/>
          <w:szCs w:val="24"/>
          <w:lang w:val="zh-CN"/>
        </w:rPr>
        <w:t>份、</w:t>
      </w:r>
      <w:r>
        <w:rPr>
          <w:rFonts w:hint="eastAsia" w:ascii="仿宋" w:hAnsi="仿宋" w:eastAsia="仿宋" w:cs="仿宋"/>
          <w:kern w:val="0"/>
          <w:sz w:val="24"/>
          <w:szCs w:val="24"/>
          <w:lang w:val="en-US" w:eastAsia="zh-CN"/>
        </w:rPr>
        <w:t>电子版壹份</w:t>
      </w:r>
      <w:r>
        <w:rPr>
          <w:rFonts w:hint="eastAsia" w:ascii="仿宋" w:hAnsi="仿宋" w:eastAsia="仿宋" w:cs="仿宋"/>
          <w:kern w:val="0"/>
          <w:sz w:val="24"/>
          <w:szCs w:val="24"/>
          <w:lang w:val="zh-CN"/>
        </w:rPr>
        <w:t>。</w:t>
      </w:r>
    </w:p>
    <w:p w14:paraId="0D10C287">
      <w:pPr>
        <w:keepNext w:val="0"/>
        <w:keepLines w:val="0"/>
        <w:pageBreakBefore w:val="0"/>
        <w:widowControl/>
        <w:kinsoku/>
        <w:wordWrap/>
        <w:overflowPunct/>
        <w:topLinePunct w:val="0"/>
        <w:autoSpaceDE/>
        <w:autoSpaceDN/>
        <w:bidi w:val="0"/>
        <w:spacing w:line="360" w:lineRule="auto"/>
        <w:ind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4</w:t>
      </w:r>
      <w:r>
        <w:rPr>
          <w:rFonts w:hint="eastAsia" w:ascii="仿宋" w:hAnsi="仿宋" w:eastAsia="仿宋" w:cs="仿宋"/>
          <w:kern w:val="0"/>
          <w:sz w:val="24"/>
          <w:szCs w:val="24"/>
          <w:lang w:val="zh-CN"/>
        </w:rPr>
        <w:t>、已详细阅读了单一来源采购文件，完全理解并放弃提出含糊不清或易形成歧义的表述和资料。</w:t>
      </w:r>
    </w:p>
    <w:p w14:paraId="09DDD6F1">
      <w:pPr>
        <w:keepNext w:val="0"/>
        <w:keepLines w:val="0"/>
        <w:pageBreakBefore w:val="0"/>
        <w:widowControl/>
        <w:kinsoku/>
        <w:wordWrap/>
        <w:overflowPunct/>
        <w:topLinePunct w:val="0"/>
        <w:autoSpaceDE/>
        <w:autoSpaceDN/>
        <w:bidi w:val="0"/>
        <w:spacing w:line="360" w:lineRule="auto"/>
        <w:ind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5</w:t>
      </w:r>
      <w:r>
        <w:rPr>
          <w:rFonts w:hint="eastAsia" w:ascii="仿宋" w:hAnsi="仿宋" w:eastAsia="仿宋" w:cs="仿宋"/>
          <w:kern w:val="0"/>
          <w:sz w:val="24"/>
          <w:szCs w:val="24"/>
          <w:lang w:val="zh-CN"/>
        </w:rPr>
        <w:t>、</w:t>
      </w:r>
      <w:r>
        <w:rPr>
          <w:rFonts w:hint="eastAsia" w:ascii="仿宋" w:hAnsi="仿宋" w:eastAsia="仿宋" w:cs="仿宋"/>
          <w:kern w:val="0"/>
          <w:sz w:val="24"/>
          <w:szCs w:val="24"/>
        </w:rPr>
        <w:t>谈判</w:t>
      </w:r>
      <w:r>
        <w:rPr>
          <w:rFonts w:hint="eastAsia" w:ascii="仿宋" w:hAnsi="仿宋" w:eastAsia="仿宋" w:cs="仿宋"/>
          <w:kern w:val="0"/>
          <w:sz w:val="24"/>
          <w:szCs w:val="24"/>
          <w:lang w:val="zh-CN"/>
        </w:rPr>
        <w:t>后在规定的谈判有效期内撤</w:t>
      </w:r>
      <w:r>
        <w:rPr>
          <w:rFonts w:hint="eastAsia" w:ascii="仿宋" w:hAnsi="仿宋" w:eastAsia="仿宋" w:cs="仿宋"/>
          <w:kern w:val="0"/>
          <w:sz w:val="24"/>
          <w:szCs w:val="24"/>
          <w:lang w:val="en-US" w:eastAsia="zh-CN"/>
        </w:rPr>
        <w:t>销</w:t>
      </w:r>
      <w:r>
        <w:rPr>
          <w:rFonts w:hint="eastAsia" w:ascii="仿宋" w:hAnsi="仿宋" w:eastAsia="仿宋" w:cs="仿宋"/>
          <w:kern w:val="0"/>
          <w:sz w:val="24"/>
          <w:szCs w:val="24"/>
          <w:lang w:val="zh-CN"/>
        </w:rPr>
        <w:t>谈判，我们愿接受政府采购的有关处罚决定。</w:t>
      </w:r>
    </w:p>
    <w:p w14:paraId="01F30EE0">
      <w:pPr>
        <w:keepNext w:val="0"/>
        <w:keepLines w:val="0"/>
        <w:pageBreakBefore w:val="0"/>
        <w:widowControl/>
        <w:kinsoku/>
        <w:wordWrap/>
        <w:overflowPunct/>
        <w:topLinePunct w:val="0"/>
        <w:autoSpaceDE/>
        <w:autoSpaceDN/>
        <w:bidi w:val="0"/>
        <w:spacing w:line="360" w:lineRule="auto"/>
        <w:ind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6</w:t>
      </w:r>
      <w:r>
        <w:rPr>
          <w:rFonts w:hint="eastAsia" w:ascii="仿宋" w:hAnsi="仿宋" w:eastAsia="仿宋" w:cs="仿宋"/>
          <w:kern w:val="0"/>
          <w:sz w:val="24"/>
          <w:szCs w:val="24"/>
          <w:lang w:val="zh-CN"/>
        </w:rPr>
        <w:t>、同意向贵方提供可能要求的，与本次谈判有关的任何证据或资料。我们完全尊重谈判小组的评</w:t>
      </w:r>
      <w:r>
        <w:rPr>
          <w:rFonts w:hint="eastAsia" w:ascii="仿宋" w:hAnsi="仿宋" w:eastAsia="仿宋" w:cs="仿宋"/>
          <w:kern w:val="0"/>
          <w:sz w:val="24"/>
          <w:szCs w:val="24"/>
        </w:rPr>
        <w:t>审</w:t>
      </w:r>
      <w:r>
        <w:rPr>
          <w:rFonts w:hint="eastAsia" w:ascii="仿宋" w:hAnsi="仿宋" w:eastAsia="仿宋" w:cs="仿宋"/>
          <w:kern w:val="0"/>
          <w:sz w:val="24"/>
          <w:szCs w:val="24"/>
          <w:lang w:val="zh-CN"/>
        </w:rPr>
        <w:t>结论。</w:t>
      </w:r>
    </w:p>
    <w:p w14:paraId="62F0932D">
      <w:pPr>
        <w:keepNext w:val="0"/>
        <w:keepLines w:val="0"/>
        <w:pageBreakBefore w:val="0"/>
        <w:widowControl/>
        <w:kinsoku/>
        <w:wordWrap/>
        <w:overflowPunct/>
        <w:topLinePunct w:val="0"/>
        <w:autoSpaceDE/>
        <w:autoSpaceDN/>
        <w:bidi w:val="0"/>
        <w:spacing w:line="360" w:lineRule="auto"/>
        <w:ind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7</w:t>
      </w:r>
      <w:r>
        <w:rPr>
          <w:rFonts w:hint="eastAsia" w:ascii="仿宋" w:hAnsi="仿宋" w:eastAsia="仿宋" w:cs="仿宋"/>
          <w:kern w:val="0"/>
          <w:sz w:val="24"/>
          <w:szCs w:val="24"/>
          <w:lang w:val="zh-CN"/>
        </w:rPr>
        <w:t>、我方的单一来源采购响应文件在谈判后有效期为</w:t>
      </w:r>
      <w:r>
        <w:rPr>
          <w:rFonts w:hint="eastAsia" w:ascii="仿宋" w:hAnsi="仿宋" w:eastAsia="仿宋" w:cs="仿宋"/>
          <w:kern w:val="0"/>
          <w:sz w:val="24"/>
          <w:szCs w:val="24"/>
          <w:lang w:val="en-US" w:eastAsia="zh-CN"/>
        </w:rPr>
        <w:t>90</w:t>
      </w:r>
      <w:r>
        <w:rPr>
          <w:rFonts w:hint="eastAsia" w:ascii="仿宋" w:hAnsi="仿宋" w:eastAsia="仿宋" w:cs="仿宋"/>
          <w:kern w:val="0"/>
          <w:sz w:val="24"/>
          <w:szCs w:val="24"/>
          <w:lang w:val="zh-CN"/>
        </w:rPr>
        <w:t>个日历天，若我方</w:t>
      </w:r>
      <w:r>
        <w:rPr>
          <w:rFonts w:hint="eastAsia" w:ascii="仿宋" w:hAnsi="仿宋" w:eastAsia="仿宋" w:cs="仿宋"/>
          <w:kern w:val="0"/>
          <w:sz w:val="24"/>
          <w:szCs w:val="24"/>
        </w:rPr>
        <w:t>成交</w:t>
      </w:r>
      <w:r>
        <w:rPr>
          <w:rFonts w:hint="eastAsia" w:ascii="仿宋" w:hAnsi="仿宋" w:eastAsia="仿宋" w:cs="仿宋"/>
          <w:kern w:val="0"/>
          <w:sz w:val="24"/>
          <w:szCs w:val="24"/>
          <w:lang w:val="zh-CN"/>
        </w:rPr>
        <w:t>，单一来源采购响应文件有效期延长至合同执行完毕。</w:t>
      </w:r>
    </w:p>
    <w:p w14:paraId="14E25EB3">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kern w:val="0"/>
          <w:sz w:val="24"/>
          <w:szCs w:val="24"/>
          <w:u w:val="single"/>
        </w:rPr>
      </w:pPr>
      <w:r>
        <w:rPr>
          <w:rFonts w:hint="eastAsia" w:ascii="仿宋" w:hAnsi="仿宋" w:eastAsia="仿宋" w:cs="仿宋"/>
          <w:kern w:val="0"/>
          <w:sz w:val="24"/>
          <w:szCs w:val="24"/>
          <w:lang w:val="zh-CN"/>
        </w:rPr>
        <w:t>地</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址</w:t>
      </w:r>
      <w:r>
        <w:rPr>
          <w:rFonts w:hint="eastAsia" w:ascii="仿宋" w:hAnsi="仿宋" w:eastAsia="仿宋" w:cs="仿宋"/>
          <w:kern w:val="0"/>
          <w:sz w:val="24"/>
          <w:szCs w:val="24"/>
        </w:rPr>
        <w:t>：</w:t>
      </w:r>
      <w:r>
        <w:rPr>
          <w:rFonts w:hint="eastAsia" w:ascii="仿宋" w:hAnsi="仿宋" w:eastAsia="仿宋" w:cs="仿宋"/>
          <w:kern w:val="0"/>
          <w:sz w:val="24"/>
          <w:szCs w:val="24"/>
          <w:u w:val="single"/>
        </w:rPr>
        <w:t xml:space="preserve">                                          </w:t>
      </w:r>
    </w:p>
    <w:p w14:paraId="4ECFF25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kern w:val="0"/>
          <w:sz w:val="24"/>
          <w:szCs w:val="24"/>
          <w:u w:val="single"/>
        </w:rPr>
      </w:pPr>
      <w:r>
        <w:rPr>
          <w:rFonts w:hint="eastAsia" w:ascii="仿宋" w:hAnsi="仿宋" w:eastAsia="仿宋" w:cs="仿宋"/>
          <w:kern w:val="0"/>
          <w:sz w:val="24"/>
          <w:szCs w:val="24"/>
          <w:lang w:val="zh-CN"/>
        </w:rPr>
        <w:t>开户银行：</w:t>
      </w:r>
      <w:r>
        <w:rPr>
          <w:rFonts w:hint="eastAsia" w:ascii="仿宋" w:hAnsi="仿宋" w:eastAsia="仿宋" w:cs="仿宋"/>
          <w:kern w:val="0"/>
          <w:sz w:val="24"/>
          <w:szCs w:val="24"/>
          <w:u w:val="single"/>
        </w:rPr>
        <w:t xml:space="preserve">                                          </w:t>
      </w:r>
    </w:p>
    <w:p w14:paraId="1A9A8E13">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kern w:val="0"/>
          <w:sz w:val="24"/>
          <w:szCs w:val="24"/>
          <w:u w:val="single"/>
        </w:rPr>
      </w:pPr>
      <w:r>
        <w:rPr>
          <w:rFonts w:hint="eastAsia" w:ascii="仿宋" w:hAnsi="仿宋" w:eastAsia="仿宋" w:cs="仿宋"/>
          <w:kern w:val="0"/>
          <w:sz w:val="24"/>
          <w:szCs w:val="24"/>
        </w:rPr>
        <w:t xml:space="preserve">账    </w:t>
      </w:r>
      <w:r>
        <w:rPr>
          <w:rFonts w:hint="eastAsia" w:ascii="仿宋" w:hAnsi="仿宋" w:eastAsia="仿宋" w:cs="仿宋"/>
          <w:kern w:val="0"/>
          <w:sz w:val="24"/>
          <w:szCs w:val="24"/>
          <w:lang w:val="zh-CN"/>
        </w:rPr>
        <w:t>号：</w:t>
      </w:r>
      <w:r>
        <w:rPr>
          <w:rFonts w:hint="eastAsia" w:ascii="仿宋" w:hAnsi="仿宋" w:eastAsia="仿宋" w:cs="仿宋"/>
          <w:kern w:val="0"/>
          <w:sz w:val="24"/>
          <w:szCs w:val="24"/>
          <w:u w:val="single"/>
        </w:rPr>
        <w:t xml:space="preserve">                                          </w:t>
      </w:r>
    </w:p>
    <w:p w14:paraId="2566DD0E">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kern w:val="0"/>
          <w:sz w:val="24"/>
          <w:szCs w:val="24"/>
          <w:u w:val="single"/>
        </w:rPr>
      </w:pPr>
      <w:r>
        <w:rPr>
          <w:rFonts w:hint="eastAsia" w:ascii="仿宋" w:hAnsi="仿宋" w:eastAsia="仿宋" w:cs="仿宋"/>
          <w:kern w:val="0"/>
          <w:sz w:val="24"/>
          <w:szCs w:val="24"/>
          <w:lang w:val="zh-CN"/>
        </w:rPr>
        <w:t>电</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话：</w:t>
      </w:r>
      <w:r>
        <w:rPr>
          <w:rFonts w:hint="eastAsia" w:ascii="仿宋" w:hAnsi="仿宋" w:eastAsia="仿宋" w:cs="仿宋"/>
          <w:kern w:val="0"/>
          <w:sz w:val="24"/>
          <w:szCs w:val="24"/>
          <w:u w:val="single"/>
        </w:rPr>
        <w:t xml:space="preserve">                                          </w:t>
      </w:r>
    </w:p>
    <w:p w14:paraId="343348B4">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kern w:val="0"/>
          <w:sz w:val="24"/>
          <w:szCs w:val="24"/>
          <w:u w:val="single"/>
        </w:rPr>
      </w:pPr>
      <w:r>
        <w:rPr>
          <w:rFonts w:hint="eastAsia" w:ascii="仿宋" w:hAnsi="仿宋" w:eastAsia="仿宋" w:cs="仿宋"/>
          <w:kern w:val="0"/>
          <w:sz w:val="24"/>
          <w:szCs w:val="24"/>
          <w:lang w:val="zh-CN"/>
        </w:rPr>
        <w:t>传</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真：</w:t>
      </w:r>
      <w:r>
        <w:rPr>
          <w:rFonts w:hint="eastAsia" w:ascii="仿宋" w:hAnsi="仿宋" w:eastAsia="仿宋" w:cs="仿宋"/>
          <w:kern w:val="0"/>
          <w:sz w:val="24"/>
          <w:szCs w:val="24"/>
          <w:u w:val="single"/>
        </w:rPr>
        <w:t xml:space="preserve">                                          </w:t>
      </w:r>
    </w:p>
    <w:tbl>
      <w:tblPr>
        <w:tblStyle w:val="41"/>
        <w:tblW w:w="0" w:type="auto"/>
        <w:tblInd w:w="2376" w:type="dxa"/>
        <w:tblLayout w:type="fixed"/>
        <w:tblCellMar>
          <w:top w:w="0" w:type="dxa"/>
          <w:left w:w="108" w:type="dxa"/>
          <w:bottom w:w="0" w:type="dxa"/>
          <w:right w:w="108" w:type="dxa"/>
        </w:tblCellMar>
      </w:tblPr>
      <w:tblGrid>
        <w:gridCol w:w="2410"/>
        <w:gridCol w:w="287"/>
        <w:gridCol w:w="4107"/>
      </w:tblGrid>
      <w:tr w14:paraId="3932DD65">
        <w:tblPrEx>
          <w:tblCellMar>
            <w:top w:w="0" w:type="dxa"/>
            <w:left w:w="108" w:type="dxa"/>
            <w:bottom w:w="0" w:type="dxa"/>
            <w:right w:w="108" w:type="dxa"/>
          </w:tblCellMar>
        </w:tblPrEx>
        <w:trPr>
          <w:trHeight w:val="680" w:hRule="atLeast"/>
        </w:trPr>
        <w:tc>
          <w:tcPr>
            <w:tcW w:w="2410" w:type="dxa"/>
            <w:noWrap w:val="0"/>
            <w:vAlign w:val="bottom"/>
          </w:tcPr>
          <w:p w14:paraId="3545C934">
            <w:pPr>
              <w:spacing w:line="400" w:lineRule="exact"/>
              <w:jc w:val="center"/>
              <w:rPr>
                <w:rFonts w:hint="eastAsia" w:ascii="仿宋" w:hAnsi="仿宋" w:eastAsia="仿宋" w:cs="仿宋"/>
                <w:b w:val="0"/>
                <w:color w:val="000000"/>
                <w:sz w:val="24"/>
                <w:szCs w:val="24"/>
                <w:highlight w:val="none"/>
                <w:lang w:val="en-US" w:eastAsia="zh-CN"/>
              </w:rPr>
            </w:pPr>
            <w:bookmarkStart w:id="111" w:name="_Toc2901"/>
            <w:bookmarkStart w:id="112" w:name="_Toc6731"/>
            <w:bookmarkStart w:id="113" w:name="_Toc15273"/>
            <w:r>
              <w:rPr>
                <w:rFonts w:hint="eastAsia" w:ascii="仿宋" w:hAnsi="仿宋" w:eastAsia="仿宋" w:cs="仿宋"/>
                <w:b w:val="0"/>
                <w:color w:val="000000"/>
                <w:sz w:val="24"/>
                <w:highlight w:val="none"/>
                <w:lang w:val="en-US" w:eastAsia="zh-CN"/>
              </w:rPr>
              <w:t>供 应 商 名 称</w:t>
            </w:r>
          </w:p>
        </w:tc>
        <w:tc>
          <w:tcPr>
            <w:tcW w:w="287" w:type="dxa"/>
            <w:noWrap w:val="0"/>
            <w:vAlign w:val="bottom"/>
          </w:tcPr>
          <w:p w14:paraId="190BA719">
            <w:pPr>
              <w:pStyle w:val="2"/>
              <w:jc w:val="left"/>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szCs w:val="24"/>
                <w:highlight w:val="none"/>
                <w:lang w:val="en-US" w:eastAsia="zh-CN"/>
              </w:rPr>
              <w:t>：</w:t>
            </w:r>
          </w:p>
        </w:tc>
        <w:tc>
          <w:tcPr>
            <w:tcW w:w="4107" w:type="dxa"/>
            <w:noWrap w:val="0"/>
            <w:vAlign w:val="bottom"/>
          </w:tcPr>
          <w:p w14:paraId="06D7E187">
            <w:pPr>
              <w:pStyle w:val="2"/>
              <w:rPr>
                <w:rFonts w:hint="eastAsia" w:ascii="仿宋" w:hAnsi="仿宋" w:eastAsia="仿宋" w:cs="仿宋"/>
                <w:b w:val="0"/>
                <w:color w:val="000000"/>
                <w:sz w:val="24"/>
                <w:szCs w:val="24"/>
                <w:highlight w:val="none"/>
                <w:u w:val="single"/>
                <w:lang w:val="en-US" w:eastAsia="zh-CN"/>
              </w:rPr>
            </w:pPr>
            <w:r>
              <w:rPr>
                <w:rFonts w:hint="eastAsia" w:ascii="仿宋" w:hAnsi="仿宋" w:eastAsia="仿宋" w:cs="仿宋"/>
                <w:b w:val="0"/>
                <w:color w:val="000000"/>
                <w:sz w:val="24"/>
                <w:szCs w:val="24"/>
                <w:highlight w:val="none"/>
                <w:u w:val="single"/>
                <w:lang w:val="en-US" w:eastAsia="zh-CN"/>
              </w:rPr>
              <w:t xml:space="preserve">           </w:t>
            </w:r>
            <w:r>
              <w:rPr>
                <w:rFonts w:hint="eastAsia" w:ascii="仿宋" w:hAnsi="仿宋" w:eastAsia="仿宋" w:cs="仿宋"/>
                <w:b w:val="0"/>
                <w:color w:val="000000"/>
                <w:sz w:val="24"/>
                <w:highlight w:val="none"/>
                <w:u w:val="single"/>
                <w:lang w:val="en-US" w:eastAsia="zh-CN"/>
              </w:rPr>
              <w:t>（公章）</w:t>
            </w:r>
            <w:r>
              <w:rPr>
                <w:rFonts w:hint="eastAsia" w:ascii="仿宋" w:hAnsi="仿宋" w:eastAsia="仿宋" w:cs="仿宋"/>
                <w:b w:val="0"/>
                <w:color w:val="000000"/>
                <w:sz w:val="24"/>
                <w:szCs w:val="24"/>
                <w:highlight w:val="none"/>
                <w:u w:val="single"/>
                <w:lang w:val="en-US" w:eastAsia="zh-CN"/>
              </w:rPr>
              <w:t xml:space="preserve">           </w:t>
            </w:r>
          </w:p>
        </w:tc>
      </w:tr>
      <w:tr w14:paraId="2EF27569">
        <w:tblPrEx>
          <w:tblCellMar>
            <w:top w:w="0" w:type="dxa"/>
            <w:left w:w="108" w:type="dxa"/>
            <w:bottom w:w="0" w:type="dxa"/>
            <w:right w:w="108" w:type="dxa"/>
          </w:tblCellMar>
        </w:tblPrEx>
        <w:trPr>
          <w:trHeight w:val="680" w:hRule="atLeast"/>
        </w:trPr>
        <w:tc>
          <w:tcPr>
            <w:tcW w:w="2410" w:type="dxa"/>
            <w:noWrap w:val="0"/>
            <w:vAlign w:val="bottom"/>
          </w:tcPr>
          <w:p w14:paraId="0738E232">
            <w:pPr>
              <w:pStyle w:val="2"/>
              <w:jc w:val="distribute"/>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highlight w:val="none"/>
                <w:lang w:val="en-US" w:eastAsia="zh-CN"/>
              </w:rPr>
              <w:t>法定代表人或负责人或被授权代表（签字或盖章）</w:t>
            </w:r>
          </w:p>
        </w:tc>
        <w:tc>
          <w:tcPr>
            <w:tcW w:w="287" w:type="dxa"/>
            <w:noWrap w:val="0"/>
            <w:vAlign w:val="bottom"/>
          </w:tcPr>
          <w:p w14:paraId="4EC76268">
            <w:pPr>
              <w:pStyle w:val="2"/>
              <w:jc w:val="left"/>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szCs w:val="24"/>
                <w:highlight w:val="none"/>
                <w:lang w:val="en-US" w:eastAsia="zh-CN"/>
              </w:rPr>
              <w:t>：</w:t>
            </w:r>
          </w:p>
        </w:tc>
        <w:tc>
          <w:tcPr>
            <w:tcW w:w="4107" w:type="dxa"/>
            <w:noWrap w:val="0"/>
            <w:vAlign w:val="bottom"/>
          </w:tcPr>
          <w:p w14:paraId="058AF230">
            <w:pPr>
              <w:pStyle w:val="2"/>
              <w:rPr>
                <w:rFonts w:hint="eastAsia" w:ascii="仿宋" w:hAnsi="仿宋" w:eastAsia="仿宋" w:cs="仿宋"/>
                <w:b w:val="0"/>
                <w:color w:val="000000"/>
                <w:sz w:val="24"/>
                <w:szCs w:val="24"/>
                <w:highlight w:val="none"/>
                <w:u w:val="single"/>
                <w:lang w:val="en-US" w:eastAsia="zh-CN"/>
              </w:rPr>
            </w:pPr>
            <w:r>
              <w:rPr>
                <w:rFonts w:hint="eastAsia" w:ascii="仿宋" w:hAnsi="仿宋" w:eastAsia="仿宋" w:cs="仿宋"/>
                <w:b w:val="0"/>
                <w:color w:val="000000"/>
                <w:sz w:val="24"/>
                <w:szCs w:val="24"/>
                <w:highlight w:val="none"/>
                <w:u w:val="single"/>
                <w:lang w:val="en-US" w:eastAsia="zh-CN"/>
              </w:rPr>
              <w:t xml:space="preserve">                              </w:t>
            </w:r>
          </w:p>
        </w:tc>
      </w:tr>
      <w:tr w14:paraId="18E2B207">
        <w:tblPrEx>
          <w:tblCellMar>
            <w:top w:w="0" w:type="dxa"/>
            <w:left w:w="108" w:type="dxa"/>
            <w:bottom w:w="0" w:type="dxa"/>
            <w:right w:w="108" w:type="dxa"/>
          </w:tblCellMar>
        </w:tblPrEx>
        <w:trPr>
          <w:trHeight w:val="680" w:hRule="atLeast"/>
        </w:trPr>
        <w:tc>
          <w:tcPr>
            <w:tcW w:w="2410" w:type="dxa"/>
            <w:noWrap w:val="0"/>
            <w:vAlign w:val="bottom"/>
          </w:tcPr>
          <w:p w14:paraId="09F3C3AE">
            <w:pPr>
              <w:pStyle w:val="2"/>
              <w:jc w:val="distribute"/>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szCs w:val="24"/>
                <w:highlight w:val="none"/>
                <w:lang w:val="en-US" w:eastAsia="zh-CN"/>
              </w:rPr>
              <w:t>日期</w:t>
            </w:r>
          </w:p>
        </w:tc>
        <w:tc>
          <w:tcPr>
            <w:tcW w:w="287" w:type="dxa"/>
            <w:noWrap w:val="0"/>
            <w:vAlign w:val="bottom"/>
          </w:tcPr>
          <w:p w14:paraId="766DED5C">
            <w:pPr>
              <w:pStyle w:val="2"/>
              <w:jc w:val="left"/>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szCs w:val="24"/>
                <w:highlight w:val="none"/>
                <w:lang w:val="en-US" w:eastAsia="zh-CN"/>
              </w:rPr>
              <w:t>：</w:t>
            </w:r>
          </w:p>
        </w:tc>
        <w:tc>
          <w:tcPr>
            <w:tcW w:w="4107" w:type="dxa"/>
            <w:noWrap w:val="0"/>
            <w:vAlign w:val="bottom"/>
          </w:tcPr>
          <w:p w14:paraId="2FCEA775">
            <w:pPr>
              <w:pStyle w:val="2"/>
              <w:rPr>
                <w:rFonts w:hint="eastAsia" w:ascii="仿宋" w:hAnsi="仿宋" w:eastAsia="仿宋" w:cs="仿宋"/>
                <w:b w:val="0"/>
                <w:color w:val="000000"/>
                <w:sz w:val="24"/>
                <w:szCs w:val="24"/>
                <w:highlight w:val="none"/>
                <w:u w:val="single"/>
                <w:lang w:val="en-US" w:eastAsia="zh-CN"/>
              </w:rPr>
            </w:pPr>
            <w:r>
              <w:rPr>
                <w:rFonts w:hint="eastAsia" w:ascii="仿宋" w:hAnsi="仿宋" w:eastAsia="仿宋" w:cs="仿宋"/>
                <w:b w:val="0"/>
                <w:color w:val="000000"/>
                <w:sz w:val="24"/>
                <w:szCs w:val="24"/>
                <w:highlight w:val="none"/>
                <w:u w:val="single"/>
                <w:lang w:val="en-US" w:eastAsia="zh-CN"/>
              </w:rPr>
              <w:t xml:space="preserve">                              </w:t>
            </w:r>
          </w:p>
        </w:tc>
      </w:tr>
    </w:tbl>
    <w:p w14:paraId="2E350B87">
      <w:pPr>
        <w:pStyle w:val="4"/>
        <w:keepLines/>
        <w:widowControl w:val="0"/>
        <w:tabs>
          <w:tab w:val="clear" w:pos="576"/>
        </w:tabs>
        <w:spacing w:before="260" w:after="260" w:line="360" w:lineRule="auto"/>
        <w:jc w:val="both"/>
        <w:rPr>
          <w:rFonts w:hint="eastAsia" w:ascii="仿宋" w:hAnsi="仿宋" w:eastAsia="仿宋" w:cs="仿宋"/>
          <w:i w:val="0"/>
          <w:color w:val="auto"/>
          <w:kern w:val="2"/>
          <w:sz w:val="32"/>
        </w:rPr>
      </w:pPr>
      <w:bookmarkStart w:id="114" w:name="_Toc14585"/>
      <w:r>
        <w:rPr>
          <w:rFonts w:hint="eastAsia" w:ascii="仿宋" w:hAnsi="仿宋" w:eastAsia="仿宋" w:cs="仿宋"/>
          <w:i w:val="0"/>
          <w:color w:val="auto"/>
          <w:kern w:val="2"/>
          <w:sz w:val="32"/>
        </w:rPr>
        <w:t>附件2谈判报价表</w:t>
      </w:r>
      <w:bookmarkEnd w:id="111"/>
      <w:bookmarkEnd w:id="112"/>
      <w:bookmarkEnd w:id="113"/>
      <w:bookmarkEnd w:id="114"/>
    </w:p>
    <w:tbl>
      <w:tblPr>
        <w:tblStyle w:val="41"/>
        <w:tblpPr w:leftFromText="180" w:rightFromText="180" w:vertAnchor="text" w:horzAnchor="page" w:tblpX="1728" w:tblpY="169"/>
        <w:tblOverlap w:val="never"/>
        <w:tblW w:w="9190"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85"/>
        <w:gridCol w:w="6405"/>
      </w:tblGrid>
      <w:tr w14:paraId="79A0A8C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34" w:hRule="atLeast"/>
        </w:trPr>
        <w:tc>
          <w:tcPr>
            <w:tcW w:w="2785" w:type="dxa"/>
            <w:tcBorders>
              <w:bottom w:val="single" w:color="auto" w:sz="4" w:space="0"/>
            </w:tcBorders>
            <w:noWrap w:val="0"/>
            <w:vAlign w:val="center"/>
          </w:tcPr>
          <w:p w14:paraId="115A67CE">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项目名称</w:t>
            </w:r>
          </w:p>
        </w:tc>
        <w:tc>
          <w:tcPr>
            <w:tcW w:w="6405" w:type="dxa"/>
            <w:noWrap w:val="0"/>
            <w:vAlign w:val="center"/>
          </w:tcPr>
          <w:p w14:paraId="0CC36BD3">
            <w:pPr>
              <w:spacing w:line="360" w:lineRule="auto"/>
              <w:jc w:val="left"/>
              <w:rPr>
                <w:rFonts w:hint="eastAsia" w:ascii="仿宋" w:hAnsi="仿宋" w:eastAsia="仿宋" w:cs="仿宋"/>
                <w:color w:val="auto"/>
                <w:sz w:val="24"/>
              </w:rPr>
            </w:pPr>
          </w:p>
        </w:tc>
      </w:tr>
      <w:tr w14:paraId="0A4C3D5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79" w:hRule="atLeast"/>
        </w:trPr>
        <w:tc>
          <w:tcPr>
            <w:tcW w:w="2785" w:type="dxa"/>
            <w:tcBorders>
              <w:bottom w:val="single" w:color="auto" w:sz="4" w:space="0"/>
            </w:tcBorders>
            <w:noWrap w:val="0"/>
            <w:vAlign w:val="center"/>
          </w:tcPr>
          <w:p w14:paraId="408095EB">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项目编号</w:t>
            </w:r>
          </w:p>
        </w:tc>
        <w:tc>
          <w:tcPr>
            <w:tcW w:w="6405" w:type="dxa"/>
            <w:tcBorders>
              <w:bottom w:val="single" w:color="auto" w:sz="4" w:space="0"/>
            </w:tcBorders>
            <w:noWrap w:val="0"/>
            <w:vAlign w:val="center"/>
          </w:tcPr>
          <w:p w14:paraId="06984D30">
            <w:pPr>
              <w:spacing w:line="360" w:lineRule="auto"/>
              <w:jc w:val="left"/>
              <w:rPr>
                <w:rFonts w:hint="eastAsia" w:ascii="仿宋" w:hAnsi="仿宋" w:eastAsia="仿宋" w:cs="仿宋"/>
                <w:color w:val="auto"/>
                <w:sz w:val="24"/>
              </w:rPr>
            </w:pPr>
          </w:p>
        </w:tc>
      </w:tr>
      <w:tr w14:paraId="5EFF5A6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43" w:hRule="atLeast"/>
        </w:trPr>
        <w:tc>
          <w:tcPr>
            <w:tcW w:w="2785" w:type="dxa"/>
            <w:noWrap w:val="0"/>
            <w:vAlign w:val="center"/>
          </w:tcPr>
          <w:p w14:paraId="762D510A">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供应商</w:t>
            </w:r>
          </w:p>
        </w:tc>
        <w:tc>
          <w:tcPr>
            <w:tcW w:w="6405" w:type="dxa"/>
            <w:noWrap w:val="0"/>
            <w:vAlign w:val="center"/>
          </w:tcPr>
          <w:p w14:paraId="5052C5E1">
            <w:pPr>
              <w:spacing w:line="360" w:lineRule="auto"/>
              <w:jc w:val="left"/>
              <w:rPr>
                <w:rFonts w:hint="eastAsia" w:ascii="仿宋" w:hAnsi="仿宋" w:eastAsia="仿宋" w:cs="仿宋"/>
                <w:color w:val="auto"/>
                <w:sz w:val="24"/>
              </w:rPr>
            </w:pPr>
          </w:p>
        </w:tc>
      </w:tr>
      <w:tr w14:paraId="597D847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43" w:hRule="atLeast"/>
        </w:trPr>
        <w:tc>
          <w:tcPr>
            <w:tcW w:w="2785" w:type="dxa"/>
            <w:noWrap w:val="0"/>
            <w:vAlign w:val="center"/>
          </w:tcPr>
          <w:p w14:paraId="18CB0595">
            <w:pPr>
              <w:spacing w:line="360" w:lineRule="auto"/>
              <w:jc w:val="center"/>
              <w:rPr>
                <w:rFonts w:hint="eastAsia" w:ascii="仿宋" w:hAnsi="仿宋" w:eastAsia="仿宋" w:cs="仿宋"/>
                <w:color w:val="auto"/>
                <w:lang w:val="en-US" w:eastAsia="zh-CN"/>
              </w:rPr>
            </w:pPr>
            <w:r>
              <w:rPr>
                <w:rFonts w:hint="eastAsia" w:ascii="仿宋" w:hAnsi="仿宋" w:eastAsia="仿宋" w:cs="仿宋"/>
                <w:color w:val="auto"/>
                <w:sz w:val="24"/>
                <w:lang w:val="en-US" w:eastAsia="zh-CN"/>
              </w:rPr>
              <w:t>谈判报价</w:t>
            </w:r>
          </w:p>
        </w:tc>
        <w:tc>
          <w:tcPr>
            <w:tcW w:w="6405" w:type="dxa"/>
            <w:noWrap w:val="0"/>
            <w:vAlign w:val="center"/>
          </w:tcPr>
          <w:p w14:paraId="79D6F450">
            <w:pPr>
              <w:adjustRightInd w:val="0"/>
              <w:snapToGrid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人民币大写：</w:t>
            </w:r>
            <w:r>
              <w:rPr>
                <w:rFonts w:hint="eastAsia" w:ascii="仿宋" w:hAnsi="仿宋" w:eastAsia="仿宋" w:cs="仿宋"/>
                <w:color w:val="auto"/>
                <w:sz w:val="24"/>
                <w:szCs w:val="24"/>
                <w:u w:val="single"/>
                <w:lang w:val="en-US" w:eastAsia="zh-CN"/>
              </w:rPr>
              <w:t>每年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lang w:val="en-US" w:eastAsia="zh-CN"/>
              </w:rPr>
              <w:t>元</w:t>
            </w:r>
          </w:p>
          <w:p w14:paraId="67396FE0">
            <w:pPr>
              <w:adjustRightInd w:val="0"/>
              <w:snapToGrid w:val="0"/>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szCs w:val="24"/>
                <w:lang w:val="en-US" w:eastAsia="zh-CN"/>
              </w:rPr>
              <w:t>小写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/年</w:t>
            </w:r>
          </w:p>
        </w:tc>
      </w:tr>
      <w:tr w14:paraId="6FD4535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89" w:hRule="atLeast"/>
        </w:trPr>
        <w:tc>
          <w:tcPr>
            <w:tcW w:w="2785" w:type="dxa"/>
            <w:tcBorders>
              <w:right w:val="single" w:color="auto" w:sz="4" w:space="0"/>
            </w:tcBorders>
            <w:noWrap w:val="0"/>
            <w:vAlign w:val="center"/>
          </w:tcPr>
          <w:p w14:paraId="5A0ECAB9">
            <w:pPr>
              <w:widowControl/>
              <w:snapToGrid w:val="0"/>
              <w:spacing w:line="360" w:lineRule="auto"/>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服务期、付款方式是否响应</w:t>
            </w:r>
          </w:p>
        </w:tc>
        <w:tc>
          <w:tcPr>
            <w:tcW w:w="6405" w:type="dxa"/>
            <w:tcBorders>
              <w:left w:val="single" w:color="auto" w:sz="4" w:space="0"/>
            </w:tcBorders>
            <w:noWrap w:val="0"/>
            <w:vAlign w:val="center"/>
          </w:tcPr>
          <w:p w14:paraId="3006181C">
            <w:pPr>
              <w:widowControl/>
              <w:tabs>
                <w:tab w:val="left" w:pos="900"/>
                <w:tab w:val="left" w:pos="1080"/>
              </w:tabs>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响应/不响应</w:t>
            </w:r>
          </w:p>
        </w:tc>
      </w:tr>
    </w:tbl>
    <w:p w14:paraId="36292FA3">
      <w:pPr>
        <w:spacing w:line="360" w:lineRule="auto"/>
        <w:ind w:right="-161"/>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注：报价不得超过采购预算。</w:t>
      </w:r>
    </w:p>
    <w:p w14:paraId="72A2A59F">
      <w:pPr>
        <w:spacing w:line="360" w:lineRule="auto"/>
        <w:ind w:right="-161"/>
        <w:rPr>
          <w:rFonts w:hint="eastAsia" w:ascii="仿宋" w:hAnsi="仿宋" w:eastAsia="仿宋" w:cs="仿宋"/>
          <w:color w:val="auto"/>
          <w:sz w:val="24"/>
        </w:rPr>
      </w:pPr>
    </w:p>
    <w:p w14:paraId="5FA2DD75">
      <w:pPr>
        <w:spacing w:line="360" w:lineRule="auto"/>
        <w:ind w:right="-161"/>
        <w:rPr>
          <w:rFonts w:hint="eastAsia" w:ascii="仿宋" w:hAnsi="仿宋" w:eastAsia="仿宋" w:cs="仿宋"/>
          <w:color w:val="auto"/>
          <w:sz w:val="24"/>
        </w:rPr>
      </w:pPr>
    </w:p>
    <w:tbl>
      <w:tblPr>
        <w:tblStyle w:val="41"/>
        <w:tblW w:w="0" w:type="auto"/>
        <w:tblInd w:w="2376" w:type="dxa"/>
        <w:tblLayout w:type="fixed"/>
        <w:tblCellMar>
          <w:top w:w="0" w:type="dxa"/>
          <w:left w:w="108" w:type="dxa"/>
          <w:bottom w:w="0" w:type="dxa"/>
          <w:right w:w="108" w:type="dxa"/>
        </w:tblCellMar>
      </w:tblPr>
      <w:tblGrid>
        <w:gridCol w:w="2410"/>
        <w:gridCol w:w="287"/>
        <w:gridCol w:w="4107"/>
      </w:tblGrid>
      <w:tr w14:paraId="1A9C2100">
        <w:tblPrEx>
          <w:tblCellMar>
            <w:top w:w="0" w:type="dxa"/>
            <w:left w:w="108" w:type="dxa"/>
            <w:bottom w:w="0" w:type="dxa"/>
            <w:right w:w="108" w:type="dxa"/>
          </w:tblCellMar>
        </w:tblPrEx>
        <w:trPr>
          <w:trHeight w:val="680" w:hRule="atLeast"/>
        </w:trPr>
        <w:tc>
          <w:tcPr>
            <w:tcW w:w="2410" w:type="dxa"/>
            <w:noWrap w:val="0"/>
            <w:vAlign w:val="bottom"/>
          </w:tcPr>
          <w:p w14:paraId="50F9183C">
            <w:pPr>
              <w:spacing w:line="400" w:lineRule="exact"/>
              <w:jc w:val="center"/>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highlight w:val="none"/>
                <w:lang w:val="en-US" w:eastAsia="zh-CN"/>
              </w:rPr>
              <w:t>供 应 商 名 称</w:t>
            </w:r>
          </w:p>
        </w:tc>
        <w:tc>
          <w:tcPr>
            <w:tcW w:w="287" w:type="dxa"/>
            <w:noWrap w:val="0"/>
            <w:vAlign w:val="bottom"/>
          </w:tcPr>
          <w:p w14:paraId="69448740">
            <w:pPr>
              <w:pStyle w:val="2"/>
              <w:jc w:val="left"/>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szCs w:val="24"/>
                <w:highlight w:val="none"/>
                <w:lang w:val="en-US" w:eastAsia="zh-CN"/>
              </w:rPr>
              <w:t>：</w:t>
            </w:r>
          </w:p>
        </w:tc>
        <w:tc>
          <w:tcPr>
            <w:tcW w:w="4107" w:type="dxa"/>
            <w:noWrap w:val="0"/>
            <w:vAlign w:val="bottom"/>
          </w:tcPr>
          <w:p w14:paraId="481E808A">
            <w:pPr>
              <w:pStyle w:val="2"/>
              <w:rPr>
                <w:rFonts w:hint="eastAsia" w:ascii="仿宋" w:hAnsi="仿宋" w:eastAsia="仿宋" w:cs="仿宋"/>
                <w:b w:val="0"/>
                <w:color w:val="000000"/>
                <w:sz w:val="24"/>
                <w:szCs w:val="24"/>
                <w:highlight w:val="none"/>
                <w:u w:val="single"/>
                <w:lang w:val="en-US" w:eastAsia="zh-CN"/>
              </w:rPr>
            </w:pPr>
            <w:r>
              <w:rPr>
                <w:rFonts w:hint="eastAsia" w:ascii="仿宋" w:hAnsi="仿宋" w:eastAsia="仿宋" w:cs="仿宋"/>
                <w:b w:val="0"/>
                <w:color w:val="000000"/>
                <w:sz w:val="24"/>
                <w:szCs w:val="24"/>
                <w:highlight w:val="none"/>
                <w:u w:val="single"/>
                <w:lang w:val="en-US" w:eastAsia="zh-CN"/>
              </w:rPr>
              <w:t xml:space="preserve">           </w:t>
            </w:r>
            <w:r>
              <w:rPr>
                <w:rFonts w:hint="eastAsia" w:ascii="仿宋" w:hAnsi="仿宋" w:eastAsia="仿宋" w:cs="仿宋"/>
                <w:b w:val="0"/>
                <w:color w:val="000000"/>
                <w:sz w:val="24"/>
                <w:highlight w:val="none"/>
                <w:u w:val="single"/>
                <w:lang w:val="en-US" w:eastAsia="zh-CN"/>
              </w:rPr>
              <w:t>（公章）</w:t>
            </w:r>
            <w:r>
              <w:rPr>
                <w:rFonts w:hint="eastAsia" w:ascii="仿宋" w:hAnsi="仿宋" w:eastAsia="仿宋" w:cs="仿宋"/>
                <w:b w:val="0"/>
                <w:color w:val="000000"/>
                <w:sz w:val="24"/>
                <w:szCs w:val="24"/>
                <w:highlight w:val="none"/>
                <w:u w:val="single"/>
                <w:lang w:val="en-US" w:eastAsia="zh-CN"/>
              </w:rPr>
              <w:t xml:space="preserve">           </w:t>
            </w:r>
          </w:p>
        </w:tc>
      </w:tr>
      <w:tr w14:paraId="236A3727">
        <w:tblPrEx>
          <w:tblCellMar>
            <w:top w:w="0" w:type="dxa"/>
            <w:left w:w="108" w:type="dxa"/>
            <w:bottom w:w="0" w:type="dxa"/>
            <w:right w:w="108" w:type="dxa"/>
          </w:tblCellMar>
        </w:tblPrEx>
        <w:trPr>
          <w:trHeight w:val="680" w:hRule="atLeast"/>
        </w:trPr>
        <w:tc>
          <w:tcPr>
            <w:tcW w:w="2410" w:type="dxa"/>
            <w:noWrap w:val="0"/>
            <w:vAlign w:val="bottom"/>
          </w:tcPr>
          <w:p w14:paraId="0445B3F1">
            <w:pPr>
              <w:pStyle w:val="2"/>
              <w:jc w:val="distribute"/>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highlight w:val="none"/>
                <w:lang w:val="en-US" w:eastAsia="zh-CN"/>
              </w:rPr>
              <w:t>法定代表人或负责人或被授权代表（签字或盖章）</w:t>
            </w:r>
          </w:p>
        </w:tc>
        <w:tc>
          <w:tcPr>
            <w:tcW w:w="287" w:type="dxa"/>
            <w:noWrap w:val="0"/>
            <w:vAlign w:val="bottom"/>
          </w:tcPr>
          <w:p w14:paraId="62D6C1CD">
            <w:pPr>
              <w:pStyle w:val="2"/>
              <w:jc w:val="left"/>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szCs w:val="24"/>
                <w:highlight w:val="none"/>
                <w:lang w:val="en-US" w:eastAsia="zh-CN"/>
              </w:rPr>
              <w:t>：</w:t>
            </w:r>
          </w:p>
        </w:tc>
        <w:tc>
          <w:tcPr>
            <w:tcW w:w="4107" w:type="dxa"/>
            <w:noWrap w:val="0"/>
            <w:vAlign w:val="bottom"/>
          </w:tcPr>
          <w:p w14:paraId="51A716EC">
            <w:pPr>
              <w:pStyle w:val="2"/>
              <w:rPr>
                <w:rFonts w:hint="eastAsia" w:ascii="仿宋" w:hAnsi="仿宋" w:eastAsia="仿宋" w:cs="仿宋"/>
                <w:b w:val="0"/>
                <w:color w:val="000000"/>
                <w:sz w:val="24"/>
                <w:szCs w:val="24"/>
                <w:highlight w:val="none"/>
                <w:u w:val="single"/>
                <w:lang w:val="en-US" w:eastAsia="zh-CN"/>
              </w:rPr>
            </w:pPr>
            <w:r>
              <w:rPr>
                <w:rFonts w:hint="eastAsia" w:ascii="仿宋" w:hAnsi="仿宋" w:eastAsia="仿宋" w:cs="仿宋"/>
                <w:b w:val="0"/>
                <w:color w:val="000000"/>
                <w:sz w:val="24"/>
                <w:szCs w:val="24"/>
                <w:highlight w:val="none"/>
                <w:u w:val="single"/>
                <w:lang w:val="en-US" w:eastAsia="zh-CN"/>
              </w:rPr>
              <w:t xml:space="preserve">                              </w:t>
            </w:r>
          </w:p>
        </w:tc>
      </w:tr>
      <w:tr w14:paraId="0A6C2957">
        <w:tblPrEx>
          <w:tblCellMar>
            <w:top w:w="0" w:type="dxa"/>
            <w:left w:w="108" w:type="dxa"/>
            <w:bottom w:w="0" w:type="dxa"/>
            <w:right w:w="108" w:type="dxa"/>
          </w:tblCellMar>
        </w:tblPrEx>
        <w:trPr>
          <w:trHeight w:val="680" w:hRule="atLeast"/>
        </w:trPr>
        <w:tc>
          <w:tcPr>
            <w:tcW w:w="2410" w:type="dxa"/>
            <w:noWrap w:val="0"/>
            <w:vAlign w:val="bottom"/>
          </w:tcPr>
          <w:p w14:paraId="043DEFEE">
            <w:pPr>
              <w:pStyle w:val="2"/>
              <w:jc w:val="distribute"/>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szCs w:val="24"/>
                <w:highlight w:val="none"/>
                <w:lang w:val="en-US" w:eastAsia="zh-CN"/>
              </w:rPr>
              <w:t>日期</w:t>
            </w:r>
          </w:p>
        </w:tc>
        <w:tc>
          <w:tcPr>
            <w:tcW w:w="287" w:type="dxa"/>
            <w:noWrap w:val="0"/>
            <w:vAlign w:val="bottom"/>
          </w:tcPr>
          <w:p w14:paraId="57A7118D">
            <w:pPr>
              <w:pStyle w:val="2"/>
              <w:jc w:val="left"/>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szCs w:val="24"/>
                <w:highlight w:val="none"/>
                <w:lang w:val="en-US" w:eastAsia="zh-CN"/>
              </w:rPr>
              <w:t>：</w:t>
            </w:r>
          </w:p>
        </w:tc>
        <w:tc>
          <w:tcPr>
            <w:tcW w:w="4107" w:type="dxa"/>
            <w:noWrap w:val="0"/>
            <w:vAlign w:val="bottom"/>
          </w:tcPr>
          <w:p w14:paraId="726287CA">
            <w:pPr>
              <w:pStyle w:val="2"/>
              <w:rPr>
                <w:rFonts w:hint="eastAsia" w:ascii="仿宋" w:hAnsi="仿宋" w:eastAsia="仿宋" w:cs="仿宋"/>
                <w:b w:val="0"/>
                <w:color w:val="000000"/>
                <w:sz w:val="24"/>
                <w:szCs w:val="24"/>
                <w:highlight w:val="none"/>
                <w:u w:val="single"/>
                <w:lang w:val="en-US" w:eastAsia="zh-CN"/>
              </w:rPr>
            </w:pPr>
            <w:r>
              <w:rPr>
                <w:rFonts w:hint="eastAsia" w:ascii="仿宋" w:hAnsi="仿宋" w:eastAsia="仿宋" w:cs="仿宋"/>
                <w:b w:val="0"/>
                <w:color w:val="000000"/>
                <w:sz w:val="24"/>
                <w:szCs w:val="24"/>
                <w:highlight w:val="none"/>
                <w:u w:val="single"/>
                <w:lang w:val="en-US" w:eastAsia="zh-CN"/>
              </w:rPr>
              <w:t xml:space="preserve">                              </w:t>
            </w:r>
          </w:p>
        </w:tc>
      </w:tr>
    </w:tbl>
    <w:p w14:paraId="35CB724E">
      <w:pPr>
        <w:spacing w:line="360" w:lineRule="auto"/>
        <w:ind w:firstLine="2640" w:firstLineChars="1100"/>
        <w:rPr>
          <w:rFonts w:hint="eastAsia" w:ascii="仿宋" w:hAnsi="仿宋" w:eastAsia="仿宋" w:cs="仿宋"/>
          <w:color w:val="auto"/>
          <w:sz w:val="24"/>
        </w:rPr>
      </w:pPr>
    </w:p>
    <w:p w14:paraId="318BFAFA">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  </w:t>
      </w:r>
    </w:p>
    <w:p w14:paraId="1E356EC6">
      <w:pPr>
        <w:pStyle w:val="4"/>
        <w:keepNext/>
        <w:keepLines w:val="0"/>
        <w:pageBreakBefore w:val="0"/>
        <w:widowControl/>
        <w:kinsoku/>
        <w:wordWrap/>
        <w:overflowPunct/>
        <w:topLinePunct w:val="0"/>
        <w:autoSpaceDE/>
        <w:autoSpaceDN/>
        <w:bidi w:val="0"/>
        <w:adjustRightInd/>
        <w:snapToGrid/>
        <w:spacing w:before="0"/>
        <w:ind w:left="210"/>
        <w:textAlignment w:val="auto"/>
        <w:rPr>
          <w:rFonts w:hint="eastAsia" w:ascii="仿宋" w:hAnsi="仿宋" w:eastAsia="仿宋" w:cs="仿宋"/>
          <w:i w:val="0"/>
          <w:sz w:val="32"/>
          <w:szCs w:val="32"/>
          <w:highlight w:val="none"/>
        </w:rPr>
      </w:pPr>
      <w:bookmarkStart w:id="115" w:name="_Toc5215"/>
      <w:bookmarkStart w:id="116" w:name="_Toc20180"/>
      <w:bookmarkStart w:id="117" w:name="_Toc32587"/>
      <w:bookmarkStart w:id="118" w:name="_Toc17216939"/>
      <w:bookmarkStart w:id="119" w:name="_Toc350345679"/>
      <w:r>
        <w:rPr>
          <w:rFonts w:hint="eastAsia" w:ascii="仿宋" w:hAnsi="仿宋" w:eastAsia="仿宋" w:cs="仿宋"/>
          <w:i w:val="0"/>
          <w:iCs/>
          <w:color w:val="auto"/>
          <w:kern w:val="2"/>
          <w:sz w:val="32"/>
        </w:rPr>
        <w:br w:type="page"/>
      </w:r>
      <w:bookmarkStart w:id="120" w:name="_Toc30180"/>
      <w:bookmarkStart w:id="121" w:name="_Toc4070"/>
      <w:bookmarkStart w:id="122" w:name="_Toc22046"/>
      <w:bookmarkStart w:id="123" w:name="_Toc10348"/>
      <w:r>
        <w:rPr>
          <w:rFonts w:hint="eastAsia" w:ascii="仿宋" w:hAnsi="仿宋" w:eastAsia="仿宋" w:cs="仿宋"/>
          <w:i w:val="0"/>
          <w:iCs/>
          <w:sz w:val="32"/>
          <w:szCs w:val="32"/>
          <w:highlight w:val="none"/>
        </w:rPr>
        <w:t>附件</w:t>
      </w:r>
      <w:r>
        <w:rPr>
          <w:rFonts w:hint="eastAsia" w:ascii="仿宋" w:hAnsi="仿宋" w:eastAsia="仿宋" w:cs="仿宋"/>
          <w:i w:val="0"/>
          <w:sz w:val="32"/>
          <w:szCs w:val="32"/>
          <w:highlight w:val="none"/>
        </w:rPr>
        <w:t>3分项报价表</w:t>
      </w:r>
      <w:bookmarkEnd w:id="120"/>
      <w:bookmarkEnd w:id="121"/>
      <w:bookmarkEnd w:id="122"/>
    </w:p>
    <w:p w14:paraId="202E9DED">
      <w:pPr>
        <w:ind w:firstLine="240" w:firstLineChars="100"/>
        <w:rPr>
          <w:rFonts w:hint="eastAsia" w:ascii="仿宋" w:hAnsi="仿宋" w:eastAsia="仿宋" w:cs="仿宋"/>
          <w:sz w:val="24"/>
          <w:highlight w:val="none"/>
          <w:u w:val="single"/>
        </w:rPr>
      </w:pPr>
      <w:r>
        <w:rPr>
          <w:rFonts w:hint="eastAsia" w:ascii="仿宋" w:hAnsi="仿宋" w:eastAsia="仿宋" w:cs="仿宋"/>
          <w:sz w:val="24"/>
          <w:highlight w:val="none"/>
        </w:rPr>
        <w:t>供应商名称：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采购编号：</w:t>
      </w:r>
      <w:r>
        <w:rPr>
          <w:rFonts w:hint="eastAsia" w:ascii="仿宋" w:hAnsi="仿宋" w:eastAsia="仿宋" w:cs="仿宋"/>
          <w:sz w:val="24"/>
          <w:highlight w:val="none"/>
          <w:u w:val="single"/>
        </w:rPr>
        <w:t xml:space="preserve">          </w:t>
      </w:r>
    </w:p>
    <w:p w14:paraId="743D30EF">
      <w:pPr>
        <w:ind w:firstLine="240" w:firstLineChars="100"/>
        <w:rPr>
          <w:rFonts w:hint="eastAsia" w:ascii="仿宋" w:hAnsi="仿宋" w:eastAsia="仿宋" w:cs="仿宋"/>
          <w:sz w:val="24"/>
          <w:highlight w:val="none"/>
          <w:u w:val="singl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页共</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页  </w:t>
      </w:r>
    </w:p>
    <w:tbl>
      <w:tblPr>
        <w:tblStyle w:val="41"/>
        <w:tblW w:w="0" w:type="auto"/>
        <w:jc w:val="center"/>
        <w:tblLayout w:type="fixed"/>
        <w:tblCellMar>
          <w:top w:w="0" w:type="dxa"/>
          <w:left w:w="108" w:type="dxa"/>
          <w:bottom w:w="0" w:type="dxa"/>
          <w:right w:w="108" w:type="dxa"/>
        </w:tblCellMar>
      </w:tblPr>
      <w:tblGrid>
        <w:gridCol w:w="602"/>
        <w:gridCol w:w="1779"/>
        <w:gridCol w:w="2857"/>
        <w:gridCol w:w="910"/>
        <w:gridCol w:w="756"/>
        <w:gridCol w:w="770"/>
        <w:gridCol w:w="1030"/>
      </w:tblGrid>
      <w:tr w14:paraId="2A48C223">
        <w:tblPrEx>
          <w:tblCellMar>
            <w:top w:w="0" w:type="dxa"/>
            <w:left w:w="108" w:type="dxa"/>
            <w:bottom w:w="0" w:type="dxa"/>
            <w:right w:w="108" w:type="dxa"/>
          </w:tblCellMar>
        </w:tblPrEx>
        <w:trPr>
          <w:trHeight w:val="953" w:hRule="exact"/>
          <w:jc w:val="center"/>
        </w:trPr>
        <w:tc>
          <w:tcPr>
            <w:tcW w:w="602" w:type="dxa"/>
            <w:tcBorders>
              <w:top w:val="single" w:color="auto" w:sz="4" w:space="0"/>
              <w:left w:val="single" w:color="auto" w:sz="4" w:space="0"/>
              <w:bottom w:val="single" w:color="auto" w:sz="4" w:space="0"/>
              <w:right w:val="single" w:color="auto" w:sz="4" w:space="0"/>
            </w:tcBorders>
            <w:noWrap w:val="0"/>
            <w:vAlign w:val="center"/>
          </w:tcPr>
          <w:p w14:paraId="7625443A">
            <w:pPr>
              <w:widowControl/>
              <w:spacing w:line="360" w:lineRule="auto"/>
              <w:ind w:left="-105" w:leftChars="-50" w:right="-57"/>
              <w:jc w:val="center"/>
              <w:rPr>
                <w:rFonts w:hint="eastAsia" w:ascii="仿宋" w:hAnsi="仿宋" w:eastAsia="仿宋" w:cs="仿宋"/>
                <w:b/>
                <w:kern w:val="0"/>
                <w:sz w:val="24"/>
              </w:rPr>
            </w:pPr>
            <w:r>
              <w:rPr>
                <w:rFonts w:hint="eastAsia" w:ascii="仿宋" w:hAnsi="仿宋" w:eastAsia="仿宋" w:cs="仿宋"/>
                <w:b/>
                <w:kern w:val="0"/>
                <w:sz w:val="24"/>
              </w:rPr>
              <w:t>序号</w:t>
            </w:r>
          </w:p>
        </w:tc>
        <w:tc>
          <w:tcPr>
            <w:tcW w:w="1779" w:type="dxa"/>
            <w:tcBorders>
              <w:top w:val="single" w:color="auto" w:sz="4" w:space="0"/>
              <w:left w:val="nil"/>
              <w:bottom w:val="single" w:color="auto" w:sz="4" w:space="0"/>
              <w:right w:val="single" w:color="auto" w:sz="4" w:space="0"/>
            </w:tcBorders>
            <w:noWrap w:val="0"/>
            <w:vAlign w:val="center"/>
          </w:tcPr>
          <w:p w14:paraId="6658379F">
            <w:pPr>
              <w:widowControl/>
              <w:spacing w:line="360" w:lineRule="auto"/>
              <w:ind w:left="-105" w:leftChars="-50" w:right="-57"/>
              <w:jc w:val="center"/>
              <w:rPr>
                <w:rFonts w:hint="eastAsia" w:ascii="仿宋" w:hAnsi="仿宋" w:eastAsia="仿宋" w:cs="仿宋"/>
                <w:b/>
                <w:kern w:val="0"/>
                <w:sz w:val="24"/>
              </w:rPr>
            </w:pPr>
            <w:r>
              <w:rPr>
                <w:rFonts w:hint="eastAsia" w:ascii="仿宋" w:hAnsi="仿宋" w:eastAsia="仿宋" w:cs="仿宋"/>
                <w:b/>
                <w:kern w:val="0"/>
                <w:sz w:val="24"/>
              </w:rPr>
              <w:t>项目内容</w:t>
            </w:r>
          </w:p>
        </w:tc>
        <w:tc>
          <w:tcPr>
            <w:tcW w:w="2857" w:type="dxa"/>
            <w:tcBorders>
              <w:top w:val="single" w:color="auto" w:sz="4" w:space="0"/>
              <w:left w:val="nil"/>
              <w:bottom w:val="single" w:color="auto" w:sz="4" w:space="0"/>
              <w:right w:val="single" w:color="auto" w:sz="4" w:space="0"/>
            </w:tcBorders>
            <w:noWrap w:val="0"/>
            <w:vAlign w:val="center"/>
          </w:tcPr>
          <w:p w14:paraId="06BCB7A5">
            <w:pPr>
              <w:widowControl/>
              <w:spacing w:line="360" w:lineRule="auto"/>
              <w:ind w:left="-105" w:leftChars="-50" w:right="-57"/>
              <w:jc w:val="center"/>
              <w:rPr>
                <w:rFonts w:hint="eastAsia" w:ascii="仿宋" w:hAnsi="仿宋" w:eastAsia="仿宋" w:cs="仿宋"/>
                <w:b/>
                <w:kern w:val="0"/>
                <w:sz w:val="24"/>
              </w:rPr>
            </w:pPr>
            <w:r>
              <w:rPr>
                <w:rFonts w:hint="eastAsia" w:ascii="仿宋" w:hAnsi="仿宋" w:eastAsia="仿宋" w:cs="仿宋"/>
                <w:b/>
                <w:kern w:val="0"/>
                <w:sz w:val="24"/>
              </w:rPr>
              <w:t>内容描述</w:t>
            </w:r>
          </w:p>
        </w:tc>
        <w:tc>
          <w:tcPr>
            <w:tcW w:w="910" w:type="dxa"/>
            <w:tcBorders>
              <w:top w:val="single" w:color="auto" w:sz="4" w:space="0"/>
              <w:left w:val="nil"/>
              <w:bottom w:val="single" w:color="auto" w:sz="4" w:space="0"/>
              <w:right w:val="single" w:color="auto" w:sz="4" w:space="0"/>
            </w:tcBorders>
            <w:noWrap w:val="0"/>
            <w:vAlign w:val="center"/>
          </w:tcPr>
          <w:p w14:paraId="4202E8B3">
            <w:pPr>
              <w:widowControl/>
              <w:spacing w:line="360" w:lineRule="auto"/>
              <w:ind w:left="-105" w:leftChars="-50" w:right="-57"/>
              <w:jc w:val="center"/>
              <w:rPr>
                <w:rFonts w:hint="eastAsia" w:ascii="仿宋" w:hAnsi="仿宋" w:eastAsia="仿宋" w:cs="仿宋"/>
                <w:b/>
                <w:kern w:val="0"/>
                <w:sz w:val="24"/>
              </w:rPr>
            </w:pPr>
            <w:r>
              <w:rPr>
                <w:rFonts w:hint="eastAsia" w:ascii="仿宋" w:hAnsi="仿宋" w:eastAsia="仿宋" w:cs="仿宋"/>
                <w:b/>
                <w:kern w:val="0"/>
                <w:sz w:val="24"/>
              </w:rPr>
              <w:t>单位</w:t>
            </w:r>
          </w:p>
        </w:tc>
        <w:tc>
          <w:tcPr>
            <w:tcW w:w="756" w:type="dxa"/>
            <w:tcBorders>
              <w:top w:val="single" w:color="auto" w:sz="4" w:space="0"/>
              <w:left w:val="nil"/>
              <w:bottom w:val="single" w:color="auto" w:sz="4" w:space="0"/>
              <w:right w:val="single" w:color="auto" w:sz="4" w:space="0"/>
            </w:tcBorders>
            <w:noWrap w:val="0"/>
            <w:vAlign w:val="center"/>
          </w:tcPr>
          <w:p w14:paraId="385B6628">
            <w:pPr>
              <w:widowControl/>
              <w:spacing w:line="360" w:lineRule="auto"/>
              <w:ind w:left="-105" w:leftChars="-50" w:right="-57"/>
              <w:jc w:val="center"/>
              <w:rPr>
                <w:rFonts w:hint="eastAsia" w:ascii="仿宋" w:hAnsi="仿宋" w:eastAsia="仿宋" w:cs="仿宋"/>
                <w:b/>
                <w:kern w:val="0"/>
                <w:sz w:val="24"/>
              </w:rPr>
            </w:pPr>
            <w:r>
              <w:rPr>
                <w:rFonts w:hint="eastAsia" w:ascii="仿宋" w:hAnsi="仿宋" w:eastAsia="仿宋" w:cs="仿宋"/>
                <w:b/>
                <w:kern w:val="0"/>
                <w:sz w:val="24"/>
              </w:rPr>
              <w:t>数量</w:t>
            </w:r>
          </w:p>
        </w:tc>
        <w:tc>
          <w:tcPr>
            <w:tcW w:w="770" w:type="dxa"/>
            <w:tcBorders>
              <w:top w:val="single" w:color="auto" w:sz="4" w:space="0"/>
              <w:left w:val="nil"/>
              <w:bottom w:val="single" w:color="auto" w:sz="4" w:space="0"/>
              <w:right w:val="single" w:color="auto" w:sz="4" w:space="0"/>
            </w:tcBorders>
            <w:noWrap w:val="0"/>
            <w:vAlign w:val="center"/>
          </w:tcPr>
          <w:p w14:paraId="7C4BDA5B">
            <w:pPr>
              <w:widowControl/>
              <w:spacing w:line="360" w:lineRule="auto"/>
              <w:ind w:left="-105" w:leftChars="-50" w:right="-57"/>
              <w:jc w:val="center"/>
              <w:rPr>
                <w:rFonts w:hint="eastAsia" w:ascii="仿宋" w:hAnsi="仿宋" w:eastAsia="仿宋" w:cs="仿宋"/>
                <w:b/>
                <w:kern w:val="0"/>
                <w:sz w:val="24"/>
              </w:rPr>
            </w:pPr>
            <w:r>
              <w:rPr>
                <w:rFonts w:hint="eastAsia" w:ascii="仿宋" w:hAnsi="仿宋" w:eastAsia="仿宋" w:cs="仿宋"/>
                <w:b/>
                <w:kern w:val="0"/>
                <w:sz w:val="24"/>
              </w:rPr>
              <w:t>单价</w:t>
            </w:r>
          </w:p>
          <w:p w14:paraId="41E14C1E">
            <w:pPr>
              <w:widowControl/>
              <w:spacing w:line="360" w:lineRule="auto"/>
              <w:ind w:left="-105" w:leftChars="-50" w:right="-57"/>
              <w:jc w:val="center"/>
              <w:rPr>
                <w:rFonts w:hint="eastAsia" w:ascii="仿宋" w:hAnsi="仿宋" w:eastAsia="仿宋" w:cs="仿宋"/>
                <w:b/>
                <w:kern w:val="0"/>
                <w:sz w:val="24"/>
              </w:rPr>
            </w:pPr>
            <w:r>
              <w:rPr>
                <w:rFonts w:hint="eastAsia" w:ascii="仿宋" w:hAnsi="仿宋" w:eastAsia="仿宋" w:cs="仿宋"/>
                <w:b/>
                <w:kern w:val="0"/>
                <w:sz w:val="24"/>
              </w:rPr>
              <w:t>（元）</w:t>
            </w:r>
          </w:p>
        </w:tc>
        <w:tc>
          <w:tcPr>
            <w:tcW w:w="1030" w:type="dxa"/>
            <w:tcBorders>
              <w:top w:val="single" w:color="auto" w:sz="4" w:space="0"/>
              <w:left w:val="nil"/>
              <w:bottom w:val="single" w:color="auto" w:sz="4" w:space="0"/>
              <w:right w:val="single" w:color="auto" w:sz="4" w:space="0"/>
            </w:tcBorders>
            <w:noWrap w:val="0"/>
            <w:vAlign w:val="center"/>
          </w:tcPr>
          <w:p w14:paraId="4D979F2C">
            <w:pPr>
              <w:widowControl/>
              <w:spacing w:line="360" w:lineRule="auto"/>
              <w:ind w:left="-105" w:leftChars="-50" w:right="-57"/>
              <w:jc w:val="center"/>
              <w:rPr>
                <w:rFonts w:hint="eastAsia" w:ascii="仿宋" w:hAnsi="仿宋" w:eastAsia="仿宋" w:cs="仿宋"/>
                <w:b/>
                <w:kern w:val="0"/>
                <w:sz w:val="24"/>
                <w:lang w:eastAsia="zh-CN"/>
              </w:rPr>
            </w:pPr>
            <w:r>
              <w:rPr>
                <w:rFonts w:hint="eastAsia" w:ascii="仿宋" w:hAnsi="仿宋" w:eastAsia="仿宋" w:cs="仿宋"/>
                <w:b/>
                <w:kern w:val="0"/>
                <w:sz w:val="24"/>
                <w:lang w:eastAsia="zh-CN"/>
              </w:rPr>
              <w:t>总价</w:t>
            </w:r>
          </w:p>
          <w:p w14:paraId="61D29120">
            <w:pPr>
              <w:widowControl/>
              <w:spacing w:line="360" w:lineRule="auto"/>
              <w:ind w:left="-105" w:leftChars="-50" w:right="-57"/>
              <w:jc w:val="center"/>
              <w:rPr>
                <w:rFonts w:hint="eastAsia" w:ascii="仿宋" w:hAnsi="仿宋" w:eastAsia="仿宋" w:cs="仿宋"/>
                <w:b/>
                <w:kern w:val="0"/>
                <w:sz w:val="24"/>
                <w:lang w:eastAsia="zh-CN"/>
              </w:rPr>
            </w:pPr>
            <w:r>
              <w:rPr>
                <w:rFonts w:hint="eastAsia" w:ascii="仿宋" w:hAnsi="仿宋" w:eastAsia="仿宋" w:cs="仿宋"/>
                <w:b/>
                <w:kern w:val="0"/>
                <w:sz w:val="24"/>
                <w:lang w:eastAsia="zh-CN"/>
              </w:rPr>
              <w:t>（元）</w:t>
            </w:r>
          </w:p>
        </w:tc>
      </w:tr>
      <w:tr w14:paraId="1E2EA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02" w:type="dxa"/>
            <w:noWrap w:val="0"/>
            <w:vAlign w:val="center"/>
          </w:tcPr>
          <w:p w14:paraId="1FCC19E3">
            <w:pPr>
              <w:spacing w:line="360" w:lineRule="auto"/>
              <w:ind w:left="-50" w:right="-50"/>
              <w:jc w:val="center"/>
              <w:rPr>
                <w:rFonts w:hint="eastAsia" w:ascii="仿宋" w:hAnsi="仿宋" w:eastAsia="仿宋" w:cs="仿宋"/>
                <w:sz w:val="24"/>
              </w:rPr>
            </w:pPr>
            <w:r>
              <w:rPr>
                <w:rFonts w:hint="eastAsia" w:ascii="仿宋" w:hAnsi="仿宋" w:eastAsia="仿宋" w:cs="仿宋"/>
                <w:sz w:val="24"/>
              </w:rPr>
              <w:t>1</w:t>
            </w:r>
          </w:p>
        </w:tc>
        <w:tc>
          <w:tcPr>
            <w:tcW w:w="1779" w:type="dxa"/>
            <w:noWrap w:val="0"/>
            <w:vAlign w:val="center"/>
          </w:tcPr>
          <w:p w14:paraId="4993452B">
            <w:pPr>
              <w:spacing w:line="360" w:lineRule="auto"/>
              <w:ind w:left="-50" w:right="-50"/>
              <w:jc w:val="center"/>
              <w:rPr>
                <w:rFonts w:hint="eastAsia" w:ascii="仿宋" w:hAnsi="仿宋" w:eastAsia="仿宋" w:cs="仿宋"/>
                <w:sz w:val="24"/>
              </w:rPr>
            </w:pPr>
          </w:p>
        </w:tc>
        <w:tc>
          <w:tcPr>
            <w:tcW w:w="2857" w:type="dxa"/>
            <w:noWrap w:val="0"/>
            <w:vAlign w:val="center"/>
          </w:tcPr>
          <w:p w14:paraId="6794A406">
            <w:pPr>
              <w:spacing w:line="360" w:lineRule="auto"/>
              <w:ind w:left="-50" w:right="-50"/>
              <w:jc w:val="center"/>
              <w:rPr>
                <w:rFonts w:hint="eastAsia" w:ascii="仿宋" w:hAnsi="仿宋" w:eastAsia="仿宋" w:cs="仿宋"/>
                <w:sz w:val="24"/>
              </w:rPr>
            </w:pPr>
          </w:p>
        </w:tc>
        <w:tc>
          <w:tcPr>
            <w:tcW w:w="910" w:type="dxa"/>
            <w:noWrap w:val="0"/>
            <w:vAlign w:val="center"/>
          </w:tcPr>
          <w:p w14:paraId="73EC2F14">
            <w:pPr>
              <w:spacing w:line="360" w:lineRule="auto"/>
              <w:ind w:left="-50" w:right="-50"/>
              <w:jc w:val="center"/>
              <w:rPr>
                <w:rFonts w:hint="eastAsia" w:ascii="仿宋" w:hAnsi="仿宋" w:eastAsia="仿宋" w:cs="仿宋"/>
                <w:sz w:val="24"/>
              </w:rPr>
            </w:pPr>
          </w:p>
        </w:tc>
        <w:tc>
          <w:tcPr>
            <w:tcW w:w="756" w:type="dxa"/>
            <w:noWrap w:val="0"/>
            <w:vAlign w:val="center"/>
          </w:tcPr>
          <w:p w14:paraId="212DE7EA">
            <w:pPr>
              <w:spacing w:line="360" w:lineRule="auto"/>
              <w:ind w:left="-50" w:right="-50"/>
              <w:jc w:val="center"/>
              <w:rPr>
                <w:rFonts w:hint="eastAsia" w:ascii="仿宋" w:hAnsi="仿宋" w:eastAsia="仿宋" w:cs="仿宋"/>
                <w:sz w:val="24"/>
              </w:rPr>
            </w:pPr>
          </w:p>
        </w:tc>
        <w:tc>
          <w:tcPr>
            <w:tcW w:w="770" w:type="dxa"/>
            <w:noWrap w:val="0"/>
            <w:vAlign w:val="center"/>
          </w:tcPr>
          <w:p w14:paraId="26DFA5AD">
            <w:pPr>
              <w:spacing w:line="360" w:lineRule="auto"/>
              <w:ind w:left="-50" w:right="-50"/>
              <w:jc w:val="center"/>
              <w:rPr>
                <w:rFonts w:hint="eastAsia" w:ascii="仿宋" w:hAnsi="仿宋" w:eastAsia="仿宋" w:cs="仿宋"/>
                <w:sz w:val="24"/>
              </w:rPr>
            </w:pPr>
          </w:p>
        </w:tc>
        <w:tc>
          <w:tcPr>
            <w:tcW w:w="1030" w:type="dxa"/>
            <w:noWrap w:val="0"/>
            <w:vAlign w:val="center"/>
          </w:tcPr>
          <w:p w14:paraId="3C49F94F">
            <w:pPr>
              <w:spacing w:line="360" w:lineRule="auto"/>
              <w:ind w:left="-50" w:right="-50"/>
              <w:jc w:val="center"/>
              <w:rPr>
                <w:rFonts w:hint="eastAsia" w:ascii="仿宋" w:hAnsi="仿宋" w:eastAsia="仿宋" w:cs="仿宋"/>
                <w:sz w:val="24"/>
              </w:rPr>
            </w:pPr>
          </w:p>
        </w:tc>
      </w:tr>
      <w:tr w14:paraId="623ED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02" w:type="dxa"/>
            <w:noWrap w:val="0"/>
            <w:vAlign w:val="center"/>
          </w:tcPr>
          <w:p w14:paraId="7A8525F3">
            <w:pPr>
              <w:spacing w:line="360" w:lineRule="auto"/>
              <w:ind w:left="-57" w:right="-57"/>
              <w:jc w:val="center"/>
              <w:rPr>
                <w:rFonts w:hint="eastAsia" w:ascii="仿宋" w:hAnsi="仿宋" w:eastAsia="仿宋" w:cs="仿宋"/>
                <w:sz w:val="24"/>
              </w:rPr>
            </w:pPr>
            <w:r>
              <w:rPr>
                <w:rFonts w:hint="eastAsia" w:ascii="仿宋" w:hAnsi="仿宋" w:eastAsia="仿宋" w:cs="仿宋"/>
                <w:sz w:val="24"/>
              </w:rPr>
              <w:t>2</w:t>
            </w:r>
          </w:p>
        </w:tc>
        <w:tc>
          <w:tcPr>
            <w:tcW w:w="1779" w:type="dxa"/>
            <w:noWrap w:val="0"/>
            <w:vAlign w:val="center"/>
          </w:tcPr>
          <w:p w14:paraId="0109C370">
            <w:pPr>
              <w:spacing w:line="360" w:lineRule="auto"/>
              <w:ind w:left="-50" w:right="-50"/>
              <w:jc w:val="center"/>
              <w:rPr>
                <w:rFonts w:hint="eastAsia" w:ascii="仿宋" w:hAnsi="仿宋" w:eastAsia="仿宋" w:cs="仿宋"/>
                <w:sz w:val="24"/>
              </w:rPr>
            </w:pPr>
          </w:p>
        </w:tc>
        <w:tc>
          <w:tcPr>
            <w:tcW w:w="2857" w:type="dxa"/>
            <w:noWrap w:val="0"/>
            <w:vAlign w:val="center"/>
          </w:tcPr>
          <w:p w14:paraId="17D0C2C9">
            <w:pPr>
              <w:spacing w:line="360" w:lineRule="auto"/>
              <w:ind w:left="-50" w:right="-50"/>
              <w:jc w:val="center"/>
              <w:rPr>
                <w:rFonts w:hint="eastAsia" w:ascii="仿宋" w:hAnsi="仿宋" w:eastAsia="仿宋" w:cs="仿宋"/>
                <w:sz w:val="24"/>
              </w:rPr>
            </w:pPr>
          </w:p>
        </w:tc>
        <w:tc>
          <w:tcPr>
            <w:tcW w:w="910" w:type="dxa"/>
            <w:noWrap w:val="0"/>
            <w:vAlign w:val="center"/>
          </w:tcPr>
          <w:p w14:paraId="2CCC547D">
            <w:pPr>
              <w:spacing w:line="360" w:lineRule="auto"/>
              <w:ind w:left="-50" w:right="-50"/>
              <w:jc w:val="center"/>
              <w:rPr>
                <w:rFonts w:hint="eastAsia" w:ascii="仿宋" w:hAnsi="仿宋" w:eastAsia="仿宋" w:cs="仿宋"/>
                <w:sz w:val="24"/>
              </w:rPr>
            </w:pPr>
          </w:p>
        </w:tc>
        <w:tc>
          <w:tcPr>
            <w:tcW w:w="756" w:type="dxa"/>
            <w:noWrap w:val="0"/>
            <w:vAlign w:val="center"/>
          </w:tcPr>
          <w:p w14:paraId="6A7C1A23">
            <w:pPr>
              <w:spacing w:line="360" w:lineRule="auto"/>
              <w:ind w:left="-50" w:right="-50"/>
              <w:jc w:val="center"/>
              <w:rPr>
                <w:rFonts w:hint="eastAsia" w:ascii="仿宋" w:hAnsi="仿宋" w:eastAsia="仿宋" w:cs="仿宋"/>
                <w:sz w:val="24"/>
              </w:rPr>
            </w:pPr>
          </w:p>
        </w:tc>
        <w:tc>
          <w:tcPr>
            <w:tcW w:w="770" w:type="dxa"/>
            <w:noWrap w:val="0"/>
            <w:vAlign w:val="center"/>
          </w:tcPr>
          <w:p w14:paraId="7735E6BE">
            <w:pPr>
              <w:spacing w:line="360" w:lineRule="auto"/>
              <w:ind w:left="-50" w:right="-50"/>
              <w:jc w:val="center"/>
              <w:rPr>
                <w:rFonts w:hint="eastAsia" w:ascii="仿宋" w:hAnsi="仿宋" w:eastAsia="仿宋" w:cs="仿宋"/>
                <w:sz w:val="24"/>
              </w:rPr>
            </w:pPr>
          </w:p>
        </w:tc>
        <w:tc>
          <w:tcPr>
            <w:tcW w:w="1030" w:type="dxa"/>
            <w:noWrap w:val="0"/>
            <w:vAlign w:val="center"/>
          </w:tcPr>
          <w:p w14:paraId="18AD4669">
            <w:pPr>
              <w:spacing w:line="360" w:lineRule="auto"/>
              <w:ind w:left="-50" w:right="-50"/>
              <w:jc w:val="center"/>
              <w:rPr>
                <w:rFonts w:hint="eastAsia" w:ascii="仿宋" w:hAnsi="仿宋" w:eastAsia="仿宋" w:cs="仿宋"/>
                <w:sz w:val="24"/>
              </w:rPr>
            </w:pPr>
          </w:p>
        </w:tc>
      </w:tr>
      <w:tr w14:paraId="18A7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02" w:type="dxa"/>
            <w:noWrap w:val="0"/>
            <w:vAlign w:val="center"/>
          </w:tcPr>
          <w:p w14:paraId="44DE46A6">
            <w:pPr>
              <w:spacing w:line="360" w:lineRule="auto"/>
              <w:ind w:left="-57" w:right="-57"/>
              <w:jc w:val="center"/>
              <w:rPr>
                <w:rFonts w:hint="eastAsia" w:ascii="仿宋" w:hAnsi="仿宋" w:eastAsia="仿宋" w:cs="仿宋"/>
                <w:sz w:val="24"/>
              </w:rPr>
            </w:pPr>
            <w:r>
              <w:rPr>
                <w:rFonts w:hint="eastAsia" w:ascii="仿宋" w:hAnsi="仿宋" w:eastAsia="仿宋" w:cs="仿宋"/>
                <w:sz w:val="24"/>
              </w:rPr>
              <w:t>...</w:t>
            </w:r>
          </w:p>
        </w:tc>
        <w:tc>
          <w:tcPr>
            <w:tcW w:w="1779" w:type="dxa"/>
            <w:noWrap w:val="0"/>
            <w:vAlign w:val="center"/>
          </w:tcPr>
          <w:p w14:paraId="7A9AFF04">
            <w:pPr>
              <w:spacing w:line="360" w:lineRule="auto"/>
              <w:ind w:left="-50" w:right="-50"/>
              <w:jc w:val="center"/>
              <w:rPr>
                <w:rFonts w:hint="eastAsia" w:ascii="仿宋" w:hAnsi="仿宋" w:eastAsia="仿宋" w:cs="仿宋"/>
                <w:sz w:val="24"/>
              </w:rPr>
            </w:pPr>
          </w:p>
        </w:tc>
        <w:tc>
          <w:tcPr>
            <w:tcW w:w="2857" w:type="dxa"/>
            <w:noWrap w:val="0"/>
            <w:vAlign w:val="center"/>
          </w:tcPr>
          <w:p w14:paraId="1A5E3627">
            <w:pPr>
              <w:spacing w:line="360" w:lineRule="auto"/>
              <w:ind w:left="-50" w:right="-50"/>
              <w:jc w:val="center"/>
              <w:rPr>
                <w:rFonts w:hint="eastAsia" w:ascii="仿宋" w:hAnsi="仿宋" w:eastAsia="仿宋" w:cs="仿宋"/>
                <w:sz w:val="24"/>
              </w:rPr>
            </w:pPr>
          </w:p>
        </w:tc>
        <w:tc>
          <w:tcPr>
            <w:tcW w:w="910" w:type="dxa"/>
            <w:noWrap w:val="0"/>
            <w:vAlign w:val="center"/>
          </w:tcPr>
          <w:p w14:paraId="220F43CD">
            <w:pPr>
              <w:spacing w:line="360" w:lineRule="auto"/>
              <w:ind w:left="-50" w:right="-50"/>
              <w:jc w:val="center"/>
              <w:rPr>
                <w:rFonts w:hint="eastAsia" w:ascii="仿宋" w:hAnsi="仿宋" w:eastAsia="仿宋" w:cs="仿宋"/>
                <w:sz w:val="24"/>
              </w:rPr>
            </w:pPr>
          </w:p>
        </w:tc>
        <w:tc>
          <w:tcPr>
            <w:tcW w:w="756" w:type="dxa"/>
            <w:noWrap w:val="0"/>
            <w:vAlign w:val="center"/>
          </w:tcPr>
          <w:p w14:paraId="24804FBF">
            <w:pPr>
              <w:spacing w:line="360" w:lineRule="auto"/>
              <w:ind w:left="-50" w:right="-50"/>
              <w:jc w:val="center"/>
              <w:rPr>
                <w:rFonts w:hint="eastAsia" w:ascii="仿宋" w:hAnsi="仿宋" w:eastAsia="仿宋" w:cs="仿宋"/>
                <w:sz w:val="24"/>
              </w:rPr>
            </w:pPr>
          </w:p>
        </w:tc>
        <w:tc>
          <w:tcPr>
            <w:tcW w:w="770" w:type="dxa"/>
            <w:noWrap w:val="0"/>
            <w:vAlign w:val="center"/>
          </w:tcPr>
          <w:p w14:paraId="7CEC19A1">
            <w:pPr>
              <w:spacing w:line="360" w:lineRule="auto"/>
              <w:ind w:left="-50" w:right="-50"/>
              <w:jc w:val="center"/>
              <w:rPr>
                <w:rFonts w:hint="eastAsia" w:ascii="仿宋" w:hAnsi="仿宋" w:eastAsia="仿宋" w:cs="仿宋"/>
                <w:sz w:val="24"/>
              </w:rPr>
            </w:pPr>
          </w:p>
        </w:tc>
        <w:tc>
          <w:tcPr>
            <w:tcW w:w="1030" w:type="dxa"/>
            <w:noWrap w:val="0"/>
            <w:vAlign w:val="center"/>
          </w:tcPr>
          <w:p w14:paraId="52CF4DB5">
            <w:pPr>
              <w:spacing w:line="360" w:lineRule="auto"/>
              <w:ind w:left="-50" w:right="-50"/>
              <w:jc w:val="center"/>
              <w:rPr>
                <w:rFonts w:hint="eastAsia" w:ascii="仿宋" w:hAnsi="仿宋" w:eastAsia="仿宋" w:cs="仿宋"/>
                <w:sz w:val="24"/>
              </w:rPr>
            </w:pPr>
          </w:p>
        </w:tc>
      </w:tr>
      <w:tr w14:paraId="3E9AF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02" w:type="dxa"/>
            <w:noWrap w:val="0"/>
            <w:vAlign w:val="center"/>
          </w:tcPr>
          <w:p w14:paraId="11312898">
            <w:pPr>
              <w:spacing w:line="360" w:lineRule="auto"/>
              <w:ind w:left="-57" w:right="-57"/>
              <w:jc w:val="center"/>
              <w:rPr>
                <w:rFonts w:hint="eastAsia" w:ascii="仿宋" w:hAnsi="仿宋" w:eastAsia="仿宋" w:cs="仿宋"/>
                <w:sz w:val="24"/>
              </w:rPr>
            </w:pPr>
          </w:p>
        </w:tc>
        <w:tc>
          <w:tcPr>
            <w:tcW w:w="1779" w:type="dxa"/>
            <w:noWrap w:val="0"/>
            <w:vAlign w:val="center"/>
          </w:tcPr>
          <w:p w14:paraId="5450C344">
            <w:pPr>
              <w:spacing w:line="360" w:lineRule="auto"/>
              <w:ind w:left="-50" w:right="-50"/>
              <w:jc w:val="center"/>
              <w:rPr>
                <w:rFonts w:hint="eastAsia" w:ascii="仿宋" w:hAnsi="仿宋" w:eastAsia="仿宋" w:cs="仿宋"/>
                <w:sz w:val="24"/>
              </w:rPr>
            </w:pPr>
          </w:p>
        </w:tc>
        <w:tc>
          <w:tcPr>
            <w:tcW w:w="2857" w:type="dxa"/>
            <w:noWrap w:val="0"/>
            <w:vAlign w:val="center"/>
          </w:tcPr>
          <w:p w14:paraId="2420BA92">
            <w:pPr>
              <w:spacing w:line="360" w:lineRule="auto"/>
              <w:ind w:left="-50" w:right="-50"/>
              <w:jc w:val="center"/>
              <w:rPr>
                <w:rFonts w:hint="eastAsia" w:ascii="仿宋" w:hAnsi="仿宋" w:eastAsia="仿宋" w:cs="仿宋"/>
                <w:sz w:val="24"/>
              </w:rPr>
            </w:pPr>
          </w:p>
        </w:tc>
        <w:tc>
          <w:tcPr>
            <w:tcW w:w="910" w:type="dxa"/>
            <w:noWrap w:val="0"/>
            <w:vAlign w:val="center"/>
          </w:tcPr>
          <w:p w14:paraId="442DF975">
            <w:pPr>
              <w:spacing w:line="360" w:lineRule="auto"/>
              <w:ind w:left="-50" w:right="-50"/>
              <w:jc w:val="center"/>
              <w:rPr>
                <w:rFonts w:hint="eastAsia" w:ascii="仿宋" w:hAnsi="仿宋" w:eastAsia="仿宋" w:cs="仿宋"/>
                <w:sz w:val="24"/>
              </w:rPr>
            </w:pPr>
          </w:p>
        </w:tc>
        <w:tc>
          <w:tcPr>
            <w:tcW w:w="756" w:type="dxa"/>
            <w:noWrap w:val="0"/>
            <w:vAlign w:val="center"/>
          </w:tcPr>
          <w:p w14:paraId="4DB6552E">
            <w:pPr>
              <w:spacing w:line="360" w:lineRule="auto"/>
              <w:ind w:left="-50" w:right="-50"/>
              <w:jc w:val="center"/>
              <w:rPr>
                <w:rFonts w:hint="eastAsia" w:ascii="仿宋" w:hAnsi="仿宋" w:eastAsia="仿宋" w:cs="仿宋"/>
                <w:sz w:val="24"/>
              </w:rPr>
            </w:pPr>
          </w:p>
        </w:tc>
        <w:tc>
          <w:tcPr>
            <w:tcW w:w="770" w:type="dxa"/>
            <w:noWrap w:val="0"/>
            <w:vAlign w:val="center"/>
          </w:tcPr>
          <w:p w14:paraId="37A547B4">
            <w:pPr>
              <w:spacing w:line="360" w:lineRule="auto"/>
              <w:ind w:left="-50" w:right="-50"/>
              <w:jc w:val="center"/>
              <w:rPr>
                <w:rFonts w:hint="eastAsia" w:ascii="仿宋" w:hAnsi="仿宋" w:eastAsia="仿宋" w:cs="仿宋"/>
                <w:sz w:val="24"/>
              </w:rPr>
            </w:pPr>
          </w:p>
        </w:tc>
        <w:tc>
          <w:tcPr>
            <w:tcW w:w="1030" w:type="dxa"/>
            <w:noWrap w:val="0"/>
            <w:vAlign w:val="center"/>
          </w:tcPr>
          <w:p w14:paraId="54A74689">
            <w:pPr>
              <w:spacing w:line="360" w:lineRule="auto"/>
              <w:ind w:left="-50" w:right="-50"/>
              <w:jc w:val="center"/>
              <w:rPr>
                <w:rFonts w:hint="eastAsia" w:ascii="仿宋" w:hAnsi="仿宋" w:eastAsia="仿宋" w:cs="仿宋"/>
                <w:sz w:val="24"/>
              </w:rPr>
            </w:pPr>
          </w:p>
        </w:tc>
      </w:tr>
    </w:tbl>
    <w:p w14:paraId="03FE21B3">
      <w:pPr>
        <w:ind w:firstLine="6840" w:firstLineChars="2850"/>
        <w:rPr>
          <w:rFonts w:hint="eastAsia" w:ascii="仿宋" w:hAnsi="仿宋" w:eastAsia="仿宋" w:cs="仿宋"/>
          <w:sz w:val="24"/>
          <w:highlight w:val="none"/>
        </w:rPr>
      </w:pPr>
    </w:p>
    <w:p w14:paraId="6119680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注：1. 如果按单价计算的结果与总价不一致，以单价为准修正总价。</w:t>
      </w:r>
    </w:p>
    <w:p w14:paraId="5B25DF5A">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480"/>
        <w:textAlignment w:val="auto"/>
        <w:rPr>
          <w:rFonts w:hint="eastAsia" w:ascii="仿宋" w:hAnsi="仿宋" w:eastAsia="仿宋" w:cs="仿宋"/>
          <w:sz w:val="24"/>
          <w:highlight w:val="none"/>
        </w:rPr>
      </w:pPr>
      <w:r>
        <w:rPr>
          <w:rFonts w:hint="eastAsia" w:ascii="仿宋" w:hAnsi="仿宋" w:eastAsia="仿宋" w:cs="仿宋"/>
          <w:sz w:val="24"/>
          <w:highlight w:val="none"/>
        </w:rPr>
        <w:t>总报价精确到元。</w:t>
      </w:r>
    </w:p>
    <w:p w14:paraId="705D9E0E">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kern w:val="2"/>
          <w:sz w:val="24"/>
          <w:szCs w:val="24"/>
          <w:highlight w:val="none"/>
          <w:lang w:val="en-US" w:eastAsia="zh-CN" w:bidi="ar-SA"/>
        </w:rPr>
      </w:pPr>
      <w:r>
        <w:rPr>
          <w:rFonts w:hint="eastAsia"/>
          <w:highlight w:val="none"/>
          <w:lang w:val="en-US" w:eastAsia="zh-CN"/>
        </w:rPr>
        <w:t xml:space="preserve">   </w:t>
      </w:r>
      <w:r>
        <w:rPr>
          <w:rFonts w:hint="eastAsia" w:ascii="仿宋" w:hAnsi="仿宋" w:eastAsia="仿宋" w:cs="仿宋"/>
          <w:kern w:val="2"/>
          <w:sz w:val="24"/>
          <w:szCs w:val="24"/>
          <w:highlight w:val="none"/>
          <w:lang w:val="en-US" w:eastAsia="zh-CN" w:bidi="ar-SA"/>
        </w:rPr>
        <w:t xml:space="preserve"> </w:t>
      </w:r>
    </w:p>
    <w:p w14:paraId="32A943D0">
      <w:pPr>
        <w:keepNext w:val="0"/>
        <w:keepLines w:val="0"/>
        <w:pageBreakBefore w:val="0"/>
        <w:widowControl w:val="0"/>
        <w:kinsoku/>
        <w:wordWrap/>
        <w:overflowPunct/>
        <w:topLinePunct w:val="0"/>
        <w:autoSpaceDE/>
        <w:autoSpaceDN/>
        <w:bidi w:val="0"/>
        <w:adjustRightInd/>
        <w:snapToGrid/>
        <w:spacing w:line="400" w:lineRule="exact"/>
        <w:ind w:right="-161" w:firstLine="2640" w:firstLineChars="1100"/>
        <w:textAlignment w:val="auto"/>
        <w:rPr>
          <w:rFonts w:hint="eastAsia" w:ascii="仿宋" w:hAnsi="仿宋" w:eastAsia="仿宋" w:cs="仿宋"/>
          <w:sz w:val="24"/>
          <w:highlight w:val="none"/>
        </w:rPr>
      </w:pPr>
    </w:p>
    <w:tbl>
      <w:tblPr>
        <w:tblStyle w:val="41"/>
        <w:tblW w:w="0" w:type="auto"/>
        <w:tblInd w:w="2376" w:type="dxa"/>
        <w:tblLayout w:type="fixed"/>
        <w:tblCellMar>
          <w:top w:w="0" w:type="dxa"/>
          <w:left w:w="108" w:type="dxa"/>
          <w:bottom w:w="0" w:type="dxa"/>
          <w:right w:w="108" w:type="dxa"/>
        </w:tblCellMar>
      </w:tblPr>
      <w:tblGrid>
        <w:gridCol w:w="2410"/>
        <w:gridCol w:w="287"/>
        <w:gridCol w:w="4107"/>
      </w:tblGrid>
      <w:tr w14:paraId="25BA59DA">
        <w:tblPrEx>
          <w:tblCellMar>
            <w:top w:w="0" w:type="dxa"/>
            <w:left w:w="108" w:type="dxa"/>
            <w:bottom w:w="0" w:type="dxa"/>
            <w:right w:w="108" w:type="dxa"/>
          </w:tblCellMar>
        </w:tblPrEx>
        <w:trPr>
          <w:trHeight w:val="680" w:hRule="atLeast"/>
        </w:trPr>
        <w:tc>
          <w:tcPr>
            <w:tcW w:w="2410" w:type="dxa"/>
            <w:noWrap w:val="0"/>
            <w:vAlign w:val="bottom"/>
          </w:tcPr>
          <w:p w14:paraId="271FB61C">
            <w:pPr>
              <w:spacing w:line="400" w:lineRule="exact"/>
              <w:jc w:val="center"/>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highlight w:val="none"/>
                <w:lang w:val="en-US" w:eastAsia="zh-CN"/>
              </w:rPr>
              <w:t>供 应 商 名 称</w:t>
            </w:r>
          </w:p>
        </w:tc>
        <w:tc>
          <w:tcPr>
            <w:tcW w:w="287" w:type="dxa"/>
            <w:noWrap w:val="0"/>
            <w:vAlign w:val="bottom"/>
          </w:tcPr>
          <w:p w14:paraId="417CE6B4">
            <w:pPr>
              <w:pStyle w:val="2"/>
              <w:jc w:val="left"/>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szCs w:val="24"/>
                <w:highlight w:val="none"/>
                <w:lang w:val="en-US" w:eastAsia="zh-CN"/>
              </w:rPr>
              <w:t>：</w:t>
            </w:r>
          </w:p>
        </w:tc>
        <w:tc>
          <w:tcPr>
            <w:tcW w:w="4107" w:type="dxa"/>
            <w:noWrap w:val="0"/>
            <w:vAlign w:val="bottom"/>
          </w:tcPr>
          <w:p w14:paraId="0B85344A">
            <w:pPr>
              <w:pStyle w:val="2"/>
              <w:rPr>
                <w:rFonts w:hint="eastAsia" w:ascii="仿宋" w:hAnsi="仿宋" w:eastAsia="仿宋" w:cs="仿宋"/>
                <w:b w:val="0"/>
                <w:color w:val="000000"/>
                <w:sz w:val="24"/>
                <w:szCs w:val="24"/>
                <w:highlight w:val="none"/>
                <w:u w:val="single"/>
                <w:lang w:val="en-US" w:eastAsia="zh-CN"/>
              </w:rPr>
            </w:pPr>
            <w:r>
              <w:rPr>
                <w:rFonts w:hint="eastAsia" w:ascii="仿宋" w:hAnsi="仿宋" w:eastAsia="仿宋" w:cs="仿宋"/>
                <w:b w:val="0"/>
                <w:color w:val="000000"/>
                <w:sz w:val="24"/>
                <w:szCs w:val="24"/>
                <w:highlight w:val="none"/>
                <w:u w:val="single"/>
                <w:lang w:val="en-US" w:eastAsia="zh-CN"/>
              </w:rPr>
              <w:t xml:space="preserve">           </w:t>
            </w:r>
            <w:r>
              <w:rPr>
                <w:rFonts w:hint="eastAsia" w:ascii="仿宋" w:hAnsi="仿宋" w:eastAsia="仿宋" w:cs="仿宋"/>
                <w:b w:val="0"/>
                <w:color w:val="000000"/>
                <w:sz w:val="24"/>
                <w:highlight w:val="none"/>
                <w:u w:val="single"/>
                <w:lang w:val="en-US" w:eastAsia="zh-CN"/>
              </w:rPr>
              <w:t>（公章）</w:t>
            </w:r>
            <w:r>
              <w:rPr>
                <w:rFonts w:hint="eastAsia" w:ascii="仿宋" w:hAnsi="仿宋" w:eastAsia="仿宋" w:cs="仿宋"/>
                <w:b w:val="0"/>
                <w:color w:val="000000"/>
                <w:sz w:val="24"/>
                <w:szCs w:val="24"/>
                <w:highlight w:val="none"/>
                <w:u w:val="single"/>
                <w:lang w:val="en-US" w:eastAsia="zh-CN"/>
              </w:rPr>
              <w:t xml:space="preserve">           </w:t>
            </w:r>
          </w:p>
        </w:tc>
      </w:tr>
      <w:tr w14:paraId="79F6A4C7">
        <w:tblPrEx>
          <w:tblCellMar>
            <w:top w:w="0" w:type="dxa"/>
            <w:left w:w="108" w:type="dxa"/>
            <w:bottom w:w="0" w:type="dxa"/>
            <w:right w:w="108" w:type="dxa"/>
          </w:tblCellMar>
        </w:tblPrEx>
        <w:trPr>
          <w:trHeight w:val="680" w:hRule="atLeast"/>
        </w:trPr>
        <w:tc>
          <w:tcPr>
            <w:tcW w:w="2410" w:type="dxa"/>
            <w:noWrap w:val="0"/>
            <w:vAlign w:val="bottom"/>
          </w:tcPr>
          <w:p w14:paraId="45A73E81">
            <w:pPr>
              <w:pStyle w:val="2"/>
              <w:jc w:val="distribute"/>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highlight w:val="none"/>
                <w:lang w:val="en-US" w:eastAsia="zh-CN"/>
              </w:rPr>
              <w:t>法定代表人或负责人或被授权代表（签字或盖章）</w:t>
            </w:r>
          </w:p>
        </w:tc>
        <w:tc>
          <w:tcPr>
            <w:tcW w:w="287" w:type="dxa"/>
            <w:noWrap w:val="0"/>
            <w:vAlign w:val="bottom"/>
          </w:tcPr>
          <w:p w14:paraId="328E9285">
            <w:pPr>
              <w:pStyle w:val="2"/>
              <w:jc w:val="left"/>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szCs w:val="24"/>
                <w:highlight w:val="none"/>
                <w:lang w:val="en-US" w:eastAsia="zh-CN"/>
              </w:rPr>
              <w:t>：</w:t>
            </w:r>
          </w:p>
        </w:tc>
        <w:tc>
          <w:tcPr>
            <w:tcW w:w="4107" w:type="dxa"/>
            <w:noWrap w:val="0"/>
            <w:vAlign w:val="bottom"/>
          </w:tcPr>
          <w:p w14:paraId="474FF07E">
            <w:pPr>
              <w:pStyle w:val="2"/>
              <w:rPr>
                <w:rFonts w:hint="eastAsia" w:ascii="仿宋" w:hAnsi="仿宋" w:eastAsia="仿宋" w:cs="仿宋"/>
                <w:b w:val="0"/>
                <w:color w:val="000000"/>
                <w:sz w:val="24"/>
                <w:szCs w:val="24"/>
                <w:highlight w:val="none"/>
                <w:u w:val="single"/>
                <w:lang w:val="en-US" w:eastAsia="zh-CN"/>
              </w:rPr>
            </w:pPr>
            <w:r>
              <w:rPr>
                <w:rFonts w:hint="eastAsia" w:ascii="仿宋" w:hAnsi="仿宋" w:eastAsia="仿宋" w:cs="仿宋"/>
                <w:b w:val="0"/>
                <w:color w:val="000000"/>
                <w:sz w:val="24"/>
                <w:szCs w:val="24"/>
                <w:highlight w:val="none"/>
                <w:u w:val="single"/>
                <w:lang w:val="en-US" w:eastAsia="zh-CN"/>
              </w:rPr>
              <w:t xml:space="preserve">                              </w:t>
            </w:r>
          </w:p>
        </w:tc>
      </w:tr>
      <w:tr w14:paraId="61DCE0D6">
        <w:tblPrEx>
          <w:tblCellMar>
            <w:top w:w="0" w:type="dxa"/>
            <w:left w:w="108" w:type="dxa"/>
            <w:bottom w:w="0" w:type="dxa"/>
            <w:right w:w="108" w:type="dxa"/>
          </w:tblCellMar>
        </w:tblPrEx>
        <w:trPr>
          <w:trHeight w:val="680" w:hRule="atLeast"/>
        </w:trPr>
        <w:tc>
          <w:tcPr>
            <w:tcW w:w="2410" w:type="dxa"/>
            <w:noWrap w:val="0"/>
            <w:vAlign w:val="bottom"/>
          </w:tcPr>
          <w:p w14:paraId="4B978998">
            <w:pPr>
              <w:pStyle w:val="2"/>
              <w:jc w:val="distribute"/>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szCs w:val="24"/>
                <w:highlight w:val="none"/>
                <w:lang w:val="en-US" w:eastAsia="zh-CN"/>
              </w:rPr>
              <w:t>日期</w:t>
            </w:r>
          </w:p>
        </w:tc>
        <w:tc>
          <w:tcPr>
            <w:tcW w:w="287" w:type="dxa"/>
            <w:noWrap w:val="0"/>
            <w:vAlign w:val="bottom"/>
          </w:tcPr>
          <w:p w14:paraId="27868FFD">
            <w:pPr>
              <w:pStyle w:val="2"/>
              <w:jc w:val="left"/>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szCs w:val="24"/>
                <w:highlight w:val="none"/>
                <w:lang w:val="en-US" w:eastAsia="zh-CN"/>
              </w:rPr>
              <w:t>：</w:t>
            </w:r>
          </w:p>
        </w:tc>
        <w:tc>
          <w:tcPr>
            <w:tcW w:w="4107" w:type="dxa"/>
            <w:noWrap w:val="0"/>
            <w:vAlign w:val="bottom"/>
          </w:tcPr>
          <w:p w14:paraId="089DCFDF">
            <w:pPr>
              <w:pStyle w:val="2"/>
              <w:rPr>
                <w:rFonts w:hint="eastAsia" w:ascii="仿宋" w:hAnsi="仿宋" w:eastAsia="仿宋" w:cs="仿宋"/>
                <w:b w:val="0"/>
                <w:color w:val="000000"/>
                <w:sz w:val="24"/>
                <w:szCs w:val="24"/>
                <w:highlight w:val="none"/>
                <w:u w:val="single"/>
                <w:lang w:val="en-US" w:eastAsia="zh-CN"/>
              </w:rPr>
            </w:pPr>
            <w:r>
              <w:rPr>
                <w:rFonts w:hint="eastAsia" w:ascii="仿宋" w:hAnsi="仿宋" w:eastAsia="仿宋" w:cs="仿宋"/>
                <w:b w:val="0"/>
                <w:color w:val="000000"/>
                <w:sz w:val="24"/>
                <w:szCs w:val="24"/>
                <w:highlight w:val="none"/>
                <w:u w:val="single"/>
                <w:lang w:val="en-US" w:eastAsia="zh-CN"/>
              </w:rPr>
              <w:t xml:space="preserve">                              </w:t>
            </w:r>
          </w:p>
        </w:tc>
      </w:tr>
    </w:tbl>
    <w:p w14:paraId="68912356">
      <w:pPr>
        <w:keepNext w:val="0"/>
        <w:keepLines w:val="0"/>
        <w:pageBreakBefore w:val="0"/>
        <w:widowControl w:val="0"/>
        <w:kinsoku/>
        <w:wordWrap/>
        <w:overflowPunct/>
        <w:topLinePunct w:val="0"/>
        <w:autoSpaceDE/>
        <w:autoSpaceDN/>
        <w:bidi w:val="0"/>
        <w:adjustRightInd/>
        <w:snapToGrid/>
        <w:spacing w:line="400" w:lineRule="exact"/>
        <w:ind w:firstLine="2640" w:firstLineChars="1100"/>
        <w:textAlignment w:val="auto"/>
        <w:rPr>
          <w:rFonts w:hint="eastAsia" w:ascii="仿宋" w:hAnsi="仿宋" w:eastAsia="仿宋" w:cs="仿宋"/>
          <w:sz w:val="24"/>
          <w:highlight w:val="none"/>
        </w:rPr>
      </w:pPr>
    </w:p>
    <w:p w14:paraId="3F2E0837">
      <w:pPr>
        <w:rPr>
          <w:rFonts w:hint="eastAsia" w:ascii="仿宋" w:hAnsi="仿宋" w:eastAsia="仿宋" w:cs="仿宋"/>
          <w:i w:val="0"/>
          <w:iCs/>
          <w:color w:val="auto"/>
          <w:kern w:val="2"/>
          <w:sz w:val="32"/>
        </w:rPr>
      </w:pPr>
      <w:r>
        <w:rPr>
          <w:rFonts w:hint="eastAsia" w:ascii="仿宋" w:hAnsi="仿宋" w:eastAsia="仿宋" w:cs="仿宋"/>
          <w:i w:val="0"/>
          <w:iCs/>
          <w:color w:val="auto"/>
          <w:kern w:val="2"/>
          <w:sz w:val="32"/>
        </w:rPr>
        <w:br w:type="page"/>
      </w:r>
    </w:p>
    <w:p w14:paraId="0957CBB2">
      <w:pPr>
        <w:pStyle w:val="4"/>
        <w:keepLines/>
        <w:widowControl w:val="0"/>
        <w:tabs>
          <w:tab w:val="clear" w:pos="576"/>
        </w:tabs>
        <w:spacing w:before="260" w:after="260" w:line="360" w:lineRule="auto"/>
        <w:jc w:val="both"/>
        <w:rPr>
          <w:rFonts w:hint="eastAsia" w:ascii="仿宋" w:hAnsi="仿宋" w:eastAsia="仿宋" w:cs="仿宋"/>
          <w:i w:val="0"/>
          <w:iCs/>
          <w:color w:val="auto"/>
          <w:kern w:val="2"/>
          <w:sz w:val="32"/>
        </w:rPr>
      </w:pPr>
      <w:bookmarkStart w:id="124" w:name="_Toc26187"/>
      <w:r>
        <w:rPr>
          <w:rFonts w:hint="eastAsia" w:ascii="仿宋" w:hAnsi="仿宋" w:eastAsia="仿宋" w:cs="仿宋"/>
          <w:i w:val="0"/>
          <w:iCs/>
          <w:color w:val="auto"/>
          <w:kern w:val="2"/>
          <w:sz w:val="32"/>
        </w:rPr>
        <w:t>附件</w:t>
      </w:r>
      <w:r>
        <w:rPr>
          <w:rFonts w:hint="eastAsia" w:ascii="仿宋" w:hAnsi="仿宋" w:eastAsia="仿宋" w:cs="仿宋"/>
          <w:i w:val="0"/>
          <w:iCs/>
          <w:color w:val="auto"/>
          <w:kern w:val="2"/>
          <w:sz w:val="32"/>
          <w:lang w:val="en-US" w:eastAsia="zh-CN"/>
        </w:rPr>
        <w:t>4</w:t>
      </w:r>
      <w:r>
        <w:rPr>
          <w:rFonts w:hint="eastAsia" w:ascii="仿宋" w:hAnsi="仿宋" w:eastAsia="仿宋" w:cs="仿宋"/>
          <w:i w:val="0"/>
          <w:iCs/>
          <w:color w:val="auto"/>
          <w:kern w:val="2"/>
          <w:sz w:val="32"/>
        </w:rPr>
        <w:t>供应商基本情况表</w:t>
      </w:r>
      <w:bookmarkEnd w:id="115"/>
      <w:bookmarkEnd w:id="123"/>
      <w:bookmarkEnd w:id="124"/>
    </w:p>
    <w:p w14:paraId="0F6DFD31">
      <w:pPr>
        <w:spacing w:line="360" w:lineRule="auto"/>
        <w:jc w:val="center"/>
        <w:rPr>
          <w:rFonts w:hint="eastAsia" w:ascii="仿宋" w:hAnsi="仿宋" w:eastAsia="仿宋" w:cs="仿宋"/>
          <w:b/>
          <w:color w:val="auto"/>
          <w:sz w:val="24"/>
        </w:rPr>
      </w:pPr>
    </w:p>
    <w:tbl>
      <w:tblPr>
        <w:tblStyle w:val="41"/>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3090"/>
        <w:gridCol w:w="1395"/>
        <w:gridCol w:w="2130"/>
      </w:tblGrid>
      <w:tr w14:paraId="0468C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393" w:type="dxa"/>
            <w:noWrap w:val="0"/>
            <w:vAlign w:val="center"/>
          </w:tcPr>
          <w:p w14:paraId="54EF5883">
            <w:pPr>
              <w:spacing w:line="360" w:lineRule="auto"/>
              <w:rPr>
                <w:rFonts w:hint="eastAsia" w:ascii="仿宋" w:hAnsi="仿宋" w:eastAsia="仿宋" w:cs="仿宋"/>
                <w:color w:val="auto"/>
                <w:sz w:val="24"/>
              </w:rPr>
            </w:pPr>
            <w:r>
              <w:rPr>
                <w:rFonts w:hint="eastAsia" w:ascii="仿宋" w:hAnsi="仿宋" w:eastAsia="仿宋" w:cs="仿宋"/>
                <w:color w:val="auto"/>
                <w:sz w:val="24"/>
              </w:rPr>
              <w:t>供应商全称</w:t>
            </w:r>
          </w:p>
        </w:tc>
        <w:tc>
          <w:tcPr>
            <w:tcW w:w="6615" w:type="dxa"/>
            <w:gridSpan w:val="3"/>
            <w:noWrap w:val="0"/>
            <w:vAlign w:val="center"/>
          </w:tcPr>
          <w:p w14:paraId="3B901E6D">
            <w:pPr>
              <w:spacing w:line="360" w:lineRule="auto"/>
              <w:rPr>
                <w:rFonts w:hint="eastAsia" w:ascii="仿宋" w:hAnsi="仿宋" w:eastAsia="仿宋" w:cs="仿宋"/>
                <w:b/>
                <w:color w:val="auto"/>
                <w:sz w:val="22"/>
              </w:rPr>
            </w:pPr>
          </w:p>
        </w:tc>
      </w:tr>
      <w:tr w14:paraId="0BC11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393" w:type="dxa"/>
            <w:noWrap w:val="0"/>
            <w:vAlign w:val="center"/>
          </w:tcPr>
          <w:p w14:paraId="2CF81422">
            <w:pPr>
              <w:spacing w:line="360" w:lineRule="auto"/>
              <w:rPr>
                <w:rFonts w:hint="eastAsia" w:ascii="仿宋" w:hAnsi="仿宋" w:eastAsia="仿宋" w:cs="仿宋"/>
                <w:color w:val="auto"/>
                <w:sz w:val="24"/>
              </w:rPr>
            </w:pPr>
            <w:r>
              <w:rPr>
                <w:rFonts w:hint="eastAsia" w:ascii="仿宋" w:hAnsi="仿宋" w:eastAsia="仿宋" w:cs="仿宋"/>
                <w:color w:val="auto"/>
                <w:sz w:val="24"/>
              </w:rPr>
              <w:t>主要业务范围</w:t>
            </w:r>
          </w:p>
        </w:tc>
        <w:tc>
          <w:tcPr>
            <w:tcW w:w="6615" w:type="dxa"/>
            <w:gridSpan w:val="3"/>
            <w:noWrap w:val="0"/>
            <w:vAlign w:val="center"/>
          </w:tcPr>
          <w:p w14:paraId="595B83F6">
            <w:pPr>
              <w:spacing w:line="360" w:lineRule="auto"/>
              <w:rPr>
                <w:rFonts w:hint="eastAsia" w:ascii="仿宋" w:hAnsi="仿宋" w:eastAsia="仿宋" w:cs="仿宋"/>
                <w:b/>
                <w:color w:val="auto"/>
                <w:sz w:val="22"/>
              </w:rPr>
            </w:pPr>
          </w:p>
        </w:tc>
      </w:tr>
      <w:tr w14:paraId="21307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393" w:type="dxa"/>
            <w:noWrap w:val="0"/>
            <w:vAlign w:val="center"/>
          </w:tcPr>
          <w:p w14:paraId="251D323C">
            <w:pPr>
              <w:spacing w:line="360" w:lineRule="auto"/>
              <w:rPr>
                <w:rFonts w:hint="eastAsia" w:ascii="仿宋" w:hAnsi="仿宋" w:eastAsia="仿宋" w:cs="仿宋"/>
                <w:color w:val="auto"/>
                <w:sz w:val="24"/>
              </w:rPr>
            </w:pPr>
            <w:r>
              <w:rPr>
                <w:rFonts w:hint="eastAsia" w:ascii="仿宋" w:hAnsi="仿宋" w:eastAsia="仿宋" w:cs="仿宋"/>
                <w:color w:val="auto"/>
                <w:sz w:val="24"/>
              </w:rPr>
              <w:t>法定代表人姓名</w:t>
            </w:r>
          </w:p>
        </w:tc>
        <w:tc>
          <w:tcPr>
            <w:tcW w:w="3090" w:type="dxa"/>
            <w:noWrap w:val="0"/>
            <w:vAlign w:val="center"/>
          </w:tcPr>
          <w:p w14:paraId="2EB15FE4">
            <w:pPr>
              <w:spacing w:line="360" w:lineRule="auto"/>
              <w:rPr>
                <w:rFonts w:hint="eastAsia" w:ascii="仿宋" w:hAnsi="仿宋" w:eastAsia="仿宋" w:cs="仿宋"/>
                <w:color w:val="auto"/>
                <w:sz w:val="22"/>
              </w:rPr>
            </w:pPr>
          </w:p>
        </w:tc>
        <w:tc>
          <w:tcPr>
            <w:tcW w:w="1395" w:type="dxa"/>
            <w:noWrap w:val="0"/>
            <w:vAlign w:val="center"/>
          </w:tcPr>
          <w:p w14:paraId="7F5E1611">
            <w:pPr>
              <w:spacing w:line="360" w:lineRule="auto"/>
              <w:rPr>
                <w:rFonts w:hint="eastAsia" w:ascii="仿宋" w:hAnsi="仿宋" w:eastAsia="仿宋" w:cs="仿宋"/>
                <w:color w:val="auto"/>
                <w:sz w:val="24"/>
              </w:rPr>
            </w:pPr>
            <w:r>
              <w:rPr>
                <w:rFonts w:hint="eastAsia" w:ascii="仿宋" w:hAnsi="仿宋" w:eastAsia="仿宋" w:cs="仿宋"/>
                <w:color w:val="auto"/>
                <w:sz w:val="24"/>
              </w:rPr>
              <w:t>职   务</w:t>
            </w:r>
          </w:p>
        </w:tc>
        <w:tc>
          <w:tcPr>
            <w:tcW w:w="2130" w:type="dxa"/>
            <w:noWrap w:val="0"/>
            <w:vAlign w:val="top"/>
          </w:tcPr>
          <w:p w14:paraId="17C84F25">
            <w:pPr>
              <w:spacing w:line="360" w:lineRule="auto"/>
              <w:rPr>
                <w:rFonts w:hint="eastAsia" w:ascii="仿宋" w:hAnsi="仿宋" w:eastAsia="仿宋" w:cs="仿宋"/>
                <w:b/>
                <w:color w:val="auto"/>
                <w:sz w:val="22"/>
              </w:rPr>
            </w:pPr>
          </w:p>
        </w:tc>
      </w:tr>
      <w:tr w14:paraId="7820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393" w:type="dxa"/>
            <w:noWrap w:val="0"/>
            <w:vAlign w:val="center"/>
          </w:tcPr>
          <w:p w14:paraId="410B4CA0">
            <w:pPr>
              <w:spacing w:line="360" w:lineRule="auto"/>
              <w:rPr>
                <w:rFonts w:hint="eastAsia" w:ascii="仿宋" w:hAnsi="仿宋" w:eastAsia="仿宋" w:cs="仿宋"/>
                <w:color w:val="auto"/>
                <w:sz w:val="24"/>
              </w:rPr>
            </w:pPr>
            <w:r>
              <w:rPr>
                <w:rFonts w:hint="eastAsia" w:ascii="仿宋" w:hAnsi="仿宋" w:eastAsia="仿宋" w:cs="仿宋"/>
                <w:color w:val="auto"/>
                <w:sz w:val="24"/>
              </w:rPr>
              <w:t>供应商地址</w:t>
            </w:r>
          </w:p>
        </w:tc>
        <w:tc>
          <w:tcPr>
            <w:tcW w:w="3090" w:type="dxa"/>
            <w:noWrap w:val="0"/>
            <w:vAlign w:val="center"/>
          </w:tcPr>
          <w:p w14:paraId="7C6F8981">
            <w:pPr>
              <w:spacing w:line="360" w:lineRule="auto"/>
              <w:rPr>
                <w:rFonts w:hint="eastAsia" w:ascii="仿宋" w:hAnsi="仿宋" w:eastAsia="仿宋" w:cs="仿宋"/>
                <w:color w:val="auto"/>
                <w:sz w:val="22"/>
              </w:rPr>
            </w:pPr>
          </w:p>
        </w:tc>
        <w:tc>
          <w:tcPr>
            <w:tcW w:w="1395" w:type="dxa"/>
            <w:noWrap w:val="0"/>
            <w:vAlign w:val="center"/>
          </w:tcPr>
          <w:p w14:paraId="64FA8DD1">
            <w:pPr>
              <w:spacing w:line="360" w:lineRule="auto"/>
              <w:rPr>
                <w:rFonts w:hint="eastAsia" w:ascii="仿宋" w:hAnsi="仿宋" w:eastAsia="仿宋" w:cs="仿宋"/>
                <w:color w:val="auto"/>
                <w:sz w:val="24"/>
              </w:rPr>
            </w:pPr>
            <w:r>
              <w:rPr>
                <w:rFonts w:hint="eastAsia" w:ascii="仿宋" w:hAnsi="仿宋" w:eastAsia="仿宋" w:cs="仿宋"/>
                <w:color w:val="auto"/>
                <w:sz w:val="24"/>
              </w:rPr>
              <w:t>邮政编码</w:t>
            </w:r>
          </w:p>
        </w:tc>
        <w:tc>
          <w:tcPr>
            <w:tcW w:w="2130" w:type="dxa"/>
            <w:noWrap w:val="0"/>
            <w:vAlign w:val="top"/>
          </w:tcPr>
          <w:p w14:paraId="49F7562F">
            <w:pPr>
              <w:spacing w:line="360" w:lineRule="auto"/>
              <w:rPr>
                <w:rFonts w:hint="eastAsia" w:ascii="仿宋" w:hAnsi="仿宋" w:eastAsia="仿宋" w:cs="仿宋"/>
                <w:b/>
                <w:color w:val="auto"/>
                <w:sz w:val="22"/>
              </w:rPr>
            </w:pPr>
          </w:p>
        </w:tc>
      </w:tr>
      <w:tr w14:paraId="164EC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393" w:type="dxa"/>
            <w:noWrap w:val="0"/>
            <w:vAlign w:val="center"/>
          </w:tcPr>
          <w:p w14:paraId="6A7E3797">
            <w:pPr>
              <w:spacing w:line="360" w:lineRule="auto"/>
              <w:rPr>
                <w:rFonts w:hint="eastAsia" w:ascii="仿宋" w:hAnsi="仿宋" w:eastAsia="仿宋" w:cs="仿宋"/>
                <w:color w:val="auto"/>
                <w:sz w:val="24"/>
              </w:rPr>
            </w:pPr>
            <w:r>
              <w:rPr>
                <w:rFonts w:hint="eastAsia" w:ascii="仿宋" w:hAnsi="仿宋" w:eastAsia="仿宋" w:cs="仿宋"/>
                <w:color w:val="auto"/>
                <w:sz w:val="24"/>
              </w:rPr>
              <w:t>电      话</w:t>
            </w:r>
          </w:p>
        </w:tc>
        <w:tc>
          <w:tcPr>
            <w:tcW w:w="3090" w:type="dxa"/>
            <w:noWrap w:val="0"/>
            <w:vAlign w:val="center"/>
          </w:tcPr>
          <w:p w14:paraId="610213BB">
            <w:pPr>
              <w:spacing w:line="360" w:lineRule="auto"/>
              <w:rPr>
                <w:rFonts w:hint="eastAsia" w:ascii="仿宋" w:hAnsi="仿宋" w:eastAsia="仿宋" w:cs="仿宋"/>
                <w:color w:val="auto"/>
                <w:sz w:val="22"/>
              </w:rPr>
            </w:pPr>
          </w:p>
        </w:tc>
        <w:tc>
          <w:tcPr>
            <w:tcW w:w="1395" w:type="dxa"/>
            <w:noWrap w:val="0"/>
            <w:vAlign w:val="center"/>
          </w:tcPr>
          <w:p w14:paraId="754C07EA">
            <w:pPr>
              <w:spacing w:line="360" w:lineRule="auto"/>
              <w:rPr>
                <w:rFonts w:hint="eastAsia" w:ascii="仿宋" w:hAnsi="仿宋" w:eastAsia="仿宋" w:cs="仿宋"/>
                <w:color w:val="auto"/>
                <w:sz w:val="24"/>
              </w:rPr>
            </w:pPr>
            <w:r>
              <w:rPr>
                <w:rFonts w:hint="eastAsia" w:ascii="仿宋" w:hAnsi="仿宋" w:eastAsia="仿宋" w:cs="仿宋"/>
                <w:color w:val="auto"/>
                <w:sz w:val="24"/>
              </w:rPr>
              <w:t>传   真</w:t>
            </w:r>
          </w:p>
        </w:tc>
        <w:tc>
          <w:tcPr>
            <w:tcW w:w="2130" w:type="dxa"/>
            <w:noWrap w:val="0"/>
            <w:vAlign w:val="top"/>
          </w:tcPr>
          <w:p w14:paraId="4A26F494">
            <w:pPr>
              <w:spacing w:line="360" w:lineRule="auto"/>
              <w:rPr>
                <w:rFonts w:hint="eastAsia" w:ascii="仿宋" w:hAnsi="仿宋" w:eastAsia="仿宋" w:cs="仿宋"/>
                <w:b/>
                <w:color w:val="auto"/>
                <w:sz w:val="22"/>
              </w:rPr>
            </w:pPr>
          </w:p>
        </w:tc>
      </w:tr>
      <w:tr w14:paraId="780DF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393" w:type="dxa"/>
            <w:noWrap w:val="0"/>
            <w:vAlign w:val="center"/>
          </w:tcPr>
          <w:p w14:paraId="5B69BEA3">
            <w:pPr>
              <w:spacing w:line="360" w:lineRule="auto"/>
              <w:rPr>
                <w:rFonts w:hint="eastAsia" w:ascii="仿宋" w:hAnsi="仿宋" w:eastAsia="仿宋" w:cs="仿宋"/>
                <w:color w:val="auto"/>
                <w:sz w:val="24"/>
              </w:rPr>
            </w:pPr>
            <w:r>
              <w:rPr>
                <w:rFonts w:hint="eastAsia" w:ascii="仿宋" w:hAnsi="仿宋" w:eastAsia="仿宋" w:cs="仿宋"/>
                <w:color w:val="auto"/>
                <w:sz w:val="24"/>
              </w:rPr>
              <w:t>成立日期</w:t>
            </w:r>
          </w:p>
        </w:tc>
        <w:tc>
          <w:tcPr>
            <w:tcW w:w="3090" w:type="dxa"/>
            <w:noWrap w:val="0"/>
            <w:vAlign w:val="center"/>
          </w:tcPr>
          <w:p w14:paraId="59FC6E30">
            <w:pPr>
              <w:spacing w:line="360" w:lineRule="auto"/>
              <w:rPr>
                <w:rFonts w:hint="eastAsia" w:ascii="仿宋" w:hAnsi="仿宋" w:eastAsia="仿宋" w:cs="仿宋"/>
                <w:color w:val="auto"/>
                <w:sz w:val="22"/>
              </w:rPr>
            </w:pPr>
          </w:p>
        </w:tc>
        <w:tc>
          <w:tcPr>
            <w:tcW w:w="1395" w:type="dxa"/>
            <w:noWrap w:val="0"/>
            <w:vAlign w:val="center"/>
          </w:tcPr>
          <w:p w14:paraId="1AFF091B">
            <w:pPr>
              <w:spacing w:line="360" w:lineRule="auto"/>
              <w:rPr>
                <w:rFonts w:hint="eastAsia" w:ascii="仿宋" w:hAnsi="仿宋" w:eastAsia="仿宋" w:cs="仿宋"/>
                <w:color w:val="auto"/>
                <w:sz w:val="24"/>
              </w:rPr>
            </w:pPr>
            <w:r>
              <w:rPr>
                <w:rFonts w:hint="eastAsia" w:ascii="仿宋" w:hAnsi="仿宋" w:eastAsia="仿宋" w:cs="仿宋"/>
                <w:color w:val="auto"/>
                <w:sz w:val="24"/>
              </w:rPr>
              <w:t>现 有 职</w:t>
            </w:r>
          </w:p>
          <w:p w14:paraId="33324DF2">
            <w:pPr>
              <w:spacing w:line="360" w:lineRule="auto"/>
              <w:rPr>
                <w:rFonts w:hint="eastAsia" w:ascii="仿宋" w:hAnsi="仿宋" w:eastAsia="仿宋" w:cs="仿宋"/>
                <w:color w:val="auto"/>
                <w:sz w:val="24"/>
              </w:rPr>
            </w:pPr>
            <w:r>
              <w:rPr>
                <w:rFonts w:hint="eastAsia" w:ascii="仿宋" w:hAnsi="仿宋" w:eastAsia="仿宋" w:cs="仿宋"/>
                <w:color w:val="auto"/>
                <w:sz w:val="24"/>
              </w:rPr>
              <w:t>工 人 数</w:t>
            </w:r>
          </w:p>
        </w:tc>
        <w:tc>
          <w:tcPr>
            <w:tcW w:w="2130" w:type="dxa"/>
            <w:noWrap w:val="0"/>
            <w:vAlign w:val="top"/>
          </w:tcPr>
          <w:p w14:paraId="1EE6234A">
            <w:pPr>
              <w:spacing w:line="360" w:lineRule="auto"/>
              <w:rPr>
                <w:rFonts w:hint="eastAsia" w:ascii="仿宋" w:hAnsi="仿宋" w:eastAsia="仿宋" w:cs="仿宋"/>
                <w:b/>
                <w:color w:val="auto"/>
                <w:sz w:val="22"/>
              </w:rPr>
            </w:pPr>
          </w:p>
        </w:tc>
      </w:tr>
      <w:tr w14:paraId="4A4E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9008" w:type="dxa"/>
            <w:gridSpan w:val="4"/>
            <w:tcBorders>
              <w:bottom w:val="single" w:color="auto" w:sz="4" w:space="0"/>
            </w:tcBorders>
            <w:noWrap w:val="0"/>
            <w:vAlign w:val="top"/>
          </w:tcPr>
          <w:p w14:paraId="241816D1">
            <w:pPr>
              <w:spacing w:line="360" w:lineRule="auto"/>
              <w:rPr>
                <w:rFonts w:hint="eastAsia" w:ascii="仿宋" w:hAnsi="仿宋" w:eastAsia="仿宋" w:cs="仿宋"/>
                <w:color w:val="auto"/>
                <w:sz w:val="24"/>
              </w:rPr>
            </w:pPr>
            <w:r>
              <w:rPr>
                <w:rFonts w:hint="eastAsia" w:ascii="仿宋" w:hAnsi="仿宋" w:eastAsia="仿宋" w:cs="仿宋"/>
                <w:color w:val="auto"/>
                <w:sz w:val="24"/>
              </w:rPr>
              <w:t>单位组织机构简介：</w:t>
            </w:r>
          </w:p>
          <w:p w14:paraId="30B9697E">
            <w:pPr>
              <w:spacing w:line="360" w:lineRule="auto"/>
              <w:rPr>
                <w:rFonts w:hint="eastAsia" w:ascii="仿宋" w:hAnsi="仿宋" w:eastAsia="仿宋" w:cs="仿宋"/>
                <w:color w:val="auto"/>
                <w:sz w:val="24"/>
              </w:rPr>
            </w:pPr>
          </w:p>
          <w:p w14:paraId="25936E52">
            <w:pPr>
              <w:spacing w:line="360" w:lineRule="auto"/>
              <w:rPr>
                <w:rFonts w:hint="eastAsia" w:ascii="仿宋" w:hAnsi="仿宋" w:eastAsia="仿宋" w:cs="仿宋"/>
                <w:color w:val="auto"/>
                <w:sz w:val="24"/>
              </w:rPr>
            </w:pPr>
          </w:p>
          <w:p w14:paraId="3EAD71AB">
            <w:pPr>
              <w:spacing w:line="360" w:lineRule="auto"/>
              <w:rPr>
                <w:rFonts w:hint="eastAsia" w:ascii="仿宋" w:hAnsi="仿宋" w:eastAsia="仿宋" w:cs="仿宋"/>
                <w:color w:val="auto"/>
                <w:sz w:val="24"/>
              </w:rPr>
            </w:pPr>
          </w:p>
          <w:p w14:paraId="3D7CFF78">
            <w:pPr>
              <w:spacing w:line="360" w:lineRule="auto"/>
              <w:rPr>
                <w:rFonts w:hint="eastAsia" w:ascii="仿宋" w:hAnsi="仿宋" w:eastAsia="仿宋" w:cs="仿宋"/>
                <w:color w:val="auto"/>
                <w:sz w:val="24"/>
              </w:rPr>
            </w:pPr>
          </w:p>
          <w:p w14:paraId="68B08F84">
            <w:pPr>
              <w:spacing w:line="360" w:lineRule="auto"/>
              <w:rPr>
                <w:rFonts w:hint="eastAsia" w:ascii="仿宋" w:hAnsi="仿宋" w:eastAsia="仿宋" w:cs="仿宋"/>
                <w:color w:val="auto"/>
                <w:sz w:val="24"/>
              </w:rPr>
            </w:pPr>
          </w:p>
          <w:p w14:paraId="4070B22C">
            <w:pPr>
              <w:spacing w:line="360" w:lineRule="auto"/>
              <w:rPr>
                <w:rFonts w:hint="eastAsia" w:ascii="仿宋" w:hAnsi="仿宋" w:eastAsia="仿宋" w:cs="仿宋"/>
                <w:color w:val="auto"/>
                <w:sz w:val="24"/>
              </w:rPr>
            </w:pPr>
          </w:p>
        </w:tc>
      </w:tr>
    </w:tbl>
    <w:p w14:paraId="5CE0EAC2">
      <w:pPr>
        <w:spacing w:line="360" w:lineRule="auto"/>
        <w:ind w:right="-161"/>
        <w:rPr>
          <w:rFonts w:hint="eastAsia" w:ascii="仿宋" w:hAnsi="仿宋" w:eastAsia="仿宋" w:cs="仿宋"/>
          <w:color w:val="auto"/>
          <w:sz w:val="22"/>
        </w:rPr>
      </w:pPr>
    </w:p>
    <w:p w14:paraId="7203AD7E">
      <w:pPr>
        <w:spacing w:line="360" w:lineRule="auto"/>
        <w:ind w:right="-161"/>
        <w:rPr>
          <w:rFonts w:hint="eastAsia" w:ascii="仿宋" w:hAnsi="仿宋" w:eastAsia="仿宋" w:cs="仿宋"/>
          <w:color w:val="auto"/>
          <w:sz w:val="22"/>
        </w:rPr>
      </w:pPr>
    </w:p>
    <w:tbl>
      <w:tblPr>
        <w:tblStyle w:val="41"/>
        <w:tblW w:w="0" w:type="auto"/>
        <w:tblInd w:w="2376" w:type="dxa"/>
        <w:tblLayout w:type="fixed"/>
        <w:tblCellMar>
          <w:top w:w="0" w:type="dxa"/>
          <w:left w:w="108" w:type="dxa"/>
          <w:bottom w:w="0" w:type="dxa"/>
          <w:right w:w="108" w:type="dxa"/>
        </w:tblCellMar>
      </w:tblPr>
      <w:tblGrid>
        <w:gridCol w:w="2410"/>
        <w:gridCol w:w="287"/>
        <w:gridCol w:w="4107"/>
      </w:tblGrid>
      <w:tr w14:paraId="11B0F7E4">
        <w:tblPrEx>
          <w:tblCellMar>
            <w:top w:w="0" w:type="dxa"/>
            <w:left w:w="108" w:type="dxa"/>
            <w:bottom w:w="0" w:type="dxa"/>
            <w:right w:w="108" w:type="dxa"/>
          </w:tblCellMar>
        </w:tblPrEx>
        <w:trPr>
          <w:trHeight w:val="680" w:hRule="atLeast"/>
        </w:trPr>
        <w:tc>
          <w:tcPr>
            <w:tcW w:w="2410" w:type="dxa"/>
            <w:noWrap w:val="0"/>
            <w:vAlign w:val="bottom"/>
          </w:tcPr>
          <w:p w14:paraId="15C1CF3E">
            <w:pPr>
              <w:spacing w:line="400" w:lineRule="exact"/>
              <w:jc w:val="center"/>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highlight w:val="none"/>
                <w:lang w:val="en-US" w:eastAsia="zh-CN"/>
              </w:rPr>
              <w:t>供 应 商 名 称</w:t>
            </w:r>
          </w:p>
        </w:tc>
        <w:tc>
          <w:tcPr>
            <w:tcW w:w="287" w:type="dxa"/>
            <w:noWrap w:val="0"/>
            <w:vAlign w:val="bottom"/>
          </w:tcPr>
          <w:p w14:paraId="28DB3585">
            <w:pPr>
              <w:pStyle w:val="2"/>
              <w:jc w:val="left"/>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szCs w:val="24"/>
                <w:highlight w:val="none"/>
                <w:lang w:val="en-US" w:eastAsia="zh-CN"/>
              </w:rPr>
              <w:t>：</w:t>
            </w:r>
          </w:p>
        </w:tc>
        <w:tc>
          <w:tcPr>
            <w:tcW w:w="4107" w:type="dxa"/>
            <w:noWrap w:val="0"/>
            <w:vAlign w:val="bottom"/>
          </w:tcPr>
          <w:p w14:paraId="09CF2DEE">
            <w:pPr>
              <w:pStyle w:val="2"/>
              <w:rPr>
                <w:rFonts w:hint="eastAsia" w:ascii="仿宋" w:hAnsi="仿宋" w:eastAsia="仿宋" w:cs="仿宋"/>
                <w:b w:val="0"/>
                <w:color w:val="000000"/>
                <w:sz w:val="24"/>
                <w:szCs w:val="24"/>
                <w:highlight w:val="none"/>
                <w:u w:val="single"/>
                <w:lang w:val="en-US" w:eastAsia="zh-CN"/>
              </w:rPr>
            </w:pPr>
            <w:r>
              <w:rPr>
                <w:rFonts w:hint="eastAsia" w:ascii="仿宋" w:hAnsi="仿宋" w:eastAsia="仿宋" w:cs="仿宋"/>
                <w:b w:val="0"/>
                <w:color w:val="000000"/>
                <w:sz w:val="24"/>
                <w:szCs w:val="24"/>
                <w:highlight w:val="none"/>
                <w:u w:val="single"/>
                <w:lang w:val="en-US" w:eastAsia="zh-CN"/>
              </w:rPr>
              <w:t xml:space="preserve">           </w:t>
            </w:r>
            <w:r>
              <w:rPr>
                <w:rFonts w:hint="eastAsia" w:ascii="仿宋" w:hAnsi="仿宋" w:eastAsia="仿宋" w:cs="仿宋"/>
                <w:b w:val="0"/>
                <w:color w:val="000000"/>
                <w:sz w:val="24"/>
                <w:highlight w:val="none"/>
                <w:u w:val="single"/>
                <w:lang w:val="en-US" w:eastAsia="zh-CN"/>
              </w:rPr>
              <w:t>（公章）</w:t>
            </w:r>
            <w:r>
              <w:rPr>
                <w:rFonts w:hint="eastAsia" w:ascii="仿宋" w:hAnsi="仿宋" w:eastAsia="仿宋" w:cs="仿宋"/>
                <w:b w:val="0"/>
                <w:color w:val="000000"/>
                <w:sz w:val="24"/>
                <w:szCs w:val="24"/>
                <w:highlight w:val="none"/>
                <w:u w:val="single"/>
                <w:lang w:val="en-US" w:eastAsia="zh-CN"/>
              </w:rPr>
              <w:t xml:space="preserve">           </w:t>
            </w:r>
          </w:p>
        </w:tc>
      </w:tr>
      <w:tr w14:paraId="4361D129">
        <w:tblPrEx>
          <w:tblCellMar>
            <w:top w:w="0" w:type="dxa"/>
            <w:left w:w="108" w:type="dxa"/>
            <w:bottom w:w="0" w:type="dxa"/>
            <w:right w:w="108" w:type="dxa"/>
          </w:tblCellMar>
        </w:tblPrEx>
        <w:trPr>
          <w:trHeight w:val="680" w:hRule="atLeast"/>
        </w:trPr>
        <w:tc>
          <w:tcPr>
            <w:tcW w:w="2410" w:type="dxa"/>
            <w:noWrap w:val="0"/>
            <w:vAlign w:val="bottom"/>
          </w:tcPr>
          <w:p w14:paraId="709E664C">
            <w:pPr>
              <w:pStyle w:val="2"/>
              <w:jc w:val="distribute"/>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highlight w:val="none"/>
                <w:lang w:val="en-US" w:eastAsia="zh-CN"/>
              </w:rPr>
              <w:t>法定代表人或负责人或被授权代表（签字或盖章）</w:t>
            </w:r>
          </w:p>
        </w:tc>
        <w:tc>
          <w:tcPr>
            <w:tcW w:w="287" w:type="dxa"/>
            <w:noWrap w:val="0"/>
            <w:vAlign w:val="bottom"/>
          </w:tcPr>
          <w:p w14:paraId="5D087406">
            <w:pPr>
              <w:pStyle w:val="2"/>
              <w:jc w:val="left"/>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szCs w:val="24"/>
                <w:highlight w:val="none"/>
                <w:lang w:val="en-US" w:eastAsia="zh-CN"/>
              </w:rPr>
              <w:t>：</w:t>
            </w:r>
          </w:p>
        </w:tc>
        <w:tc>
          <w:tcPr>
            <w:tcW w:w="4107" w:type="dxa"/>
            <w:noWrap w:val="0"/>
            <w:vAlign w:val="bottom"/>
          </w:tcPr>
          <w:p w14:paraId="347DE037">
            <w:pPr>
              <w:pStyle w:val="2"/>
              <w:rPr>
                <w:rFonts w:hint="eastAsia" w:ascii="仿宋" w:hAnsi="仿宋" w:eastAsia="仿宋" w:cs="仿宋"/>
                <w:b w:val="0"/>
                <w:color w:val="000000"/>
                <w:sz w:val="24"/>
                <w:szCs w:val="24"/>
                <w:highlight w:val="none"/>
                <w:u w:val="single"/>
                <w:lang w:val="en-US" w:eastAsia="zh-CN"/>
              </w:rPr>
            </w:pPr>
            <w:r>
              <w:rPr>
                <w:rFonts w:hint="eastAsia" w:ascii="仿宋" w:hAnsi="仿宋" w:eastAsia="仿宋" w:cs="仿宋"/>
                <w:b w:val="0"/>
                <w:color w:val="000000"/>
                <w:sz w:val="24"/>
                <w:szCs w:val="24"/>
                <w:highlight w:val="none"/>
                <w:u w:val="single"/>
                <w:lang w:val="en-US" w:eastAsia="zh-CN"/>
              </w:rPr>
              <w:t xml:space="preserve">                              </w:t>
            </w:r>
          </w:p>
        </w:tc>
      </w:tr>
      <w:tr w14:paraId="19B27B4E">
        <w:tblPrEx>
          <w:tblCellMar>
            <w:top w:w="0" w:type="dxa"/>
            <w:left w:w="108" w:type="dxa"/>
            <w:bottom w:w="0" w:type="dxa"/>
            <w:right w:w="108" w:type="dxa"/>
          </w:tblCellMar>
        </w:tblPrEx>
        <w:trPr>
          <w:trHeight w:val="680" w:hRule="atLeast"/>
        </w:trPr>
        <w:tc>
          <w:tcPr>
            <w:tcW w:w="2410" w:type="dxa"/>
            <w:noWrap w:val="0"/>
            <w:vAlign w:val="bottom"/>
          </w:tcPr>
          <w:p w14:paraId="1917D122">
            <w:pPr>
              <w:pStyle w:val="2"/>
              <w:jc w:val="distribute"/>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szCs w:val="24"/>
                <w:highlight w:val="none"/>
                <w:lang w:val="en-US" w:eastAsia="zh-CN"/>
              </w:rPr>
              <w:t>日期</w:t>
            </w:r>
          </w:p>
        </w:tc>
        <w:tc>
          <w:tcPr>
            <w:tcW w:w="287" w:type="dxa"/>
            <w:noWrap w:val="0"/>
            <w:vAlign w:val="bottom"/>
          </w:tcPr>
          <w:p w14:paraId="764C1A4D">
            <w:pPr>
              <w:pStyle w:val="2"/>
              <w:jc w:val="left"/>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szCs w:val="24"/>
                <w:highlight w:val="none"/>
                <w:lang w:val="en-US" w:eastAsia="zh-CN"/>
              </w:rPr>
              <w:t>：</w:t>
            </w:r>
          </w:p>
        </w:tc>
        <w:tc>
          <w:tcPr>
            <w:tcW w:w="4107" w:type="dxa"/>
            <w:noWrap w:val="0"/>
            <w:vAlign w:val="bottom"/>
          </w:tcPr>
          <w:p w14:paraId="79C769F6">
            <w:pPr>
              <w:pStyle w:val="2"/>
              <w:rPr>
                <w:rFonts w:hint="eastAsia" w:ascii="仿宋" w:hAnsi="仿宋" w:eastAsia="仿宋" w:cs="仿宋"/>
                <w:b w:val="0"/>
                <w:color w:val="000000"/>
                <w:sz w:val="24"/>
                <w:szCs w:val="24"/>
                <w:highlight w:val="none"/>
                <w:u w:val="single"/>
                <w:lang w:val="en-US" w:eastAsia="zh-CN"/>
              </w:rPr>
            </w:pPr>
            <w:r>
              <w:rPr>
                <w:rFonts w:hint="eastAsia" w:ascii="仿宋" w:hAnsi="仿宋" w:eastAsia="仿宋" w:cs="仿宋"/>
                <w:b w:val="0"/>
                <w:color w:val="000000"/>
                <w:sz w:val="24"/>
                <w:szCs w:val="24"/>
                <w:highlight w:val="none"/>
                <w:u w:val="single"/>
                <w:lang w:val="en-US" w:eastAsia="zh-CN"/>
              </w:rPr>
              <w:t xml:space="preserve">                              </w:t>
            </w:r>
          </w:p>
        </w:tc>
      </w:tr>
    </w:tbl>
    <w:p w14:paraId="3A6139A4">
      <w:pPr>
        <w:spacing w:line="360" w:lineRule="auto"/>
        <w:ind w:right="104" w:firstLine="3520" w:firstLineChars="1100"/>
        <w:rPr>
          <w:rFonts w:hint="eastAsia" w:ascii="仿宋" w:hAnsi="仿宋" w:eastAsia="仿宋" w:cs="仿宋"/>
          <w:iCs/>
          <w:color w:val="auto"/>
          <w:sz w:val="32"/>
        </w:rPr>
      </w:pPr>
    </w:p>
    <w:p w14:paraId="61852CDD">
      <w:pPr>
        <w:pStyle w:val="4"/>
        <w:keepLines/>
        <w:widowControl w:val="0"/>
        <w:tabs>
          <w:tab w:val="clear" w:pos="576"/>
        </w:tabs>
        <w:spacing w:before="260" w:after="260" w:line="360" w:lineRule="auto"/>
        <w:jc w:val="both"/>
        <w:rPr>
          <w:rFonts w:hint="eastAsia" w:ascii="仿宋" w:hAnsi="仿宋" w:eastAsia="仿宋" w:cs="仿宋"/>
          <w:i w:val="0"/>
          <w:iCs/>
          <w:color w:val="auto"/>
          <w:kern w:val="2"/>
          <w:sz w:val="32"/>
        </w:rPr>
      </w:pPr>
      <w:r>
        <w:rPr>
          <w:rFonts w:hint="eastAsia" w:ascii="仿宋" w:hAnsi="仿宋" w:eastAsia="仿宋" w:cs="仿宋"/>
          <w:color w:val="auto"/>
        </w:rPr>
        <w:br w:type="page"/>
      </w:r>
      <w:bookmarkEnd w:id="116"/>
      <w:bookmarkStart w:id="125" w:name="_Toc302"/>
      <w:bookmarkStart w:id="126" w:name="_Toc23633"/>
      <w:bookmarkStart w:id="127" w:name="_Toc13260"/>
      <w:bookmarkStart w:id="128" w:name="_Toc26180"/>
      <w:bookmarkStart w:id="129" w:name="_Toc21397"/>
      <w:r>
        <w:rPr>
          <w:rFonts w:hint="eastAsia" w:ascii="仿宋" w:hAnsi="仿宋" w:eastAsia="仿宋" w:cs="仿宋"/>
          <w:i w:val="0"/>
          <w:iCs/>
          <w:color w:val="auto"/>
          <w:kern w:val="2"/>
          <w:sz w:val="32"/>
          <w:lang w:val="en-US" w:eastAsia="zh-CN"/>
        </w:rPr>
        <w:t>附件5</w:t>
      </w:r>
      <w:bookmarkEnd w:id="125"/>
      <w:r>
        <w:rPr>
          <w:rFonts w:hint="eastAsia" w:ascii="仿宋" w:hAnsi="仿宋" w:eastAsia="仿宋" w:cs="仿宋"/>
          <w:i w:val="0"/>
          <w:iCs/>
          <w:color w:val="auto"/>
          <w:kern w:val="2"/>
          <w:sz w:val="32"/>
        </w:rPr>
        <w:t>商务及技术偏离表</w:t>
      </w:r>
      <w:bookmarkEnd w:id="126"/>
    </w:p>
    <w:p w14:paraId="47128DAB">
      <w:pPr>
        <w:spacing w:line="360" w:lineRule="auto"/>
        <w:rPr>
          <w:rFonts w:hint="eastAsia" w:ascii="仿宋" w:hAnsi="仿宋" w:eastAsia="仿宋" w:cs="仿宋"/>
          <w:sz w:val="24"/>
          <w:u w:val="single"/>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项目编号：</w:t>
      </w:r>
      <w:r>
        <w:rPr>
          <w:rFonts w:hint="eastAsia" w:ascii="仿宋" w:hAnsi="仿宋" w:eastAsia="仿宋" w:cs="仿宋"/>
          <w:sz w:val="24"/>
          <w:u w:val="single"/>
        </w:rPr>
        <w:t xml:space="preserve">                         </w:t>
      </w:r>
    </w:p>
    <w:tbl>
      <w:tblPr>
        <w:tblStyle w:val="41"/>
        <w:tblW w:w="914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446"/>
        <w:gridCol w:w="2388"/>
        <w:gridCol w:w="2356"/>
        <w:gridCol w:w="1367"/>
        <w:gridCol w:w="1584"/>
      </w:tblGrid>
      <w:tr w14:paraId="44435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1446" w:type="dxa"/>
            <w:noWrap w:val="0"/>
            <w:vAlign w:val="center"/>
          </w:tcPr>
          <w:p w14:paraId="64BF7543">
            <w:pPr>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2388" w:type="dxa"/>
            <w:noWrap w:val="0"/>
            <w:vAlign w:val="center"/>
          </w:tcPr>
          <w:p w14:paraId="19DA49A9">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谈判</w:t>
            </w:r>
            <w:r>
              <w:rPr>
                <w:rFonts w:hint="eastAsia" w:ascii="仿宋" w:hAnsi="仿宋" w:eastAsia="仿宋" w:cs="仿宋"/>
                <w:sz w:val="24"/>
              </w:rPr>
              <w:t>文件商务及技术要求</w:t>
            </w:r>
          </w:p>
        </w:tc>
        <w:tc>
          <w:tcPr>
            <w:tcW w:w="2356" w:type="dxa"/>
            <w:noWrap w:val="0"/>
            <w:vAlign w:val="center"/>
          </w:tcPr>
          <w:p w14:paraId="42284CC0">
            <w:pPr>
              <w:spacing w:line="360" w:lineRule="auto"/>
              <w:jc w:val="center"/>
              <w:rPr>
                <w:rFonts w:hint="eastAsia" w:ascii="仿宋" w:hAnsi="仿宋" w:eastAsia="仿宋" w:cs="仿宋"/>
                <w:sz w:val="24"/>
              </w:rPr>
            </w:pPr>
            <w:r>
              <w:rPr>
                <w:rFonts w:hint="eastAsia" w:ascii="仿宋" w:hAnsi="仿宋" w:eastAsia="仿宋" w:cs="仿宋"/>
                <w:sz w:val="24"/>
              </w:rPr>
              <w:t>响应文件商务及技术响应情况</w:t>
            </w:r>
          </w:p>
        </w:tc>
        <w:tc>
          <w:tcPr>
            <w:tcW w:w="1367" w:type="dxa"/>
            <w:noWrap w:val="0"/>
            <w:vAlign w:val="center"/>
          </w:tcPr>
          <w:p w14:paraId="0DAAC177">
            <w:pPr>
              <w:spacing w:line="360" w:lineRule="auto"/>
              <w:jc w:val="center"/>
              <w:rPr>
                <w:rFonts w:hint="eastAsia" w:ascii="仿宋" w:hAnsi="仿宋" w:eastAsia="仿宋" w:cs="仿宋"/>
                <w:sz w:val="24"/>
              </w:rPr>
            </w:pPr>
            <w:r>
              <w:rPr>
                <w:rFonts w:hint="eastAsia" w:ascii="仿宋" w:hAnsi="仿宋" w:eastAsia="仿宋" w:cs="仿宋"/>
                <w:sz w:val="24"/>
              </w:rPr>
              <w:t>偏离情况</w:t>
            </w:r>
          </w:p>
        </w:tc>
        <w:tc>
          <w:tcPr>
            <w:tcW w:w="1584" w:type="dxa"/>
            <w:noWrap w:val="0"/>
            <w:vAlign w:val="center"/>
          </w:tcPr>
          <w:p w14:paraId="767CB8A3">
            <w:pPr>
              <w:spacing w:line="360" w:lineRule="auto"/>
              <w:jc w:val="center"/>
              <w:rPr>
                <w:rFonts w:hint="eastAsia" w:ascii="仿宋" w:hAnsi="仿宋" w:eastAsia="仿宋" w:cs="仿宋"/>
                <w:sz w:val="24"/>
              </w:rPr>
            </w:pPr>
            <w:r>
              <w:rPr>
                <w:rFonts w:hint="eastAsia" w:ascii="仿宋" w:hAnsi="仿宋" w:eastAsia="仿宋" w:cs="仿宋"/>
                <w:sz w:val="24"/>
              </w:rPr>
              <w:t>说明</w:t>
            </w:r>
          </w:p>
        </w:tc>
      </w:tr>
      <w:tr w14:paraId="01972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446" w:type="dxa"/>
            <w:noWrap w:val="0"/>
            <w:vAlign w:val="top"/>
          </w:tcPr>
          <w:p w14:paraId="0412FF0E">
            <w:pPr>
              <w:spacing w:line="360" w:lineRule="auto"/>
              <w:jc w:val="center"/>
              <w:rPr>
                <w:rFonts w:hint="eastAsia" w:ascii="仿宋" w:hAnsi="仿宋" w:eastAsia="仿宋" w:cs="仿宋"/>
                <w:sz w:val="24"/>
              </w:rPr>
            </w:pPr>
          </w:p>
        </w:tc>
        <w:tc>
          <w:tcPr>
            <w:tcW w:w="2388" w:type="dxa"/>
            <w:noWrap w:val="0"/>
            <w:vAlign w:val="top"/>
          </w:tcPr>
          <w:p w14:paraId="626F3F2E">
            <w:pPr>
              <w:spacing w:line="360" w:lineRule="auto"/>
              <w:jc w:val="center"/>
              <w:rPr>
                <w:rFonts w:hint="eastAsia" w:ascii="仿宋" w:hAnsi="仿宋" w:eastAsia="仿宋" w:cs="仿宋"/>
                <w:sz w:val="24"/>
              </w:rPr>
            </w:pPr>
          </w:p>
        </w:tc>
        <w:tc>
          <w:tcPr>
            <w:tcW w:w="2356" w:type="dxa"/>
            <w:noWrap w:val="0"/>
            <w:vAlign w:val="top"/>
          </w:tcPr>
          <w:p w14:paraId="5206B354">
            <w:pPr>
              <w:spacing w:line="360" w:lineRule="auto"/>
              <w:jc w:val="center"/>
              <w:rPr>
                <w:rFonts w:hint="eastAsia" w:ascii="仿宋" w:hAnsi="仿宋" w:eastAsia="仿宋" w:cs="仿宋"/>
                <w:sz w:val="24"/>
              </w:rPr>
            </w:pPr>
          </w:p>
        </w:tc>
        <w:tc>
          <w:tcPr>
            <w:tcW w:w="1367" w:type="dxa"/>
            <w:noWrap w:val="0"/>
            <w:vAlign w:val="top"/>
          </w:tcPr>
          <w:p w14:paraId="6D72A589">
            <w:pPr>
              <w:spacing w:line="360" w:lineRule="auto"/>
              <w:jc w:val="center"/>
              <w:rPr>
                <w:rFonts w:hint="eastAsia" w:ascii="仿宋" w:hAnsi="仿宋" w:eastAsia="仿宋" w:cs="仿宋"/>
                <w:sz w:val="24"/>
              </w:rPr>
            </w:pPr>
          </w:p>
        </w:tc>
        <w:tc>
          <w:tcPr>
            <w:tcW w:w="1584" w:type="dxa"/>
            <w:noWrap w:val="0"/>
            <w:vAlign w:val="top"/>
          </w:tcPr>
          <w:p w14:paraId="3F29BC23">
            <w:pPr>
              <w:spacing w:line="360" w:lineRule="auto"/>
              <w:jc w:val="center"/>
              <w:rPr>
                <w:rFonts w:hint="eastAsia" w:ascii="仿宋" w:hAnsi="仿宋" w:eastAsia="仿宋" w:cs="仿宋"/>
                <w:sz w:val="24"/>
              </w:rPr>
            </w:pPr>
          </w:p>
        </w:tc>
      </w:tr>
      <w:tr w14:paraId="28EA9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446" w:type="dxa"/>
            <w:noWrap w:val="0"/>
            <w:vAlign w:val="top"/>
          </w:tcPr>
          <w:p w14:paraId="3684E2DE">
            <w:pPr>
              <w:spacing w:line="360" w:lineRule="auto"/>
              <w:jc w:val="center"/>
              <w:rPr>
                <w:rFonts w:hint="eastAsia" w:ascii="仿宋" w:hAnsi="仿宋" w:eastAsia="仿宋" w:cs="仿宋"/>
                <w:sz w:val="24"/>
              </w:rPr>
            </w:pPr>
          </w:p>
        </w:tc>
        <w:tc>
          <w:tcPr>
            <w:tcW w:w="2388" w:type="dxa"/>
            <w:noWrap w:val="0"/>
            <w:vAlign w:val="top"/>
          </w:tcPr>
          <w:p w14:paraId="65E089BD">
            <w:pPr>
              <w:spacing w:line="360" w:lineRule="auto"/>
              <w:jc w:val="center"/>
              <w:rPr>
                <w:rFonts w:hint="eastAsia" w:ascii="仿宋" w:hAnsi="仿宋" w:eastAsia="仿宋" w:cs="仿宋"/>
                <w:sz w:val="24"/>
              </w:rPr>
            </w:pPr>
          </w:p>
        </w:tc>
        <w:tc>
          <w:tcPr>
            <w:tcW w:w="2356" w:type="dxa"/>
            <w:noWrap w:val="0"/>
            <w:vAlign w:val="top"/>
          </w:tcPr>
          <w:p w14:paraId="0D9D9936">
            <w:pPr>
              <w:spacing w:line="360" w:lineRule="auto"/>
              <w:jc w:val="center"/>
              <w:rPr>
                <w:rFonts w:hint="eastAsia" w:ascii="仿宋" w:hAnsi="仿宋" w:eastAsia="仿宋" w:cs="仿宋"/>
                <w:sz w:val="24"/>
              </w:rPr>
            </w:pPr>
          </w:p>
        </w:tc>
        <w:tc>
          <w:tcPr>
            <w:tcW w:w="1367" w:type="dxa"/>
            <w:noWrap w:val="0"/>
            <w:vAlign w:val="top"/>
          </w:tcPr>
          <w:p w14:paraId="15BC3F92">
            <w:pPr>
              <w:spacing w:line="360" w:lineRule="auto"/>
              <w:jc w:val="center"/>
              <w:rPr>
                <w:rFonts w:hint="eastAsia" w:ascii="仿宋" w:hAnsi="仿宋" w:eastAsia="仿宋" w:cs="仿宋"/>
                <w:sz w:val="24"/>
              </w:rPr>
            </w:pPr>
          </w:p>
        </w:tc>
        <w:tc>
          <w:tcPr>
            <w:tcW w:w="1584" w:type="dxa"/>
            <w:noWrap w:val="0"/>
            <w:vAlign w:val="top"/>
          </w:tcPr>
          <w:p w14:paraId="7C31A77E">
            <w:pPr>
              <w:spacing w:line="360" w:lineRule="auto"/>
              <w:jc w:val="center"/>
              <w:rPr>
                <w:rFonts w:hint="eastAsia" w:ascii="仿宋" w:hAnsi="仿宋" w:eastAsia="仿宋" w:cs="仿宋"/>
                <w:sz w:val="24"/>
              </w:rPr>
            </w:pPr>
          </w:p>
        </w:tc>
      </w:tr>
      <w:tr w14:paraId="7165C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446" w:type="dxa"/>
            <w:noWrap w:val="0"/>
            <w:vAlign w:val="top"/>
          </w:tcPr>
          <w:p w14:paraId="38DCE2BA">
            <w:pPr>
              <w:spacing w:line="360" w:lineRule="auto"/>
              <w:jc w:val="center"/>
              <w:rPr>
                <w:rFonts w:hint="eastAsia" w:ascii="仿宋" w:hAnsi="仿宋" w:eastAsia="仿宋" w:cs="仿宋"/>
                <w:sz w:val="24"/>
              </w:rPr>
            </w:pPr>
          </w:p>
        </w:tc>
        <w:tc>
          <w:tcPr>
            <w:tcW w:w="2388" w:type="dxa"/>
            <w:noWrap w:val="0"/>
            <w:vAlign w:val="top"/>
          </w:tcPr>
          <w:p w14:paraId="4223058B">
            <w:pPr>
              <w:spacing w:line="360" w:lineRule="auto"/>
              <w:jc w:val="center"/>
              <w:rPr>
                <w:rFonts w:hint="eastAsia" w:ascii="仿宋" w:hAnsi="仿宋" w:eastAsia="仿宋" w:cs="仿宋"/>
                <w:sz w:val="24"/>
              </w:rPr>
            </w:pPr>
          </w:p>
        </w:tc>
        <w:tc>
          <w:tcPr>
            <w:tcW w:w="2356" w:type="dxa"/>
            <w:noWrap w:val="0"/>
            <w:vAlign w:val="top"/>
          </w:tcPr>
          <w:p w14:paraId="6BA48F8F">
            <w:pPr>
              <w:spacing w:line="360" w:lineRule="auto"/>
              <w:jc w:val="center"/>
              <w:rPr>
                <w:rFonts w:hint="eastAsia" w:ascii="仿宋" w:hAnsi="仿宋" w:eastAsia="仿宋" w:cs="仿宋"/>
                <w:sz w:val="24"/>
              </w:rPr>
            </w:pPr>
          </w:p>
        </w:tc>
        <w:tc>
          <w:tcPr>
            <w:tcW w:w="1367" w:type="dxa"/>
            <w:noWrap w:val="0"/>
            <w:vAlign w:val="top"/>
          </w:tcPr>
          <w:p w14:paraId="356F9B1D">
            <w:pPr>
              <w:spacing w:line="360" w:lineRule="auto"/>
              <w:jc w:val="center"/>
              <w:rPr>
                <w:rFonts w:hint="eastAsia" w:ascii="仿宋" w:hAnsi="仿宋" w:eastAsia="仿宋" w:cs="仿宋"/>
                <w:sz w:val="24"/>
              </w:rPr>
            </w:pPr>
          </w:p>
        </w:tc>
        <w:tc>
          <w:tcPr>
            <w:tcW w:w="1584" w:type="dxa"/>
            <w:noWrap w:val="0"/>
            <w:vAlign w:val="top"/>
          </w:tcPr>
          <w:p w14:paraId="386FE2FD">
            <w:pPr>
              <w:spacing w:line="360" w:lineRule="auto"/>
              <w:jc w:val="center"/>
              <w:rPr>
                <w:rFonts w:hint="eastAsia" w:ascii="仿宋" w:hAnsi="仿宋" w:eastAsia="仿宋" w:cs="仿宋"/>
                <w:sz w:val="24"/>
              </w:rPr>
            </w:pPr>
          </w:p>
        </w:tc>
      </w:tr>
      <w:tr w14:paraId="30BDD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446" w:type="dxa"/>
            <w:noWrap w:val="0"/>
            <w:vAlign w:val="top"/>
          </w:tcPr>
          <w:p w14:paraId="77851C16">
            <w:pPr>
              <w:spacing w:line="360" w:lineRule="auto"/>
              <w:jc w:val="center"/>
              <w:rPr>
                <w:rFonts w:hint="eastAsia" w:ascii="仿宋" w:hAnsi="仿宋" w:eastAsia="仿宋" w:cs="仿宋"/>
                <w:sz w:val="24"/>
              </w:rPr>
            </w:pPr>
          </w:p>
        </w:tc>
        <w:tc>
          <w:tcPr>
            <w:tcW w:w="2388" w:type="dxa"/>
            <w:noWrap w:val="0"/>
            <w:vAlign w:val="top"/>
          </w:tcPr>
          <w:p w14:paraId="06B50B96">
            <w:pPr>
              <w:spacing w:line="360" w:lineRule="auto"/>
              <w:jc w:val="center"/>
              <w:rPr>
                <w:rFonts w:hint="eastAsia" w:ascii="仿宋" w:hAnsi="仿宋" w:eastAsia="仿宋" w:cs="仿宋"/>
                <w:sz w:val="24"/>
              </w:rPr>
            </w:pPr>
          </w:p>
        </w:tc>
        <w:tc>
          <w:tcPr>
            <w:tcW w:w="2356" w:type="dxa"/>
            <w:noWrap w:val="0"/>
            <w:vAlign w:val="top"/>
          </w:tcPr>
          <w:p w14:paraId="29553E4A">
            <w:pPr>
              <w:spacing w:line="360" w:lineRule="auto"/>
              <w:jc w:val="center"/>
              <w:rPr>
                <w:rFonts w:hint="eastAsia" w:ascii="仿宋" w:hAnsi="仿宋" w:eastAsia="仿宋" w:cs="仿宋"/>
                <w:sz w:val="24"/>
              </w:rPr>
            </w:pPr>
          </w:p>
        </w:tc>
        <w:tc>
          <w:tcPr>
            <w:tcW w:w="1367" w:type="dxa"/>
            <w:noWrap w:val="0"/>
            <w:vAlign w:val="top"/>
          </w:tcPr>
          <w:p w14:paraId="753B6223">
            <w:pPr>
              <w:spacing w:line="360" w:lineRule="auto"/>
              <w:jc w:val="center"/>
              <w:rPr>
                <w:rFonts w:hint="eastAsia" w:ascii="仿宋" w:hAnsi="仿宋" w:eastAsia="仿宋" w:cs="仿宋"/>
                <w:sz w:val="24"/>
              </w:rPr>
            </w:pPr>
          </w:p>
        </w:tc>
        <w:tc>
          <w:tcPr>
            <w:tcW w:w="1584" w:type="dxa"/>
            <w:noWrap w:val="0"/>
            <w:vAlign w:val="top"/>
          </w:tcPr>
          <w:p w14:paraId="6F7F40F4">
            <w:pPr>
              <w:spacing w:line="360" w:lineRule="auto"/>
              <w:jc w:val="center"/>
              <w:rPr>
                <w:rFonts w:hint="eastAsia" w:ascii="仿宋" w:hAnsi="仿宋" w:eastAsia="仿宋" w:cs="仿宋"/>
                <w:sz w:val="24"/>
              </w:rPr>
            </w:pPr>
          </w:p>
        </w:tc>
      </w:tr>
      <w:tr w14:paraId="7CEAE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446" w:type="dxa"/>
            <w:noWrap w:val="0"/>
            <w:vAlign w:val="top"/>
          </w:tcPr>
          <w:p w14:paraId="3B9A3DCF">
            <w:pPr>
              <w:spacing w:line="360" w:lineRule="auto"/>
              <w:jc w:val="center"/>
              <w:rPr>
                <w:rFonts w:hint="eastAsia" w:ascii="仿宋" w:hAnsi="仿宋" w:eastAsia="仿宋" w:cs="仿宋"/>
                <w:sz w:val="24"/>
              </w:rPr>
            </w:pPr>
          </w:p>
        </w:tc>
        <w:tc>
          <w:tcPr>
            <w:tcW w:w="2388" w:type="dxa"/>
            <w:noWrap w:val="0"/>
            <w:vAlign w:val="top"/>
          </w:tcPr>
          <w:p w14:paraId="050B0C31">
            <w:pPr>
              <w:spacing w:line="360" w:lineRule="auto"/>
              <w:jc w:val="center"/>
              <w:rPr>
                <w:rFonts w:hint="eastAsia" w:ascii="仿宋" w:hAnsi="仿宋" w:eastAsia="仿宋" w:cs="仿宋"/>
                <w:sz w:val="24"/>
              </w:rPr>
            </w:pPr>
          </w:p>
        </w:tc>
        <w:tc>
          <w:tcPr>
            <w:tcW w:w="2356" w:type="dxa"/>
            <w:noWrap w:val="0"/>
            <w:vAlign w:val="top"/>
          </w:tcPr>
          <w:p w14:paraId="65EEDDB2">
            <w:pPr>
              <w:spacing w:line="360" w:lineRule="auto"/>
              <w:jc w:val="center"/>
              <w:rPr>
                <w:rFonts w:hint="eastAsia" w:ascii="仿宋" w:hAnsi="仿宋" w:eastAsia="仿宋" w:cs="仿宋"/>
                <w:sz w:val="24"/>
              </w:rPr>
            </w:pPr>
          </w:p>
        </w:tc>
        <w:tc>
          <w:tcPr>
            <w:tcW w:w="1367" w:type="dxa"/>
            <w:noWrap w:val="0"/>
            <w:vAlign w:val="top"/>
          </w:tcPr>
          <w:p w14:paraId="75F99B7A">
            <w:pPr>
              <w:spacing w:line="360" w:lineRule="auto"/>
              <w:jc w:val="center"/>
              <w:rPr>
                <w:rFonts w:hint="eastAsia" w:ascii="仿宋" w:hAnsi="仿宋" w:eastAsia="仿宋" w:cs="仿宋"/>
                <w:sz w:val="24"/>
              </w:rPr>
            </w:pPr>
          </w:p>
        </w:tc>
        <w:tc>
          <w:tcPr>
            <w:tcW w:w="1584" w:type="dxa"/>
            <w:noWrap w:val="0"/>
            <w:vAlign w:val="top"/>
          </w:tcPr>
          <w:p w14:paraId="48926291">
            <w:pPr>
              <w:spacing w:line="360" w:lineRule="auto"/>
              <w:jc w:val="center"/>
              <w:rPr>
                <w:rFonts w:hint="eastAsia" w:ascii="仿宋" w:hAnsi="仿宋" w:eastAsia="仿宋" w:cs="仿宋"/>
                <w:sz w:val="24"/>
              </w:rPr>
            </w:pPr>
          </w:p>
        </w:tc>
      </w:tr>
    </w:tbl>
    <w:p w14:paraId="339BE1DF">
      <w:pPr>
        <w:spacing w:line="360" w:lineRule="auto"/>
        <w:rPr>
          <w:rFonts w:hint="eastAsia" w:ascii="仿宋" w:hAnsi="仿宋" w:eastAsia="仿宋" w:cs="仿宋"/>
          <w:sz w:val="24"/>
        </w:rPr>
      </w:pPr>
    </w:p>
    <w:p w14:paraId="2A3C292D">
      <w:pPr>
        <w:spacing w:line="360" w:lineRule="auto"/>
        <w:rPr>
          <w:rFonts w:hint="eastAsia" w:ascii="仿宋" w:hAnsi="仿宋" w:eastAsia="仿宋" w:cs="仿宋"/>
          <w:sz w:val="24"/>
        </w:rPr>
      </w:pPr>
      <w:r>
        <w:rPr>
          <w:rFonts w:hint="eastAsia" w:ascii="仿宋" w:hAnsi="仿宋" w:eastAsia="仿宋" w:cs="仿宋"/>
          <w:sz w:val="24"/>
        </w:rPr>
        <w:t>声明：1、供应商如有商务及技术偏离，在表中逐项列明。除本商务及技术偏离表中所列的偏离项目外，其它所有商务均完全响应</w:t>
      </w:r>
      <w:r>
        <w:rPr>
          <w:rFonts w:hint="eastAsia" w:ascii="仿宋" w:hAnsi="仿宋" w:eastAsia="仿宋" w:cs="仿宋"/>
          <w:sz w:val="24"/>
          <w:lang w:eastAsia="zh-CN"/>
        </w:rPr>
        <w:t>谈判文件</w:t>
      </w:r>
      <w:r>
        <w:rPr>
          <w:rFonts w:hint="eastAsia" w:ascii="仿宋" w:hAnsi="仿宋" w:eastAsia="仿宋" w:cs="仿宋"/>
          <w:sz w:val="24"/>
        </w:rPr>
        <w:t>中的要求。</w:t>
      </w:r>
    </w:p>
    <w:p w14:paraId="7C6CBAB7">
      <w:pPr>
        <w:numPr>
          <w:ilvl w:val="0"/>
          <w:numId w:val="6"/>
        </w:numPr>
        <w:spacing w:line="360" w:lineRule="auto"/>
        <w:ind w:firstLine="720" w:firstLineChars="300"/>
        <w:rPr>
          <w:rFonts w:hint="eastAsia" w:ascii="仿宋" w:hAnsi="仿宋" w:eastAsia="仿宋" w:cs="仿宋"/>
          <w:sz w:val="24"/>
        </w:rPr>
      </w:pPr>
      <w:r>
        <w:rPr>
          <w:rFonts w:hint="eastAsia" w:ascii="仿宋" w:hAnsi="仿宋" w:eastAsia="仿宋" w:cs="仿宋"/>
          <w:sz w:val="24"/>
        </w:rPr>
        <w:t>如供应商全部响应</w:t>
      </w:r>
      <w:r>
        <w:rPr>
          <w:rFonts w:hint="eastAsia" w:ascii="仿宋" w:hAnsi="仿宋" w:eastAsia="仿宋" w:cs="仿宋"/>
          <w:sz w:val="24"/>
          <w:lang w:eastAsia="zh-CN"/>
        </w:rPr>
        <w:t>谈判文件</w:t>
      </w:r>
      <w:r>
        <w:rPr>
          <w:rFonts w:hint="eastAsia" w:ascii="仿宋" w:hAnsi="仿宋" w:eastAsia="仿宋" w:cs="仿宋"/>
          <w:sz w:val="24"/>
        </w:rPr>
        <w:t>商务及技术要求，可不填写</w:t>
      </w:r>
      <w:r>
        <w:rPr>
          <w:rFonts w:hint="eastAsia" w:ascii="仿宋" w:hAnsi="仿宋" w:eastAsia="仿宋" w:cs="仿宋"/>
          <w:sz w:val="24"/>
          <w:lang w:val="en-US" w:eastAsia="zh-CN"/>
        </w:rPr>
        <w:t>本表，</w:t>
      </w:r>
      <w:r>
        <w:rPr>
          <w:rFonts w:hint="eastAsia" w:ascii="仿宋" w:hAnsi="仿宋" w:eastAsia="仿宋" w:cs="仿宋"/>
          <w:sz w:val="24"/>
        </w:rPr>
        <w:t>若供应商未</w:t>
      </w:r>
      <w:r>
        <w:rPr>
          <w:rFonts w:hint="eastAsia" w:ascii="仿宋" w:hAnsi="仿宋" w:eastAsia="仿宋" w:cs="仿宋"/>
          <w:sz w:val="24"/>
          <w:lang w:val="en-US" w:eastAsia="zh-CN"/>
        </w:rPr>
        <w:t>填写此表则视为完全响应</w:t>
      </w:r>
      <w:r>
        <w:rPr>
          <w:rFonts w:hint="eastAsia" w:ascii="仿宋" w:hAnsi="仿宋" w:eastAsia="仿宋" w:cs="仿宋"/>
          <w:sz w:val="24"/>
        </w:rPr>
        <w:t>。</w:t>
      </w:r>
    </w:p>
    <w:p w14:paraId="4662F7B7">
      <w:pPr>
        <w:numPr>
          <w:ilvl w:val="0"/>
          <w:numId w:val="6"/>
        </w:numPr>
        <w:spacing w:line="360" w:lineRule="auto"/>
        <w:ind w:firstLine="720" w:firstLineChars="300"/>
        <w:rPr>
          <w:rFonts w:hint="eastAsia" w:ascii="仿宋" w:hAnsi="仿宋" w:eastAsia="仿宋" w:cs="仿宋"/>
          <w:sz w:val="24"/>
        </w:rPr>
      </w:pPr>
      <w:r>
        <w:rPr>
          <w:rFonts w:hint="eastAsia" w:ascii="仿宋" w:hAnsi="仿宋" w:eastAsia="仿宋" w:cs="仿宋"/>
          <w:sz w:val="24"/>
          <w:lang w:val="en-US" w:eastAsia="zh-CN"/>
        </w:rPr>
        <w:t>若本表中填写的详细内容与</w:t>
      </w:r>
      <w:r>
        <w:rPr>
          <w:rFonts w:hint="eastAsia" w:ascii="仿宋" w:hAnsi="仿宋" w:eastAsia="仿宋" w:cs="仿宋"/>
          <w:sz w:val="24"/>
        </w:rPr>
        <w:t>响应文件中其他部分描述的同一内容不一致时，则以此表中填报内容为准。</w:t>
      </w:r>
      <w:r>
        <w:rPr>
          <w:rFonts w:hint="eastAsia" w:ascii="仿宋" w:hAnsi="仿宋" w:eastAsia="仿宋" w:cs="仿宋"/>
          <w:sz w:val="24"/>
          <w:lang w:val="en-US" w:eastAsia="zh-CN"/>
        </w:rPr>
        <w:t>但</w:t>
      </w:r>
      <w:r>
        <w:rPr>
          <w:rFonts w:hint="eastAsia" w:ascii="仿宋" w:hAnsi="仿宋" w:eastAsia="仿宋" w:cs="仿宋"/>
          <w:sz w:val="24"/>
        </w:rPr>
        <w:t>当本表未进行填写，而响应文件中其他部分的描述有具体明确的内容时，以具体明确的响应内容为准。</w:t>
      </w:r>
    </w:p>
    <w:p w14:paraId="12F09499">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 w:eastAsia="仿宋" w:cs="仿宋"/>
          <w:color w:val="auto"/>
          <w:sz w:val="24"/>
          <w:szCs w:val="22"/>
          <w:highlight w:val="none"/>
          <w:lang w:eastAsia="zh-CN" w:bidi="ar-SA"/>
        </w:rPr>
      </w:pPr>
    </w:p>
    <w:p w14:paraId="40B11540">
      <w:pPr>
        <w:spacing w:line="480" w:lineRule="auto"/>
        <w:ind w:right="-161" w:firstLine="2640"/>
        <w:rPr>
          <w:rFonts w:hint="eastAsia" w:ascii="仿宋" w:hAnsi="仿宋" w:eastAsia="仿宋" w:cs="仿宋"/>
          <w:kern w:val="1"/>
          <w:sz w:val="24"/>
          <w:szCs w:val="24"/>
          <w:highlight w:val="none"/>
        </w:rPr>
      </w:pPr>
    </w:p>
    <w:tbl>
      <w:tblPr>
        <w:tblStyle w:val="41"/>
        <w:tblW w:w="0" w:type="auto"/>
        <w:tblInd w:w="2376" w:type="dxa"/>
        <w:tblLayout w:type="fixed"/>
        <w:tblCellMar>
          <w:top w:w="0" w:type="dxa"/>
          <w:left w:w="108" w:type="dxa"/>
          <w:bottom w:w="0" w:type="dxa"/>
          <w:right w:w="108" w:type="dxa"/>
        </w:tblCellMar>
      </w:tblPr>
      <w:tblGrid>
        <w:gridCol w:w="2410"/>
        <w:gridCol w:w="287"/>
        <w:gridCol w:w="4107"/>
      </w:tblGrid>
      <w:tr w14:paraId="2BD2F065">
        <w:tblPrEx>
          <w:tblCellMar>
            <w:top w:w="0" w:type="dxa"/>
            <w:left w:w="108" w:type="dxa"/>
            <w:bottom w:w="0" w:type="dxa"/>
            <w:right w:w="108" w:type="dxa"/>
          </w:tblCellMar>
        </w:tblPrEx>
        <w:trPr>
          <w:trHeight w:val="680" w:hRule="atLeast"/>
        </w:trPr>
        <w:tc>
          <w:tcPr>
            <w:tcW w:w="2410" w:type="dxa"/>
            <w:noWrap w:val="0"/>
            <w:vAlign w:val="bottom"/>
          </w:tcPr>
          <w:p w14:paraId="09D3BE25">
            <w:pPr>
              <w:spacing w:line="400" w:lineRule="exact"/>
              <w:jc w:val="center"/>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highlight w:val="none"/>
                <w:lang w:val="en-US" w:eastAsia="zh-CN"/>
              </w:rPr>
              <w:t>供 应 商 名 称</w:t>
            </w:r>
          </w:p>
        </w:tc>
        <w:tc>
          <w:tcPr>
            <w:tcW w:w="287" w:type="dxa"/>
            <w:noWrap w:val="0"/>
            <w:vAlign w:val="bottom"/>
          </w:tcPr>
          <w:p w14:paraId="4E22099D">
            <w:pPr>
              <w:pStyle w:val="2"/>
              <w:jc w:val="left"/>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szCs w:val="24"/>
                <w:highlight w:val="none"/>
                <w:lang w:val="en-US" w:eastAsia="zh-CN"/>
              </w:rPr>
              <w:t>：</w:t>
            </w:r>
          </w:p>
        </w:tc>
        <w:tc>
          <w:tcPr>
            <w:tcW w:w="4107" w:type="dxa"/>
            <w:noWrap w:val="0"/>
            <w:vAlign w:val="bottom"/>
          </w:tcPr>
          <w:p w14:paraId="05BED537">
            <w:pPr>
              <w:pStyle w:val="2"/>
              <w:rPr>
                <w:rFonts w:hint="eastAsia" w:ascii="仿宋" w:hAnsi="仿宋" w:eastAsia="仿宋" w:cs="仿宋"/>
                <w:b w:val="0"/>
                <w:color w:val="000000"/>
                <w:sz w:val="24"/>
                <w:szCs w:val="24"/>
                <w:highlight w:val="none"/>
                <w:u w:val="single"/>
                <w:lang w:val="en-US" w:eastAsia="zh-CN"/>
              </w:rPr>
            </w:pPr>
            <w:r>
              <w:rPr>
                <w:rFonts w:hint="eastAsia" w:ascii="仿宋" w:hAnsi="仿宋" w:eastAsia="仿宋" w:cs="仿宋"/>
                <w:b w:val="0"/>
                <w:color w:val="000000"/>
                <w:sz w:val="24"/>
                <w:szCs w:val="24"/>
                <w:highlight w:val="none"/>
                <w:u w:val="single"/>
                <w:lang w:val="en-US" w:eastAsia="zh-CN"/>
              </w:rPr>
              <w:t xml:space="preserve">           </w:t>
            </w:r>
            <w:r>
              <w:rPr>
                <w:rFonts w:hint="eastAsia" w:ascii="仿宋" w:hAnsi="仿宋" w:eastAsia="仿宋" w:cs="仿宋"/>
                <w:b w:val="0"/>
                <w:color w:val="000000"/>
                <w:sz w:val="24"/>
                <w:highlight w:val="none"/>
                <w:u w:val="single"/>
                <w:lang w:val="en-US" w:eastAsia="zh-CN"/>
              </w:rPr>
              <w:t>（公章）</w:t>
            </w:r>
            <w:r>
              <w:rPr>
                <w:rFonts w:hint="eastAsia" w:ascii="仿宋" w:hAnsi="仿宋" w:eastAsia="仿宋" w:cs="仿宋"/>
                <w:b w:val="0"/>
                <w:color w:val="000000"/>
                <w:sz w:val="24"/>
                <w:szCs w:val="24"/>
                <w:highlight w:val="none"/>
                <w:u w:val="single"/>
                <w:lang w:val="en-US" w:eastAsia="zh-CN"/>
              </w:rPr>
              <w:t xml:space="preserve">           </w:t>
            </w:r>
          </w:p>
        </w:tc>
      </w:tr>
      <w:tr w14:paraId="019FBF90">
        <w:tblPrEx>
          <w:tblCellMar>
            <w:top w:w="0" w:type="dxa"/>
            <w:left w:w="108" w:type="dxa"/>
            <w:bottom w:w="0" w:type="dxa"/>
            <w:right w:w="108" w:type="dxa"/>
          </w:tblCellMar>
        </w:tblPrEx>
        <w:trPr>
          <w:trHeight w:val="680" w:hRule="atLeast"/>
        </w:trPr>
        <w:tc>
          <w:tcPr>
            <w:tcW w:w="2410" w:type="dxa"/>
            <w:noWrap w:val="0"/>
            <w:vAlign w:val="bottom"/>
          </w:tcPr>
          <w:p w14:paraId="7290155A">
            <w:pPr>
              <w:pStyle w:val="2"/>
              <w:jc w:val="distribute"/>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highlight w:val="none"/>
                <w:lang w:val="en-US" w:eastAsia="zh-CN"/>
              </w:rPr>
              <w:t>法定代表人或负责人或被授权代表（签字或盖章）</w:t>
            </w:r>
          </w:p>
        </w:tc>
        <w:tc>
          <w:tcPr>
            <w:tcW w:w="287" w:type="dxa"/>
            <w:noWrap w:val="0"/>
            <w:vAlign w:val="bottom"/>
          </w:tcPr>
          <w:p w14:paraId="3703B681">
            <w:pPr>
              <w:pStyle w:val="2"/>
              <w:jc w:val="left"/>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szCs w:val="24"/>
                <w:highlight w:val="none"/>
                <w:lang w:val="en-US" w:eastAsia="zh-CN"/>
              </w:rPr>
              <w:t>：</w:t>
            </w:r>
          </w:p>
        </w:tc>
        <w:tc>
          <w:tcPr>
            <w:tcW w:w="4107" w:type="dxa"/>
            <w:noWrap w:val="0"/>
            <w:vAlign w:val="bottom"/>
          </w:tcPr>
          <w:p w14:paraId="43FB5E78">
            <w:pPr>
              <w:pStyle w:val="2"/>
              <w:rPr>
                <w:rFonts w:hint="eastAsia" w:ascii="仿宋" w:hAnsi="仿宋" w:eastAsia="仿宋" w:cs="仿宋"/>
                <w:b w:val="0"/>
                <w:color w:val="000000"/>
                <w:sz w:val="24"/>
                <w:szCs w:val="24"/>
                <w:highlight w:val="none"/>
                <w:u w:val="single"/>
                <w:lang w:val="en-US" w:eastAsia="zh-CN"/>
              </w:rPr>
            </w:pPr>
            <w:r>
              <w:rPr>
                <w:rFonts w:hint="eastAsia" w:ascii="仿宋" w:hAnsi="仿宋" w:eastAsia="仿宋" w:cs="仿宋"/>
                <w:b w:val="0"/>
                <w:color w:val="000000"/>
                <w:sz w:val="24"/>
                <w:szCs w:val="24"/>
                <w:highlight w:val="none"/>
                <w:u w:val="single"/>
                <w:lang w:val="en-US" w:eastAsia="zh-CN"/>
              </w:rPr>
              <w:t xml:space="preserve">                              </w:t>
            </w:r>
          </w:p>
        </w:tc>
      </w:tr>
      <w:tr w14:paraId="3C0D910D">
        <w:tblPrEx>
          <w:tblCellMar>
            <w:top w:w="0" w:type="dxa"/>
            <w:left w:w="108" w:type="dxa"/>
            <w:bottom w:w="0" w:type="dxa"/>
            <w:right w:w="108" w:type="dxa"/>
          </w:tblCellMar>
        </w:tblPrEx>
        <w:trPr>
          <w:trHeight w:val="680" w:hRule="atLeast"/>
        </w:trPr>
        <w:tc>
          <w:tcPr>
            <w:tcW w:w="2410" w:type="dxa"/>
            <w:noWrap w:val="0"/>
            <w:vAlign w:val="bottom"/>
          </w:tcPr>
          <w:p w14:paraId="1864215F">
            <w:pPr>
              <w:pStyle w:val="2"/>
              <w:jc w:val="distribute"/>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szCs w:val="24"/>
                <w:highlight w:val="none"/>
                <w:lang w:val="en-US" w:eastAsia="zh-CN"/>
              </w:rPr>
              <w:t>日期</w:t>
            </w:r>
          </w:p>
        </w:tc>
        <w:tc>
          <w:tcPr>
            <w:tcW w:w="287" w:type="dxa"/>
            <w:noWrap w:val="0"/>
            <w:vAlign w:val="bottom"/>
          </w:tcPr>
          <w:p w14:paraId="74F25F2D">
            <w:pPr>
              <w:pStyle w:val="2"/>
              <w:jc w:val="left"/>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szCs w:val="24"/>
                <w:highlight w:val="none"/>
                <w:lang w:val="en-US" w:eastAsia="zh-CN"/>
              </w:rPr>
              <w:t>：</w:t>
            </w:r>
          </w:p>
        </w:tc>
        <w:tc>
          <w:tcPr>
            <w:tcW w:w="4107" w:type="dxa"/>
            <w:noWrap w:val="0"/>
            <w:vAlign w:val="bottom"/>
          </w:tcPr>
          <w:p w14:paraId="5E6A1054">
            <w:pPr>
              <w:pStyle w:val="2"/>
              <w:rPr>
                <w:rFonts w:hint="eastAsia" w:ascii="仿宋" w:hAnsi="仿宋" w:eastAsia="仿宋" w:cs="仿宋"/>
                <w:b w:val="0"/>
                <w:color w:val="000000"/>
                <w:sz w:val="24"/>
                <w:szCs w:val="24"/>
                <w:highlight w:val="none"/>
                <w:u w:val="single"/>
                <w:lang w:val="en-US" w:eastAsia="zh-CN"/>
              </w:rPr>
            </w:pPr>
            <w:r>
              <w:rPr>
                <w:rFonts w:hint="eastAsia" w:ascii="仿宋" w:hAnsi="仿宋" w:eastAsia="仿宋" w:cs="仿宋"/>
                <w:b w:val="0"/>
                <w:color w:val="000000"/>
                <w:sz w:val="24"/>
                <w:szCs w:val="24"/>
                <w:highlight w:val="none"/>
                <w:u w:val="single"/>
                <w:lang w:val="en-US" w:eastAsia="zh-CN"/>
              </w:rPr>
              <w:t xml:space="preserve">                              </w:t>
            </w:r>
          </w:p>
        </w:tc>
      </w:tr>
    </w:tbl>
    <w:p w14:paraId="7EB02F28">
      <w:pPr>
        <w:ind w:firstLine="5409" w:firstLineChars="2254"/>
        <w:jc w:val="center"/>
        <w:rPr>
          <w:rFonts w:hint="eastAsia" w:ascii="仿宋" w:hAnsi="仿宋" w:eastAsia="仿宋" w:cs="仿宋"/>
          <w:kern w:val="1"/>
          <w:sz w:val="24"/>
          <w:szCs w:val="24"/>
          <w:highlight w:val="none"/>
          <w:u w:val="single"/>
        </w:rPr>
      </w:pPr>
    </w:p>
    <w:p w14:paraId="56A1C388">
      <w:pPr>
        <w:pStyle w:val="4"/>
        <w:rPr>
          <w:rFonts w:hint="eastAsia" w:ascii="仿宋" w:hAnsi="仿宋" w:eastAsia="仿宋" w:cs="仿宋"/>
          <w:i w:val="0"/>
          <w:sz w:val="32"/>
          <w:szCs w:val="32"/>
        </w:rPr>
      </w:pPr>
      <w:r>
        <w:rPr>
          <w:rFonts w:hint="eastAsia" w:ascii="仿宋" w:hAnsi="仿宋" w:eastAsia="仿宋" w:cs="仿宋"/>
          <w:i w:val="0"/>
          <w:iCs/>
          <w:sz w:val="32"/>
          <w:szCs w:val="32"/>
        </w:rPr>
        <w:br w:type="page"/>
      </w:r>
      <w:bookmarkStart w:id="130" w:name="_Toc11906"/>
      <w:r>
        <w:rPr>
          <w:rFonts w:hint="eastAsia" w:ascii="仿宋" w:hAnsi="仿宋" w:eastAsia="仿宋" w:cs="仿宋"/>
          <w:i w:val="0"/>
          <w:iCs/>
          <w:color w:val="auto"/>
          <w:kern w:val="2"/>
          <w:sz w:val="32"/>
        </w:rPr>
        <w:t>附件</w:t>
      </w:r>
      <w:bookmarkEnd w:id="117"/>
      <w:bookmarkEnd w:id="118"/>
      <w:bookmarkEnd w:id="119"/>
      <w:bookmarkEnd w:id="127"/>
      <w:bookmarkEnd w:id="128"/>
      <w:bookmarkEnd w:id="129"/>
      <w:bookmarkStart w:id="131" w:name="_Hlt491573490"/>
      <w:bookmarkEnd w:id="131"/>
      <w:bookmarkStart w:id="132" w:name="_Hlt492284272"/>
      <w:bookmarkEnd w:id="132"/>
      <w:r>
        <w:rPr>
          <w:rFonts w:hint="eastAsia" w:ascii="仿宋" w:hAnsi="仿宋" w:eastAsia="仿宋" w:cs="仿宋"/>
          <w:i w:val="0"/>
          <w:iCs/>
          <w:color w:val="auto"/>
          <w:kern w:val="2"/>
          <w:sz w:val="32"/>
          <w:lang w:val="en-US" w:eastAsia="zh-CN"/>
        </w:rPr>
        <w:t>6</w:t>
      </w:r>
      <w:r>
        <w:rPr>
          <w:rFonts w:hint="eastAsia" w:ascii="仿宋" w:hAnsi="仿宋" w:eastAsia="仿宋" w:cs="仿宋"/>
          <w:i w:val="0"/>
          <w:sz w:val="32"/>
          <w:szCs w:val="32"/>
        </w:rPr>
        <w:t>供应商资格证明文件</w:t>
      </w:r>
      <w:bookmarkEnd w:id="130"/>
    </w:p>
    <w:p w14:paraId="36B6A244">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outlineLvl w:val="3"/>
        <w:rPr>
          <w:rFonts w:hint="eastAsia" w:ascii="仿宋" w:hAnsi="仿宋" w:eastAsia="仿宋" w:cs="仿宋"/>
          <w:b/>
          <w:bCs w:val="0"/>
          <w:sz w:val="24"/>
        </w:rPr>
      </w:pPr>
      <w:bookmarkStart w:id="133" w:name="_Toc497711597"/>
      <w:bookmarkStart w:id="134" w:name="_Toc497712145"/>
      <w:bookmarkStart w:id="135" w:name="_Toc173809567"/>
      <w:bookmarkStart w:id="136" w:name="_Toc497546930"/>
      <w:bookmarkStart w:id="137" w:name="_Toc497551832"/>
      <w:bookmarkStart w:id="138" w:name="_Toc167595494"/>
      <w:bookmarkStart w:id="139" w:name="_Toc492955471"/>
      <w:r>
        <w:rPr>
          <w:rFonts w:hint="eastAsia" w:ascii="仿宋" w:hAnsi="仿宋" w:eastAsia="仿宋" w:cs="仿宋"/>
          <w:b/>
          <w:bCs w:val="0"/>
          <w:sz w:val="24"/>
          <w:lang w:val="en-US" w:eastAsia="zh-CN"/>
        </w:rPr>
        <w:t>附件6-1 具有独立承担民事责任的能力（企业法人应提供统一社会信用代码的营业执照；法人或其他组织谈判的，提供有效的营业执照或事业单位法人证书；分支机构谈判的，提供有效的分支机构营业执照以及总公司的授权书；其他组织应提供合法证明文件）</w:t>
      </w:r>
      <w:r>
        <w:rPr>
          <w:rFonts w:hint="eastAsia" w:ascii="仿宋" w:hAnsi="仿宋" w:eastAsia="仿宋" w:cs="仿宋"/>
          <w:b/>
          <w:bCs w:val="0"/>
          <w:sz w:val="24"/>
        </w:rPr>
        <w:t>；</w:t>
      </w:r>
    </w:p>
    <w:p w14:paraId="0AB9588C">
      <w:pPr>
        <w:spacing w:line="360" w:lineRule="auto"/>
        <w:rPr>
          <w:rFonts w:hint="eastAsia" w:ascii="仿宋" w:hAnsi="仿宋" w:eastAsia="仿宋" w:cs="仿宋"/>
          <w:sz w:val="24"/>
        </w:rPr>
      </w:pPr>
    </w:p>
    <w:p w14:paraId="4291C406">
      <w:pPr>
        <w:spacing w:line="360" w:lineRule="auto"/>
        <w:rPr>
          <w:rFonts w:hint="eastAsia" w:ascii="仿宋" w:hAnsi="仿宋" w:eastAsia="仿宋" w:cs="仿宋"/>
          <w:sz w:val="24"/>
          <w:szCs w:val="24"/>
        </w:rPr>
      </w:pPr>
      <w:r>
        <w:rPr>
          <w:rFonts w:hint="eastAsia" w:ascii="仿宋" w:hAnsi="仿宋" w:eastAsia="仿宋" w:cs="仿宋"/>
          <w:sz w:val="24"/>
          <w:szCs w:val="24"/>
        </w:rPr>
        <w:t>说明：</w:t>
      </w:r>
    </w:p>
    <w:p w14:paraId="1495572B">
      <w:pPr>
        <w:pStyle w:val="20"/>
        <w:tabs>
          <w:tab w:val="left" w:pos="5580"/>
        </w:tabs>
        <w:spacing w:before="120" w:line="360" w:lineRule="auto"/>
        <w:ind w:left="-67" w:leftChars="-32" w:firstLine="480" w:firstLineChars="200"/>
        <w:rPr>
          <w:rFonts w:hint="eastAsia" w:ascii="仿宋" w:hAnsi="仿宋" w:eastAsia="仿宋" w:cs="仿宋"/>
          <w:sz w:val="24"/>
          <w:szCs w:val="24"/>
        </w:rPr>
      </w:pPr>
      <w:r>
        <w:rPr>
          <w:rFonts w:hint="eastAsia" w:ascii="仿宋" w:hAnsi="仿宋" w:eastAsia="仿宋" w:cs="仿宋"/>
          <w:sz w:val="24"/>
          <w:szCs w:val="24"/>
        </w:rPr>
        <w:t>1、如</w:t>
      </w:r>
      <w:r>
        <w:rPr>
          <w:rFonts w:hint="eastAsia" w:ascii="仿宋" w:hAnsi="仿宋" w:eastAsia="仿宋" w:cs="仿宋"/>
          <w:sz w:val="24"/>
        </w:rPr>
        <w:t>供应商</w:t>
      </w:r>
      <w:r>
        <w:rPr>
          <w:rFonts w:hint="eastAsia" w:ascii="仿宋" w:hAnsi="仿宋" w:eastAsia="仿宋" w:cs="仿宋"/>
          <w:sz w:val="24"/>
          <w:szCs w:val="24"/>
        </w:rPr>
        <w:t>是企业（包括合伙企业），应提供在工商部门注册的有效“营业执照”；</w:t>
      </w:r>
    </w:p>
    <w:p w14:paraId="677D67D8">
      <w:pPr>
        <w:pStyle w:val="20"/>
        <w:tabs>
          <w:tab w:val="left" w:pos="5580"/>
        </w:tabs>
        <w:spacing w:before="120" w:line="360" w:lineRule="auto"/>
        <w:ind w:left="-67" w:leftChars="-32" w:firstLine="480" w:firstLineChars="200"/>
        <w:rPr>
          <w:rFonts w:hint="eastAsia" w:ascii="仿宋" w:hAnsi="仿宋" w:eastAsia="仿宋" w:cs="仿宋"/>
          <w:sz w:val="24"/>
          <w:szCs w:val="24"/>
        </w:rPr>
      </w:pPr>
      <w:r>
        <w:rPr>
          <w:rFonts w:hint="eastAsia" w:ascii="仿宋" w:hAnsi="仿宋" w:eastAsia="仿宋" w:cs="仿宋"/>
          <w:sz w:val="24"/>
          <w:szCs w:val="24"/>
        </w:rPr>
        <w:t>2、如</w:t>
      </w:r>
      <w:r>
        <w:rPr>
          <w:rFonts w:hint="eastAsia" w:ascii="仿宋" w:hAnsi="仿宋" w:eastAsia="仿宋" w:cs="仿宋"/>
          <w:sz w:val="24"/>
        </w:rPr>
        <w:t>供应商</w:t>
      </w:r>
      <w:r>
        <w:rPr>
          <w:rFonts w:hint="eastAsia" w:ascii="仿宋" w:hAnsi="仿宋" w:eastAsia="仿宋" w:cs="仿宋"/>
          <w:sz w:val="24"/>
          <w:szCs w:val="24"/>
        </w:rPr>
        <w:t>是事业单位，应提供有效的“事业单位法人证书”；</w:t>
      </w:r>
    </w:p>
    <w:p w14:paraId="45D4B126">
      <w:pPr>
        <w:pStyle w:val="20"/>
        <w:tabs>
          <w:tab w:val="left" w:pos="5580"/>
        </w:tabs>
        <w:spacing w:before="120" w:line="360" w:lineRule="auto"/>
        <w:ind w:left="-67" w:leftChars="-32" w:firstLine="480" w:firstLineChars="200"/>
        <w:rPr>
          <w:rFonts w:hint="eastAsia" w:ascii="仿宋" w:hAnsi="仿宋" w:eastAsia="仿宋" w:cs="仿宋"/>
          <w:sz w:val="24"/>
          <w:szCs w:val="24"/>
        </w:rPr>
      </w:pPr>
      <w:r>
        <w:rPr>
          <w:rFonts w:hint="eastAsia" w:ascii="仿宋" w:hAnsi="仿宋" w:eastAsia="仿宋" w:cs="仿宋"/>
          <w:sz w:val="24"/>
          <w:szCs w:val="24"/>
        </w:rPr>
        <w:t>3、如</w:t>
      </w:r>
      <w:r>
        <w:rPr>
          <w:rFonts w:hint="eastAsia" w:ascii="仿宋" w:hAnsi="仿宋" w:eastAsia="仿宋" w:cs="仿宋"/>
          <w:sz w:val="24"/>
        </w:rPr>
        <w:t>供应商</w:t>
      </w:r>
      <w:r>
        <w:rPr>
          <w:rFonts w:hint="eastAsia" w:ascii="仿宋" w:hAnsi="仿宋" w:eastAsia="仿宋" w:cs="仿宋"/>
          <w:sz w:val="24"/>
          <w:szCs w:val="24"/>
        </w:rPr>
        <w:t>是为企业专业服务机构的，应提供执业许可证等证明文件；</w:t>
      </w:r>
    </w:p>
    <w:p w14:paraId="7DA4CECD">
      <w:pPr>
        <w:pStyle w:val="20"/>
        <w:tabs>
          <w:tab w:val="left" w:pos="5580"/>
        </w:tabs>
        <w:spacing w:before="120" w:line="360" w:lineRule="auto"/>
        <w:ind w:left="-67" w:leftChars="-32" w:firstLine="480" w:firstLineChars="200"/>
        <w:rPr>
          <w:rFonts w:hint="eastAsia" w:ascii="仿宋" w:hAnsi="仿宋" w:eastAsia="仿宋" w:cs="仿宋"/>
          <w:sz w:val="24"/>
          <w:szCs w:val="24"/>
        </w:rPr>
      </w:pPr>
      <w:r>
        <w:rPr>
          <w:rFonts w:hint="eastAsia" w:ascii="仿宋" w:hAnsi="仿宋" w:eastAsia="仿宋" w:cs="仿宋"/>
          <w:sz w:val="24"/>
          <w:szCs w:val="24"/>
        </w:rPr>
        <w:t>4、如</w:t>
      </w:r>
      <w:r>
        <w:rPr>
          <w:rFonts w:hint="eastAsia" w:ascii="仿宋" w:hAnsi="仿宋" w:eastAsia="仿宋" w:cs="仿宋"/>
          <w:sz w:val="24"/>
        </w:rPr>
        <w:t>供应商</w:t>
      </w:r>
      <w:r>
        <w:rPr>
          <w:rFonts w:hint="eastAsia" w:ascii="仿宋" w:hAnsi="仿宋" w:eastAsia="仿宋" w:cs="仿宋"/>
          <w:sz w:val="24"/>
          <w:szCs w:val="24"/>
        </w:rPr>
        <w:t>是个体工商户，应提供有效的“个体工商户营业执照”；</w:t>
      </w:r>
    </w:p>
    <w:p w14:paraId="39AEB0FD">
      <w:pPr>
        <w:pStyle w:val="20"/>
        <w:tabs>
          <w:tab w:val="left" w:pos="5580"/>
        </w:tabs>
        <w:spacing w:before="120" w:line="360" w:lineRule="auto"/>
        <w:ind w:left="-67" w:leftChars="-32" w:firstLine="480" w:firstLineChars="200"/>
        <w:rPr>
          <w:rFonts w:hint="eastAsia" w:ascii="仿宋" w:hAnsi="仿宋" w:eastAsia="仿宋" w:cs="仿宋"/>
          <w:sz w:val="24"/>
          <w:szCs w:val="24"/>
        </w:rPr>
      </w:pPr>
      <w:r>
        <w:rPr>
          <w:rFonts w:hint="eastAsia" w:ascii="仿宋" w:hAnsi="仿宋" w:eastAsia="仿宋" w:cs="仿宋"/>
          <w:sz w:val="24"/>
          <w:szCs w:val="24"/>
        </w:rPr>
        <w:t>5、如</w:t>
      </w:r>
      <w:r>
        <w:rPr>
          <w:rFonts w:hint="eastAsia" w:ascii="仿宋" w:hAnsi="仿宋" w:eastAsia="仿宋" w:cs="仿宋"/>
          <w:sz w:val="24"/>
        </w:rPr>
        <w:t>供应商</w:t>
      </w:r>
      <w:r>
        <w:rPr>
          <w:rFonts w:hint="eastAsia" w:ascii="仿宋" w:hAnsi="仿宋" w:eastAsia="仿宋" w:cs="仿宋"/>
          <w:sz w:val="24"/>
          <w:szCs w:val="24"/>
        </w:rPr>
        <w:t>为自然人，应提供有效的自然人身份证明。</w:t>
      </w:r>
    </w:p>
    <w:p w14:paraId="7B54C78C">
      <w:pPr>
        <w:pStyle w:val="20"/>
        <w:tabs>
          <w:tab w:val="left" w:pos="5580"/>
        </w:tabs>
        <w:spacing w:before="120" w:line="360" w:lineRule="auto"/>
        <w:ind w:firstLine="354" w:firstLineChars="147"/>
        <w:rPr>
          <w:rFonts w:hint="eastAsia" w:ascii="仿宋" w:hAnsi="仿宋" w:eastAsia="仿宋" w:cs="仿宋"/>
          <w:b/>
          <w:sz w:val="24"/>
          <w:szCs w:val="24"/>
        </w:rPr>
      </w:pPr>
    </w:p>
    <w:p w14:paraId="60748333">
      <w:pPr>
        <w:tabs>
          <w:tab w:val="left" w:pos="5580"/>
        </w:tabs>
        <w:spacing w:before="120" w:line="360" w:lineRule="auto"/>
        <w:rPr>
          <w:rFonts w:hint="eastAsia" w:ascii="仿宋" w:hAnsi="仿宋" w:eastAsia="仿宋" w:cs="仿宋"/>
          <w:sz w:val="24"/>
        </w:rPr>
      </w:pPr>
    </w:p>
    <w:p w14:paraId="28CE4938">
      <w:pPr>
        <w:pStyle w:val="2"/>
        <w:rPr>
          <w:rFonts w:hint="eastAsia" w:ascii="仿宋" w:hAnsi="仿宋" w:eastAsia="仿宋" w:cs="仿宋"/>
          <w:sz w:val="24"/>
        </w:rPr>
      </w:pPr>
    </w:p>
    <w:p w14:paraId="76F28B0B">
      <w:pPr>
        <w:pStyle w:val="2"/>
        <w:rPr>
          <w:rFonts w:hint="eastAsia" w:ascii="仿宋" w:hAnsi="仿宋" w:eastAsia="仿宋" w:cs="仿宋"/>
          <w:sz w:val="24"/>
        </w:rPr>
      </w:pPr>
    </w:p>
    <w:p w14:paraId="14285ED0">
      <w:pPr>
        <w:pStyle w:val="2"/>
        <w:rPr>
          <w:rFonts w:hint="eastAsia" w:ascii="仿宋" w:hAnsi="仿宋" w:eastAsia="仿宋" w:cs="仿宋"/>
          <w:sz w:val="24"/>
        </w:rPr>
      </w:pPr>
    </w:p>
    <w:p w14:paraId="4BB79FF3">
      <w:pPr>
        <w:pStyle w:val="2"/>
        <w:rPr>
          <w:rFonts w:hint="eastAsia" w:ascii="仿宋" w:hAnsi="仿宋" w:eastAsia="仿宋" w:cs="仿宋"/>
          <w:sz w:val="24"/>
        </w:rPr>
      </w:pPr>
    </w:p>
    <w:p w14:paraId="0C76E5DC">
      <w:pPr>
        <w:pStyle w:val="2"/>
        <w:rPr>
          <w:rFonts w:hint="eastAsia" w:ascii="仿宋" w:hAnsi="仿宋" w:eastAsia="仿宋" w:cs="仿宋"/>
          <w:sz w:val="24"/>
        </w:rPr>
      </w:pPr>
    </w:p>
    <w:p w14:paraId="092875F0">
      <w:pPr>
        <w:pStyle w:val="2"/>
        <w:rPr>
          <w:rFonts w:hint="eastAsia" w:ascii="仿宋" w:hAnsi="仿宋" w:eastAsia="仿宋" w:cs="仿宋"/>
          <w:sz w:val="24"/>
        </w:rPr>
      </w:pPr>
    </w:p>
    <w:p w14:paraId="50BBB558">
      <w:pPr>
        <w:pStyle w:val="2"/>
        <w:rPr>
          <w:rFonts w:hint="eastAsia" w:ascii="仿宋" w:hAnsi="仿宋" w:eastAsia="仿宋" w:cs="仿宋"/>
          <w:sz w:val="24"/>
        </w:rPr>
      </w:pPr>
    </w:p>
    <w:p w14:paraId="79C57F46">
      <w:pPr>
        <w:pStyle w:val="2"/>
        <w:rPr>
          <w:rFonts w:hint="eastAsia" w:ascii="仿宋" w:hAnsi="仿宋" w:eastAsia="仿宋" w:cs="仿宋"/>
          <w:sz w:val="24"/>
        </w:rPr>
      </w:pPr>
    </w:p>
    <w:p w14:paraId="5A0BD604">
      <w:pPr>
        <w:pStyle w:val="2"/>
        <w:rPr>
          <w:rFonts w:hint="eastAsia" w:ascii="仿宋" w:hAnsi="仿宋" w:eastAsia="仿宋" w:cs="仿宋"/>
          <w:sz w:val="24"/>
        </w:rPr>
      </w:pPr>
    </w:p>
    <w:p w14:paraId="7C04188A">
      <w:pPr>
        <w:pStyle w:val="2"/>
        <w:rPr>
          <w:rFonts w:hint="eastAsia" w:ascii="仿宋" w:hAnsi="仿宋" w:eastAsia="仿宋" w:cs="仿宋"/>
          <w:sz w:val="24"/>
        </w:rPr>
      </w:pPr>
    </w:p>
    <w:p w14:paraId="309F11E4">
      <w:pPr>
        <w:pStyle w:val="2"/>
        <w:rPr>
          <w:rFonts w:hint="eastAsia" w:ascii="仿宋" w:hAnsi="仿宋" w:eastAsia="仿宋" w:cs="仿宋"/>
          <w:sz w:val="24"/>
        </w:rPr>
      </w:pPr>
    </w:p>
    <w:p w14:paraId="3C01A9FF">
      <w:pPr>
        <w:pStyle w:val="2"/>
        <w:rPr>
          <w:rFonts w:hint="eastAsia" w:ascii="仿宋" w:hAnsi="仿宋" w:eastAsia="仿宋" w:cs="仿宋"/>
          <w:sz w:val="24"/>
        </w:rPr>
      </w:pPr>
    </w:p>
    <w:p w14:paraId="311C3814">
      <w:pPr>
        <w:pStyle w:val="2"/>
        <w:rPr>
          <w:rFonts w:hint="eastAsia" w:ascii="仿宋" w:hAnsi="仿宋" w:eastAsia="仿宋" w:cs="仿宋"/>
          <w:sz w:val="24"/>
        </w:rPr>
      </w:pPr>
    </w:p>
    <w:p w14:paraId="0817B3E3">
      <w:pPr>
        <w:rPr>
          <w:rFonts w:hint="eastAsia"/>
        </w:rPr>
      </w:pPr>
    </w:p>
    <w:p w14:paraId="4F11F4FC">
      <w:pPr>
        <w:rPr>
          <w:rFonts w:hint="eastAsia"/>
        </w:rPr>
      </w:pPr>
    </w:p>
    <w:p w14:paraId="5C1043CE">
      <w:pPr>
        <w:pStyle w:val="2"/>
        <w:rPr>
          <w:rFonts w:hint="eastAsia" w:ascii="仿宋" w:hAnsi="仿宋" w:eastAsia="仿宋" w:cs="仿宋"/>
          <w:sz w:val="24"/>
        </w:rPr>
      </w:pPr>
    </w:p>
    <w:p w14:paraId="7CCC5B3F">
      <w:pPr>
        <w:tabs>
          <w:tab w:val="left" w:pos="5580"/>
        </w:tabs>
        <w:spacing w:before="120" w:line="360" w:lineRule="auto"/>
        <w:outlineLvl w:val="3"/>
        <w:rPr>
          <w:rFonts w:hint="eastAsia" w:ascii="仿宋" w:hAnsi="仿宋" w:eastAsia="仿宋" w:cs="仿宋"/>
          <w:b/>
          <w:sz w:val="24"/>
        </w:rPr>
      </w:pPr>
      <w:bookmarkStart w:id="140" w:name="_Toc332805167"/>
      <w:bookmarkStart w:id="141" w:name="_Toc332805612"/>
      <w:r>
        <w:rPr>
          <w:rFonts w:hint="eastAsia" w:ascii="仿宋" w:hAnsi="仿宋" w:eastAsia="仿宋" w:cs="仿宋"/>
          <w:b/>
          <w:sz w:val="24"/>
        </w:rPr>
        <w:t>附件</w:t>
      </w:r>
      <w:r>
        <w:rPr>
          <w:rFonts w:hint="eastAsia" w:ascii="仿宋" w:hAnsi="仿宋" w:eastAsia="仿宋" w:cs="仿宋"/>
          <w:b/>
          <w:sz w:val="24"/>
          <w:lang w:val="en-US" w:eastAsia="zh-CN"/>
        </w:rPr>
        <w:t>6</w:t>
      </w:r>
      <w:r>
        <w:rPr>
          <w:rFonts w:hint="eastAsia" w:ascii="仿宋" w:hAnsi="仿宋" w:eastAsia="仿宋" w:cs="仿宋"/>
          <w:b/>
          <w:sz w:val="24"/>
        </w:rPr>
        <w:t xml:space="preserve">-2 </w:t>
      </w:r>
      <w:bookmarkEnd w:id="140"/>
      <w:bookmarkEnd w:id="141"/>
      <w:r>
        <w:rPr>
          <w:rFonts w:hint="eastAsia" w:ascii="仿宋" w:hAnsi="仿宋" w:eastAsia="仿宋" w:cs="仿宋"/>
          <w:b/>
          <w:sz w:val="24"/>
        </w:rPr>
        <w:t>法定代表人身份证明</w:t>
      </w:r>
    </w:p>
    <w:p w14:paraId="129C8655">
      <w:pPr>
        <w:spacing w:line="360" w:lineRule="auto"/>
        <w:ind w:firstLine="480" w:firstLineChars="200"/>
        <w:rPr>
          <w:rFonts w:hint="eastAsia" w:ascii="仿宋" w:hAnsi="仿宋" w:eastAsia="仿宋" w:cs="仿宋"/>
          <w:sz w:val="24"/>
        </w:rPr>
      </w:pPr>
    </w:p>
    <w:p w14:paraId="1BF9FA37">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供应商名称：</w:t>
      </w:r>
      <w:r>
        <w:rPr>
          <w:rFonts w:hint="eastAsia" w:ascii="仿宋" w:hAnsi="仿宋" w:eastAsia="仿宋" w:cs="仿宋"/>
          <w:sz w:val="24"/>
          <w:u w:val="single"/>
        </w:rPr>
        <w:t xml:space="preserve">              </w:t>
      </w:r>
    </w:p>
    <w:p w14:paraId="1F0C4702">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单位性质：</w:t>
      </w:r>
      <w:r>
        <w:rPr>
          <w:rFonts w:hint="eastAsia" w:ascii="仿宋" w:hAnsi="仿宋" w:eastAsia="仿宋" w:cs="仿宋"/>
          <w:sz w:val="24"/>
          <w:u w:val="single"/>
        </w:rPr>
        <w:t xml:space="preserve">                </w:t>
      </w:r>
    </w:p>
    <w:p w14:paraId="57140ADA">
      <w:pPr>
        <w:spacing w:line="360" w:lineRule="auto"/>
        <w:ind w:firstLine="480" w:firstLineChars="200"/>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p>
    <w:p w14:paraId="71D42773">
      <w:pPr>
        <w:spacing w:line="360" w:lineRule="auto"/>
        <w:ind w:firstLine="480" w:firstLineChars="200"/>
        <w:rPr>
          <w:rFonts w:hint="eastAsia"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D05F085">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经营期限：</w:t>
      </w:r>
      <w:r>
        <w:rPr>
          <w:rFonts w:hint="eastAsia" w:ascii="仿宋" w:hAnsi="仿宋" w:eastAsia="仿宋" w:cs="仿宋"/>
          <w:sz w:val="24"/>
          <w:u w:val="single"/>
        </w:rPr>
        <w:t xml:space="preserve">               </w:t>
      </w:r>
    </w:p>
    <w:p w14:paraId="72EC1222">
      <w:pPr>
        <w:spacing w:line="360" w:lineRule="auto"/>
        <w:ind w:firstLine="480" w:firstLineChars="200"/>
        <w:rPr>
          <w:rFonts w:hint="eastAsia"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性别：</w:t>
      </w:r>
      <w:r>
        <w:rPr>
          <w:rFonts w:hint="eastAsia" w:ascii="仿宋" w:hAnsi="仿宋" w:eastAsia="仿宋" w:cs="仿宋"/>
          <w:sz w:val="24"/>
          <w:u w:val="single"/>
        </w:rPr>
        <w:t xml:space="preserve">     </w:t>
      </w:r>
      <w:r>
        <w:rPr>
          <w:rFonts w:hint="eastAsia" w:ascii="仿宋" w:hAnsi="仿宋" w:eastAsia="仿宋" w:cs="仿宋"/>
          <w:sz w:val="24"/>
        </w:rPr>
        <w:t xml:space="preserve"> 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p>
    <w:p w14:paraId="2F40F956">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系 </w:t>
      </w:r>
      <w:r>
        <w:rPr>
          <w:rFonts w:hint="eastAsia" w:ascii="仿宋" w:hAnsi="仿宋" w:eastAsia="仿宋" w:cs="仿宋"/>
          <w:sz w:val="24"/>
          <w:u w:val="single"/>
        </w:rPr>
        <w:t xml:space="preserve">                    （供应商名称）</w:t>
      </w:r>
      <w:r>
        <w:rPr>
          <w:rFonts w:hint="eastAsia" w:ascii="仿宋" w:hAnsi="仿宋" w:eastAsia="仿宋" w:cs="仿宋"/>
          <w:sz w:val="24"/>
        </w:rPr>
        <w:t>的法定代表人。</w:t>
      </w:r>
    </w:p>
    <w:p w14:paraId="24C03690">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特此证明。</w:t>
      </w:r>
    </w:p>
    <w:p w14:paraId="491829D6">
      <w:pPr>
        <w:spacing w:line="360" w:lineRule="auto"/>
        <w:ind w:firstLine="480" w:firstLineChars="200"/>
        <w:rPr>
          <w:rFonts w:hint="eastAsia" w:ascii="仿宋" w:hAnsi="仿宋" w:eastAsia="仿宋" w:cs="仿宋"/>
          <w:sz w:val="24"/>
        </w:rPr>
      </w:pPr>
    </w:p>
    <w:p w14:paraId="3F824194">
      <w:pPr>
        <w:spacing w:line="360" w:lineRule="auto"/>
        <w:ind w:firstLine="480" w:firstLineChars="200"/>
        <w:rPr>
          <w:rFonts w:hint="eastAsia" w:ascii="仿宋" w:hAnsi="仿宋" w:eastAsia="仿宋" w:cs="仿宋"/>
          <w:sz w:val="24"/>
        </w:rPr>
      </w:pPr>
      <w:r>
        <w:rPr>
          <w:rFonts w:hint="eastAsia" w:ascii="仿宋" w:hAnsi="仿宋" w:eastAsia="仿宋" w:cs="仿宋"/>
          <w:sz w:val="24"/>
        </w:rPr>
        <w:t>附：法定代表人（或负责人）身份证复印件。</w:t>
      </w:r>
    </w:p>
    <w:p w14:paraId="4C79E4AC">
      <w:pPr>
        <w:spacing w:line="360" w:lineRule="auto"/>
        <w:ind w:firstLine="480" w:firstLineChars="200"/>
        <w:rPr>
          <w:rFonts w:hint="eastAsia" w:ascii="仿宋" w:hAnsi="仿宋" w:eastAsia="仿宋" w:cs="仿宋"/>
          <w:sz w:val="24"/>
        </w:rPr>
      </w:pPr>
    </w:p>
    <w:p w14:paraId="5F61B3EC">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供应商：</w:t>
      </w:r>
      <w:r>
        <w:rPr>
          <w:rFonts w:hint="eastAsia" w:ascii="仿宋" w:hAnsi="仿宋" w:eastAsia="仿宋" w:cs="仿宋"/>
          <w:sz w:val="24"/>
          <w:u w:val="single"/>
        </w:rPr>
        <w:t xml:space="preserve">                 （盖单位章）</w:t>
      </w:r>
    </w:p>
    <w:p w14:paraId="0AC5B80D">
      <w:pPr>
        <w:spacing w:line="360" w:lineRule="auto"/>
        <w:ind w:firstLine="480" w:firstLineChars="200"/>
        <w:rPr>
          <w:rFonts w:hint="eastAsia" w:ascii="仿宋" w:hAnsi="仿宋" w:eastAsia="仿宋" w:cs="仿宋"/>
          <w:sz w:val="24"/>
        </w:rPr>
      </w:pPr>
    </w:p>
    <w:p w14:paraId="5F973CD7">
      <w:pPr>
        <w:spacing w:line="360" w:lineRule="auto"/>
        <w:ind w:firstLine="480" w:firstLineChars="200"/>
        <w:rPr>
          <w:rFonts w:hint="eastAsia" w:ascii="仿宋" w:hAnsi="仿宋" w:eastAsia="仿宋" w:cs="仿宋"/>
          <w:sz w:val="24"/>
        </w:rPr>
      </w:pPr>
      <w:r>
        <w:rPr>
          <w:rFonts w:hint="eastAsia" w:ascii="仿宋" w:hAnsi="仿宋" w:eastAsia="仿宋" w:cs="仿宋"/>
          <w:sz w:val="24"/>
        </w:rPr>
        <w:t>年   月   日</w:t>
      </w:r>
    </w:p>
    <w:p w14:paraId="30677647">
      <w:pPr>
        <w:spacing w:line="360" w:lineRule="auto"/>
        <w:ind w:firstLine="480" w:firstLineChars="200"/>
        <w:rPr>
          <w:rFonts w:hint="eastAsia" w:ascii="仿宋" w:hAnsi="仿宋" w:eastAsia="仿宋" w:cs="仿宋"/>
          <w:sz w:val="24"/>
        </w:rPr>
      </w:pPr>
    </w:p>
    <w:p w14:paraId="04E87A2C">
      <w:pPr>
        <w:spacing w:line="360" w:lineRule="auto"/>
        <w:ind w:firstLine="480" w:firstLineChars="200"/>
        <w:rPr>
          <w:rFonts w:hint="eastAsia" w:ascii="仿宋" w:hAnsi="仿宋" w:eastAsia="仿宋" w:cs="仿宋"/>
          <w:sz w:val="24"/>
        </w:rPr>
      </w:pPr>
    </w:p>
    <w:p w14:paraId="6A80C181">
      <w:pPr>
        <w:spacing w:line="360" w:lineRule="auto"/>
        <w:ind w:firstLine="480" w:firstLineChars="200"/>
        <w:rPr>
          <w:rFonts w:hint="eastAsia" w:ascii="仿宋" w:hAnsi="仿宋" w:eastAsia="仿宋" w:cs="仿宋"/>
          <w:sz w:val="24"/>
        </w:rPr>
      </w:pPr>
    </w:p>
    <w:p w14:paraId="7542EB6C">
      <w:pPr>
        <w:spacing w:line="360" w:lineRule="auto"/>
        <w:ind w:firstLine="480" w:firstLineChars="200"/>
        <w:rPr>
          <w:rFonts w:hint="eastAsia" w:ascii="仿宋" w:hAnsi="仿宋" w:eastAsia="仿宋" w:cs="仿宋"/>
          <w:sz w:val="24"/>
        </w:rPr>
      </w:pPr>
    </w:p>
    <w:p w14:paraId="37B4FED6">
      <w:pPr>
        <w:spacing w:line="360" w:lineRule="auto"/>
        <w:ind w:firstLine="480" w:firstLineChars="200"/>
        <w:rPr>
          <w:rFonts w:hint="eastAsia" w:ascii="仿宋" w:hAnsi="仿宋" w:eastAsia="仿宋" w:cs="仿宋"/>
          <w:sz w:val="24"/>
        </w:rPr>
      </w:pPr>
    </w:p>
    <w:p w14:paraId="03B82F18">
      <w:pPr>
        <w:spacing w:line="360" w:lineRule="auto"/>
        <w:ind w:firstLine="480" w:firstLineChars="200"/>
        <w:rPr>
          <w:rFonts w:hint="eastAsia" w:ascii="仿宋" w:hAnsi="仿宋" w:eastAsia="仿宋" w:cs="仿宋"/>
          <w:sz w:val="24"/>
        </w:rPr>
      </w:pPr>
    </w:p>
    <w:p w14:paraId="507FD855">
      <w:pPr>
        <w:spacing w:line="360" w:lineRule="auto"/>
        <w:ind w:firstLine="480" w:firstLineChars="200"/>
        <w:rPr>
          <w:rFonts w:hint="eastAsia" w:ascii="仿宋" w:hAnsi="仿宋" w:eastAsia="仿宋" w:cs="仿宋"/>
          <w:sz w:val="24"/>
        </w:rPr>
      </w:pPr>
    </w:p>
    <w:p w14:paraId="34E7A82B">
      <w:pPr>
        <w:pStyle w:val="117"/>
        <w:rPr>
          <w:rFonts w:hint="eastAsia" w:ascii="仿宋" w:hAnsi="仿宋" w:eastAsia="仿宋" w:cs="仿宋"/>
          <w:sz w:val="24"/>
        </w:rPr>
      </w:pPr>
    </w:p>
    <w:p w14:paraId="09BE13E1">
      <w:pPr>
        <w:pStyle w:val="117"/>
        <w:rPr>
          <w:rFonts w:hint="eastAsia" w:ascii="仿宋" w:hAnsi="仿宋" w:eastAsia="仿宋" w:cs="仿宋"/>
          <w:sz w:val="24"/>
        </w:rPr>
      </w:pPr>
    </w:p>
    <w:p w14:paraId="7FFFDDFC">
      <w:pPr>
        <w:pStyle w:val="117"/>
        <w:rPr>
          <w:rFonts w:hint="eastAsia" w:ascii="仿宋" w:hAnsi="仿宋" w:eastAsia="仿宋" w:cs="仿宋"/>
          <w:sz w:val="24"/>
        </w:rPr>
      </w:pPr>
    </w:p>
    <w:p w14:paraId="4764FCD7">
      <w:pPr>
        <w:pStyle w:val="117"/>
        <w:rPr>
          <w:rFonts w:hint="eastAsia" w:ascii="仿宋" w:hAnsi="仿宋" w:eastAsia="仿宋" w:cs="仿宋"/>
          <w:sz w:val="24"/>
        </w:rPr>
      </w:pPr>
    </w:p>
    <w:p w14:paraId="71C4349C">
      <w:pPr>
        <w:spacing w:line="360" w:lineRule="auto"/>
        <w:ind w:firstLine="480" w:firstLineChars="200"/>
        <w:rPr>
          <w:rFonts w:hint="eastAsia" w:ascii="仿宋" w:hAnsi="仿宋" w:eastAsia="仿宋" w:cs="仿宋"/>
          <w:sz w:val="24"/>
        </w:rPr>
      </w:pPr>
    </w:p>
    <w:p w14:paraId="247EA248">
      <w:pPr>
        <w:rPr>
          <w:rFonts w:hint="eastAsia" w:ascii="仿宋" w:hAnsi="仿宋" w:eastAsia="仿宋" w:cs="仿宋"/>
          <w:b/>
          <w:sz w:val="24"/>
        </w:rPr>
      </w:pPr>
      <w:bookmarkStart w:id="142" w:name="_Toc24657"/>
      <w:bookmarkStart w:id="143" w:name="_Toc11646"/>
      <w:bookmarkStart w:id="144" w:name="_Toc24599"/>
      <w:r>
        <w:rPr>
          <w:rFonts w:hint="eastAsia" w:ascii="仿宋" w:hAnsi="仿宋" w:eastAsia="仿宋" w:cs="仿宋"/>
          <w:b/>
          <w:sz w:val="24"/>
        </w:rPr>
        <w:br w:type="page"/>
      </w:r>
    </w:p>
    <w:p w14:paraId="5BCF1947">
      <w:pPr>
        <w:tabs>
          <w:tab w:val="left" w:pos="5580"/>
        </w:tabs>
        <w:spacing w:before="120" w:line="360" w:lineRule="auto"/>
        <w:outlineLvl w:val="3"/>
        <w:rPr>
          <w:rFonts w:hint="eastAsia" w:ascii="仿宋" w:hAnsi="仿宋" w:eastAsia="仿宋" w:cs="仿宋"/>
          <w:b/>
          <w:sz w:val="24"/>
        </w:rPr>
      </w:pPr>
      <w:r>
        <w:rPr>
          <w:rFonts w:hint="eastAsia" w:ascii="仿宋" w:hAnsi="仿宋" w:eastAsia="仿宋" w:cs="仿宋"/>
          <w:b/>
          <w:sz w:val="24"/>
        </w:rPr>
        <w:t>附件</w:t>
      </w:r>
      <w:r>
        <w:rPr>
          <w:rFonts w:hint="eastAsia" w:ascii="仿宋" w:hAnsi="仿宋" w:eastAsia="仿宋" w:cs="仿宋"/>
          <w:b/>
          <w:sz w:val="24"/>
          <w:lang w:val="en-US" w:eastAsia="zh-CN"/>
        </w:rPr>
        <w:t>6</w:t>
      </w:r>
      <w:r>
        <w:rPr>
          <w:rFonts w:hint="eastAsia" w:ascii="仿宋" w:hAnsi="仿宋" w:eastAsia="仿宋" w:cs="仿宋"/>
          <w:b/>
          <w:sz w:val="24"/>
        </w:rPr>
        <w:t>-3 法定代表人授权委托书</w:t>
      </w:r>
      <w:bookmarkEnd w:id="142"/>
      <w:bookmarkEnd w:id="143"/>
      <w:bookmarkEnd w:id="144"/>
    </w:p>
    <w:p w14:paraId="26FB93C9">
      <w:pPr>
        <w:spacing w:line="360" w:lineRule="auto"/>
        <w:ind w:firstLine="480" w:firstLineChars="200"/>
        <w:rPr>
          <w:rFonts w:hint="eastAsia" w:ascii="仿宋" w:hAnsi="仿宋" w:eastAsia="仿宋" w:cs="仿宋"/>
          <w:sz w:val="24"/>
        </w:rPr>
      </w:pPr>
    </w:p>
    <w:p w14:paraId="66CDD522">
      <w:pPr>
        <w:tabs>
          <w:tab w:val="left" w:pos="8820"/>
        </w:tabs>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本授权委托书声明：我</w:t>
      </w:r>
      <w:r>
        <w:rPr>
          <w:rFonts w:hint="eastAsia" w:ascii="仿宋" w:hAnsi="仿宋" w:eastAsia="仿宋" w:cs="仿宋"/>
          <w:sz w:val="24"/>
          <w:u w:val="single"/>
        </w:rPr>
        <w:t>（法定代表人或负责人姓名）</w:t>
      </w:r>
      <w:r>
        <w:rPr>
          <w:rFonts w:hint="eastAsia" w:ascii="仿宋" w:hAnsi="仿宋" w:eastAsia="仿宋" w:cs="仿宋"/>
          <w:sz w:val="24"/>
        </w:rPr>
        <w:t>系注册于</w:t>
      </w:r>
      <w:r>
        <w:rPr>
          <w:rFonts w:hint="eastAsia" w:ascii="仿宋" w:hAnsi="仿宋" w:eastAsia="仿宋" w:cs="仿宋"/>
          <w:sz w:val="24"/>
          <w:u w:val="single"/>
        </w:rPr>
        <w:t xml:space="preserve">  （供应商地址）   </w:t>
      </w:r>
      <w:r>
        <w:rPr>
          <w:rFonts w:hint="eastAsia" w:ascii="仿宋" w:hAnsi="仿宋" w:eastAsia="仿宋" w:cs="仿宋"/>
          <w:sz w:val="24"/>
        </w:rPr>
        <w:t>的</w:t>
      </w:r>
      <w:r>
        <w:rPr>
          <w:rFonts w:hint="eastAsia" w:ascii="仿宋" w:hAnsi="仿宋" w:eastAsia="仿宋" w:cs="仿宋"/>
          <w:sz w:val="24"/>
          <w:u w:val="single"/>
        </w:rPr>
        <w:t xml:space="preserve">（供应商名称）  </w:t>
      </w:r>
      <w:r>
        <w:rPr>
          <w:rFonts w:hint="eastAsia" w:ascii="仿宋" w:hAnsi="仿宋" w:eastAsia="仿宋" w:cs="仿宋"/>
          <w:sz w:val="24"/>
        </w:rPr>
        <w:t>的</w:t>
      </w:r>
      <w:r>
        <w:rPr>
          <w:rFonts w:hint="eastAsia" w:ascii="仿宋" w:hAnsi="仿宋" w:eastAsia="仿宋" w:cs="仿宋"/>
          <w:sz w:val="24"/>
          <w:u w:val="single"/>
        </w:rPr>
        <w:t>法定代表人</w:t>
      </w:r>
      <w:r>
        <w:rPr>
          <w:rFonts w:hint="eastAsia" w:ascii="仿宋" w:hAnsi="仿宋" w:eastAsia="仿宋" w:cs="仿宋"/>
          <w:sz w:val="24"/>
          <w:u w:val="single"/>
          <w:lang w:eastAsia="zh-CN"/>
        </w:rPr>
        <w:t>（</w:t>
      </w:r>
      <w:r>
        <w:rPr>
          <w:rFonts w:hint="eastAsia" w:ascii="仿宋" w:hAnsi="仿宋" w:eastAsia="仿宋" w:cs="仿宋"/>
          <w:sz w:val="24"/>
          <w:u w:val="single"/>
        </w:rPr>
        <w:t>或负责人</w:t>
      </w:r>
      <w:r>
        <w:rPr>
          <w:rFonts w:hint="eastAsia" w:ascii="仿宋" w:hAnsi="仿宋" w:eastAsia="仿宋" w:cs="仿宋"/>
          <w:sz w:val="24"/>
          <w:u w:val="single"/>
          <w:lang w:eastAsia="zh-CN"/>
        </w:rPr>
        <w:t>）</w:t>
      </w:r>
      <w:r>
        <w:rPr>
          <w:rFonts w:hint="eastAsia" w:ascii="仿宋" w:hAnsi="仿宋" w:eastAsia="仿宋" w:cs="仿宋"/>
          <w:sz w:val="24"/>
        </w:rPr>
        <w:t>，现代表我单位授权下面签字的</w:t>
      </w:r>
      <w:r>
        <w:rPr>
          <w:rFonts w:hint="eastAsia" w:ascii="仿宋" w:hAnsi="仿宋" w:eastAsia="仿宋" w:cs="仿宋"/>
          <w:sz w:val="24"/>
          <w:u w:val="single"/>
        </w:rPr>
        <w:t>（被授权人的姓名、职务）</w:t>
      </w:r>
      <w:r>
        <w:rPr>
          <w:rFonts w:hint="eastAsia" w:ascii="仿宋" w:hAnsi="仿宋" w:eastAsia="仿宋" w:cs="仿宋"/>
          <w:sz w:val="24"/>
        </w:rPr>
        <w:t>为我单位合法代理人，代表本单位参加</w:t>
      </w:r>
      <w:r>
        <w:rPr>
          <w:rFonts w:hint="eastAsia" w:ascii="仿宋" w:hAnsi="仿宋" w:eastAsia="仿宋" w:cs="仿宋"/>
          <w:sz w:val="24"/>
          <w:u w:val="single"/>
        </w:rPr>
        <w:t xml:space="preserve">  （项目名称） (项目编号)  </w:t>
      </w:r>
      <w:r>
        <w:rPr>
          <w:rFonts w:hint="eastAsia" w:ascii="仿宋" w:hAnsi="仿宋" w:eastAsia="仿宋" w:cs="仿宋"/>
          <w:sz w:val="24"/>
        </w:rPr>
        <w:t>的</w:t>
      </w:r>
      <w:r>
        <w:rPr>
          <w:rFonts w:hint="eastAsia" w:ascii="仿宋" w:hAnsi="仿宋" w:eastAsia="仿宋" w:cs="仿宋"/>
          <w:sz w:val="24"/>
          <w:lang w:eastAsia="zh-CN"/>
        </w:rPr>
        <w:t>谈判</w:t>
      </w:r>
      <w:r>
        <w:rPr>
          <w:rFonts w:hint="eastAsia" w:ascii="仿宋" w:hAnsi="仿宋" w:eastAsia="仿宋" w:cs="仿宋"/>
          <w:sz w:val="24"/>
        </w:rPr>
        <w:t>活动。代理人在本次</w:t>
      </w:r>
      <w:r>
        <w:rPr>
          <w:rFonts w:hint="eastAsia" w:ascii="仿宋" w:hAnsi="仿宋" w:eastAsia="仿宋" w:cs="仿宋"/>
          <w:sz w:val="24"/>
          <w:lang w:val="en-US" w:eastAsia="zh-CN"/>
        </w:rPr>
        <w:t>谈判</w:t>
      </w:r>
      <w:r>
        <w:rPr>
          <w:rFonts w:hint="eastAsia" w:ascii="仿宋" w:hAnsi="仿宋" w:eastAsia="仿宋" w:cs="仿宋"/>
          <w:sz w:val="24"/>
        </w:rPr>
        <w:t>中所签署的一切文件和处理的一切有关事物，我公司均予承认。</w:t>
      </w:r>
    </w:p>
    <w:p w14:paraId="55521E97">
      <w:pPr>
        <w:spacing w:line="360" w:lineRule="auto"/>
        <w:ind w:firstLine="480" w:firstLineChars="200"/>
        <w:rPr>
          <w:rFonts w:hint="eastAsia" w:ascii="仿宋" w:hAnsi="仿宋" w:eastAsia="仿宋" w:cs="仿宋"/>
          <w:sz w:val="24"/>
        </w:rPr>
      </w:pPr>
    </w:p>
    <w:p w14:paraId="5688EA96">
      <w:pPr>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本授权书有效期自</w:t>
      </w:r>
      <w:r>
        <w:rPr>
          <w:rFonts w:hint="eastAsia" w:ascii="仿宋" w:hAnsi="仿宋" w:eastAsia="仿宋" w:cs="仿宋"/>
          <w:sz w:val="24"/>
          <w:lang w:val="en-US" w:eastAsia="zh-CN"/>
        </w:rPr>
        <w:t>谈判</w:t>
      </w:r>
      <w:r>
        <w:rPr>
          <w:rFonts w:hint="eastAsia" w:ascii="仿宋" w:hAnsi="仿宋" w:eastAsia="仿宋" w:cs="仿宋"/>
          <w:sz w:val="24"/>
        </w:rPr>
        <w:t>之日起</w:t>
      </w:r>
      <w:r>
        <w:rPr>
          <w:rFonts w:hint="eastAsia" w:ascii="仿宋" w:hAnsi="仿宋" w:eastAsia="仿宋" w:cs="仿宋"/>
          <w:sz w:val="24"/>
          <w:u w:val="single"/>
        </w:rPr>
        <w:t xml:space="preserve"> 90</w:t>
      </w:r>
      <w:r>
        <w:rPr>
          <w:rFonts w:hint="eastAsia" w:ascii="仿宋" w:hAnsi="仿宋" w:eastAsia="仿宋" w:cs="仿宋"/>
          <w:sz w:val="24"/>
        </w:rPr>
        <w:t>天，特此声明。</w:t>
      </w:r>
    </w:p>
    <w:p w14:paraId="78134F48">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tbl>
      <w:tblPr>
        <w:tblStyle w:val="41"/>
        <w:tblpPr w:leftFromText="180" w:rightFromText="180" w:vertAnchor="text" w:horzAnchor="margin" w:tblpY="7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390"/>
      </w:tblGrid>
      <w:tr w14:paraId="17882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7" w:hRule="atLeast"/>
        </w:trPr>
        <w:tc>
          <w:tcPr>
            <w:tcW w:w="4320" w:type="dxa"/>
            <w:noWrap w:val="0"/>
            <w:vAlign w:val="center"/>
          </w:tcPr>
          <w:p w14:paraId="6F31A84E">
            <w:pPr>
              <w:spacing w:line="360" w:lineRule="auto"/>
              <w:jc w:val="center"/>
              <w:rPr>
                <w:rFonts w:hint="eastAsia" w:ascii="仿宋" w:hAnsi="仿宋" w:eastAsia="仿宋" w:cs="仿宋"/>
                <w:sz w:val="24"/>
              </w:rPr>
            </w:pPr>
            <w:r>
              <w:rPr>
                <w:rFonts w:hint="eastAsia" w:ascii="仿宋" w:hAnsi="仿宋" w:eastAsia="仿宋" w:cs="仿宋"/>
                <w:sz w:val="24"/>
              </w:rPr>
              <w:t>法定代表人或负责人身份证</w:t>
            </w:r>
            <w:r>
              <w:rPr>
                <w:rFonts w:hint="eastAsia" w:ascii="仿宋" w:hAnsi="仿宋" w:eastAsia="仿宋" w:cs="仿宋"/>
                <w:sz w:val="24"/>
                <w:lang w:val="en-US" w:eastAsia="zh-CN"/>
              </w:rPr>
              <w:t>正反面</w:t>
            </w:r>
            <w:r>
              <w:rPr>
                <w:rFonts w:hint="eastAsia" w:ascii="仿宋" w:hAnsi="仿宋" w:eastAsia="仿宋" w:cs="仿宋"/>
                <w:sz w:val="24"/>
              </w:rPr>
              <w:t>复印件</w:t>
            </w:r>
          </w:p>
          <w:p w14:paraId="03514CA1">
            <w:pPr>
              <w:spacing w:line="360" w:lineRule="auto"/>
              <w:ind w:firstLine="480" w:firstLineChars="200"/>
              <w:jc w:val="center"/>
              <w:rPr>
                <w:rFonts w:hint="eastAsia" w:ascii="仿宋" w:hAnsi="仿宋" w:eastAsia="仿宋" w:cs="仿宋"/>
                <w:sz w:val="24"/>
              </w:rPr>
            </w:pPr>
          </w:p>
          <w:p w14:paraId="1066BA51">
            <w:pPr>
              <w:spacing w:line="360" w:lineRule="auto"/>
              <w:ind w:firstLine="480" w:firstLineChars="200"/>
              <w:rPr>
                <w:rFonts w:hint="eastAsia" w:ascii="仿宋" w:hAnsi="仿宋" w:eastAsia="仿宋" w:cs="仿宋"/>
                <w:sz w:val="24"/>
              </w:rPr>
            </w:pPr>
          </w:p>
          <w:p w14:paraId="5A890CFA">
            <w:pPr>
              <w:spacing w:line="360" w:lineRule="auto"/>
              <w:ind w:firstLine="480" w:firstLineChars="200"/>
              <w:jc w:val="center"/>
              <w:rPr>
                <w:rFonts w:hint="eastAsia" w:ascii="仿宋" w:hAnsi="仿宋" w:eastAsia="仿宋" w:cs="仿宋"/>
                <w:sz w:val="24"/>
              </w:rPr>
            </w:pPr>
          </w:p>
          <w:p w14:paraId="553D61C5">
            <w:pPr>
              <w:spacing w:line="360" w:lineRule="auto"/>
              <w:ind w:firstLine="480" w:firstLineChars="200"/>
              <w:jc w:val="center"/>
              <w:rPr>
                <w:rFonts w:hint="eastAsia" w:ascii="仿宋" w:hAnsi="仿宋" w:eastAsia="仿宋" w:cs="仿宋"/>
                <w:sz w:val="24"/>
              </w:rPr>
            </w:pPr>
          </w:p>
        </w:tc>
        <w:tc>
          <w:tcPr>
            <w:tcW w:w="4390" w:type="dxa"/>
            <w:noWrap w:val="0"/>
            <w:vAlign w:val="center"/>
          </w:tcPr>
          <w:p w14:paraId="6F7C8C39">
            <w:pPr>
              <w:widowControl/>
              <w:spacing w:line="360" w:lineRule="auto"/>
              <w:ind w:firstLine="480" w:firstLineChars="200"/>
              <w:jc w:val="center"/>
              <w:rPr>
                <w:rFonts w:hint="eastAsia" w:ascii="仿宋" w:hAnsi="仿宋" w:eastAsia="仿宋" w:cs="仿宋"/>
                <w:sz w:val="24"/>
              </w:rPr>
            </w:pPr>
            <w:r>
              <w:rPr>
                <w:rFonts w:hint="eastAsia" w:ascii="仿宋" w:hAnsi="仿宋" w:eastAsia="仿宋" w:cs="仿宋"/>
                <w:sz w:val="24"/>
              </w:rPr>
              <w:t>被授权人身份证</w:t>
            </w:r>
            <w:r>
              <w:rPr>
                <w:rFonts w:hint="eastAsia" w:ascii="仿宋" w:hAnsi="仿宋" w:eastAsia="仿宋" w:cs="仿宋"/>
                <w:sz w:val="24"/>
                <w:lang w:val="en-US" w:eastAsia="zh-CN"/>
              </w:rPr>
              <w:t>正反面</w:t>
            </w:r>
            <w:r>
              <w:rPr>
                <w:rFonts w:hint="eastAsia" w:ascii="仿宋" w:hAnsi="仿宋" w:eastAsia="仿宋" w:cs="仿宋"/>
                <w:sz w:val="24"/>
              </w:rPr>
              <w:t>复印件</w:t>
            </w:r>
          </w:p>
          <w:p w14:paraId="0ADFD003">
            <w:pPr>
              <w:widowControl/>
              <w:spacing w:line="360" w:lineRule="auto"/>
              <w:ind w:firstLine="480" w:firstLineChars="200"/>
              <w:jc w:val="center"/>
              <w:rPr>
                <w:rFonts w:hint="eastAsia" w:ascii="仿宋" w:hAnsi="仿宋" w:eastAsia="仿宋" w:cs="仿宋"/>
                <w:sz w:val="24"/>
              </w:rPr>
            </w:pPr>
          </w:p>
          <w:p w14:paraId="5B0901D5">
            <w:pPr>
              <w:pStyle w:val="50"/>
              <w:rPr>
                <w:rFonts w:hint="eastAsia" w:ascii="仿宋" w:hAnsi="仿宋" w:eastAsia="仿宋" w:cs="仿宋"/>
                <w:color w:val="auto"/>
              </w:rPr>
            </w:pPr>
          </w:p>
          <w:p w14:paraId="72EF8B0D">
            <w:pPr>
              <w:spacing w:line="360" w:lineRule="auto"/>
              <w:ind w:firstLine="480" w:firstLineChars="200"/>
              <w:jc w:val="center"/>
              <w:rPr>
                <w:rFonts w:hint="eastAsia" w:ascii="仿宋" w:hAnsi="仿宋" w:eastAsia="仿宋" w:cs="仿宋"/>
                <w:sz w:val="24"/>
              </w:rPr>
            </w:pPr>
          </w:p>
          <w:p w14:paraId="25A5F745">
            <w:pPr>
              <w:spacing w:line="360" w:lineRule="auto"/>
              <w:ind w:firstLine="480" w:firstLineChars="200"/>
              <w:jc w:val="center"/>
              <w:rPr>
                <w:rFonts w:hint="eastAsia" w:ascii="仿宋" w:hAnsi="仿宋" w:eastAsia="仿宋" w:cs="仿宋"/>
                <w:sz w:val="24"/>
              </w:rPr>
            </w:pPr>
          </w:p>
          <w:p w14:paraId="5CA0B09B">
            <w:pPr>
              <w:spacing w:line="360" w:lineRule="auto"/>
              <w:ind w:firstLine="480" w:firstLineChars="200"/>
              <w:jc w:val="center"/>
              <w:rPr>
                <w:rFonts w:hint="eastAsia" w:ascii="仿宋" w:hAnsi="仿宋" w:eastAsia="仿宋" w:cs="仿宋"/>
                <w:sz w:val="24"/>
              </w:rPr>
            </w:pPr>
          </w:p>
        </w:tc>
      </w:tr>
    </w:tbl>
    <w:p w14:paraId="3E6A18BF">
      <w:pPr>
        <w:pStyle w:val="117"/>
        <w:rPr>
          <w:rFonts w:hint="eastAsia" w:ascii="仿宋" w:hAnsi="仿宋" w:eastAsia="仿宋" w:cs="仿宋"/>
          <w:sz w:val="24"/>
        </w:rPr>
      </w:pPr>
    </w:p>
    <w:p w14:paraId="1493A2A9">
      <w:pPr>
        <w:spacing w:line="360" w:lineRule="auto"/>
        <w:ind w:firstLine="480" w:firstLineChars="200"/>
        <w:rPr>
          <w:rFonts w:hint="eastAsia" w:ascii="仿宋" w:hAnsi="仿宋" w:eastAsia="仿宋" w:cs="仿宋"/>
          <w:sz w:val="24"/>
        </w:rPr>
      </w:pPr>
      <w:r>
        <w:rPr>
          <w:rFonts w:hint="eastAsia" w:ascii="仿宋" w:hAnsi="仿宋" w:eastAsia="仿宋" w:cs="仿宋"/>
          <w:sz w:val="24"/>
        </w:rPr>
        <w:t>注：此授权书的有效期应与</w:t>
      </w:r>
      <w:r>
        <w:rPr>
          <w:rFonts w:hint="eastAsia" w:ascii="仿宋" w:hAnsi="仿宋" w:eastAsia="仿宋" w:cs="仿宋"/>
          <w:sz w:val="24"/>
          <w:lang w:eastAsia="zh-CN"/>
        </w:rPr>
        <w:t>响应文件</w:t>
      </w:r>
      <w:r>
        <w:rPr>
          <w:rFonts w:hint="eastAsia" w:ascii="仿宋" w:hAnsi="仿宋" w:eastAsia="仿宋" w:cs="仿宋"/>
          <w:sz w:val="24"/>
        </w:rPr>
        <w:t>有效期一致</w:t>
      </w:r>
    </w:p>
    <w:tbl>
      <w:tblPr>
        <w:tblStyle w:val="41"/>
        <w:tblW w:w="0" w:type="auto"/>
        <w:tblInd w:w="2376" w:type="dxa"/>
        <w:tblLayout w:type="fixed"/>
        <w:tblCellMar>
          <w:top w:w="0" w:type="dxa"/>
          <w:left w:w="108" w:type="dxa"/>
          <w:bottom w:w="0" w:type="dxa"/>
          <w:right w:w="108" w:type="dxa"/>
        </w:tblCellMar>
      </w:tblPr>
      <w:tblGrid>
        <w:gridCol w:w="2410"/>
        <w:gridCol w:w="287"/>
        <w:gridCol w:w="4107"/>
      </w:tblGrid>
      <w:tr w14:paraId="79A484F2">
        <w:tblPrEx>
          <w:tblCellMar>
            <w:top w:w="0" w:type="dxa"/>
            <w:left w:w="108" w:type="dxa"/>
            <w:bottom w:w="0" w:type="dxa"/>
            <w:right w:w="108" w:type="dxa"/>
          </w:tblCellMar>
        </w:tblPrEx>
        <w:trPr>
          <w:trHeight w:val="680" w:hRule="atLeast"/>
        </w:trPr>
        <w:tc>
          <w:tcPr>
            <w:tcW w:w="2410" w:type="dxa"/>
            <w:noWrap w:val="0"/>
            <w:vAlign w:val="bottom"/>
          </w:tcPr>
          <w:p w14:paraId="3B1B8CE7">
            <w:pPr>
              <w:pStyle w:val="2"/>
              <w:jc w:val="distribute"/>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highlight w:val="none"/>
                <w:lang w:val="en-US" w:eastAsia="zh-CN"/>
              </w:rPr>
              <w:t>供应商名称</w:t>
            </w:r>
          </w:p>
        </w:tc>
        <w:tc>
          <w:tcPr>
            <w:tcW w:w="287" w:type="dxa"/>
            <w:noWrap w:val="0"/>
            <w:vAlign w:val="bottom"/>
          </w:tcPr>
          <w:p w14:paraId="06C312BA">
            <w:pPr>
              <w:pStyle w:val="2"/>
              <w:jc w:val="left"/>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szCs w:val="24"/>
                <w:highlight w:val="none"/>
                <w:lang w:val="en-US" w:eastAsia="zh-CN"/>
              </w:rPr>
              <w:t>：</w:t>
            </w:r>
          </w:p>
        </w:tc>
        <w:tc>
          <w:tcPr>
            <w:tcW w:w="4107" w:type="dxa"/>
            <w:noWrap w:val="0"/>
            <w:vAlign w:val="bottom"/>
          </w:tcPr>
          <w:p w14:paraId="60A82759">
            <w:pPr>
              <w:pStyle w:val="2"/>
              <w:rPr>
                <w:rFonts w:hint="eastAsia" w:ascii="仿宋" w:hAnsi="仿宋" w:eastAsia="仿宋" w:cs="仿宋"/>
                <w:b w:val="0"/>
                <w:color w:val="000000"/>
                <w:sz w:val="24"/>
                <w:szCs w:val="24"/>
                <w:highlight w:val="none"/>
                <w:u w:val="single"/>
                <w:lang w:val="en-US" w:eastAsia="zh-CN"/>
              </w:rPr>
            </w:pPr>
            <w:r>
              <w:rPr>
                <w:rFonts w:hint="eastAsia" w:ascii="仿宋" w:hAnsi="仿宋" w:eastAsia="仿宋" w:cs="仿宋"/>
                <w:b w:val="0"/>
                <w:color w:val="000000"/>
                <w:sz w:val="24"/>
                <w:szCs w:val="24"/>
                <w:highlight w:val="none"/>
                <w:u w:val="single"/>
                <w:lang w:val="en-US" w:eastAsia="zh-CN"/>
              </w:rPr>
              <w:t xml:space="preserve">           </w:t>
            </w:r>
            <w:r>
              <w:rPr>
                <w:rFonts w:hint="eastAsia" w:ascii="仿宋" w:hAnsi="仿宋" w:eastAsia="仿宋" w:cs="仿宋"/>
                <w:b w:val="0"/>
                <w:color w:val="000000"/>
                <w:sz w:val="24"/>
                <w:highlight w:val="none"/>
                <w:u w:val="single"/>
                <w:lang w:val="en-US" w:eastAsia="zh-CN"/>
              </w:rPr>
              <w:t>（公章）</w:t>
            </w:r>
            <w:r>
              <w:rPr>
                <w:rFonts w:hint="eastAsia" w:ascii="仿宋" w:hAnsi="仿宋" w:eastAsia="仿宋" w:cs="仿宋"/>
                <w:b w:val="0"/>
                <w:color w:val="000000"/>
                <w:sz w:val="24"/>
                <w:szCs w:val="24"/>
                <w:highlight w:val="none"/>
                <w:u w:val="single"/>
                <w:lang w:val="en-US" w:eastAsia="zh-CN"/>
              </w:rPr>
              <w:t xml:space="preserve">           </w:t>
            </w:r>
          </w:p>
        </w:tc>
      </w:tr>
      <w:tr w14:paraId="5C22968C">
        <w:tblPrEx>
          <w:tblCellMar>
            <w:top w:w="0" w:type="dxa"/>
            <w:left w:w="108" w:type="dxa"/>
            <w:bottom w:w="0" w:type="dxa"/>
            <w:right w:w="108" w:type="dxa"/>
          </w:tblCellMar>
        </w:tblPrEx>
        <w:trPr>
          <w:trHeight w:val="680" w:hRule="atLeast"/>
        </w:trPr>
        <w:tc>
          <w:tcPr>
            <w:tcW w:w="2410" w:type="dxa"/>
            <w:noWrap w:val="0"/>
            <w:vAlign w:val="bottom"/>
          </w:tcPr>
          <w:p w14:paraId="43C5C840">
            <w:pPr>
              <w:pStyle w:val="2"/>
              <w:jc w:val="distribute"/>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highlight w:val="none"/>
                <w:lang w:val="en-US" w:eastAsia="zh-CN"/>
              </w:rPr>
              <w:t>法定代表人或负责人（签字或盖章）</w:t>
            </w:r>
          </w:p>
        </w:tc>
        <w:tc>
          <w:tcPr>
            <w:tcW w:w="287" w:type="dxa"/>
            <w:noWrap w:val="0"/>
            <w:vAlign w:val="bottom"/>
          </w:tcPr>
          <w:p w14:paraId="0E4D1199">
            <w:pPr>
              <w:pStyle w:val="2"/>
              <w:jc w:val="left"/>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szCs w:val="24"/>
                <w:highlight w:val="none"/>
                <w:lang w:val="en-US" w:eastAsia="zh-CN"/>
              </w:rPr>
              <w:t>：</w:t>
            </w:r>
          </w:p>
        </w:tc>
        <w:tc>
          <w:tcPr>
            <w:tcW w:w="4107" w:type="dxa"/>
            <w:noWrap w:val="0"/>
            <w:vAlign w:val="bottom"/>
          </w:tcPr>
          <w:p w14:paraId="79785DBD">
            <w:pPr>
              <w:pStyle w:val="2"/>
              <w:rPr>
                <w:rFonts w:hint="eastAsia" w:ascii="仿宋" w:hAnsi="仿宋" w:eastAsia="仿宋" w:cs="仿宋"/>
                <w:b w:val="0"/>
                <w:color w:val="000000"/>
                <w:sz w:val="24"/>
                <w:szCs w:val="24"/>
                <w:highlight w:val="none"/>
                <w:u w:val="single"/>
                <w:lang w:val="en-US" w:eastAsia="zh-CN"/>
              </w:rPr>
            </w:pPr>
            <w:r>
              <w:rPr>
                <w:rFonts w:hint="eastAsia" w:ascii="仿宋" w:hAnsi="仿宋" w:eastAsia="仿宋" w:cs="仿宋"/>
                <w:b w:val="0"/>
                <w:color w:val="000000"/>
                <w:sz w:val="24"/>
                <w:szCs w:val="24"/>
                <w:highlight w:val="none"/>
                <w:u w:val="single"/>
                <w:lang w:val="en-US" w:eastAsia="zh-CN"/>
              </w:rPr>
              <w:t xml:space="preserve">                              </w:t>
            </w:r>
          </w:p>
        </w:tc>
      </w:tr>
      <w:tr w14:paraId="090037BB">
        <w:tblPrEx>
          <w:tblCellMar>
            <w:top w:w="0" w:type="dxa"/>
            <w:left w:w="108" w:type="dxa"/>
            <w:bottom w:w="0" w:type="dxa"/>
            <w:right w:w="108" w:type="dxa"/>
          </w:tblCellMar>
        </w:tblPrEx>
        <w:trPr>
          <w:trHeight w:val="680" w:hRule="atLeast"/>
        </w:trPr>
        <w:tc>
          <w:tcPr>
            <w:tcW w:w="2410" w:type="dxa"/>
            <w:noWrap w:val="0"/>
            <w:vAlign w:val="bottom"/>
          </w:tcPr>
          <w:p w14:paraId="59EDDE37">
            <w:pPr>
              <w:pStyle w:val="2"/>
              <w:jc w:val="distribute"/>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highlight w:val="none"/>
                <w:lang w:val="en-US" w:eastAsia="zh-CN"/>
              </w:rPr>
              <w:t>被授权代表（签字）</w:t>
            </w:r>
          </w:p>
        </w:tc>
        <w:tc>
          <w:tcPr>
            <w:tcW w:w="287" w:type="dxa"/>
            <w:shd w:val="clear" w:color="auto" w:fill="auto"/>
            <w:noWrap w:val="0"/>
            <w:vAlign w:val="bottom"/>
          </w:tcPr>
          <w:p w14:paraId="2E38FB40">
            <w:pPr>
              <w:pStyle w:val="2"/>
              <w:jc w:val="left"/>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sz w:val="24"/>
                <w:szCs w:val="24"/>
                <w:highlight w:val="none"/>
                <w:lang w:val="en-US" w:eastAsia="zh-CN"/>
              </w:rPr>
              <w:t>：</w:t>
            </w:r>
          </w:p>
        </w:tc>
        <w:tc>
          <w:tcPr>
            <w:tcW w:w="4107" w:type="dxa"/>
            <w:shd w:val="clear" w:color="auto" w:fill="auto"/>
            <w:noWrap w:val="0"/>
            <w:vAlign w:val="bottom"/>
          </w:tcPr>
          <w:p w14:paraId="06E1B24A">
            <w:pPr>
              <w:pStyle w:val="2"/>
              <w:rPr>
                <w:rFonts w:hint="eastAsia" w:ascii="仿宋" w:hAnsi="仿宋" w:eastAsia="仿宋" w:cs="仿宋"/>
                <w:b w:val="0"/>
                <w:color w:val="000000"/>
                <w:kern w:val="2"/>
                <w:sz w:val="24"/>
                <w:szCs w:val="24"/>
                <w:highlight w:val="none"/>
                <w:u w:val="single"/>
                <w:lang w:val="en-US" w:eastAsia="zh-CN" w:bidi="ar-SA"/>
              </w:rPr>
            </w:pPr>
            <w:r>
              <w:rPr>
                <w:rFonts w:hint="eastAsia" w:ascii="仿宋" w:hAnsi="仿宋" w:eastAsia="仿宋" w:cs="仿宋"/>
                <w:b w:val="0"/>
                <w:color w:val="000000"/>
                <w:sz w:val="24"/>
                <w:szCs w:val="24"/>
                <w:highlight w:val="none"/>
                <w:u w:val="single"/>
                <w:lang w:val="en-US" w:eastAsia="zh-CN"/>
              </w:rPr>
              <w:t xml:space="preserve">                              </w:t>
            </w:r>
          </w:p>
        </w:tc>
      </w:tr>
      <w:tr w14:paraId="78DDEF07">
        <w:tblPrEx>
          <w:tblCellMar>
            <w:top w:w="0" w:type="dxa"/>
            <w:left w:w="108" w:type="dxa"/>
            <w:bottom w:w="0" w:type="dxa"/>
            <w:right w:w="108" w:type="dxa"/>
          </w:tblCellMar>
        </w:tblPrEx>
        <w:trPr>
          <w:trHeight w:val="680" w:hRule="atLeast"/>
        </w:trPr>
        <w:tc>
          <w:tcPr>
            <w:tcW w:w="2410" w:type="dxa"/>
            <w:noWrap w:val="0"/>
            <w:vAlign w:val="bottom"/>
          </w:tcPr>
          <w:p w14:paraId="6CA4CDB2">
            <w:pPr>
              <w:pStyle w:val="2"/>
              <w:jc w:val="distribute"/>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szCs w:val="24"/>
                <w:highlight w:val="none"/>
                <w:lang w:val="en-US" w:eastAsia="zh-CN"/>
              </w:rPr>
              <w:t>日期</w:t>
            </w:r>
          </w:p>
        </w:tc>
        <w:tc>
          <w:tcPr>
            <w:tcW w:w="287" w:type="dxa"/>
            <w:noWrap w:val="0"/>
            <w:vAlign w:val="bottom"/>
          </w:tcPr>
          <w:p w14:paraId="6B49F80A">
            <w:pPr>
              <w:pStyle w:val="2"/>
              <w:jc w:val="left"/>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szCs w:val="24"/>
                <w:highlight w:val="none"/>
                <w:lang w:val="en-US" w:eastAsia="zh-CN"/>
              </w:rPr>
              <w:t>：</w:t>
            </w:r>
          </w:p>
        </w:tc>
        <w:tc>
          <w:tcPr>
            <w:tcW w:w="4107" w:type="dxa"/>
            <w:noWrap w:val="0"/>
            <w:vAlign w:val="bottom"/>
          </w:tcPr>
          <w:p w14:paraId="667215D8">
            <w:pPr>
              <w:pStyle w:val="2"/>
              <w:rPr>
                <w:rFonts w:hint="eastAsia" w:ascii="仿宋" w:hAnsi="仿宋" w:eastAsia="仿宋" w:cs="仿宋"/>
                <w:b w:val="0"/>
                <w:color w:val="000000"/>
                <w:sz w:val="24"/>
                <w:szCs w:val="24"/>
                <w:highlight w:val="none"/>
                <w:u w:val="single"/>
                <w:lang w:val="en-US" w:eastAsia="zh-CN"/>
              </w:rPr>
            </w:pPr>
            <w:r>
              <w:rPr>
                <w:rFonts w:hint="eastAsia" w:ascii="仿宋" w:hAnsi="仿宋" w:eastAsia="仿宋" w:cs="仿宋"/>
                <w:b w:val="0"/>
                <w:color w:val="000000"/>
                <w:sz w:val="24"/>
                <w:szCs w:val="24"/>
                <w:highlight w:val="none"/>
                <w:u w:val="single"/>
                <w:lang w:val="en-US" w:eastAsia="zh-CN"/>
              </w:rPr>
              <w:t xml:space="preserve">                              </w:t>
            </w:r>
          </w:p>
        </w:tc>
      </w:tr>
    </w:tbl>
    <w:p w14:paraId="154672AF">
      <w:pPr>
        <w:spacing w:line="480" w:lineRule="auto"/>
        <w:rPr>
          <w:rFonts w:hint="eastAsia" w:ascii="仿宋" w:hAnsi="仿宋" w:eastAsia="仿宋" w:cs="仿宋"/>
          <w:b/>
          <w:sz w:val="24"/>
          <w:u w:val="single"/>
        </w:rPr>
      </w:pPr>
    </w:p>
    <w:p w14:paraId="3FA9BF9B">
      <w:pPr>
        <w:pStyle w:val="39"/>
        <w:rPr>
          <w:rFonts w:hint="eastAsia"/>
        </w:rPr>
      </w:pPr>
    </w:p>
    <w:p w14:paraId="05E690E1">
      <w:pPr>
        <w:pStyle w:val="50"/>
        <w:rPr>
          <w:rFonts w:hint="eastAsia" w:ascii="仿宋" w:hAnsi="仿宋" w:eastAsia="仿宋" w:cs="仿宋"/>
          <w:color w:val="auto"/>
        </w:rPr>
      </w:pPr>
    </w:p>
    <w:p w14:paraId="4D258602">
      <w:pPr>
        <w:pStyle w:val="50"/>
        <w:rPr>
          <w:rFonts w:hint="eastAsia" w:ascii="仿宋" w:hAnsi="仿宋" w:eastAsia="仿宋" w:cs="仿宋"/>
          <w:color w:val="auto"/>
        </w:rPr>
      </w:pPr>
    </w:p>
    <w:p w14:paraId="2FC7B4A5">
      <w:pPr>
        <w:pStyle w:val="50"/>
        <w:rPr>
          <w:rFonts w:hint="eastAsia" w:ascii="仿宋" w:hAnsi="仿宋" w:eastAsia="仿宋" w:cs="仿宋"/>
          <w:color w:val="auto"/>
        </w:rPr>
      </w:pPr>
    </w:p>
    <w:p w14:paraId="11F25842">
      <w:pPr>
        <w:pStyle w:val="50"/>
        <w:jc w:val="both"/>
        <w:outlineLvl w:val="3"/>
        <w:rPr>
          <w:rFonts w:hint="eastAsia" w:ascii="仿宋" w:hAnsi="仿宋" w:eastAsia="仿宋" w:cs="仿宋"/>
          <w:b/>
          <w:sz w:val="24"/>
        </w:rPr>
      </w:pPr>
      <w:bookmarkStart w:id="145" w:name="_Toc332805171"/>
      <w:bookmarkStart w:id="146" w:name="_Toc332805616"/>
      <w:r>
        <w:rPr>
          <w:rFonts w:hint="eastAsia" w:ascii="仿宋" w:hAnsi="仿宋" w:eastAsia="仿宋" w:cs="仿宋"/>
          <w:b/>
          <w:sz w:val="24"/>
        </w:rPr>
        <w:t>附件</w:t>
      </w:r>
      <w:r>
        <w:rPr>
          <w:rFonts w:hint="eastAsia" w:ascii="仿宋" w:hAnsi="仿宋" w:eastAsia="仿宋" w:cs="仿宋"/>
          <w:b/>
          <w:sz w:val="24"/>
          <w:lang w:val="en-US" w:eastAsia="zh-CN"/>
        </w:rPr>
        <w:t>6</w:t>
      </w:r>
      <w:r>
        <w:rPr>
          <w:rFonts w:hint="eastAsia" w:ascii="仿宋" w:hAnsi="仿宋" w:eastAsia="仿宋" w:cs="仿宋"/>
          <w:b/>
          <w:sz w:val="24"/>
        </w:rPr>
        <w:t>-4供应商财务状况证明文件</w:t>
      </w:r>
      <w:bookmarkEnd w:id="145"/>
      <w:bookmarkEnd w:id="146"/>
    </w:p>
    <w:p w14:paraId="4D18EBF5">
      <w:pPr>
        <w:tabs>
          <w:tab w:val="left" w:pos="3060"/>
          <w:tab w:val="left" w:pos="5580"/>
        </w:tabs>
        <w:spacing w:before="120" w:line="360" w:lineRule="auto"/>
        <w:rPr>
          <w:rFonts w:hint="eastAsia" w:ascii="仿宋" w:hAnsi="仿宋" w:eastAsia="仿宋" w:cs="仿宋"/>
          <w:b/>
          <w:sz w:val="24"/>
        </w:rPr>
      </w:pPr>
    </w:p>
    <w:p w14:paraId="077A5BD5">
      <w:pPr>
        <w:tabs>
          <w:tab w:val="left" w:pos="5580"/>
        </w:tabs>
        <w:spacing w:before="120" w:line="312" w:lineRule="auto"/>
        <w:ind w:firstLine="480" w:firstLineChars="200"/>
        <w:rPr>
          <w:rFonts w:hint="eastAsia" w:ascii="仿宋" w:hAnsi="仿宋" w:eastAsia="仿宋" w:cs="仿宋"/>
          <w:sz w:val="24"/>
        </w:rPr>
      </w:pPr>
      <w:r>
        <w:rPr>
          <w:rFonts w:hint="eastAsia" w:ascii="仿宋" w:hAnsi="仿宋" w:eastAsia="仿宋" w:cs="仿宋"/>
          <w:sz w:val="24"/>
        </w:rPr>
        <w:t>说明：</w:t>
      </w:r>
    </w:p>
    <w:p w14:paraId="5B06D646">
      <w:pPr>
        <w:tabs>
          <w:tab w:val="left" w:pos="5580"/>
        </w:tabs>
        <w:spacing w:before="120" w:line="312" w:lineRule="auto"/>
        <w:ind w:firstLine="424" w:firstLineChars="177"/>
        <w:rPr>
          <w:rFonts w:hint="eastAsia" w:ascii="仿宋" w:hAnsi="仿宋" w:eastAsia="仿宋" w:cs="仿宋"/>
          <w:sz w:val="24"/>
        </w:rPr>
      </w:pPr>
      <w:r>
        <w:rPr>
          <w:rFonts w:hint="eastAsia" w:ascii="仿宋" w:hAnsi="仿宋" w:eastAsia="仿宋" w:cs="仿宋"/>
          <w:sz w:val="24"/>
        </w:rPr>
        <w:t>1、供应商需提供</w:t>
      </w:r>
      <w:r>
        <w:rPr>
          <w:rFonts w:hint="eastAsia" w:ascii="仿宋" w:hAnsi="仿宋" w:eastAsia="仿宋" w:cs="仿宋"/>
          <w:sz w:val="24"/>
          <w:lang w:val="en-US" w:eastAsia="zh-CN"/>
        </w:rPr>
        <w:t>2024年度</w:t>
      </w:r>
      <w:r>
        <w:rPr>
          <w:rFonts w:hint="eastAsia" w:ascii="仿宋" w:hAnsi="仿宋" w:eastAsia="仿宋" w:cs="仿宋"/>
          <w:sz w:val="24"/>
        </w:rPr>
        <w:t>经审计的财务报告或</w:t>
      </w:r>
      <w:r>
        <w:rPr>
          <w:rFonts w:hint="eastAsia" w:ascii="仿宋" w:hAnsi="仿宋" w:eastAsia="仿宋" w:cs="仿宋"/>
          <w:sz w:val="24"/>
          <w:lang w:val="en-US" w:eastAsia="zh-CN"/>
        </w:rPr>
        <w:t>谈判</w:t>
      </w:r>
      <w:r>
        <w:rPr>
          <w:rFonts w:hint="eastAsia" w:ascii="仿宋" w:hAnsi="仿宋" w:eastAsia="仿宋" w:cs="仿宋"/>
          <w:sz w:val="24"/>
        </w:rPr>
        <w:t>日期前12个月内银行出具的资信证明。</w:t>
      </w:r>
    </w:p>
    <w:p w14:paraId="49F7EF4F">
      <w:pPr>
        <w:tabs>
          <w:tab w:val="left" w:pos="5580"/>
        </w:tabs>
        <w:spacing w:before="120" w:line="360" w:lineRule="auto"/>
        <w:ind w:firstLine="424" w:firstLineChars="177"/>
        <w:rPr>
          <w:rFonts w:hint="eastAsia" w:ascii="仿宋" w:hAnsi="仿宋" w:eastAsia="仿宋" w:cs="仿宋"/>
          <w:sz w:val="24"/>
        </w:rPr>
      </w:pPr>
      <w:r>
        <w:rPr>
          <w:rFonts w:hint="eastAsia" w:ascii="仿宋" w:hAnsi="仿宋" w:eastAsia="仿宋" w:cs="仿宋"/>
          <w:sz w:val="24"/>
        </w:rPr>
        <w:t>2、供应商提供了财政部门认可的政府采购专业担保机构出具的担保函，则不需要提供上述财务状况报告。</w:t>
      </w:r>
    </w:p>
    <w:p w14:paraId="1DAA4D49">
      <w:pPr>
        <w:tabs>
          <w:tab w:val="left" w:pos="5580"/>
        </w:tabs>
        <w:spacing w:before="120" w:line="360" w:lineRule="auto"/>
        <w:ind w:firstLine="482" w:firstLineChars="200"/>
        <w:rPr>
          <w:rFonts w:hint="eastAsia" w:ascii="仿宋" w:hAnsi="仿宋" w:eastAsia="仿宋" w:cs="仿宋"/>
          <w:b/>
          <w:sz w:val="24"/>
        </w:rPr>
      </w:pPr>
    </w:p>
    <w:p w14:paraId="242EFFF1">
      <w:pPr>
        <w:spacing w:before="120" w:line="360" w:lineRule="auto"/>
        <w:rPr>
          <w:rFonts w:hint="eastAsia" w:ascii="仿宋" w:hAnsi="仿宋" w:eastAsia="仿宋" w:cs="仿宋"/>
          <w:sz w:val="24"/>
        </w:rPr>
      </w:pPr>
    </w:p>
    <w:p w14:paraId="0CD59380">
      <w:pPr>
        <w:tabs>
          <w:tab w:val="left" w:pos="5580"/>
        </w:tabs>
        <w:spacing w:before="120" w:line="360" w:lineRule="auto"/>
        <w:outlineLvl w:val="3"/>
        <w:rPr>
          <w:rFonts w:hint="eastAsia" w:ascii="仿宋" w:hAnsi="仿宋" w:eastAsia="仿宋" w:cs="仿宋"/>
          <w:b/>
          <w:sz w:val="24"/>
        </w:rPr>
      </w:pPr>
      <w:r>
        <w:rPr>
          <w:rFonts w:hint="eastAsia" w:ascii="仿宋" w:hAnsi="仿宋" w:eastAsia="仿宋" w:cs="仿宋"/>
          <w:b/>
          <w:sz w:val="24"/>
        </w:rPr>
        <w:br w:type="page"/>
      </w:r>
      <w:bookmarkStart w:id="147" w:name="_Toc332805172"/>
      <w:bookmarkStart w:id="148" w:name="_Toc332805617"/>
      <w:r>
        <w:rPr>
          <w:rFonts w:hint="eastAsia" w:ascii="仿宋" w:hAnsi="仿宋" w:eastAsia="仿宋" w:cs="仿宋"/>
          <w:b/>
          <w:sz w:val="24"/>
        </w:rPr>
        <w:t>附件</w:t>
      </w:r>
      <w:r>
        <w:rPr>
          <w:rFonts w:hint="eastAsia" w:ascii="仿宋" w:hAnsi="仿宋" w:eastAsia="仿宋" w:cs="仿宋"/>
          <w:b/>
          <w:sz w:val="24"/>
          <w:lang w:val="en-US" w:eastAsia="zh-CN"/>
        </w:rPr>
        <w:t>6</w:t>
      </w:r>
      <w:r>
        <w:rPr>
          <w:rFonts w:hint="eastAsia" w:ascii="仿宋" w:hAnsi="仿宋" w:eastAsia="仿宋" w:cs="仿宋"/>
          <w:b/>
          <w:sz w:val="24"/>
        </w:rPr>
        <w:t>-5社会保障资金缴纳记录证明文件</w:t>
      </w:r>
      <w:bookmarkEnd w:id="147"/>
      <w:bookmarkEnd w:id="148"/>
    </w:p>
    <w:p w14:paraId="180E26DA">
      <w:pPr>
        <w:spacing w:before="120" w:line="360" w:lineRule="auto"/>
        <w:ind w:firstLine="470" w:firstLineChars="196"/>
        <w:rPr>
          <w:rFonts w:hint="eastAsia" w:ascii="仿宋" w:hAnsi="仿宋" w:eastAsia="仿宋" w:cs="仿宋"/>
          <w:sz w:val="24"/>
        </w:rPr>
      </w:pPr>
      <w:r>
        <w:rPr>
          <w:rFonts w:hint="eastAsia" w:ascii="仿宋" w:hAnsi="仿宋" w:eastAsia="仿宋" w:cs="仿宋"/>
          <w:sz w:val="24"/>
        </w:rPr>
        <w:t>说明：</w:t>
      </w:r>
    </w:p>
    <w:p w14:paraId="1746B8C2">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根据供应商须知及前附表第14条的要求提供证明材料</w:t>
      </w:r>
      <w:r>
        <w:rPr>
          <w:rFonts w:hint="eastAsia" w:ascii="仿宋" w:hAnsi="仿宋" w:eastAsia="仿宋" w:cs="仿宋"/>
          <w:sz w:val="24"/>
        </w:rPr>
        <w:t>；</w:t>
      </w:r>
    </w:p>
    <w:p w14:paraId="4DBFCA21">
      <w:pPr>
        <w:spacing w:line="360" w:lineRule="auto"/>
        <w:ind w:firstLine="480" w:firstLineChars="200"/>
        <w:rPr>
          <w:rFonts w:hint="eastAsia" w:ascii="仿宋" w:hAnsi="仿宋" w:eastAsia="仿宋" w:cs="仿宋"/>
          <w:sz w:val="24"/>
        </w:rPr>
      </w:pPr>
      <w:r>
        <w:rPr>
          <w:rFonts w:hint="eastAsia" w:ascii="仿宋" w:hAnsi="仿宋" w:eastAsia="仿宋" w:cs="仿宋"/>
          <w:sz w:val="24"/>
        </w:rPr>
        <w:t>2、国家、地方工商管理部门或者其他相关管理部门对社会保障资金缴纳（如免缴）有特别政策的，须提供相关政策文件复印件以及供应商满足相关政策文件的证明文件。</w:t>
      </w:r>
      <w:bookmarkStart w:id="149" w:name="_Toc109543226"/>
      <w:bookmarkStart w:id="150" w:name="_Toc109542406"/>
    </w:p>
    <w:bookmarkEnd w:id="149"/>
    <w:bookmarkEnd w:id="150"/>
    <w:p w14:paraId="5E483EFA">
      <w:pPr>
        <w:spacing w:before="120" w:line="360" w:lineRule="auto"/>
        <w:ind w:firstLine="482" w:firstLineChars="200"/>
        <w:rPr>
          <w:rFonts w:hint="eastAsia" w:ascii="仿宋" w:hAnsi="仿宋" w:eastAsia="仿宋" w:cs="仿宋"/>
          <w:b/>
          <w:sz w:val="24"/>
        </w:rPr>
      </w:pPr>
    </w:p>
    <w:p w14:paraId="486F9BC2">
      <w:pPr>
        <w:spacing w:before="120" w:line="360" w:lineRule="auto"/>
        <w:rPr>
          <w:rFonts w:hint="eastAsia" w:ascii="仿宋" w:hAnsi="仿宋" w:eastAsia="仿宋" w:cs="仿宋"/>
          <w:sz w:val="24"/>
        </w:rPr>
      </w:pPr>
    </w:p>
    <w:p w14:paraId="17CF743A">
      <w:pPr>
        <w:tabs>
          <w:tab w:val="left" w:pos="5580"/>
        </w:tabs>
        <w:spacing w:before="120" w:line="360" w:lineRule="auto"/>
        <w:outlineLvl w:val="3"/>
        <w:rPr>
          <w:rFonts w:hint="eastAsia" w:ascii="仿宋" w:hAnsi="仿宋" w:eastAsia="仿宋" w:cs="仿宋"/>
          <w:b/>
          <w:sz w:val="24"/>
        </w:rPr>
      </w:pPr>
      <w:r>
        <w:rPr>
          <w:rFonts w:hint="eastAsia" w:ascii="仿宋" w:hAnsi="仿宋" w:eastAsia="仿宋" w:cs="仿宋"/>
          <w:b/>
          <w:sz w:val="24"/>
        </w:rPr>
        <w:br w:type="page"/>
      </w:r>
      <w:bookmarkStart w:id="151" w:name="_Toc332805173"/>
      <w:bookmarkStart w:id="152" w:name="_Toc332805618"/>
      <w:r>
        <w:rPr>
          <w:rFonts w:hint="eastAsia" w:ascii="仿宋" w:hAnsi="仿宋" w:eastAsia="仿宋" w:cs="仿宋"/>
          <w:b/>
          <w:sz w:val="24"/>
        </w:rPr>
        <w:t>附件</w:t>
      </w:r>
      <w:r>
        <w:rPr>
          <w:rFonts w:hint="eastAsia" w:ascii="仿宋" w:hAnsi="仿宋" w:eastAsia="仿宋" w:cs="仿宋"/>
          <w:b/>
          <w:sz w:val="24"/>
          <w:lang w:val="en-US" w:eastAsia="zh-CN"/>
        </w:rPr>
        <w:t>6</w:t>
      </w:r>
      <w:r>
        <w:rPr>
          <w:rFonts w:hint="eastAsia" w:ascii="仿宋" w:hAnsi="仿宋" w:eastAsia="仿宋" w:cs="仿宋"/>
          <w:b/>
          <w:sz w:val="24"/>
        </w:rPr>
        <w:t>-6 依法缴纳税收记录证明文件</w:t>
      </w:r>
      <w:bookmarkEnd w:id="151"/>
      <w:bookmarkEnd w:id="152"/>
    </w:p>
    <w:p w14:paraId="0238A07D">
      <w:pPr>
        <w:spacing w:before="120" w:line="360" w:lineRule="auto"/>
        <w:jc w:val="center"/>
        <w:rPr>
          <w:rFonts w:hint="eastAsia" w:ascii="仿宋" w:hAnsi="仿宋" w:eastAsia="仿宋" w:cs="仿宋"/>
          <w:b/>
          <w:sz w:val="24"/>
        </w:rPr>
      </w:pPr>
    </w:p>
    <w:p w14:paraId="4701B37C">
      <w:pPr>
        <w:spacing w:before="120" w:line="360" w:lineRule="auto"/>
        <w:ind w:firstLine="480" w:firstLineChars="200"/>
        <w:rPr>
          <w:rFonts w:hint="eastAsia" w:ascii="仿宋" w:hAnsi="仿宋" w:eastAsia="仿宋" w:cs="仿宋"/>
          <w:sz w:val="24"/>
        </w:rPr>
      </w:pPr>
      <w:r>
        <w:rPr>
          <w:rFonts w:hint="eastAsia" w:ascii="仿宋" w:hAnsi="仿宋" w:eastAsia="仿宋" w:cs="仿宋"/>
          <w:sz w:val="24"/>
        </w:rPr>
        <w:t>说明：</w:t>
      </w:r>
    </w:p>
    <w:p w14:paraId="235E284A">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根据供应商须知及前附表第14条的要求提供证明材料，</w:t>
      </w:r>
      <w:r>
        <w:rPr>
          <w:rFonts w:hint="eastAsia" w:ascii="仿宋" w:hAnsi="仿宋" w:eastAsia="仿宋" w:cs="仿宋"/>
          <w:sz w:val="24"/>
        </w:rPr>
        <w:t>依法免税的供应商提供相应文件证明其依法免税。</w:t>
      </w:r>
    </w:p>
    <w:p w14:paraId="4800752C">
      <w:pPr>
        <w:spacing w:line="360" w:lineRule="auto"/>
        <w:ind w:firstLine="480" w:firstLineChars="200"/>
        <w:rPr>
          <w:rFonts w:hint="eastAsia" w:ascii="仿宋" w:hAnsi="仿宋" w:eastAsia="仿宋" w:cs="仿宋"/>
          <w:sz w:val="24"/>
        </w:rPr>
      </w:pPr>
      <w:r>
        <w:rPr>
          <w:rFonts w:hint="eastAsia" w:ascii="仿宋" w:hAnsi="仿宋" w:eastAsia="仿宋" w:cs="仿宋"/>
          <w:sz w:val="24"/>
        </w:rPr>
        <w:t>2、国家、地方工商管理部门或者其他相关管理部门对企业纳税有特别规定的，须提供相关政策性文件复印件和供应商满足政策文件规定的证明文件。</w:t>
      </w:r>
    </w:p>
    <w:p w14:paraId="44CCDC37">
      <w:pPr>
        <w:spacing w:before="120" w:line="360" w:lineRule="auto"/>
        <w:ind w:firstLine="482" w:firstLineChars="200"/>
        <w:rPr>
          <w:rFonts w:hint="eastAsia" w:ascii="仿宋" w:hAnsi="仿宋" w:eastAsia="仿宋" w:cs="仿宋"/>
          <w:b/>
          <w:sz w:val="24"/>
        </w:rPr>
      </w:pPr>
    </w:p>
    <w:p w14:paraId="11E3C050">
      <w:pPr>
        <w:spacing w:before="120" w:line="360" w:lineRule="auto"/>
        <w:rPr>
          <w:rFonts w:hint="eastAsia" w:ascii="仿宋" w:hAnsi="仿宋" w:eastAsia="仿宋" w:cs="仿宋"/>
          <w:b/>
          <w:sz w:val="24"/>
        </w:rPr>
      </w:pPr>
    </w:p>
    <w:p w14:paraId="02968A5F">
      <w:pPr>
        <w:spacing w:before="120" w:line="360" w:lineRule="auto"/>
        <w:jc w:val="center"/>
        <w:rPr>
          <w:rFonts w:hint="eastAsia" w:ascii="仿宋" w:hAnsi="仿宋" w:eastAsia="仿宋" w:cs="仿宋"/>
          <w:b/>
          <w:sz w:val="24"/>
        </w:rPr>
      </w:pPr>
    </w:p>
    <w:p w14:paraId="4B6B44FC">
      <w:pPr>
        <w:spacing w:before="120" w:line="360" w:lineRule="auto"/>
        <w:jc w:val="center"/>
        <w:rPr>
          <w:rFonts w:hint="eastAsia" w:ascii="仿宋" w:hAnsi="仿宋" w:eastAsia="仿宋" w:cs="仿宋"/>
          <w:b/>
          <w:sz w:val="24"/>
        </w:rPr>
      </w:pPr>
    </w:p>
    <w:p w14:paraId="0363B0B3">
      <w:pPr>
        <w:spacing w:before="120" w:line="360" w:lineRule="auto"/>
        <w:jc w:val="center"/>
        <w:rPr>
          <w:rFonts w:hint="eastAsia" w:ascii="仿宋" w:hAnsi="仿宋" w:eastAsia="仿宋" w:cs="仿宋"/>
          <w:b/>
          <w:sz w:val="24"/>
        </w:rPr>
      </w:pPr>
    </w:p>
    <w:p w14:paraId="1507EF5B">
      <w:pPr>
        <w:spacing w:before="120" w:line="360" w:lineRule="auto"/>
        <w:jc w:val="center"/>
        <w:rPr>
          <w:rFonts w:hint="eastAsia" w:ascii="仿宋" w:hAnsi="仿宋" w:eastAsia="仿宋" w:cs="仿宋"/>
          <w:b/>
          <w:sz w:val="24"/>
        </w:rPr>
      </w:pPr>
    </w:p>
    <w:p w14:paraId="1882B824">
      <w:pPr>
        <w:spacing w:before="120" w:line="360" w:lineRule="auto"/>
        <w:jc w:val="center"/>
        <w:rPr>
          <w:rFonts w:hint="eastAsia" w:ascii="仿宋" w:hAnsi="仿宋" w:eastAsia="仿宋" w:cs="仿宋"/>
          <w:b/>
          <w:sz w:val="24"/>
        </w:rPr>
      </w:pPr>
    </w:p>
    <w:p w14:paraId="743C8CFF">
      <w:pPr>
        <w:spacing w:before="120" w:line="360" w:lineRule="auto"/>
        <w:jc w:val="center"/>
        <w:rPr>
          <w:rFonts w:hint="eastAsia" w:ascii="仿宋" w:hAnsi="仿宋" w:eastAsia="仿宋" w:cs="仿宋"/>
          <w:b/>
          <w:sz w:val="24"/>
        </w:rPr>
      </w:pPr>
    </w:p>
    <w:p w14:paraId="315CD486">
      <w:pPr>
        <w:spacing w:before="120" w:line="360" w:lineRule="auto"/>
        <w:jc w:val="center"/>
        <w:rPr>
          <w:rFonts w:hint="eastAsia" w:ascii="仿宋" w:hAnsi="仿宋" w:eastAsia="仿宋" w:cs="仿宋"/>
          <w:b/>
          <w:sz w:val="24"/>
        </w:rPr>
      </w:pPr>
    </w:p>
    <w:p w14:paraId="00145582">
      <w:pPr>
        <w:spacing w:before="120" w:line="360" w:lineRule="auto"/>
        <w:jc w:val="center"/>
        <w:rPr>
          <w:rFonts w:hint="eastAsia" w:ascii="仿宋" w:hAnsi="仿宋" w:eastAsia="仿宋" w:cs="仿宋"/>
          <w:b/>
          <w:sz w:val="24"/>
        </w:rPr>
      </w:pPr>
    </w:p>
    <w:p w14:paraId="2608CD12">
      <w:pPr>
        <w:spacing w:before="120" w:line="360" w:lineRule="auto"/>
        <w:jc w:val="center"/>
        <w:rPr>
          <w:rFonts w:hint="eastAsia" w:ascii="仿宋" w:hAnsi="仿宋" w:eastAsia="仿宋" w:cs="仿宋"/>
          <w:b/>
          <w:sz w:val="24"/>
        </w:rPr>
      </w:pPr>
    </w:p>
    <w:p w14:paraId="54F74FC7">
      <w:pPr>
        <w:spacing w:before="120" w:line="360" w:lineRule="auto"/>
        <w:rPr>
          <w:rFonts w:hint="eastAsia" w:ascii="仿宋" w:hAnsi="仿宋" w:eastAsia="仿宋" w:cs="仿宋"/>
          <w:b/>
          <w:sz w:val="24"/>
        </w:rPr>
      </w:pPr>
    </w:p>
    <w:p w14:paraId="003B3603">
      <w:pPr>
        <w:pStyle w:val="117"/>
        <w:rPr>
          <w:rFonts w:hint="eastAsia" w:ascii="仿宋" w:hAnsi="仿宋" w:eastAsia="仿宋" w:cs="仿宋"/>
          <w:b/>
          <w:sz w:val="24"/>
        </w:rPr>
      </w:pPr>
    </w:p>
    <w:p w14:paraId="4C754F44">
      <w:pPr>
        <w:pStyle w:val="117"/>
        <w:rPr>
          <w:rFonts w:hint="eastAsia" w:ascii="仿宋" w:hAnsi="仿宋" w:eastAsia="仿宋" w:cs="仿宋"/>
          <w:b/>
          <w:sz w:val="24"/>
        </w:rPr>
      </w:pPr>
    </w:p>
    <w:p w14:paraId="695D2D0B">
      <w:pPr>
        <w:pStyle w:val="117"/>
        <w:rPr>
          <w:rFonts w:hint="eastAsia" w:ascii="仿宋" w:hAnsi="仿宋" w:eastAsia="仿宋" w:cs="仿宋"/>
          <w:b/>
          <w:sz w:val="24"/>
        </w:rPr>
      </w:pPr>
    </w:p>
    <w:p w14:paraId="7B6026A1">
      <w:pPr>
        <w:pStyle w:val="117"/>
        <w:rPr>
          <w:rFonts w:hint="eastAsia" w:ascii="仿宋" w:hAnsi="仿宋" w:eastAsia="仿宋" w:cs="仿宋"/>
          <w:b/>
          <w:sz w:val="24"/>
        </w:rPr>
      </w:pPr>
    </w:p>
    <w:p w14:paraId="32502E71">
      <w:pPr>
        <w:pStyle w:val="117"/>
        <w:rPr>
          <w:rFonts w:hint="eastAsia" w:ascii="仿宋" w:hAnsi="仿宋" w:eastAsia="仿宋" w:cs="仿宋"/>
          <w:b/>
          <w:sz w:val="24"/>
        </w:rPr>
      </w:pPr>
    </w:p>
    <w:p w14:paraId="07D180DF">
      <w:pPr>
        <w:rPr>
          <w:rFonts w:hint="eastAsia" w:ascii="仿宋" w:hAnsi="仿宋" w:eastAsia="仿宋" w:cs="仿宋"/>
          <w:b/>
          <w:sz w:val="24"/>
        </w:rPr>
      </w:pPr>
      <w:r>
        <w:rPr>
          <w:rFonts w:hint="eastAsia" w:ascii="仿宋" w:hAnsi="仿宋" w:eastAsia="仿宋" w:cs="仿宋"/>
          <w:b/>
          <w:sz w:val="24"/>
        </w:rPr>
        <w:br w:type="page"/>
      </w:r>
    </w:p>
    <w:p w14:paraId="52D9A685">
      <w:pPr>
        <w:tabs>
          <w:tab w:val="left" w:pos="5580"/>
        </w:tabs>
        <w:spacing w:before="120" w:line="360" w:lineRule="auto"/>
        <w:jc w:val="left"/>
        <w:outlineLvl w:val="3"/>
        <w:rPr>
          <w:rFonts w:hint="eastAsia" w:ascii="仿宋" w:hAnsi="仿宋" w:eastAsia="仿宋" w:cs="仿宋"/>
          <w:b/>
          <w:sz w:val="24"/>
        </w:rPr>
      </w:pPr>
      <w:r>
        <w:rPr>
          <w:rFonts w:hint="eastAsia" w:ascii="仿宋" w:hAnsi="仿宋" w:eastAsia="仿宋" w:cs="仿宋"/>
          <w:b/>
          <w:sz w:val="24"/>
        </w:rPr>
        <w:t>附件</w:t>
      </w:r>
      <w:r>
        <w:rPr>
          <w:rFonts w:hint="eastAsia" w:ascii="仿宋" w:hAnsi="仿宋" w:eastAsia="仿宋" w:cs="仿宋"/>
          <w:b/>
          <w:sz w:val="24"/>
          <w:lang w:val="en-US" w:eastAsia="zh-CN"/>
        </w:rPr>
        <w:t>6</w:t>
      </w:r>
      <w:r>
        <w:rPr>
          <w:rFonts w:hint="eastAsia" w:ascii="仿宋" w:hAnsi="仿宋" w:eastAsia="仿宋" w:cs="仿宋"/>
          <w:b/>
          <w:sz w:val="24"/>
        </w:rPr>
        <w:t>-7参加本次政府采购活动前三年内，在经营活动中没有重大违法记录的书面声明</w:t>
      </w:r>
    </w:p>
    <w:p w14:paraId="5E2169F9">
      <w:pPr>
        <w:spacing w:before="120" w:line="360" w:lineRule="auto"/>
        <w:rPr>
          <w:rFonts w:hint="eastAsia" w:ascii="仿宋" w:hAnsi="仿宋" w:eastAsia="仿宋" w:cs="仿宋"/>
          <w:b/>
          <w:sz w:val="24"/>
        </w:rPr>
      </w:pPr>
    </w:p>
    <w:p w14:paraId="3E5E4873">
      <w:pPr>
        <w:adjustRightInd w:val="0"/>
        <w:snapToGrid w:val="0"/>
        <w:spacing w:line="360" w:lineRule="auto"/>
        <w:rPr>
          <w:rFonts w:hint="eastAsia" w:ascii="仿宋" w:hAnsi="仿宋" w:eastAsia="仿宋" w:cs="仿宋"/>
          <w:color w:val="auto"/>
          <w:kern w:val="20"/>
          <w:sz w:val="24"/>
        </w:rPr>
      </w:pPr>
      <w:r>
        <w:rPr>
          <w:rFonts w:hint="eastAsia" w:ascii="仿宋" w:hAnsi="仿宋" w:eastAsia="仿宋" w:cs="仿宋"/>
          <w:color w:val="auto"/>
          <w:sz w:val="24"/>
        </w:rPr>
        <w:t>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采购人名称</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 xml:space="preserve"> </w:t>
      </w:r>
    </w:p>
    <w:p w14:paraId="473C3EB7">
      <w:pPr>
        <w:widowControl/>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我方作为</w:t>
      </w:r>
      <w:r>
        <w:rPr>
          <w:rFonts w:hint="eastAsia" w:ascii="仿宋" w:hAnsi="仿宋" w:eastAsia="仿宋" w:cs="仿宋"/>
          <w:kern w:val="0"/>
          <w:sz w:val="24"/>
          <w:u w:val="single"/>
        </w:rPr>
        <w:t>项目名称</w:t>
      </w:r>
      <w:r>
        <w:rPr>
          <w:rFonts w:hint="eastAsia" w:ascii="仿宋" w:hAnsi="仿宋" w:eastAsia="仿宋" w:cs="仿宋"/>
          <w:kern w:val="0"/>
          <w:sz w:val="24"/>
        </w:rPr>
        <w:t>（项目编号：____）的供应商，在此郑重声明：</w:t>
      </w:r>
    </w:p>
    <w:p w14:paraId="16F3A2C9">
      <w:pPr>
        <w:widowControl/>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1、在参加本次政府采购活动前3年内的经营活动中____（填“没有”或“有”）重大违法记录。供应商</w:t>
      </w:r>
      <w:r>
        <w:rPr>
          <w:rFonts w:hint="eastAsia" w:ascii="仿宋" w:hAnsi="仿宋" w:eastAsia="仿宋" w:cs="仿宋"/>
          <w:b/>
          <w:bCs/>
          <w:kern w:val="0"/>
          <w:sz w:val="24"/>
        </w:rPr>
        <w:t>在参加政府采购活动前3年内因违法经营被禁止在一定期限内参加政府采购活动，期限届满的，可以参加政府采购活动，但应提供期限届满的证明材料。</w:t>
      </w:r>
    </w:p>
    <w:p w14:paraId="27E85B11">
      <w:pPr>
        <w:widowControl/>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2、我方______（填“未被列入”或“被列入”）失信被执行人名单。</w:t>
      </w:r>
    </w:p>
    <w:p w14:paraId="3A813448">
      <w:pPr>
        <w:widowControl/>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3、我方______（填“未被列入”或“被列入”）重大税收违法案件当事人名单。</w:t>
      </w:r>
    </w:p>
    <w:p w14:paraId="7FCB2744">
      <w:pPr>
        <w:widowControl/>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4、我方______（填“未被列入”或“被列入”）政府采购严重违法失信行为记录名单。</w:t>
      </w:r>
    </w:p>
    <w:p w14:paraId="52D0FAB4">
      <w:pPr>
        <w:widowControl/>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如有不实，我方将无条件地退出本项目的采购活动，并遵照《政府采购法》有关“提供虚假材料的规定”接受处罚。</w:t>
      </w:r>
    </w:p>
    <w:p w14:paraId="020C80FC">
      <w:pPr>
        <w:widowControl/>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特此声明。</w:t>
      </w:r>
    </w:p>
    <w:p w14:paraId="02F35B88">
      <w:pPr>
        <w:widowControl/>
        <w:spacing w:line="500" w:lineRule="exact"/>
        <w:ind w:firstLine="480" w:firstLineChars="200"/>
        <w:rPr>
          <w:rFonts w:hint="eastAsia" w:ascii="仿宋" w:hAnsi="仿宋" w:eastAsia="仿宋" w:cs="仿宋"/>
          <w:kern w:val="0"/>
          <w:sz w:val="24"/>
        </w:rPr>
      </w:pPr>
    </w:p>
    <w:p w14:paraId="4BA1A667">
      <w:pPr>
        <w:widowControl/>
        <w:spacing w:line="500" w:lineRule="exact"/>
        <w:ind w:firstLine="480" w:firstLineChars="200"/>
        <w:rPr>
          <w:rFonts w:hint="eastAsia" w:ascii="仿宋" w:hAnsi="仿宋" w:eastAsia="仿宋" w:cs="仿宋"/>
          <w:kern w:val="0"/>
          <w:sz w:val="24"/>
        </w:rPr>
      </w:pPr>
    </w:p>
    <w:p w14:paraId="6E0B7A5C">
      <w:pPr>
        <w:widowControl/>
        <w:spacing w:line="500" w:lineRule="exact"/>
        <w:ind w:firstLine="480" w:firstLineChars="200"/>
        <w:rPr>
          <w:rFonts w:hint="eastAsia" w:ascii="仿宋" w:hAnsi="仿宋" w:eastAsia="仿宋" w:cs="仿宋"/>
          <w:kern w:val="0"/>
          <w:sz w:val="24"/>
        </w:rPr>
      </w:pPr>
    </w:p>
    <w:tbl>
      <w:tblPr>
        <w:tblStyle w:val="41"/>
        <w:tblW w:w="0" w:type="auto"/>
        <w:tblInd w:w="2376" w:type="dxa"/>
        <w:tblLayout w:type="fixed"/>
        <w:tblCellMar>
          <w:top w:w="0" w:type="dxa"/>
          <w:left w:w="108" w:type="dxa"/>
          <w:bottom w:w="0" w:type="dxa"/>
          <w:right w:w="108" w:type="dxa"/>
        </w:tblCellMar>
      </w:tblPr>
      <w:tblGrid>
        <w:gridCol w:w="2410"/>
        <w:gridCol w:w="287"/>
        <w:gridCol w:w="4107"/>
      </w:tblGrid>
      <w:tr w14:paraId="144F635A">
        <w:tblPrEx>
          <w:tblCellMar>
            <w:top w:w="0" w:type="dxa"/>
            <w:left w:w="108" w:type="dxa"/>
            <w:bottom w:w="0" w:type="dxa"/>
            <w:right w:w="108" w:type="dxa"/>
          </w:tblCellMar>
        </w:tblPrEx>
        <w:trPr>
          <w:trHeight w:val="680" w:hRule="atLeast"/>
        </w:trPr>
        <w:tc>
          <w:tcPr>
            <w:tcW w:w="2410" w:type="dxa"/>
            <w:noWrap w:val="0"/>
            <w:vAlign w:val="bottom"/>
          </w:tcPr>
          <w:p w14:paraId="0B110D5D">
            <w:pPr>
              <w:pStyle w:val="2"/>
              <w:jc w:val="distribute"/>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highlight w:val="none"/>
                <w:lang w:val="en-US" w:eastAsia="zh-CN"/>
              </w:rPr>
              <w:t>供应商名称</w:t>
            </w:r>
          </w:p>
        </w:tc>
        <w:tc>
          <w:tcPr>
            <w:tcW w:w="287" w:type="dxa"/>
            <w:noWrap w:val="0"/>
            <w:vAlign w:val="bottom"/>
          </w:tcPr>
          <w:p w14:paraId="7DCFC07F">
            <w:pPr>
              <w:pStyle w:val="2"/>
              <w:jc w:val="left"/>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szCs w:val="24"/>
                <w:highlight w:val="none"/>
                <w:lang w:val="en-US" w:eastAsia="zh-CN"/>
              </w:rPr>
              <w:t>：</w:t>
            </w:r>
          </w:p>
        </w:tc>
        <w:tc>
          <w:tcPr>
            <w:tcW w:w="4107" w:type="dxa"/>
            <w:noWrap w:val="0"/>
            <w:vAlign w:val="bottom"/>
          </w:tcPr>
          <w:p w14:paraId="2CE80839">
            <w:pPr>
              <w:pStyle w:val="2"/>
              <w:rPr>
                <w:rFonts w:hint="eastAsia" w:ascii="仿宋" w:hAnsi="仿宋" w:eastAsia="仿宋" w:cs="仿宋"/>
                <w:b w:val="0"/>
                <w:color w:val="000000"/>
                <w:sz w:val="24"/>
                <w:szCs w:val="24"/>
                <w:highlight w:val="none"/>
                <w:u w:val="single"/>
                <w:lang w:val="en-US" w:eastAsia="zh-CN"/>
              </w:rPr>
            </w:pPr>
            <w:r>
              <w:rPr>
                <w:rFonts w:hint="eastAsia" w:ascii="仿宋" w:hAnsi="仿宋" w:eastAsia="仿宋" w:cs="仿宋"/>
                <w:b w:val="0"/>
                <w:color w:val="000000"/>
                <w:sz w:val="24"/>
                <w:szCs w:val="24"/>
                <w:highlight w:val="none"/>
                <w:u w:val="single"/>
                <w:lang w:val="en-US" w:eastAsia="zh-CN"/>
              </w:rPr>
              <w:t xml:space="preserve">           </w:t>
            </w:r>
            <w:r>
              <w:rPr>
                <w:rFonts w:hint="eastAsia" w:ascii="仿宋" w:hAnsi="仿宋" w:eastAsia="仿宋" w:cs="仿宋"/>
                <w:b w:val="0"/>
                <w:color w:val="000000"/>
                <w:sz w:val="24"/>
                <w:highlight w:val="none"/>
                <w:u w:val="single"/>
                <w:lang w:val="en-US" w:eastAsia="zh-CN"/>
              </w:rPr>
              <w:t>（公章）</w:t>
            </w:r>
            <w:r>
              <w:rPr>
                <w:rFonts w:hint="eastAsia" w:ascii="仿宋" w:hAnsi="仿宋" w:eastAsia="仿宋" w:cs="仿宋"/>
                <w:b w:val="0"/>
                <w:color w:val="000000"/>
                <w:sz w:val="24"/>
                <w:szCs w:val="24"/>
                <w:highlight w:val="none"/>
                <w:u w:val="single"/>
                <w:lang w:val="en-US" w:eastAsia="zh-CN"/>
              </w:rPr>
              <w:t xml:space="preserve">           </w:t>
            </w:r>
          </w:p>
        </w:tc>
      </w:tr>
      <w:tr w14:paraId="1506A4C7">
        <w:tblPrEx>
          <w:tblCellMar>
            <w:top w:w="0" w:type="dxa"/>
            <w:left w:w="108" w:type="dxa"/>
            <w:bottom w:w="0" w:type="dxa"/>
            <w:right w:w="108" w:type="dxa"/>
          </w:tblCellMar>
        </w:tblPrEx>
        <w:trPr>
          <w:trHeight w:val="680" w:hRule="atLeast"/>
        </w:trPr>
        <w:tc>
          <w:tcPr>
            <w:tcW w:w="2410" w:type="dxa"/>
            <w:noWrap w:val="0"/>
            <w:vAlign w:val="bottom"/>
          </w:tcPr>
          <w:p w14:paraId="1A8ED236">
            <w:pPr>
              <w:pStyle w:val="2"/>
              <w:jc w:val="distribute"/>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highlight w:val="none"/>
                <w:lang w:val="en-US" w:eastAsia="zh-CN"/>
              </w:rPr>
              <w:t>法定代表人或负责人或被授权代表（签字或盖章）</w:t>
            </w:r>
          </w:p>
        </w:tc>
        <w:tc>
          <w:tcPr>
            <w:tcW w:w="287" w:type="dxa"/>
            <w:noWrap w:val="0"/>
            <w:vAlign w:val="bottom"/>
          </w:tcPr>
          <w:p w14:paraId="17BD5CF4">
            <w:pPr>
              <w:pStyle w:val="2"/>
              <w:jc w:val="left"/>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szCs w:val="24"/>
                <w:highlight w:val="none"/>
                <w:lang w:val="en-US" w:eastAsia="zh-CN"/>
              </w:rPr>
              <w:t>：</w:t>
            </w:r>
          </w:p>
        </w:tc>
        <w:tc>
          <w:tcPr>
            <w:tcW w:w="4107" w:type="dxa"/>
            <w:noWrap w:val="0"/>
            <w:vAlign w:val="bottom"/>
          </w:tcPr>
          <w:p w14:paraId="0C35BB39">
            <w:pPr>
              <w:pStyle w:val="2"/>
              <w:rPr>
                <w:rFonts w:hint="eastAsia" w:ascii="仿宋" w:hAnsi="仿宋" w:eastAsia="仿宋" w:cs="仿宋"/>
                <w:b w:val="0"/>
                <w:color w:val="000000"/>
                <w:sz w:val="24"/>
                <w:szCs w:val="24"/>
                <w:highlight w:val="none"/>
                <w:u w:val="single"/>
                <w:lang w:val="en-US" w:eastAsia="zh-CN"/>
              </w:rPr>
            </w:pPr>
            <w:r>
              <w:rPr>
                <w:rFonts w:hint="eastAsia" w:ascii="仿宋" w:hAnsi="仿宋" w:eastAsia="仿宋" w:cs="仿宋"/>
                <w:b w:val="0"/>
                <w:color w:val="000000"/>
                <w:sz w:val="24"/>
                <w:szCs w:val="24"/>
                <w:highlight w:val="none"/>
                <w:u w:val="single"/>
                <w:lang w:val="en-US" w:eastAsia="zh-CN"/>
              </w:rPr>
              <w:t xml:space="preserve">                              </w:t>
            </w:r>
          </w:p>
        </w:tc>
      </w:tr>
      <w:tr w14:paraId="467C3A80">
        <w:tblPrEx>
          <w:tblCellMar>
            <w:top w:w="0" w:type="dxa"/>
            <w:left w:w="108" w:type="dxa"/>
            <w:bottom w:w="0" w:type="dxa"/>
            <w:right w:w="108" w:type="dxa"/>
          </w:tblCellMar>
        </w:tblPrEx>
        <w:trPr>
          <w:trHeight w:val="680" w:hRule="atLeast"/>
        </w:trPr>
        <w:tc>
          <w:tcPr>
            <w:tcW w:w="2410" w:type="dxa"/>
            <w:noWrap w:val="0"/>
            <w:vAlign w:val="bottom"/>
          </w:tcPr>
          <w:p w14:paraId="35E0547A">
            <w:pPr>
              <w:pStyle w:val="2"/>
              <w:jc w:val="distribute"/>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szCs w:val="24"/>
                <w:highlight w:val="none"/>
                <w:lang w:val="en-US" w:eastAsia="zh-CN"/>
              </w:rPr>
              <w:t>日期</w:t>
            </w:r>
          </w:p>
        </w:tc>
        <w:tc>
          <w:tcPr>
            <w:tcW w:w="287" w:type="dxa"/>
            <w:noWrap w:val="0"/>
            <w:vAlign w:val="bottom"/>
          </w:tcPr>
          <w:p w14:paraId="595E1419">
            <w:pPr>
              <w:pStyle w:val="2"/>
              <w:jc w:val="left"/>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szCs w:val="24"/>
                <w:highlight w:val="none"/>
                <w:lang w:val="en-US" w:eastAsia="zh-CN"/>
              </w:rPr>
              <w:t>：</w:t>
            </w:r>
          </w:p>
        </w:tc>
        <w:tc>
          <w:tcPr>
            <w:tcW w:w="4107" w:type="dxa"/>
            <w:noWrap w:val="0"/>
            <w:vAlign w:val="bottom"/>
          </w:tcPr>
          <w:p w14:paraId="1CB3CC2A">
            <w:pPr>
              <w:pStyle w:val="2"/>
              <w:rPr>
                <w:rFonts w:hint="eastAsia" w:ascii="仿宋" w:hAnsi="仿宋" w:eastAsia="仿宋" w:cs="仿宋"/>
                <w:b w:val="0"/>
                <w:color w:val="000000"/>
                <w:sz w:val="24"/>
                <w:szCs w:val="24"/>
                <w:highlight w:val="none"/>
                <w:u w:val="single"/>
                <w:lang w:val="en-US" w:eastAsia="zh-CN"/>
              </w:rPr>
            </w:pPr>
            <w:r>
              <w:rPr>
                <w:rFonts w:hint="eastAsia" w:ascii="仿宋" w:hAnsi="仿宋" w:eastAsia="仿宋" w:cs="仿宋"/>
                <w:b w:val="0"/>
                <w:color w:val="000000"/>
                <w:sz w:val="24"/>
                <w:szCs w:val="24"/>
                <w:highlight w:val="none"/>
                <w:u w:val="single"/>
                <w:lang w:val="en-US" w:eastAsia="zh-CN"/>
              </w:rPr>
              <w:t xml:space="preserve">                              </w:t>
            </w:r>
          </w:p>
        </w:tc>
      </w:tr>
    </w:tbl>
    <w:p w14:paraId="1A2B2F15">
      <w:pPr>
        <w:spacing w:before="312" w:beforeLines="100" w:after="156" w:afterLines="50" w:line="360" w:lineRule="auto"/>
        <w:ind w:firstLine="170"/>
        <w:rPr>
          <w:rFonts w:hint="eastAsia" w:ascii="仿宋" w:hAnsi="仿宋" w:eastAsia="仿宋" w:cs="仿宋"/>
          <w:spacing w:val="4"/>
          <w:sz w:val="24"/>
        </w:rPr>
      </w:pPr>
    </w:p>
    <w:p w14:paraId="73683DF7">
      <w:pPr>
        <w:pStyle w:val="2"/>
        <w:rPr>
          <w:rFonts w:hint="eastAsia" w:ascii="仿宋" w:hAnsi="仿宋" w:eastAsia="仿宋" w:cs="仿宋"/>
          <w:sz w:val="24"/>
        </w:rPr>
      </w:pPr>
    </w:p>
    <w:p w14:paraId="31F92C9B">
      <w:pPr>
        <w:rPr>
          <w:rFonts w:hint="eastAsia" w:ascii="仿宋" w:hAnsi="仿宋" w:eastAsia="仿宋" w:cs="仿宋"/>
          <w:sz w:val="24"/>
        </w:rPr>
      </w:pPr>
    </w:p>
    <w:p w14:paraId="02E966D2">
      <w:pPr>
        <w:pStyle w:val="117"/>
        <w:rPr>
          <w:rFonts w:hint="eastAsia" w:ascii="仿宋" w:hAnsi="仿宋" w:eastAsia="仿宋" w:cs="仿宋"/>
          <w:sz w:val="24"/>
        </w:rPr>
      </w:pPr>
    </w:p>
    <w:p w14:paraId="0E173F45">
      <w:pPr>
        <w:rPr>
          <w:rFonts w:hint="eastAsia" w:ascii="仿宋" w:hAnsi="仿宋" w:eastAsia="仿宋" w:cs="仿宋"/>
          <w:b/>
          <w:sz w:val="24"/>
        </w:rPr>
      </w:pPr>
      <w:r>
        <w:rPr>
          <w:rFonts w:hint="eastAsia" w:ascii="仿宋" w:hAnsi="仿宋" w:eastAsia="仿宋" w:cs="仿宋"/>
          <w:b/>
          <w:sz w:val="24"/>
        </w:rPr>
        <w:br w:type="page"/>
      </w:r>
    </w:p>
    <w:p w14:paraId="04A09339">
      <w:pPr>
        <w:tabs>
          <w:tab w:val="left" w:pos="5580"/>
        </w:tabs>
        <w:spacing w:before="120" w:line="360" w:lineRule="auto"/>
        <w:jc w:val="left"/>
        <w:outlineLvl w:val="3"/>
        <w:rPr>
          <w:rFonts w:hint="eastAsia" w:ascii="仿宋" w:hAnsi="仿宋" w:eastAsia="仿宋" w:cs="仿宋"/>
          <w:b/>
          <w:sz w:val="24"/>
        </w:rPr>
      </w:pPr>
      <w:r>
        <w:rPr>
          <w:rFonts w:hint="eastAsia" w:ascii="仿宋" w:hAnsi="仿宋" w:eastAsia="仿宋" w:cs="仿宋"/>
          <w:b/>
          <w:sz w:val="24"/>
        </w:rPr>
        <w:t>附件</w:t>
      </w:r>
      <w:r>
        <w:rPr>
          <w:rFonts w:hint="eastAsia" w:ascii="仿宋" w:hAnsi="仿宋" w:eastAsia="仿宋" w:cs="仿宋"/>
          <w:b/>
          <w:sz w:val="24"/>
          <w:lang w:val="en-US" w:eastAsia="zh-CN"/>
        </w:rPr>
        <w:t>6</w:t>
      </w:r>
      <w:r>
        <w:rPr>
          <w:rFonts w:hint="eastAsia" w:ascii="仿宋" w:hAnsi="仿宋" w:eastAsia="仿宋" w:cs="仿宋"/>
          <w:b/>
          <w:sz w:val="24"/>
        </w:rPr>
        <w:t>-8履行合同相关能力的承诺</w:t>
      </w:r>
    </w:p>
    <w:p w14:paraId="2DA26256">
      <w:pPr>
        <w:widowControl/>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提供具有履行本合同所必需专业技术能力的</w:t>
      </w:r>
      <w:r>
        <w:rPr>
          <w:rFonts w:hint="eastAsia" w:ascii="仿宋" w:hAnsi="仿宋" w:eastAsia="仿宋" w:cs="仿宋"/>
          <w:bCs/>
          <w:sz w:val="24"/>
          <w:u w:val="single"/>
        </w:rPr>
        <w:t>说明及承诺</w:t>
      </w:r>
      <w:r>
        <w:rPr>
          <w:rFonts w:hint="eastAsia" w:ascii="仿宋" w:hAnsi="仿宋" w:eastAsia="仿宋" w:cs="仿宋"/>
          <w:bCs/>
          <w:sz w:val="24"/>
        </w:rPr>
        <w:t>；</w:t>
      </w:r>
    </w:p>
    <w:p w14:paraId="07D84F20">
      <w:pPr>
        <w:spacing w:line="360" w:lineRule="auto"/>
        <w:rPr>
          <w:rFonts w:hint="eastAsia" w:ascii="仿宋" w:hAnsi="仿宋" w:eastAsia="仿宋" w:cs="仿宋"/>
          <w:spacing w:val="4"/>
          <w:sz w:val="24"/>
        </w:rPr>
      </w:pPr>
    </w:p>
    <w:p w14:paraId="5996E609">
      <w:pPr>
        <w:spacing w:line="360" w:lineRule="auto"/>
        <w:rPr>
          <w:rFonts w:hint="eastAsia" w:ascii="仿宋" w:hAnsi="仿宋" w:eastAsia="仿宋" w:cs="仿宋"/>
          <w:spacing w:val="4"/>
          <w:sz w:val="24"/>
          <w:u w:val="single"/>
        </w:rPr>
      </w:pPr>
      <w:bookmarkStart w:id="153" w:name="OLE_LINK21"/>
      <w:r>
        <w:rPr>
          <w:rFonts w:hint="eastAsia" w:ascii="仿宋" w:hAnsi="仿宋" w:eastAsia="仿宋" w:cs="仿宋"/>
          <w:spacing w:val="4"/>
          <w:sz w:val="24"/>
        </w:rPr>
        <w:t>致：</w:t>
      </w:r>
      <w:r>
        <w:rPr>
          <w:rFonts w:hint="eastAsia" w:ascii="仿宋" w:hAnsi="仿宋" w:eastAsia="仿宋" w:cs="仿宋"/>
          <w:spacing w:val="4"/>
          <w:sz w:val="24"/>
          <w:u w:val="single"/>
        </w:rPr>
        <w:t>（采购人名称）</w:t>
      </w:r>
      <w:bookmarkEnd w:id="153"/>
    </w:p>
    <w:p w14:paraId="44D4C8CE">
      <w:pPr>
        <w:keepNext w:val="0"/>
        <w:keepLines w:val="0"/>
        <w:pageBreakBefore w:val="0"/>
        <w:widowControl w:val="0"/>
        <w:kinsoku/>
        <w:wordWrap/>
        <w:overflowPunct/>
        <w:topLinePunct w:val="0"/>
        <w:autoSpaceDE/>
        <w:autoSpaceDN/>
        <w:bidi w:val="0"/>
        <w:adjustRightInd/>
        <w:snapToGrid/>
        <w:spacing w:before="312" w:beforeLines="100" w:after="156" w:afterLines="50" w:line="360" w:lineRule="auto"/>
        <w:ind w:firstLine="496" w:firstLineChars="200"/>
        <w:textAlignment w:val="auto"/>
        <w:rPr>
          <w:rFonts w:hint="eastAsia" w:ascii="仿宋" w:hAnsi="仿宋" w:eastAsia="仿宋" w:cs="仿宋"/>
          <w:spacing w:val="4"/>
          <w:sz w:val="24"/>
        </w:rPr>
      </w:pPr>
      <w:r>
        <w:rPr>
          <w:rFonts w:hint="eastAsia" w:ascii="仿宋" w:hAnsi="仿宋" w:eastAsia="仿宋" w:cs="仿宋"/>
          <w:spacing w:val="4"/>
          <w:sz w:val="24"/>
          <w:u w:val="single"/>
        </w:rPr>
        <w:t>（供应商名称）</w:t>
      </w:r>
      <w:r>
        <w:rPr>
          <w:rFonts w:hint="eastAsia" w:ascii="仿宋" w:hAnsi="仿宋" w:eastAsia="仿宋" w:cs="仿宋"/>
          <w:spacing w:val="4"/>
          <w:sz w:val="24"/>
        </w:rPr>
        <w:t>于</w:t>
      </w:r>
      <w:r>
        <w:rPr>
          <w:rFonts w:hint="eastAsia" w:ascii="仿宋" w:hAnsi="仿宋" w:eastAsia="仿宋" w:cs="仿宋"/>
          <w:spacing w:val="4"/>
          <w:sz w:val="24"/>
          <w:u w:val="single"/>
        </w:rPr>
        <w:t xml:space="preserve">    </w:t>
      </w:r>
      <w:r>
        <w:rPr>
          <w:rFonts w:hint="eastAsia" w:ascii="仿宋" w:hAnsi="仿宋" w:eastAsia="仿宋" w:cs="仿宋"/>
          <w:spacing w:val="4"/>
          <w:sz w:val="24"/>
        </w:rPr>
        <w:t>年</w:t>
      </w:r>
      <w:r>
        <w:rPr>
          <w:rFonts w:hint="eastAsia" w:ascii="仿宋" w:hAnsi="仿宋" w:eastAsia="仿宋" w:cs="仿宋"/>
          <w:spacing w:val="4"/>
          <w:sz w:val="24"/>
          <w:u w:val="single"/>
        </w:rPr>
        <w:t xml:space="preserve">    </w:t>
      </w:r>
      <w:r>
        <w:rPr>
          <w:rFonts w:hint="eastAsia" w:ascii="仿宋" w:hAnsi="仿宋" w:eastAsia="仿宋" w:cs="仿宋"/>
          <w:spacing w:val="4"/>
          <w:sz w:val="24"/>
        </w:rPr>
        <w:t>月</w:t>
      </w:r>
      <w:r>
        <w:rPr>
          <w:rFonts w:hint="eastAsia" w:ascii="仿宋" w:hAnsi="仿宋" w:eastAsia="仿宋" w:cs="仿宋"/>
          <w:spacing w:val="4"/>
          <w:sz w:val="24"/>
          <w:u w:val="single"/>
        </w:rPr>
        <w:t xml:space="preserve">    </w:t>
      </w:r>
      <w:r>
        <w:rPr>
          <w:rFonts w:hint="eastAsia" w:ascii="仿宋" w:hAnsi="仿宋" w:eastAsia="仿宋" w:cs="仿宋"/>
          <w:spacing w:val="4"/>
          <w:sz w:val="24"/>
        </w:rPr>
        <w:t>日在中华人民共和国境内</w:t>
      </w:r>
      <w:r>
        <w:rPr>
          <w:rFonts w:hint="eastAsia" w:ascii="仿宋" w:hAnsi="仿宋" w:eastAsia="仿宋" w:cs="仿宋"/>
          <w:spacing w:val="4"/>
          <w:sz w:val="24"/>
          <w:u w:val="single"/>
        </w:rPr>
        <w:t>（详细注册地址）</w:t>
      </w:r>
      <w:r>
        <w:rPr>
          <w:rFonts w:hint="eastAsia" w:ascii="仿宋" w:hAnsi="仿宋" w:eastAsia="仿宋" w:cs="仿宋"/>
          <w:spacing w:val="4"/>
          <w:sz w:val="24"/>
        </w:rPr>
        <w:t>合法注册并经营，公司主营业务为（），营业（生产经营）面积为</w:t>
      </w:r>
      <w:r>
        <w:rPr>
          <w:rFonts w:hint="eastAsia" w:ascii="仿宋" w:hAnsi="仿宋" w:eastAsia="仿宋" w:cs="仿宋"/>
          <w:spacing w:val="4"/>
          <w:sz w:val="24"/>
          <w:u w:val="single"/>
        </w:rPr>
        <w:t xml:space="preserve">      </w:t>
      </w:r>
      <w:r>
        <w:rPr>
          <w:rFonts w:hint="eastAsia" w:ascii="仿宋" w:hAnsi="仿宋" w:eastAsia="仿宋" w:cs="仿宋"/>
          <w:spacing w:val="4"/>
          <w:sz w:val="24"/>
        </w:rPr>
        <w:t>。现有员工数量为</w:t>
      </w:r>
      <w:r>
        <w:rPr>
          <w:rFonts w:hint="eastAsia" w:ascii="仿宋" w:hAnsi="仿宋" w:eastAsia="仿宋" w:cs="仿宋"/>
          <w:spacing w:val="4"/>
          <w:sz w:val="24"/>
          <w:u w:val="single"/>
        </w:rPr>
        <w:t xml:space="preserve">       </w:t>
      </w:r>
      <w:r>
        <w:rPr>
          <w:rFonts w:hint="eastAsia" w:ascii="仿宋" w:hAnsi="仿宋" w:eastAsia="仿宋" w:cs="仿宋"/>
          <w:spacing w:val="4"/>
          <w:sz w:val="24"/>
        </w:rPr>
        <w:t>，其中与履行本合同相关的专业技术人员有（</w:t>
      </w:r>
      <w:r>
        <w:rPr>
          <w:rFonts w:hint="eastAsia" w:ascii="仿宋" w:hAnsi="仿宋" w:eastAsia="仿宋" w:cs="仿宋"/>
          <w:spacing w:val="4"/>
          <w:sz w:val="24"/>
          <w:u w:val="single"/>
        </w:rPr>
        <w:t>专业能力、数量</w:t>
      </w:r>
      <w:r>
        <w:rPr>
          <w:rFonts w:hint="eastAsia" w:ascii="仿宋" w:hAnsi="仿宋" w:eastAsia="仿宋" w:cs="仿宋"/>
          <w:spacing w:val="4"/>
          <w:sz w:val="24"/>
        </w:rPr>
        <w:t>），本公司郑重承诺，具有履行本合同所必需的设备和专业技术能力。</w:t>
      </w:r>
    </w:p>
    <w:p w14:paraId="2741E4A9">
      <w:pPr>
        <w:spacing w:line="360" w:lineRule="auto"/>
        <w:rPr>
          <w:rFonts w:hint="eastAsia" w:ascii="仿宋" w:hAnsi="仿宋" w:eastAsia="仿宋" w:cs="仿宋"/>
          <w:sz w:val="24"/>
        </w:rPr>
      </w:pPr>
    </w:p>
    <w:p w14:paraId="52575A09">
      <w:pPr>
        <w:spacing w:line="360" w:lineRule="auto"/>
        <w:rPr>
          <w:rFonts w:hint="eastAsia" w:ascii="仿宋" w:hAnsi="仿宋" w:eastAsia="仿宋" w:cs="仿宋"/>
          <w:sz w:val="24"/>
        </w:rPr>
      </w:pPr>
    </w:p>
    <w:p w14:paraId="6CD0798D">
      <w:pPr>
        <w:spacing w:line="360" w:lineRule="auto"/>
        <w:rPr>
          <w:rFonts w:hint="eastAsia" w:ascii="仿宋" w:hAnsi="仿宋" w:eastAsia="仿宋" w:cs="仿宋"/>
          <w:sz w:val="24"/>
        </w:rPr>
      </w:pPr>
    </w:p>
    <w:p w14:paraId="2A776031">
      <w:pPr>
        <w:spacing w:line="360" w:lineRule="auto"/>
        <w:rPr>
          <w:rFonts w:hint="eastAsia" w:ascii="仿宋" w:hAnsi="仿宋" w:eastAsia="仿宋" w:cs="仿宋"/>
          <w:sz w:val="24"/>
        </w:rPr>
      </w:pPr>
    </w:p>
    <w:p w14:paraId="2263EB67">
      <w:pPr>
        <w:spacing w:line="360" w:lineRule="auto"/>
        <w:rPr>
          <w:rFonts w:hint="eastAsia" w:ascii="仿宋" w:hAnsi="仿宋" w:eastAsia="仿宋" w:cs="仿宋"/>
          <w:sz w:val="24"/>
        </w:rPr>
      </w:pPr>
    </w:p>
    <w:tbl>
      <w:tblPr>
        <w:tblStyle w:val="41"/>
        <w:tblW w:w="0" w:type="auto"/>
        <w:tblInd w:w="2376" w:type="dxa"/>
        <w:tblLayout w:type="fixed"/>
        <w:tblCellMar>
          <w:top w:w="0" w:type="dxa"/>
          <w:left w:w="108" w:type="dxa"/>
          <w:bottom w:w="0" w:type="dxa"/>
          <w:right w:w="108" w:type="dxa"/>
        </w:tblCellMar>
      </w:tblPr>
      <w:tblGrid>
        <w:gridCol w:w="2410"/>
        <w:gridCol w:w="287"/>
        <w:gridCol w:w="4107"/>
      </w:tblGrid>
      <w:tr w14:paraId="66209BD5">
        <w:tblPrEx>
          <w:tblCellMar>
            <w:top w:w="0" w:type="dxa"/>
            <w:left w:w="108" w:type="dxa"/>
            <w:bottom w:w="0" w:type="dxa"/>
            <w:right w:w="108" w:type="dxa"/>
          </w:tblCellMar>
        </w:tblPrEx>
        <w:trPr>
          <w:trHeight w:val="680" w:hRule="atLeast"/>
        </w:trPr>
        <w:tc>
          <w:tcPr>
            <w:tcW w:w="2410" w:type="dxa"/>
            <w:noWrap w:val="0"/>
            <w:vAlign w:val="bottom"/>
          </w:tcPr>
          <w:p w14:paraId="36227F1E">
            <w:pPr>
              <w:pStyle w:val="2"/>
              <w:jc w:val="distribute"/>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highlight w:val="none"/>
                <w:lang w:val="en-US" w:eastAsia="zh-CN"/>
              </w:rPr>
              <w:t>供应商名称</w:t>
            </w:r>
          </w:p>
        </w:tc>
        <w:tc>
          <w:tcPr>
            <w:tcW w:w="287" w:type="dxa"/>
            <w:noWrap w:val="0"/>
            <w:vAlign w:val="bottom"/>
          </w:tcPr>
          <w:p w14:paraId="0423CFC1">
            <w:pPr>
              <w:pStyle w:val="2"/>
              <w:jc w:val="left"/>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szCs w:val="24"/>
                <w:highlight w:val="none"/>
                <w:lang w:val="en-US" w:eastAsia="zh-CN"/>
              </w:rPr>
              <w:t>：</w:t>
            </w:r>
          </w:p>
        </w:tc>
        <w:tc>
          <w:tcPr>
            <w:tcW w:w="4107" w:type="dxa"/>
            <w:noWrap w:val="0"/>
            <w:vAlign w:val="bottom"/>
          </w:tcPr>
          <w:p w14:paraId="34CAC98C">
            <w:pPr>
              <w:pStyle w:val="2"/>
              <w:rPr>
                <w:rFonts w:hint="eastAsia" w:ascii="仿宋" w:hAnsi="仿宋" w:eastAsia="仿宋" w:cs="仿宋"/>
                <w:b w:val="0"/>
                <w:color w:val="000000"/>
                <w:sz w:val="24"/>
                <w:szCs w:val="24"/>
                <w:highlight w:val="none"/>
                <w:u w:val="single"/>
                <w:lang w:val="en-US" w:eastAsia="zh-CN"/>
              </w:rPr>
            </w:pPr>
            <w:r>
              <w:rPr>
                <w:rFonts w:hint="eastAsia" w:ascii="仿宋" w:hAnsi="仿宋" w:eastAsia="仿宋" w:cs="仿宋"/>
                <w:b w:val="0"/>
                <w:color w:val="000000"/>
                <w:sz w:val="24"/>
                <w:szCs w:val="24"/>
                <w:highlight w:val="none"/>
                <w:u w:val="single"/>
                <w:lang w:val="en-US" w:eastAsia="zh-CN"/>
              </w:rPr>
              <w:t xml:space="preserve">           </w:t>
            </w:r>
            <w:r>
              <w:rPr>
                <w:rFonts w:hint="eastAsia" w:ascii="仿宋" w:hAnsi="仿宋" w:eastAsia="仿宋" w:cs="仿宋"/>
                <w:b w:val="0"/>
                <w:color w:val="000000"/>
                <w:sz w:val="24"/>
                <w:highlight w:val="none"/>
                <w:u w:val="single"/>
                <w:lang w:val="en-US" w:eastAsia="zh-CN"/>
              </w:rPr>
              <w:t>（公章）</w:t>
            </w:r>
            <w:r>
              <w:rPr>
                <w:rFonts w:hint="eastAsia" w:ascii="仿宋" w:hAnsi="仿宋" w:eastAsia="仿宋" w:cs="仿宋"/>
                <w:b w:val="0"/>
                <w:color w:val="000000"/>
                <w:sz w:val="24"/>
                <w:szCs w:val="24"/>
                <w:highlight w:val="none"/>
                <w:u w:val="single"/>
                <w:lang w:val="en-US" w:eastAsia="zh-CN"/>
              </w:rPr>
              <w:t xml:space="preserve">           </w:t>
            </w:r>
          </w:p>
        </w:tc>
      </w:tr>
      <w:tr w14:paraId="488122E0">
        <w:tblPrEx>
          <w:tblCellMar>
            <w:top w:w="0" w:type="dxa"/>
            <w:left w:w="108" w:type="dxa"/>
            <w:bottom w:w="0" w:type="dxa"/>
            <w:right w:w="108" w:type="dxa"/>
          </w:tblCellMar>
        </w:tblPrEx>
        <w:trPr>
          <w:trHeight w:val="680" w:hRule="atLeast"/>
        </w:trPr>
        <w:tc>
          <w:tcPr>
            <w:tcW w:w="2410" w:type="dxa"/>
            <w:noWrap w:val="0"/>
            <w:vAlign w:val="bottom"/>
          </w:tcPr>
          <w:p w14:paraId="418CF248">
            <w:pPr>
              <w:pStyle w:val="2"/>
              <w:jc w:val="distribute"/>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highlight w:val="none"/>
                <w:lang w:val="en-US" w:eastAsia="zh-CN"/>
              </w:rPr>
              <w:t>法定代表人或负责人或被授权代表（签字或盖章）</w:t>
            </w:r>
          </w:p>
        </w:tc>
        <w:tc>
          <w:tcPr>
            <w:tcW w:w="287" w:type="dxa"/>
            <w:noWrap w:val="0"/>
            <w:vAlign w:val="bottom"/>
          </w:tcPr>
          <w:p w14:paraId="0C7D242D">
            <w:pPr>
              <w:pStyle w:val="2"/>
              <w:jc w:val="left"/>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szCs w:val="24"/>
                <w:highlight w:val="none"/>
                <w:lang w:val="en-US" w:eastAsia="zh-CN"/>
              </w:rPr>
              <w:t>：</w:t>
            </w:r>
          </w:p>
        </w:tc>
        <w:tc>
          <w:tcPr>
            <w:tcW w:w="4107" w:type="dxa"/>
            <w:noWrap w:val="0"/>
            <w:vAlign w:val="bottom"/>
          </w:tcPr>
          <w:p w14:paraId="7191E29C">
            <w:pPr>
              <w:pStyle w:val="2"/>
              <w:rPr>
                <w:rFonts w:hint="eastAsia" w:ascii="仿宋" w:hAnsi="仿宋" w:eastAsia="仿宋" w:cs="仿宋"/>
                <w:b w:val="0"/>
                <w:color w:val="000000"/>
                <w:sz w:val="24"/>
                <w:szCs w:val="24"/>
                <w:highlight w:val="none"/>
                <w:u w:val="single"/>
                <w:lang w:val="en-US" w:eastAsia="zh-CN"/>
              </w:rPr>
            </w:pPr>
            <w:r>
              <w:rPr>
                <w:rFonts w:hint="eastAsia" w:ascii="仿宋" w:hAnsi="仿宋" w:eastAsia="仿宋" w:cs="仿宋"/>
                <w:b w:val="0"/>
                <w:color w:val="000000"/>
                <w:sz w:val="24"/>
                <w:szCs w:val="24"/>
                <w:highlight w:val="none"/>
                <w:u w:val="single"/>
                <w:lang w:val="en-US" w:eastAsia="zh-CN"/>
              </w:rPr>
              <w:t xml:space="preserve">                              </w:t>
            </w:r>
          </w:p>
        </w:tc>
      </w:tr>
      <w:tr w14:paraId="49215A9C">
        <w:tblPrEx>
          <w:tblCellMar>
            <w:top w:w="0" w:type="dxa"/>
            <w:left w:w="108" w:type="dxa"/>
            <w:bottom w:w="0" w:type="dxa"/>
            <w:right w:w="108" w:type="dxa"/>
          </w:tblCellMar>
        </w:tblPrEx>
        <w:trPr>
          <w:trHeight w:val="680" w:hRule="atLeast"/>
        </w:trPr>
        <w:tc>
          <w:tcPr>
            <w:tcW w:w="2410" w:type="dxa"/>
            <w:noWrap w:val="0"/>
            <w:vAlign w:val="bottom"/>
          </w:tcPr>
          <w:p w14:paraId="5A67DE7E">
            <w:pPr>
              <w:pStyle w:val="2"/>
              <w:jc w:val="distribute"/>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szCs w:val="24"/>
                <w:highlight w:val="none"/>
                <w:lang w:val="en-US" w:eastAsia="zh-CN"/>
              </w:rPr>
              <w:t>日期</w:t>
            </w:r>
          </w:p>
        </w:tc>
        <w:tc>
          <w:tcPr>
            <w:tcW w:w="287" w:type="dxa"/>
            <w:noWrap w:val="0"/>
            <w:vAlign w:val="bottom"/>
          </w:tcPr>
          <w:p w14:paraId="6EFC90D1">
            <w:pPr>
              <w:pStyle w:val="2"/>
              <w:jc w:val="left"/>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szCs w:val="24"/>
                <w:highlight w:val="none"/>
                <w:lang w:val="en-US" w:eastAsia="zh-CN"/>
              </w:rPr>
              <w:t>：</w:t>
            </w:r>
          </w:p>
        </w:tc>
        <w:tc>
          <w:tcPr>
            <w:tcW w:w="4107" w:type="dxa"/>
            <w:noWrap w:val="0"/>
            <w:vAlign w:val="bottom"/>
          </w:tcPr>
          <w:p w14:paraId="0F98F236">
            <w:pPr>
              <w:pStyle w:val="2"/>
              <w:rPr>
                <w:rFonts w:hint="eastAsia" w:ascii="仿宋" w:hAnsi="仿宋" w:eastAsia="仿宋" w:cs="仿宋"/>
                <w:b w:val="0"/>
                <w:color w:val="000000"/>
                <w:sz w:val="24"/>
                <w:szCs w:val="24"/>
                <w:highlight w:val="none"/>
                <w:u w:val="single"/>
                <w:lang w:val="en-US" w:eastAsia="zh-CN"/>
              </w:rPr>
            </w:pPr>
            <w:r>
              <w:rPr>
                <w:rFonts w:hint="eastAsia" w:ascii="仿宋" w:hAnsi="仿宋" w:eastAsia="仿宋" w:cs="仿宋"/>
                <w:b w:val="0"/>
                <w:color w:val="000000"/>
                <w:sz w:val="24"/>
                <w:szCs w:val="24"/>
                <w:highlight w:val="none"/>
                <w:u w:val="single"/>
                <w:lang w:val="en-US" w:eastAsia="zh-CN"/>
              </w:rPr>
              <w:t xml:space="preserve">                              </w:t>
            </w:r>
          </w:p>
        </w:tc>
      </w:tr>
    </w:tbl>
    <w:p w14:paraId="07171939">
      <w:pPr>
        <w:spacing w:line="360" w:lineRule="auto"/>
        <w:jc w:val="center"/>
        <w:rPr>
          <w:rFonts w:hint="eastAsia" w:ascii="仿宋" w:hAnsi="仿宋" w:eastAsia="仿宋" w:cs="仿宋"/>
          <w:sz w:val="24"/>
          <w:u w:val="single"/>
        </w:rPr>
      </w:pPr>
    </w:p>
    <w:p w14:paraId="3A53BA09">
      <w:pPr>
        <w:pStyle w:val="2"/>
        <w:rPr>
          <w:rFonts w:hint="eastAsia" w:ascii="仿宋" w:hAnsi="仿宋" w:eastAsia="仿宋" w:cs="仿宋"/>
          <w:sz w:val="24"/>
        </w:rPr>
      </w:pPr>
      <w:r>
        <w:rPr>
          <w:rFonts w:hint="eastAsia" w:ascii="仿宋" w:hAnsi="仿宋" w:eastAsia="仿宋" w:cs="仿宋"/>
          <w:bCs/>
          <w:szCs w:val="22"/>
        </w:rPr>
        <w:br w:type="page"/>
      </w:r>
    </w:p>
    <w:p w14:paraId="0E42209D">
      <w:pPr>
        <w:keepNext w:val="0"/>
        <w:keepLines w:val="0"/>
        <w:pageBreakBefore w:val="0"/>
        <w:widowControl/>
        <w:kinsoku/>
        <w:wordWrap/>
        <w:overflowPunct/>
        <w:topLinePunct w:val="0"/>
        <w:autoSpaceDE/>
        <w:autoSpaceDN/>
        <w:bidi w:val="0"/>
        <w:adjustRightInd/>
        <w:snapToGrid w:val="0"/>
        <w:spacing w:line="360" w:lineRule="auto"/>
        <w:ind w:right="0"/>
        <w:jc w:val="left"/>
        <w:textAlignment w:val="auto"/>
        <w:outlineLvl w:val="3"/>
        <w:rPr>
          <w:rFonts w:hint="eastAsia" w:ascii="仿宋" w:hAnsi="仿宋" w:eastAsia="仿宋" w:cs="仿宋"/>
          <w:color w:val="auto"/>
          <w:kern w:val="0"/>
          <w:sz w:val="24"/>
        </w:rPr>
      </w:pPr>
      <w:r>
        <w:rPr>
          <w:rFonts w:hint="eastAsia" w:ascii="仿宋" w:hAnsi="仿宋" w:eastAsia="仿宋" w:cs="仿宋"/>
          <w:b/>
          <w:sz w:val="24"/>
          <w:highlight w:val="none"/>
        </w:rPr>
        <w:t>附件</w:t>
      </w:r>
      <w:r>
        <w:rPr>
          <w:rFonts w:hint="eastAsia" w:ascii="仿宋" w:hAnsi="仿宋" w:eastAsia="仿宋" w:cs="仿宋"/>
          <w:b/>
          <w:sz w:val="24"/>
          <w:highlight w:val="none"/>
          <w:lang w:val="en-US" w:eastAsia="zh-CN"/>
        </w:rPr>
        <w:t>6</w:t>
      </w:r>
      <w:r>
        <w:rPr>
          <w:rFonts w:hint="eastAsia" w:ascii="仿宋" w:hAnsi="仿宋" w:eastAsia="仿宋" w:cs="仿宋"/>
          <w:b/>
          <w:sz w:val="24"/>
          <w:highlight w:val="none"/>
        </w:rPr>
        <w:t xml:space="preserve">-9 </w:t>
      </w:r>
      <w:r>
        <w:rPr>
          <w:rFonts w:hint="eastAsia" w:ascii="仿宋" w:hAnsi="仿宋" w:eastAsia="仿宋" w:cs="仿宋"/>
          <w:b/>
          <w:sz w:val="24"/>
          <w:highlight w:val="none"/>
          <w:lang w:val="en-US" w:eastAsia="zh-CN"/>
        </w:rPr>
        <w:t>谈判</w:t>
      </w:r>
      <w:r>
        <w:rPr>
          <w:rFonts w:hint="eastAsia" w:ascii="仿宋" w:hAnsi="仿宋" w:eastAsia="仿宋" w:cs="仿宋"/>
          <w:b/>
          <w:sz w:val="24"/>
          <w:highlight w:val="none"/>
        </w:rPr>
        <w:t>文件要求的特定资格条件及其他资格证明文件</w:t>
      </w:r>
    </w:p>
    <w:p w14:paraId="707AC3AF">
      <w:pPr>
        <w:spacing w:line="360" w:lineRule="auto"/>
        <w:rPr>
          <w:rFonts w:hint="eastAsia" w:ascii="仿宋" w:hAnsi="仿宋" w:eastAsia="仿宋" w:cs="仿宋"/>
          <w:b/>
          <w:bCs/>
          <w:color w:val="auto"/>
          <w:sz w:val="24"/>
          <w:highlight w:val="none"/>
        </w:rPr>
      </w:pPr>
    </w:p>
    <w:p w14:paraId="12F57F4A">
      <w:pPr>
        <w:pStyle w:val="4"/>
        <w:ind w:left="210"/>
        <w:rPr>
          <w:rFonts w:ascii="仿宋" w:hAnsi="仿宋" w:eastAsia="仿宋" w:cs="仿宋"/>
          <w:color w:val="000000"/>
          <w:sz w:val="24"/>
        </w:rPr>
      </w:pPr>
      <w:bookmarkStart w:id="154" w:name="_Toc19944"/>
      <w:r>
        <w:rPr>
          <w:rFonts w:hint="eastAsia" w:ascii="仿宋" w:hAnsi="仿宋" w:eastAsia="仿宋" w:cs="仿宋"/>
          <w:i w:val="0"/>
          <w:iCs/>
          <w:color w:val="auto"/>
          <w:kern w:val="2"/>
          <w:sz w:val="32"/>
        </w:rPr>
        <w:br w:type="page"/>
      </w:r>
      <w:bookmarkStart w:id="155" w:name="_Toc15701"/>
      <w:r>
        <w:rPr>
          <w:rFonts w:hint="eastAsia" w:ascii="仿宋" w:hAnsi="仿宋" w:eastAsia="仿宋" w:cs="仿宋"/>
          <w:i w:val="0"/>
          <w:iCs/>
          <w:color w:val="auto"/>
          <w:kern w:val="2"/>
          <w:sz w:val="32"/>
        </w:rPr>
        <w:t>附件</w:t>
      </w:r>
      <w:bookmarkEnd w:id="154"/>
      <w:r>
        <w:rPr>
          <w:rFonts w:hint="eastAsia" w:ascii="仿宋" w:hAnsi="仿宋" w:eastAsia="仿宋" w:cs="仿宋"/>
          <w:i w:val="0"/>
          <w:iCs/>
          <w:color w:val="auto"/>
          <w:kern w:val="2"/>
          <w:sz w:val="32"/>
          <w:lang w:val="en-US" w:eastAsia="zh-CN"/>
        </w:rPr>
        <w:t>7</w:t>
      </w:r>
      <w:r>
        <w:rPr>
          <w:rFonts w:hint="eastAsia" w:ascii="仿宋" w:hAnsi="仿宋" w:eastAsia="仿宋" w:cs="仿宋"/>
          <w:i w:val="0"/>
          <w:sz w:val="32"/>
          <w:szCs w:val="32"/>
        </w:rPr>
        <w:t>技术服务方案</w:t>
      </w:r>
      <w:bookmarkEnd w:id="155"/>
    </w:p>
    <w:p w14:paraId="00FF7D7F">
      <w:pPr>
        <w:pStyle w:val="17"/>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技术服务方案编制应切合实际，详细具体。（格式自定）</w:t>
      </w:r>
    </w:p>
    <w:p w14:paraId="4BF4DB3F">
      <w:pPr>
        <w:widowControl/>
        <w:snapToGrid w:val="0"/>
        <w:spacing w:line="360" w:lineRule="auto"/>
        <w:ind w:firstLine="0" w:firstLineChars="0"/>
        <w:jc w:val="left"/>
        <w:rPr>
          <w:rFonts w:hint="eastAsia" w:ascii="仿宋" w:hAnsi="仿宋" w:eastAsia="仿宋" w:cs="仿宋"/>
          <w:color w:val="auto"/>
          <w:sz w:val="24"/>
          <w:lang w:val="en-US" w:eastAsia="zh-CN"/>
        </w:rPr>
      </w:pPr>
    </w:p>
    <w:p w14:paraId="0BF40D14">
      <w:pPr>
        <w:spacing w:line="360" w:lineRule="auto"/>
        <w:rPr>
          <w:rFonts w:hint="eastAsia" w:ascii="仿宋" w:hAnsi="仿宋" w:eastAsia="仿宋" w:cs="仿宋"/>
          <w:color w:val="auto"/>
        </w:rPr>
      </w:pPr>
    </w:p>
    <w:p w14:paraId="4AC29275">
      <w:pPr>
        <w:spacing w:line="360" w:lineRule="auto"/>
        <w:rPr>
          <w:rFonts w:hint="eastAsia" w:ascii="仿宋" w:hAnsi="仿宋" w:eastAsia="仿宋" w:cs="仿宋"/>
          <w:color w:val="auto"/>
        </w:rPr>
      </w:pPr>
    </w:p>
    <w:p w14:paraId="444040E2">
      <w:pPr>
        <w:spacing w:line="360" w:lineRule="auto"/>
        <w:rPr>
          <w:rFonts w:hint="eastAsia" w:ascii="仿宋" w:hAnsi="仿宋" w:eastAsia="仿宋" w:cs="仿宋"/>
          <w:color w:val="auto"/>
        </w:rPr>
      </w:pPr>
    </w:p>
    <w:p w14:paraId="5CE7EDFB">
      <w:pPr>
        <w:tabs>
          <w:tab w:val="left" w:pos="1800"/>
        </w:tabs>
        <w:spacing w:line="360" w:lineRule="auto"/>
        <w:rPr>
          <w:rFonts w:hint="eastAsia" w:ascii="仿宋" w:hAnsi="仿宋" w:eastAsia="仿宋" w:cs="仿宋"/>
          <w:color w:val="auto"/>
          <w:lang w:eastAsia="zh-CN"/>
        </w:rPr>
      </w:pPr>
    </w:p>
    <w:p w14:paraId="1689482E">
      <w:pPr>
        <w:spacing w:line="360" w:lineRule="auto"/>
        <w:rPr>
          <w:rFonts w:hint="eastAsia" w:ascii="仿宋" w:hAnsi="仿宋" w:eastAsia="仿宋" w:cs="仿宋"/>
          <w:color w:val="auto"/>
        </w:rPr>
      </w:pPr>
    </w:p>
    <w:p w14:paraId="53884CFB">
      <w:pPr>
        <w:spacing w:line="360" w:lineRule="auto"/>
        <w:rPr>
          <w:rFonts w:hint="eastAsia" w:ascii="仿宋" w:hAnsi="仿宋" w:eastAsia="仿宋" w:cs="仿宋"/>
          <w:color w:val="auto"/>
        </w:rPr>
      </w:pPr>
    </w:p>
    <w:p w14:paraId="317AB753">
      <w:pPr>
        <w:spacing w:line="360" w:lineRule="auto"/>
        <w:rPr>
          <w:rFonts w:hint="eastAsia" w:ascii="仿宋" w:hAnsi="仿宋" w:eastAsia="仿宋" w:cs="仿宋"/>
          <w:color w:val="auto"/>
        </w:rPr>
      </w:pPr>
    </w:p>
    <w:p w14:paraId="7958C221">
      <w:pPr>
        <w:spacing w:line="360" w:lineRule="auto"/>
        <w:rPr>
          <w:rFonts w:hint="eastAsia" w:ascii="仿宋" w:hAnsi="仿宋" w:eastAsia="仿宋" w:cs="仿宋"/>
          <w:color w:val="auto"/>
        </w:rPr>
      </w:pPr>
    </w:p>
    <w:p w14:paraId="32A60BF0">
      <w:pPr>
        <w:spacing w:line="360" w:lineRule="auto"/>
        <w:rPr>
          <w:rFonts w:hint="eastAsia" w:ascii="仿宋" w:hAnsi="仿宋" w:eastAsia="仿宋" w:cs="仿宋"/>
          <w:color w:val="auto"/>
        </w:rPr>
      </w:pPr>
    </w:p>
    <w:p w14:paraId="1EAB5A48">
      <w:pPr>
        <w:pStyle w:val="4"/>
        <w:ind w:left="210"/>
        <w:rPr>
          <w:rFonts w:hint="eastAsia" w:ascii="仿宋" w:hAnsi="仿宋" w:eastAsia="仿宋" w:cs="仿宋"/>
          <w:i w:val="0"/>
          <w:sz w:val="32"/>
          <w:szCs w:val="32"/>
        </w:rPr>
      </w:pPr>
      <w:bookmarkStart w:id="156" w:name="_Toc30513"/>
      <w:r>
        <w:rPr>
          <w:rFonts w:hint="eastAsia" w:ascii="仿宋" w:hAnsi="仿宋" w:eastAsia="仿宋" w:cs="仿宋"/>
          <w:i w:val="0"/>
          <w:iCs/>
          <w:color w:val="auto"/>
          <w:kern w:val="2"/>
          <w:sz w:val="32"/>
        </w:rPr>
        <w:br w:type="page"/>
      </w:r>
      <w:bookmarkStart w:id="157" w:name="_Toc31006"/>
      <w:bookmarkStart w:id="158" w:name="_Toc23062"/>
      <w:r>
        <w:rPr>
          <w:rFonts w:hint="eastAsia" w:ascii="仿宋" w:hAnsi="仿宋" w:eastAsia="仿宋" w:cs="仿宋"/>
          <w:i w:val="0"/>
          <w:iCs/>
          <w:sz w:val="32"/>
          <w:szCs w:val="32"/>
        </w:rPr>
        <w:t>附件</w:t>
      </w:r>
      <w:r>
        <w:rPr>
          <w:rFonts w:hint="eastAsia" w:ascii="仿宋" w:hAnsi="仿宋" w:eastAsia="仿宋" w:cs="仿宋"/>
          <w:i w:val="0"/>
          <w:sz w:val="32"/>
          <w:szCs w:val="32"/>
          <w:lang w:val="en-US" w:eastAsia="zh-CN"/>
        </w:rPr>
        <w:t>8</w:t>
      </w:r>
      <w:r>
        <w:rPr>
          <w:rFonts w:hint="eastAsia" w:ascii="仿宋" w:hAnsi="仿宋" w:eastAsia="仿宋" w:cs="仿宋"/>
          <w:i w:val="0"/>
          <w:sz w:val="32"/>
          <w:szCs w:val="32"/>
        </w:rPr>
        <w:t>服务承诺</w:t>
      </w:r>
      <w:bookmarkEnd w:id="157"/>
      <w:bookmarkEnd w:id="158"/>
    </w:p>
    <w:p w14:paraId="3540DA29">
      <w:pPr>
        <w:rPr>
          <w:rFonts w:hint="eastAsia" w:ascii="仿宋" w:hAnsi="仿宋" w:eastAsia="仿宋" w:cs="仿宋"/>
          <w:color w:val="000000"/>
          <w:u w:val="single"/>
        </w:rPr>
      </w:pPr>
    </w:p>
    <w:p w14:paraId="63B17E6B">
      <w:pPr>
        <w:rPr>
          <w:rFonts w:hint="eastAsia" w:ascii="仿宋" w:hAnsi="仿宋" w:eastAsia="仿宋" w:cs="仿宋"/>
          <w:color w:val="000000"/>
          <w:sz w:val="24"/>
          <w:u w:val="single"/>
        </w:rPr>
      </w:pPr>
      <w:r>
        <w:rPr>
          <w:rFonts w:hint="eastAsia" w:ascii="仿宋" w:hAnsi="仿宋" w:eastAsia="仿宋" w:cs="仿宋"/>
          <w:color w:val="000000"/>
          <w:sz w:val="24"/>
        </w:rPr>
        <w:t>致：</w:t>
      </w:r>
      <w:r>
        <w:rPr>
          <w:rFonts w:hint="eastAsia" w:ascii="仿宋" w:hAnsi="仿宋" w:eastAsia="仿宋" w:cs="仿宋"/>
          <w:color w:val="000000"/>
          <w:sz w:val="24"/>
          <w:lang w:eastAsia="zh-CN"/>
        </w:rPr>
        <w:t>西安医学院第三附属医院</w:t>
      </w:r>
    </w:p>
    <w:p w14:paraId="2DD35B2E">
      <w:pPr>
        <w:rPr>
          <w:rFonts w:hint="eastAsia" w:ascii="仿宋" w:hAnsi="仿宋" w:eastAsia="仿宋" w:cs="仿宋"/>
          <w:color w:val="000000"/>
        </w:rPr>
      </w:pPr>
    </w:p>
    <w:p w14:paraId="010429C6">
      <w:pPr>
        <w:rPr>
          <w:rFonts w:hint="eastAsia" w:ascii="仿宋" w:hAnsi="仿宋" w:eastAsia="仿宋" w:cs="仿宋"/>
          <w:color w:val="000000"/>
        </w:rPr>
      </w:pPr>
    </w:p>
    <w:p w14:paraId="68AFA7D6">
      <w:pPr>
        <w:spacing w:line="360" w:lineRule="auto"/>
        <w:ind w:firstLine="480" w:firstLineChars="200"/>
        <w:rPr>
          <w:rFonts w:hint="eastAsia" w:ascii="仿宋" w:hAnsi="仿宋" w:eastAsia="仿宋" w:cs="仿宋"/>
          <w:color w:val="000000"/>
          <w:highlight w:val="none"/>
        </w:rPr>
      </w:pPr>
      <w:r>
        <w:rPr>
          <w:rFonts w:hint="eastAsia" w:ascii="仿宋" w:hAnsi="仿宋" w:eastAsia="仿宋" w:cs="仿宋"/>
          <w:color w:val="000000"/>
          <w:sz w:val="24"/>
        </w:rPr>
        <w:t>我公司对参加此次“</w:t>
      </w:r>
      <w:r>
        <w:rPr>
          <w:rFonts w:hint="eastAsia" w:ascii="仿宋" w:hAnsi="仿宋" w:eastAsia="仿宋" w:cs="仿宋"/>
          <w:color w:val="000000"/>
          <w:sz w:val="24"/>
          <w:lang w:eastAsia="zh-CN"/>
        </w:rPr>
        <w:t>西安医学院第三附属医院 DSA（数字减影血管造影系统）维保服务项目</w:t>
      </w:r>
      <w:r>
        <w:rPr>
          <w:rFonts w:hint="eastAsia" w:ascii="仿宋" w:hAnsi="仿宋" w:eastAsia="仿宋" w:cs="仿宋"/>
          <w:color w:val="000000"/>
          <w:sz w:val="24"/>
          <w:highlight w:val="none"/>
        </w:rPr>
        <w:t>”所提供的产品及服务做如下承诺：</w:t>
      </w:r>
    </w:p>
    <w:p w14:paraId="219E068D">
      <w:pPr>
        <w:spacing w:line="360" w:lineRule="auto"/>
        <w:rPr>
          <w:rFonts w:hint="eastAsia" w:ascii="仿宋" w:hAnsi="仿宋" w:eastAsia="仿宋" w:cs="仿宋"/>
          <w:color w:val="000000"/>
        </w:rPr>
      </w:pPr>
      <w:r>
        <w:rPr>
          <w:rFonts w:hint="eastAsia" w:ascii="仿宋" w:hAnsi="仿宋" w:eastAsia="仿宋" w:cs="仿宋"/>
          <w:color w:val="000000"/>
          <w:sz w:val="24"/>
        </w:rPr>
        <w:t>（承诺内容）</w:t>
      </w:r>
    </w:p>
    <w:p w14:paraId="1832BC3D">
      <w:pPr>
        <w:spacing w:line="360" w:lineRule="auto"/>
        <w:rPr>
          <w:rFonts w:hint="eastAsia" w:ascii="仿宋" w:hAnsi="仿宋" w:eastAsia="仿宋" w:cs="仿宋"/>
          <w:color w:val="000000"/>
        </w:rPr>
      </w:pPr>
      <w:r>
        <w:rPr>
          <w:rFonts w:hint="eastAsia" w:ascii="仿宋" w:hAnsi="仿宋" w:eastAsia="仿宋" w:cs="仿宋"/>
          <w:color w:val="000000"/>
        </w:rPr>
        <w:t xml:space="preserve"> </w:t>
      </w:r>
    </w:p>
    <w:p w14:paraId="7B358F33">
      <w:pPr>
        <w:rPr>
          <w:rFonts w:hint="eastAsia" w:ascii="仿宋" w:hAnsi="仿宋" w:eastAsia="仿宋" w:cs="仿宋"/>
          <w:color w:val="000000"/>
          <w:sz w:val="24"/>
        </w:rPr>
      </w:pPr>
    </w:p>
    <w:p w14:paraId="56912F4F">
      <w:pPr>
        <w:rPr>
          <w:rFonts w:hint="eastAsia" w:ascii="仿宋" w:hAnsi="仿宋" w:eastAsia="仿宋" w:cs="仿宋"/>
          <w:color w:val="000000"/>
          <w:sz w:val="24"/>
        </w:rPr>
      </w:pPr>
    </w:p>
    <w:p w14:paraId="3739BFF7">
      <w:pPr>
        <w:rPr>
          <w:rFonts w:hint="eastAsia" w:ascii="仿宋" w:hAnsi="仿宋" w:eastAsia="仿宋" w:cs="仿宋"/>
          <w:color w:val="000000"/>
          <w:sz w:val="24"/>
        </w:rPr>
      </w:pPr>
    </w:p>
    <w:p w14:paraId="79F5CC99">
      <w:pPr>
        <w:rPr>
          <w:rFonts w:hint="eastAsia" w:ascii="仿宋" w:hAnsi="仿宋" w:eastAsia="仿宋" w:cs="仿宋"/>
          <w:color w:val="000000"/>
        </w:rPr>
      </w:pPr>
    </w:p>
    <w:p w14:paraId="766561E3">
      <w:pPr>
        <w:rPr>
          <w:rFonts w:hint="eastAsia" w:ascii="仿宋" w:hAnsi="仿宋" w:eastAsia="仿宋" w:cs="仿宋"/>
          <w:color w:val="000000"/>
        </w:rPr>
      </w:pPr>
    </w:p>
    <w:p w14:paraId="5A6E598B">
      <w:pPr>
        <w:rPr>
          <w:rFonts w:hint="eastAsia" w:ascii="仿宋" w:hAnsi="仿宋" w:eastAsia="仿宋" w:cs="仿宋"/>
          <w:color w:val="000000"/>
        </w:rPr>
      </w:pPr>
    </w:p>
    <w:p w14:paraId="7BA3D4A8">
      <w:pPr>
        <w:rPr>
          <w:rFonts w:hint="eastAsia" w:ascii="仿宋" w:hAnsi="仿宋" w:eastAsia="仿宋" w:cs="仿宋"/>
          <w:color w:val="000000"/>
        </w:rPr>
      </w:pPr>
    </w:p>
    <w:p w14:paraId="4F74F65B">
      <w:pPr>
        <w:rPr>
          <w:rFonts w:hint="eastAsia" w:ascii="仿宋" w:hAnsi="仿宋" w:eastAsia="仿宋" w:cs="仿宋"/>
          <w:color w:val="000000"/>
        </w:rPr>
      </w:pPr>
    </w:p>
    <w:p w14:paraId="28E3E1D6">
      <w:pPr>
        <w:rPr>
          <w:rFonts w:hint="eastAsia" w:ascii="仿宋" w:hAnsi="仿宋" w:eastAsia="仿宋" w:cs="仿宋"/>
          <w:color w:val="000000"/>
        </w:rPr>
      </w:pPr>
    </w:p>
    <w:tbl>
      <w:tblPr>
        <w:tblStyle w:val="41"/>
        <w:tblW w:w="0" w:type="auto"/>
        <w:tblInd w:w="2376" w:type="dxa"/>
        <w:tblLayout w:type="fixed"/>
        <w:tblCellMar>
          <w:top w:w="0" w:type="dxa"/>
          <w:left w:w="108" w:type="dxa"/>
          <w:bottom w:w="0" w:type="dxa"/>
          <w:right w:w="108" w:type="dxa"/>
        </w:tblCellMar>
      </w:tblPr>
      <w:tblGrid>
        <w:gridCol w:w="2410"/>
        <w:gridCol w:w="287"/>
        <w:gridCol w:w="4107"/>
      </w:tblGrid>
      <w:tr w14:paraId="4A3670E7">
        <w:tblPrEx>
          <w:tblCellMar>
            <w:top w:w="0" w:type="dxa"/>
            <w:left w:w="108" w:type="dxa"/>
            <w:bottom w:w="0" w:type="dxa"/>
            <w:right w:w="108" w:type="dxa"/>
          </w:tblCellMar>
        </w:tblPrEx>
        <w:trPr>
          <w:trHeight w:val="680" w:hRule="atLeast"/>
        </w:trPr>
        <w:tc>
          <w:tcPr>
            <w:tcW w:w="2410" w:type="dxa"/>
            <w:noWrap w:val="0"/>
            <w:vAlign w:val="bottom"/>
          </w:tcPr>
          <w:p w14:paraId="18EFEB31">
            <w:pPr>
              <w:pStyle w:val="2"/>
              <w:jc w:val="distribute"/>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highlight w:val="none"/>
                <w:lang w:val="en-US" w:eastAsia="zh-CN"/>
              </w:rPr>
              <w:t>供应商名称</w:t>
            </w:r>
          </w:p>
        </w:tc>
        <w:tc>
          <w:tcPr>
            <w:tcW w:w="287" w:type="dxa"/>
            <w:noWrap w:val="0"/>
            <w:vAlign w:val="bottom"/>
          </w:tcPr>
          <w:p w14:paraId="606F0F81">
            <w:pPr>
              <w:pStyle w:val="2"/>
              <w:jc w:val="left"/>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szCs w:val="24"/>
                <w:highlight w:val="none"/>
                <w:lang w:val="en-US" w:eastAsia="zh-CN"/>
              </w:rPr>
              <w:t>：</w:t>
            </w:r>
          </w:p>
        </w:tc>
        <w:tc>
          <w:tcPr>
            <w:tcW w:w="4107" w:type="dxa"/>
            <w:noWrap w:val="0"/>
            <w:vAlign w:val="bottom"/>
          </w:tcPr>
          <w:p w14:paraId="14CD6116">
            <w:pPr>
              <w:pStyle w:val="2"/>
              <w:rPr>
                <w:rFonts w:hint="eastAsia" w:ascii="仿宋" w:hAnsi="仿宋" w:eastAsia="仿宋" w:cs="仿宋"/>
                <w:b w:val="0"/>
                <w:color w:val="000000"/>
                <w:sz w:val="24"/>
                <w:szCs w:val="24"/>
                <w:highlight w:val="none"/>
                <w:u w:val="single"/>
                <w:lang w:val="en-US" w:eastAsia="zh-CN"/>
              </w:rPr>
            </w:pPr>
            <w:r>
              <w:rPr>
                <w:rFonts w:hint="eastAsia" w:ascii="仿宋" w:hAnsi="仿宋" w:eastAsia="仿宋" w:cs="仿宋"/>
                <w:b w:val="0"/>
                <w:color w:val="000000"/>
                <w:sz w:val="24"/>
                <w:szCs w:val="24"/>
                <w:highlight w:val="none"/>
                <w:u w:val="single"/>
                <w:lang w:val="en-US" w:eastAsia="zh-CN"/>
              </w:rPr>
              <w:t xml:space="preserve">           </w:t>
            </w:r>
            <w:r>
              <w:rPr>
                <w:rFonts w:hint="eastAsia" w:ascii="仿宋" w:hAnsi="仿宋" w:eastAsia="仿宋" w:cs="仿宋"/>
                <w:b w:val="0"/>
                <w:color w:val="000000"/>
                <w:sz w:val="24"/>
                <w:highlight w:val="none"/>
                <w:u w:val="single"/>
                <w:lang w:val="en-US" w:eastAsia="zh-CN"/>
              </w:rPr>
              <w:t>（公章）</w:t>
            </w:r>
            <w:r>
              <w:rPr>
                <w:rFonts w:hint="eastAsia" w:ascii="仿宋" w:hAnsi="仿宋" w:eastAsia="仿宋" w:cs="仿宋"/>
                <w:b w:val="0"/>
                <w:color w:val="000000"/>
                <w:sz w:val="24"/>
                <w:szCs w:val="24"/>
                <w:highlight w:val="none"/>
                <w:u w:val="single"/>
                <w:lang w:val="en-US" w:eastAsia="zh-CN"/>
              </w:rPr>
              <w:t xml:space="preserve">           </w:t>
            </w:r>
          </w:p>
        </w:tc>
      </w:tr>
      <w:tr w14:paraId="1FF39864">
        <w:tblPrEx>
          <w:tblCellMar>
            <w:top w:w="0" w:type="dxa"/>
            <w:left w:w="108" w:type="dxa"/>
            <w:bottom w:w="0" w:type="dxa"/>
            <w:right w:w="108" w:type="dxa"/>
          </w:tblCellMar>
        </w:tblPrEx>
        <w:trPr>
          <w:trHeight w:val="680" w:hRule="atLeast"/>
        </w:trPr>
        <w:tc>
          <w:tcPr>
            <w:tcW w:w="2410" w:type="dxa"/>
            <w:noWrap w:val="0"/>
            <w:vAlign w:val="bottom"/>
          </w:tcPr>
          <w:p w14:paraId="3254BB7E">
            <w:pPr>
              <w:pStyle w:val="2"/>
              <w:jc w:val="distribute"/>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highlight w:val="none"/>
                <w:lang w:val="en-US" w:eastAsia="zh-CN"/>
              </w:rPr>
              <w:t>法定代表人或负责人或被授权代表（签字或盖章）</w:t>
            </w:r>
          </w:p>
        </w:tc>
        <w:tc>
          <w:tcPr>
            <w:tcW w:w="287" w:type="dxa"/>
            <w:noWrap w:val="0"/>
            <w:vAlign w:val="bottom"/>
          </w:tcPr>
          <w:p w14:paraId="4425F930">
            <w:pPr>
              <w:pStyle w:val="2"/>
              <w:jc w:val="left"/>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szCs w:val="24"/>
                <w:highlight w:val="none"/>
                <w:lang w:val="en-US" w:eastAsia="zh-CN"/>
              </w:rPr>
              <w:t>：</w:t>
            </w:r>
          </w:p>
        </w:tc>
        <w:tc>
          <w:tcPr>
            <w:tcW w:w="4107" w:type="dxa"/>
            <w:noWrap w:val="0"/>
            <w:vAlign w:val="bottom"/>
          </w:tcPr>
          <w:p w14:paraId="02A74E50">
            <w:pPr>
              <w:pStyle w:val="2"/>
              <w:rPr>
                <w:rFonts w:hint="eastAsia" w:ascii="仿宋" w:hAnsi="仿宋" w:eastAsia="仿宋" w:cs="仿宋"/>
                <w:b w:val="0"/>
                <w:color w:val="000000"/>
                <w:sz w:val="24"/>
                <w:szCs w:val="24"/>
                <w:highlight w:val="none"/>
                <w:u w:val="single"/>
                <w:lang w:val="en-US" w:eastAsia="zh-CN"/>
              </w:rPr>
            </w:pPr>
            <w:r>
              <w:rPr>
                <w:rFonts w:hint="eastAsia" w:ascii="仿宋" w:hAnsi="仿宋" w:eastAsia="仿宋" w:cs="仿宋"/>
                <w:b w:val="0"/>
                <w:color w:val="000000"/>
                <w:sz w:val="24"/>
                <w:szCs w:val="24"/>
                <w:highlight w:val="none"/>
                <w:u w:val="single"/>
                <w:lang w:val="en-US" w:eastAsia="zh-CN"/>
              </w:rPr>
              <w:t xml:space="preserve">                              </w:t>
            </w:r>
          </w:p>
        </w:tc>
      </w:tr>
      <w:tr w14:paraId="1F7E2C89">
        <w:tblPrEx>
          <w:tblCellMar>
            <w:top w:w="0" w:type="dxa"/>
            <w:left w:w="108" w:type="dxa"/>
            <w:bottom w:w="0" w:type="dxa"/>
            <w:right w:w="108" w:type="dxa"/>
          </w:tblCellMar>
        </w:tblPrEx>
        <w:trPr>
          <w:trHeight w:val="680" w:hRule="atLeast"/>
        </w:trPr>
        <w:tc>
          <w:tcPr>
            <w:tcW w:w="2410" w:type="dxa"/>
            <w:noWrap w:val="0"/>
            <w:vAlign w:val="bottom"/>
          </w:tcPr>
          <w:p w14:paraId="2DFCCF94">
            <w:pPr>
              <w:pStyle w:val="2"/>
              <w:jc w:val="distribute"/>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szCs w:val="24"/>
                <w:highlight w:val="none"/>
                <w:lang w:val="en-US" w:eastAsia="zh-CN"/>
              </w:rPr>
              <w:t>日期</w:t>
            </w:r>
          </w:p>
        </w:tc>
        <w:tc>
          <w:tcPr>
            <w:tcW w:w="287" w:type="dxa"/>
            <w:noWrap w:val="0"/>
            <w:vAlign w:val="bottom"/>
          </w:tcPr>
          <w:p w14:paraId="712EA789">
            <w:pPr>
              <w:pStyle w:val="2"/>
              <w:jc w:val="left"/>
              <w:rPr>
                <w:rFonts w:hint="eastAsia" w:ascii="仿宋" w:hAnsi="仿宋" w:eastAsia="仿宋" w:cs="仿宋"/>
                <w:b w:val="0"/>
                <w:color w:val="000000"/>
                <w:sz w:val="24"/>
                <w:szCs w:val="24"/>
                <w:highlight w:val="none"/>
                <w:lang w:val="en-US" w:eastAsia="zh-CN"/>
              </w:rPr>
            </w:pPr>
            <w:r>
              <w:rPr>
                <w:rFonts w:hint="eastAsia" w:ascii="仿宋" w:hAnsi="仿宋" w:eastAsia="仿宋" w:cs="仿宋"/>
                <w:b w:val="0"/>
                <w:color w:val="000000"/>
                <w:sz w:val="24"/>
                <w:szCs w:val="24"/>
                <w:highlight w:val="none"/>
                <w:lang w:val="en-US" w:eastAsia="zh-CN"/>
              </w:rPr>
              <w:t>：</w:t>
            </w:r>
          </w:p>
        </w:tc>
        <w:tc>
          <w:tcPr>
            <w:tcW w:w="4107" w:type="dxa"/>
            <w:noWrap w:val="0"/>
            <w:vAlign w:val="bottom"/>
          </w:tcPr>
          <w:p w14:paraId="1721EE7E">
            <w:pPr>
              <w:pStyle w:val="2"/>
              <w:rPr>
                <w:rFonts w:hint="eastAsia" w:ascii="仿宋" w:hAnsi="仿宋" w:eastAsia="仿宋" w:cs="仿宋"/>
                <w:b w:val="0"/>
                <w:color w:val="000000"/>
                <w:sz w:val="24"/>
                <w:szCs w:val="24"/>
                <w:highlight w:val="none"/>
                <w:u w:val="single"/>
                <w:lang w:val="en-US" w:eastAsia="zh-CN"/>
              </w:rPr>
            </w:pPr>
            <w:r>
              <w:rPr>
                <w:rFonts w:hint="eastAsia" w:ascii="仿宋" w:hAnsi="仿宋" w:eastAsia="仿宋" w:cs="仿宋"/>
                <w:b w:val="0"/>
                <w:color w:val="000000"/>
                <w:sz w:val="24"/>
                <w:szCs w:val="24"/>
                <w:highlight w:val="none"/>
                <w:u w:val="single"/>
                <w:lang w:val="en-US" w:eastAsia="zh-CN"/>
              </w:rPr>
              <w:t xml:space="preserve">                              </w:t>
            </w:r>
          </w:p>
        </w:tc>
      </w:tr>
    </w:tbl>
    <w:p w14:paraId="4D83EE73">
      <w:pPr>
        <w:spacing w:line="360" w:lineRule="auto"/>
        <w:ind w:firstLine="2640" w:firstLineChars="1100"/>
        <w:rPr>
          <w:rFonts w:hint="eastAsia" w:ascii="仿宋" w:hAnsi="仿宋" w:eastAsia="仿宋" w:cs="仿宋"/>
          <w:sz w:val="24"/>
          <w:u w:val="single"/>
        </w:rPr>
      </w:pPr>
    </w:p>
    <w:p w14:paraId="146A4060">
      <w:pPr>
        <w:outlineLvl w:val="1"/>
        <w:rPr>
          <w:rFonts w:hint="eastAsia" w:ascii="仿宋" w:hAnsi="仿宋" w:eastAsia="仿宋" w:cs="仿宋"/>
          <w:b/>
          <w:bCs/>
          <w:iCs/>
          <w:sz w:val="32"/>
          <w:szCs w:val="32"/>
          <w:highlight w:val="none"/>
        </w:rPr>
      </w:pPr>
      <w:r>
        <w:rPr>
          <w:rFonts w:hint="eastAsia" w:ascii="仿宋" w:hAnsi="仿宋" w:eastAsia="仿宋" w:cs="仿宋"/>
          <w:sz w:val="24"/>
          <w:u w:val="single"/>
        </w:rPr>
        <w:br w:type="page"/>
      </w:r>
      <w:bookmarkEnd w:id="133"/>
      <w:bookmarkEnd w:id="134"/>
      <w:bookmarkEnd w:id="135"/>
      <w:bookmarkEnd w:id="136"/>
      <w:bookmarkEnd w:id="137"/>
      <w:bookmarkEnd w:id="138"/>
      <w:bookmarkEnd w:id="139"/>
      <w:bookmarkEnd w:id="156"/>
      <w:bookmarkStart w:id="159" w:name="_Toc23512"/>
      <w:bookmarkStart w:id="160" w:name="_Toc21780"/>
      <w:r>
        <w:rPr>
          <w:rFonts w:hint="eastAsia" w:ascii="仿宋" w:hAnsi="仿宋" w:eastAsia="仿宋" w:cs="仿宋"/>
          <w:b/>
          <w:bCs/>
          <w:iCs/>
          <w:sz w:val="32"/>
          <w:highlight w:val="none"/>
        </w:rPr>
        <w:t>附件</w:t>
      </w:r>
      <w:bookmarkStart w:id="161" w:name="_Toc18943"/>
      <w:r>
        <w:rPr>
          <w:rFonts w:hint="eastAsia" w:ascii="仿宋" w:hAnsi="仿宋" w:eastAsia="仿宋" w:cs="仿宋"/>
          <w:b/>
          <w:bCs/>
          <w:iCs/>
          <w:sz w:val="32"/>
          <w:highlight w:val="none"/>
          <w:lang w:val="en-US" w:eastAsia="zh-CN"/>
        </w:rPr>
        <w:t>9</w:t>
      </w:r>
      <w:r>
        <w:rPr>
          <w:rFonts w:hint="eastAsia" w:ascii="仿宋" w:hAnsi="仿宋" w:eastAsia="仿宋" w:cs="仿宋"/>
          <w:b/>
          <w:bCs/>
          <w:iCs/>
          <w:sz w:val="32"/>
          <w:szCs w:val="32"/>
          <w:highlight w:val="none"/>
        </w:rPr>
        <w:t>需落实的政府采购政策</w:t>
      </w:r>
      <w:bookmarkEnd w:id="159"/>
      <w:bookmarkEnd w:id="160"/>
    </w:p>
    <w:p w14:paraId="68BCC8B5">
      <w:pPr>
        <w:pStyle w:val="39"/>
        <w:rPr>
          <w:rFonts w:hint="eastAsia"/>
          <w:highlight w:val="none"/>
        </w:rPr>
      </w:pPr>
    </w:p>
    <w:p w14:paraId="01480793">
      <w:pPr>
        <w:keepNext w:val="0"/>
        <w:keepLines w:val="0"/>
        <w:pageBreakBefore w:val="0"/>
        <w:widowControl w:val="0"/>
        <w:tabs>
          <w:tab w:val="left" w:pos="5670"/>
        </w:tabs>
        <w:kinsoku/>
        <w:wordWrap/>
        <w:overflowPunct/>
        <w:topLinePunct w:val="0"/>
        <w:autoSpaceDE/>
        <w:autoSpaceDN/>
        <w:bidi w:val="0"/>
        <w:adjustRightInd/>
        <w:snapToGrid/>
        <w:spacing w:line="360" w:lineRule="auto"/>
        <w:jc w:val="center"/>
        <w:textAlignment w:val="auto"/>
        <w:rPr>
          <w:rFonts w:hint="eastAsia" w:ascii="仿宋" w:eastAsia="仿宋" w:cs="仿宋"/>
          <w:color w:val="auto"/>
          <w:highlight w:val="none"/>
          <w:lang w:bidi="ar-SA"/>
        </w:rPr>
      </w:pPr>
      <w:r>
        <w:rPr>
          <w:rFonts w:hint="eastAsia" w:ascii="仿宋" w:eastAsia="仿宋" w:cs="仿宋"/>
          <w:b/>
          <w:bCs/>
          <w:color w:val="auto"/>
          <w:sz w:val="30"/>
          <w:szCs w:val="30"/>
          <w:lang w:bidi="ar-SA"/>
        </w:rPr>
        <w:t>中小企业声明函</w:t>
      </w:r>
    </w:p>
    <w:p w14:paraId="1A8952C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eastAsia="仿宋" w:cs="仿宋"/>
          <w:color w:val="auto"/>
          <w:sz w:val="24"/>
          <w:szCs w:val="24"/>
          <w:lang w:bidi="ar-SA"/>
        </w:rPr>
      </w:pPr>
      <w:r>
        <w:rPr>
          <w:rFonts w:hint="eastAsia" w:ascii="仿宋" w:eastAsia="仿宋" w:cs="仿宋"/>
          <w:color w:val="auto"/>
          <w:kern w:val="0"/>
          <w:sz w:val="24"/>
          <w:szCs w:val="24"/>
          <w:lang w:val="en-US" w:eastAsia="zh-CN" w:bidi="ar"/>
        </w:rPr>
        <w:t>本公司（联合体）郑重声明，根据《政府采购促进中小企业发展管理办法》（财库﹝2020﹞46 号）的规定，本公司（联合体）参加</w:t>
      </w:r>
      <w:r>
        <w:rPr>
          <w:rFonts w:hint="eastAsia" w:ascii="仿宋" w:eastAsia="仿宋" w:cs="仿宋"/>
          <w:color w:val="auto"/>
          <w:kern w:val="0"/>
          <w:sz w:val="24"/>
          <w:szCs w:val="24"/>
          <w:u w:val="single"/>
          <w:lang w:val="en-US" w:eastAsia="zh-CN" w:bidi="ar"/>
        </w:rPr>
        <w:t>（单位名称）</w:t>
      </w:r>
      <w:r>
        <w:rPr>
          <w:rFonts w:hint="eastAsia" w:ascii="仿宋" w:eastAsia="仿宋" w:cs="仿宋"/>
          <w:color w:val="auto"/>
          <w:kern w:val="0"/>
          <w:sz w:val="24"/>
          <w:szCs w:val="24"/>
          <w:lang w:val="en-US" w:eastAsia="zh-CN" w:bidi="ar"/>
        </w:rPr>
        <w:t>的</w:t>
      </w:r>
      <w:r>
        <w:rPr>
          <w:rFonts w:hint="eastAsia" w:ascii="仿宋" w:eastAsia="仿宋" w:cs="仿宋"/>
          <w:color w:val="auto"/>
          <w:kern w:val="0"/>
          <w:sz w:val="24"/>
          <w:szCs w:val="24"/>
          <w:u w:val="single"/>
          <w:lang w:val="en-US" w:eastAsia="zh-CN" w:bidi="ar"/>
        </w:rPr>
        <w:t>（项目名称）</w:t>
      </w:r>
      <w:r>
        <w:rPr>
          <w:rFonts w:hint="eastAsia" w:ascii="仿宋" w:eastAsia="仿宋" w:cs="仿宋"/>
          <w:color w:val="auto"/>
          <w:kern w:val="0"/>
          <w:sz w:val="24"/>
          <w:szCs w:val="24"/>
          <w:lang w:val="en-US"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14:paraId="7DF64A1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eastAsia="仿宋" w:cs="仿宋"/>
          <w:color w:val="auto"/>
          <w:sz w:val="24"/>
          <w:szCs w:val="24"/>
          <w:lang w:bidi="ar-SA"/>
        </w:rPr>
      </w:pPr>
      <w:r>
        <w:rPr>
          <w:rFonts w:hint="eastAsia" w:ascii="仿宋" w:eastAsia="仿宋" w:cs="仿宋"/>
          <w:color w:val="auto"/>
          <w:kern w:val="0"/>
          <w:sz w:val="24"/>
          <w:szCs w:val="24"/>
          <w:lang w:val="en-US" w:eastAsia="zh-CN" w:bidi="ar"/>
        </w:rPr>
        <w:t>1.</w:t>
      </w:r>
      <w:r>
        <w:rPr>
          <w:rFonts w:hint="eastAsia" w:ascii="仿宋" w:eastAsia="仿宋" w:cs="仿宋"/>
          <w:color w:val="auto"/>
          <w:kern w:val="0"/>
          <w:sz w:val="24"/>
          <w:szCs w:val="24"/>
          <w:u w:val="single"/>
          <w:lang w:val="en-US" w:eastAsia="zh-CN" w:bidi="ar"/>
        </w:rPr>
        <w:t xml:space="preserve"> （标的名称） </w:t>
      </w:r>
      <w:r>
        <w:rPr>
          <w:rFonts w:hint="eastAsia" w:ascii="仿宋" w:eastAsia="仿宋" w:cs="仿宋"/>
          <w:color w:val="auto"/>
          <w:kern w:val="0"/>
          <w:sz w:val="24"/>
          <w:szCs w:val="24"/>
          <w:lang w:val="en-US" w:eastAsia="zh-CN" w:bidi="ar"/>
        </w:rPr>
        <w:t>，属于</w:t>
      </w:r>
      <w:r>
        <w:rPr>
          <w:rFonts w:hint="eastAsia" w:ascii="仿宋" w:eastAsia="仿宋" w:cs="仿宋"/>
          <w:color w:val="auto"/>
          <w:kern w:val="0"/>
          <w:sz w:val="24"/>
          <w:szCs w:val="24"/>
          <w:u w:val="single"/>
          <w:lang w:val="en-US" w:eastAsia="zh-CN" w:bidi="ar"/>
        </w:rPr>
        <w:t>（采购文件中明确的所属行业）</w:t>
      </w:r>
      <w:r>
        <w:rPr>
          <w:rFonts w:hint="eastAsia" w:ascii="仿宋" w:eastAsia="仿宋" w:cs="仿宋"/>
          <w:color w:val="auto"/>
          <w:kern w:val="0"/>
          <w:sz w:val="24"/>
          <w:szCs w:val="24"/>
          <w:lang w:val="en-US" w:eastAsia="zh-CN" w:bidi="ar"/>
        </w:rPr>
        <w:t>；承建（承接）企业为</w:t>
      </w:r>
      <w:r>
        <w:rPr>
          <w:rFonts w:hint="eastAsia" w:ascii="仿宋" w:eastAsia="仿宋" w:cs="仿宋"/>
          <w:color w:val="auto"/>
          <w:kern w:val="0"/>
          <w:sz w:val="24"/>
          <w:szCs w:val="24"/>
          <w:u w:val="single"/>
          <w:lang w:val="en-US" w:eastAsia="zh-CN" w:bidi="ar"/>
        </w:rPr>
        <w:t>（企业名称）</w:t>
      </w:r>
      <w:r>
        <w:rPr>
          <w:rFonts w:hint="eastAsia" w:ascii="仿宋" w:eastAsia="仿宋" w:cs="仿宋"/>
          <w:color w:val="auto"/>
          <w:kern w:val="0"/>
          <w:sz w:val="24"/>
          <w:szCs w:val="24"/>
          <w:lang w:val="en-US" w:eastAsia="zh-CN" w:bidi="ar"/>
        </w:rPr>
        <w:t>，从业人员</w:t>
      </w:r>
      <w:r>
        <w:rPr>
          <w:rFonts w:hint="eastAsia" w:ascii="仿宋" w:eastAsia="仿宋" w:cs="仿宋"/>
          <w:color w:val="auto"/>
          <w:kern w:val="0"/>
          <w:sz w:val="24"/>
          <w:szCs w:val="24"/>
          <w:u w:val="single"/>
          <w:lang w:val="en-US" w:eastAsia="zh-CN" w:bidi="ar"/>
        </w:rPr>
        <w:t xml:space="preserve">     </w:t>
      </w:r>
      <w:r>
        <w:rPr>
          <w:rFonts w:hint="eastAsia" w:ascii="仿宋" w:eastAsia="仿宋" w:cs="仿宋"/>
          <w:color w:val="auto"/>
          <w:kern w:val="0"/>
          <w:sz w:val="24"/>
          <w:szCs w:val="24"/>
          <w:lang w:val="en-US" w:eastAsia="zh-CN" w:bidi="ar"/>
        </w:rPr>
        <w:t>人，营业收入为</w:t>
      </w:r>
      <w:r>
        <w:rPr>
          <w:rFonts w:hint="eastAsia" w:ascii="仿宋" w:eastAsia="仿宋" w:cs="仿宋"/>
          <w:color w:val="auto"/>
          <w:kern w:val="0"/>
          <w:sz w:val="24"/>
          <w:szCs w:val="24"/>
          <w:u w:val="single"/>
          <w:lang w:val="en-US" w:eastAsia="zh-CN" w:bidi="ar"/>
        </w:rPr>
        <w:t xml:space="preserve">      </w:t>
      </w:r>
      <w:r>
        <w:rPr>
          <w:rFonts w:hint="eastAsia" w:ascii="仿宋" w:eastAsia="仿宋" w:cs="仿宋"/>
          <w:color w:val="auto"/>
          <w:kern w:val="0"/>
          <w:sz w:val="24"/>
          <w:szCs w:val="24"/>
          <w:lang w:val="en-US" w:eastAsia="zh-CN" w:bidi="ar"/>
        </w:rPr>
        <w:t>万元，资产总额为</w:t>
      </w:r>
      <w:r>
        <w:rPr>
          <w:rFonts w:hint="eastAsia" w:ascii="仿宋" w:eastAsia="仿宋" w:cs="仿宋"/>
          <w:color w:val="auto"/>
          <w:kern w:val="0"/>
          <w:sz w:val="24"/>
          <w:szCs w:val="24"/>
          <w:u w:val="single"/>
          <w:lang w:val="en-US" w:eastAsia="zh-CN" w:bidi="ar"/>
        </w:rPr>
        <w:t xml:space="preserve">      </w:t>
      </w:r>
      <w:r>
        <w:rPr>
          <w:rFonts w:hint="eastAsia" w:ascii="仿宋" w:eastAsia="仿宋" w:cs="仿宋"/>
          <w:color w:val="auto"/>
          <w:kern w:val="0"/>
          <w:sz w:val="24"/>
          <w:szCs w:val="24"/>
          <w:lang w:val="en-US" w:eastAsia="zh-CN" w:bidi="ar"/>
        </w:rPr>
        <w:t>万元，属于</w:t>
      </w:r>
      <w:r>
        <w:rPr>
          <w:rFonts w:hint="eastAsia" w:ascii="仿宋" w:eastAsia="仿宋" w:cs="仿宋"/>
          <w:color w:val="auto"/>
          <w:kern w:val="0"/>
          <w:sz w:val="24"/>
          <w:szCs w:val="24"/>
          <w:u w:val="single"/>
          <w:lang w:val="en-US" w:eastAsia="zh-CN" w:bidi="ar"/>
        </w:rPr>
        <w:t>（中型企业、小型企业、微型企业）</w:t>
      </w:r>
      <w:r>
        <w:rPr>
          <w:rFonts w:hint="eastAsia" w:ascii="仿宋" w:eastAsia="仿宋" w:cs="仿宋"/>
          <w:color w:val="auto"/>
          <w:kern w:val="0"/>
          <w:sz w:val="24"/>
          <w:szCs w:val="24"/>
          <w:lang w:val="en-US" w:eastAsia="zh-CN" w:bidi="ar"/>
        </w:rPr>
        <w:t xml:space="preserve">； </w:t>
      </w:r>
    </w:p>
    <w:p w14:paraId="4C63355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eastAsia="仿宋" w:cs="仿宋"/>
          <w:color w:val="auto"/>
          <w:sz w:val="24"/>
          <w:szCs w:val="24"/>
          <w:lang w:bidi="ar-SA"/>
        </w:rPr>
      </w:pPr>
      <w:r>
        <w:rPr>
          <w:rFonts w:hint="eastAsia" w:ascii="仿宋" w:eastAsia="仿宋" w:cs="仿宋"/>
          <w:color w:val="auto"/>
          <w:kern w:val="0"/>
          <w:sz w:val="24"/>
          <w:szCs w:val="24"/>
          <w:lang w:val="en-US" w:eastAsia="zh-CN" w:bidi="ar"/>
        </w:rPr>
        <w:t>2.</w:t>
      </w:r>
      <w:r>
        <w:rPr>
          <w:rFonts w:hint="eastAsia" w:ascii="仿宋" w:eastAsia="仿宋" w:cs="仿宋"/>
          <w:color w:val="auto"/>
          <w:kern w:val="0"/>
          <w:sz w:val="24"/>
          <w:szCs w:val="24"/>
          <w:u w:val="single"/>
          <w:lang w:val="en-US" w:eastAsia="zh-CN" w:bidi="ar"/>
        </w:rPr>
        <w:t xml:space="preserve"> （标的名称） </w:t>
      </w:r>
      <w:r>
        <w:rPr>
          <w:rFonts w:hint="eastAsia" w:ascii="仿宋" w:eastAsia="仿宋" w:cs="仿宋"/>
          <w:color w:val="auto"/>
          <w:kern w:val="0"/>
          <w:sz w:val="24"/>
          <w:szCs w:val="24"/>
          <w:lang w:val="en-US" w:eastAsia="zh-CN" w:bidi="ar"/>
        </w:rPr>
        <w:t>，属于</w:t>
      </w:r>
      <w:r>
        <w:rPr>
          <w:rFonts w:hint="eastAsia" w:ascii="仿宋" w:eastAsia="仿宋" w:cs="仿宋"/>
          <w:color w:val="auto"/>
          <w:kern w:val="0"/>
          <w:sz w:val="24"/>
          <w:szCs w:val="24"/>
          <w:u w:val="single"/>
          <w:lang w:val="en-US" w:eastAsia="zh-CN" w:bidi="ar"/>
        </w:rPr>
        <w:t>（采购文件中明确的所属行业）</w:t>
      </w:r>
      <w:r>
        <w:rPr>
          <w:rFonts w:hint="eastAsia" w:ascii="仿宋" w:eastAsia="仿宋" w:cs="仿宋"/>
          <w:color w:val="auto"/>
          <w:kern w:val="0"/>
          <w:sz w:val="24"/>
          <w:szCs w:val="24"/>
          <w:lang w:val="en-US" w:eastAsia="zh-CN" w:bidi="ar"/>
        </w:rPr>
        <w:t>；承建（承接）企业为</w:t>
      </w:r>
      <w:r>
        <w:rPr>
          <w:rFonts w:hint="eastAsia" w:ascii="仿宋" w:eastAsia="仿宋" w:cs="仿宋"/>
          <w:color w:val="auto"/>
          <w:kern w:val="0"/>
          <w:sz w:val="24"/>
          <w:szCs w:val="24"/>
          <w:u w:val="single"/>
          <w:lang w:val="en-US" w:eastAsia="zh-CN" w:bidi="ar"/>
        </w:rPr>
        <w:t>（企业名称）</w:t>
      </w:r>
      <w:r>
        <w:rPr>
          <w:rFonts w:hint="eastAsia" w:ascii="仿宋" w:eastAsia="仿宋" w:cs="仿宋"/>
          <w:color w:val="auto"/>
          <w:kern w:val="0"/>
          <w:sz w:val="24"/>
          <w:szCs w:val="24"/>
          <w:lang w:val="en-US" w:eastAsia="zh-CN" w:bidi="ar"/>
        </w:rPr>
        <w:t>，从业人员</w:t>
      </w:r>
      <w:r>
        <w:rPr>
          <w:rFonts w:hint="eastAsia" w:ascii="仿宋" w:eastAsia="仿宋" w:cs="仿宋"/>
          <w:color w:val="auto"/>
          <w:kern w:val="0"/>
          <w:sz w:val="24"/>
          <w:szCs w:val="24"/>
          <w:u w:val="single"/>
          <w:lang w:val="en-US" w:eastAsia="zh-CN" w:bidi="ar"/>
        </w:rPr>
        <w:t xml:space="preserve">     </w:t>
      </w:r>
      <w:r>
        <w:rPr>
          <w:rFonts w:hint="eastAsia" w:ascii="仿宋" w:eastAsia="仿宋" w:cs="仿宋"/>
          <w:color w:val="auto"/>
          <w:kern w:val="0"/>
          <w:sz w:val="24"/>
          <w:szCs w:val="24"/>
          <w:lang w:val="en-US" w:eastAsia="zh-CN" w:bidi="ar"/>
        </w:rPr>
        <w:t>人，营业收入为</w:t>
      </w:r>
      <w:r>
        <w:rPr>
          <w:rFonts w:hint="eastAsia" w:ascii="仿宋" w:eastAsia="仿宋" w:cs="仿宋"/>
          <w:color w:val="auto"/>
          <w:kern w:val="0"/>
          <w:sz w:val="24"/>
          <w:szCs w:val="24"/>
          <w:u w:val="single"/>
          <w:lang w:val="en-US" w:eastAsia="zh-CN" w:bidi="ar"/>
        </w:rPr>
        <w:t xml:space="preserve">      </w:t>
      </w:r>
      <w:r>
        <w:rPr>
          <w:rFonts w:hint="eastAsia" w:ascii="仿宋" w:eastAsia="仿宋" w:cs="仿宋"/>
          <w:color w:val="auto"/>
          <w:kern w:val="0"/>
          <w:sz w:val="24"/>
          <w:szCs w:val="24"/>
          <w:lang w:val="en-US" w:eastAsia="zh-CN" w:bidi="ar"/>
        </w:rPr>
        <w:t>万元，资产总额为</w:t>
      </w:r>
      <w:r>
        <w:rPr>
          <w:rFonts w:hint="eastAsia" w:ascii="仿宋" w:eastAsia="仿宋" w:cs="仿宋"/>
          <w:color w:val="auto"/>
          <w:kern w:val="0"/>
          <w:sz w:val="24"/>
          <w:szCs w:val="24"/>
          <w:u w:val="single"/>
          <w:lang w:val="en-US" w:eastAsia="zh-CN" w:bidi="ar"/>
        </w:rPr>
        <w:t xml:space="preserve">     </w:t>
      </w:r>
      <w:r>
        <w:rPr>
          <w:rFonts w:hint="eastAsia" w:ascii="仿宋" w:eastAsia="仿宋" w:cs="仿宋"/>
          <w:color w:val="auto"/>
          <w:kern w:val="0"/>
          <w:sz w:val="24"/>
          <w:szCs w:val="24"/>
          <w:lang w:val="en-US" w:eastAsia="zh-CN" w:bidi="ar"/>
        </w:rPr>
        <w:t>万元，属于</w:t>
      </w:r>
      <w:r>
        <w:rPr>
          <w:rFonts w:hint="eastAsia" w:ascii="仿宋" w:eastAsia="仿宋" w:cs="仿宋"/>
          <w:color w:val="auto"/>
          <w:kern w:val="0"/>
          <w:sz w:val="24"/>
          <w:szCs w:val="24"/>
          <w:u w:val="single"/>
          <w:lang w:val="en-US" w:eastAsia="zh-CN" w:bidi="ar"/>
        </w:rPr>
        <w:t>（中型企业、小型企业、微型企业）</w:t>
      </w:r>
      <w:r>
        <w:rPr>
          <w:rFonts w:hint="eastAsia" w:ascii="仿宋" w:eastAsia="仿宋" w:cs="仿宋"/>
          <w:color w:val="auto"/>
          <w:kern w:val="0"/>
          <w:sz w:val="24"/>
          <w:szCs w:val="24"/>
          <w:lang w:val="en-US" w:eastAsia="zh-CN" w:bidi="ar"/>
        </w:rPr>
        <w:t>；</w:t>
      </w:r>
    </w:p>
    <w:p w14:paraId="3BFFE83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eastAsia="仿宋" w:cs="仿宋"/>
          <w:color w:val="auto"/>
          <w:sz w:val="24"/>
          <w:szCs w:val="24"/>
          <w:lang w:bidi="ar-SA"/>
        </w:rPr>
      </w:pPr>
      <w:r>
        <w:rPr>
          <w:rFonts w:hint="eastAsia" w:ascii="仿宋" w:eastAsia="仿宋" w:cs="仿宋"/>
          <w:color w:val="auto"/>
          <w:kern w:val="0"/>
          <w:sz w:val="24"/>
          <w:szCs w:val="24"/>
          <w:lang w:val="en-US" w:eastAsia="zh-CN" w:bidi="ar"/>
        </w:rPr>
        <w:t>……</w:t>
      </w:r>
    </w:p>
    <w:p w14:paraId="458817F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eastAsia="仿宋" w:cs="仿宋"/>
          <w:color w:val="auto"/>
          <w:sz w:val="24"/>
          <w:szCs w:val="24"/>
          <w:lang w:bidi="ar-SA"/>
        </w:rPr>
      </w:pPr>
      <w:r>
        <w:rPr>
          <w:rFonts w:hint="eastAsia" w:ascii="仿宋" w:eastAsia="仿宋" w:cs="仿宋"/>
          <w:color w:val="auto"/>
          <w:kern w:val="0"/>
          <w:sz w:val="24"/>
          <w:szCs w:val="24"/>
          <w:lang w:val="en-US" w:eastAsia="zh-CN" w:bidi="ar"/>
        </w:rPr>
        <w:t>以上企业，不属于大企业的分支机构，不存在控股股东为大企业的情形，也不存在与大企业的负责人为同一人的情形。</w:t>
      </w:r>
    </w:p>
    <w:p w14:paraId="39ACB1CF">
      <w:pPr>
        <w:widowControl/>
        <w:spacing w:line="360" w:lineRule="auto"/>
        <w:ind w:firstLine="480" w:firstLineChars="200"/>
        <w:jc w:val="left"/>
        <w:rPr>
          <w:rFonts w:hint="eastAsia" w:ascii="仿宋" w:hAnsi="仿宋" w:eastAsia="仿宋" w:cs="仿宋"/>
          <w:kern w:val="0"/>
          <w:sz w:val="24"/>
          <w:highlight w:val="none"/>
          <w:lang w:bidi="ar"/>
        </w:rPr>
      </w:pPr>
      <w:r>
        <w:rPr>
          <w:rFonts w:hint="eastAsia" w:ascii="仿宋" w:eastAsia="仿宋" w:cs="仿宋"/>
          <w:color w:val="auto"/>
          <w:kern w:val="0"/>
          <w:sz w:val="24"/>
          <w:szCs w:val="24"/>
          <w:lang w:val="en-US" w:eastAsia="zh-CN" w:bidi="ar"/>
        </w:rPr>
        <w:t>本企业对上述声明内容的真实性负责。如有虚假，将依 法承担相应责任。</w:t>
      </w:r>
    </w:p>
    <w:p w14:paraId="73ABB78A">
      <w:pPr>
        <w:widowControl/>
        <w:spacing w:line="360" w:lineRule="auto"/>
        <w:ind w:firstLine="3600" w:firstLineChars="1500"/>
        <w:jc w:val="left"/>
        <w:rPr>
          <w:rFonts w:hint="eastAsia" w:ascii="仿宋" w:hAnsi="仿宋" w:eastAsia="仿宋" w:cs="仿宋"/>
          <w:kern w:val="0"/>
          <w:sz w:val="24"/>
          <w:highlight w:val="none"/>
          <w:lang w:bidi="ar"/>
        </w:rPr>
      </w:pPr>
    </w:p>
    <w:p w14:paraId="056F4B00">
      <w:pPr>
        <w:keepNext w:val="0"/>
        <w:keepLines w:val="0"/>
        <w:pageBreakBefore w:val="0"/>
        <w:widowControl/>
        <w:suppressLineNumbers w:val="0"/>
        <w:kinsoku/>
        <w:wordWrap/>
        <w:overflowPunct/>
        <w:topLinePunct w:val="0"/>
        <w:autoSpaceDE/>
        <w:autoSpaceDN/>
        <w:bidi w:val="0"/>
        <w:adjustRightInd/>
        <w:snapToGrid/>
        <w:spacing w:line="360" w:lineRule="auto"/>
        <w:ind w:firstLine="5280" w:firstLineChars="2200"/>
        <w:jc w:val="both"/>
        <w:textAlignment w:val="auto"/>
        <w:rPr>
          <w:rFonts w:hint="eastAsia" w:ascii="仿宋" w:eastAsia="仿宋" w:cs="仿宋"/>
          <w:color w:val="auto"/>
          <w:kern w:val="0"/>
          <w:sz w:val="24"/>
          <w:szCs w:val="24"/>
          <w:lang w:val="en-US" w:eastAsia="zh-CN" w:bidi="ar"/>
        </w:rPr>
      </w:pPr>
      <w:r>
        <w:rPr>
          <w:rFonts w:hint="eastAsia" w:ascii="仿宋" w:eastAsia="仿宋" w:cs="仿宋"/>
          <w:color w:val="auto"/>
          <w:kern w:val="0"/>
          <w:sz w:val="24"/>
          <w:szCs w:val="24"/>
          <w:lang w:val="en-US" w:eastAsia="zh-CN" w:bidi="ar"/>
        </w:rPr>
        <w:t>企业名称（盖章）：</w:t>
      </w:r>
      <w:r>
        <w:rPr>
          <w:rFonts w:hint="eastAsia" w:ascii="仿宋" w:eastAsia="仿宋" w:cs="仿宋"/>
          <w:color w:val="auto"/>
          <w:kern w:val="0"/>
          <w:sz w:val="24"/>
          <w:szCs w:val="24"/>
          <w:u w:val="single"/>
          <w:lang w:val="en-US" w:eastAsia="zh-CN" w:bidi="ar"/>
        </w:rPr>
        <w:t xml:space="preserve">             </w:t>
      </w:r>
    </w:p>
    <w:p w14:paraId="11762FA4">
      <w:pPr>
        <w:keepNext w:val="0"/>
        <w:keepLines w:val="0"/>
        <w:pageBreakBefore w:val="0"/>
        <w:widowControl/>
        <w:suppressLineNumbers w:val="0"/>
        <w:kinsoku/>
        <w:wordWrap/>
        <w:overflowPunct/>
        <w:topLinePunct w:val="0"/>
        <w:autoSpaceDE/>
        <w:autoSpaceDN/>
        <w:bidi w:val="0"/>
        <w:adjustRightInd/>
        <w:snapToGrid/>
        <w:spacing w:line="360" w:lineRule="auto"/>
        <w:ind w:firstLine="5280" w:firstLineChars="2200"/>
        <w:jc w:val="both"/>
        <w:textAlignment w:val="auto"/>
        <w:rPr>
          <w:rFonts w:hint="eastAsia" w:ascii="仿宋" w:eastAsia="仿宋" w:cs="仿宋"/>
          <w:color w:val="auto"/>
          <w:sz w:val="24"/>
          <w:szCs w:val="24"/>
          <w:lang w:val="en-US" w:eastAsia="zh-CN" w:bidi="ar-SA"/>
        </w:rPr>
      </w:pPr>
      <w:r>
        <w:rPr>
          <w:rFonts w:hint="eastAsia" w:ascii="仿宋" w:eastAsia="仿宋" w:cs="仿宋"/>
          <w:color w:val="auto"/>
          <w:kern w:val="0"/>
          <w:sz w:val="24"/>
          <w:szCs w:val="24"/>
          <w:lang w:val="en-US" w:eastAsia="zh-CN" w:bidi="ar"/>
        </w:rPr>
        <w:t>日            期：</w:t>
      </w:r>
      <w:r>
        <w:rPr>
          <w:rFonts w:hint="eastAsia" w:ascii="仿宋" w:eastAsia="仿宋" w:cs="仿宋"/>
          <w:color w:val="auto"/>
          <w:kern w:val="0"/>
          <w:sz w:val="24"/>
          <w:szCs w:val="24"/>
          <w:u w:val="single"/>
          <w:lang w:val="en-US" w:eastAsia="zh-CN" w:bidi="ar"/>
        </w:rPr>
        <w:t xml:space="preserve">             </w:t>
      </w:r>
    </w:p>
    <w:p w14:paraId="56DF1A42">
      <w:pPr>
        <w:rPr>
          <w:rFonts w:hint="eastAsia" w:ascii="仿宋" w:hAnsi="仿宋" w:eastAsia="仿宋" w:cs="仿宋"/>
          <w:szCs w:val="21"/>
          <w:highlight w:val="none"/>
        </w:rPr>
      </w:pPr>
    </w:p>
    <w:p w14:paraId="6A8C27F8">
      <w:pPr>
        <w:pStyle w:val="39"/>
        <w:rPr>
          <w:rFonts w:hint="eastAsia" w:ascii="仿宋" w:hAnsi="仿宋" w:eastAsia="仿宋" w:cs="仿宋"/>
          <w:highlight w:val="none"/>
        </w:rPr>
      </w:pPr>
    </w:p>
    <w:p w14:paraId="74048DD1">
      <w:pPr>
        <w:tabs>
          <w:tab w:val="left" w:pos="5670"/>
        </w:tabs>
        <w:spacing w:line="500" w:lineRule="exact"/>
        <w:ind w:firstLine="422" w:firstLineChars="200"/>
        <w:jc w:val="left"/>
        <w:rPr>
          <w:rFonts w:hint="eastAsia" w:ascii="仿宋" w:hAnsi="仿宋" w:eastAsia="仿宋" w:cs="仿宋"/>
          <w:b/>
          <w:bCs/>
          <w:szCs w:val="21"/>
          <w:highlight w:val="none"/>
        </w:rPr>
      </w:pPr>
      <w:r>
        <w:rPr>
          <w:rFonts w:hint="eastAsia" w:ascii="仿宋" w:hAnsi="仿宋" w:eastAsia="仿宋" w:cs="仿宋"/>
          <w:b/>
          <w:bCs/>
          <w:szCs w:val="21"/>
          <w:highlight w:val="none"/>
        </w:rPr>
        <w:t>备注：1、填写前请认真阅读《工业和信息化部、国家统计局、国家发展和改革委员会、财政部关于印发中小企业划型标准规定的通知》（工信部联企业[2011]300号）和《财政部工业和信息化部关于印发政府采购促进中小企业发展管理办法的通知》(财库[2020]46号)相关规定。</w:t>
      </w:r>
    </w:p>
    <w:p w14:paraId="78C2EABF">
      <w:pPr>
        <w:ind w:firstLine="843" w:firstLineChars="400"/>
        <w:rPr>
          <w:rFonts w:hint="eastAsia" w:ascii="仿宋" w:hAnsi="仿宋" w:eastAsia="仿宋" w:cs="仿宋"/>
          <w:highlight w:val="none"/>
        </w:rPr>
      </w:pPr>
      <w:r>
        <w:rPr>
          <w:rFonts w:hint="eastAsia" w:ascii="仿宋" w:hAnsi="仿宋" w:eastAsia="仿宋" w:cs="仿宋"/>
          <w:b/>
          <w:bCs/>
          <w:szCs w:val="21"/>
          <w:highlight w:val="none"/>
        </w:rPr>
        <w:t xml:space="preserve"> 2、供应商非中小企业不填写此表。</w:t>
      </w:r>
    </w:p>
    <w:p w14:paraId="1698A269">
      <w:pPr>
        <w:tabs>
          <w:tab w:val="left" w:pos="5670"/>
        </w:tabs>
        <w:spacing w:line="500" w:lineRule="exact"/>
        <w:jc w:val="cente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br w:type="page"/>
      </w:r>
      <w:r>
        <w:rPr>
          <w:rFonts w:hint="eastAsia" w:ascii="仿宋" w:hAnsi="仿宋" w:eastAsia="仿宋" w:cs="仿宋"/>
          <w:b/>
          <w:bCs/>
          <w:sz w:val="30"/>
          <w:szCs w:val="30"/>
          <w:highlight w:val="none"/>
        </w:rPr>
        <w:t>残疾人福利性单位声明函</w:t>
      </w:r>
    </w:p>
    <w:p w14:paraId="70384B69">
      <w:pPr>
        <w:spacing w:line="360" w:lineRule="auto"/>
        <w:ind w:firstLine="480" w:firstLineChars="200"/>
        <w:jc w:val="left"/>
        <w:rPr>
          <w:rFonts w:hint="eastAsia" w:ascii="仿宋" w:hAnsi="仿宋" w:eastAsia="仿宋" w:cs="仿宋"/>
          <w:sz w:val="24"/>
          <w:highlight w:val="none"/>
        </w:rPr>
      </w:pPr>
    </w:p>
    <w:p w14:paraId="1955145A">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sz w:val="24"/>
          <w:highlight w:val="none"/>
          <w:u w:val="single"/>
        </w:rPr>
        <w:t xml:space="preserve">   项目名称  </w:t>
      </w:r>
      <w:r>
        <w:rPr>
          <w:rFonts w:hint="eastAsia" w:ascii="仿宋" w:hAnsi="仿宋" w:eastAsia="仿宋" w:cs="仿宋"/>
          <w:sz w:val="24"/>
          <w:highlight w:val="none"/>
        </w:rPr>
        <w:t>（项目编号：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标段采购活动提供本单位制造的货物（由本单位承担工程/提供服务），或者提供其他残疾人福利性单位制造的货物（不包括使用非残疾人福利性单位注册商标的货物）。</w:t>
      </w:r>
    </w:p>
    <w:p w14:paraId="6F96196A">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57D3742E">
      <w:pPr>
        <w:spacing w:line="360" w:lineRule="auto"/>
        <w:ind w:firstLine="480" w:firstLineChars="200"/>
        <w:jc w:val="left"/>
        <w:rPr>
          <w:rFonts w:hint="eastAsia" w:ascii="仿宋" w:hAnsi="仿宋" w:eastAsia="仿宋" w:cs="仿宋"/>
          <w:sz w:val="24"/>
          <w:highlight w:val="none"/>
        </w:rPr>
      </w:pPr>
    </w:p>
    <w:p w14:paraId="58A240CD">
      <w:pPr>
        <w:pStyle w:val="36"/>
        <w:spacing w:before="120" w:beforeLines="50" w:beforeAutospacing="0" w:after="240" w:afterLines="100" w:afterAutospacing="0" w:line="360" w:lineRule="auto"/>
        <w:jc w:val="right"/>
        <w:rPr>
          <w:rFonts w:hint="eastAsia" w:ascii="仿宋" w:hAnsi="仿宋" w:eastAsia="仿宋" w:cs="仿宋"/>
          <w:highlight w:val="none"/>
          <w:u w:val="single"/>
        </w:rPr>
      </w:pPr>
      <w:r>
        <w:rPr>
          <w:rFonts w:hint="eastAsia" w:ascii="仿宋" w:hAnsi="仿宋" w:eastAsia="仿宋" w:cs="仿宋"/>
          <w:highlight w:val="none"/>
        </w:rPr>
        <w:t>供应商名称：</w:t>
      </w:r>
      <w:r>
        <w:rPr>
          <w:rFonts w:hint="eastAsia" w:ascii="仿宋" w:hAnsi="仿宋" w:eastAsia="仿宋" w:cs="仿宋"/>
          <w:highlight w:val="none"/>
          <w:u w:val="single"/>
        </w:rPr>
        <w:t xml:space="preserve">                           （盖章）</w:t>
      </w:r>
    </w:p>
    <w:p w14:paraId="25122F51">
      <w:pPr>
        <w:pStyle w:val="36"/>
        <w:spacing w:before="120" w:beforeLines="50" w:beforeAutospacing="0" w:after="240" w:afterLines="100" w:afterAutospacing="0" w:line="360" w:lineRule="auto"/>
        <w:jc w:val="right"/>
        <w:rPr>
          <w:rFonts w:hint="eastAsia" w:ascii="仿宋" w:hAnsi="仿宋" w:eastAsia="仿宋" w:cs="仿宋"/>
          <w:highlight w:val="none"/>
        </w:rPr>
      </w:pPr>
      <w:r>
        <w:rPr>
          <w:rFonts w:hint="eastAsia" w:ascii="仿宋" w:hAnsi="仿宋" w:eastAsia="仿宋" w:cs="仿宋"/>
          <w:highlight w:val="none"/>
        </w:rPr>
        <w:t>法定代表人或授权代理人：</w:t>
      </w:r>
      <w:r>
        <w:rPr>
          <w:rFonts w:hint="eastAsia" w:ascii="仿宋" w:hAnsi="仿宋" w:eastAsia="仿宋" w:cs="仿宋"/>
          <w:highlight w:val="none"/>
          <w:u w:val="single"/>
        </w:rPr>
        <w:t xml:space="preserve">         （签字或盖章）</w:t>
      </w:r>
    </w:p>
    <w:p w14:paraId="13584F8B">
      <w:pPr>
        <w:spacing w:line="360" w:lineRule="auto"/>
        <w:jc w:val="center"/>
        <w:rPr>
          <w:rFonts w:hint="eastAsia" w:ascii="仿宋" w:hAnsi="仿宋" w:eastAsia="仿宋" w:cs="仿宋"/>
          <w:sz w:val="24"/>
          <w:highlight w:val="none"/>
          <w:u w:val="singl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年     月     日</w:t>
      </w:r>
    </w:p>
    <w:p w14:paraId="13D406FE">
      <w:pPr>
        <w:tabs>
          <w:tab w:val="left" w:pos="5670"/>
        </w:tabs>
        <w:spacing w:line="360" w:lineRule="auto"/>
        <w:ind w:firstLine="4560" w:firstLineChars="1900"/>
        <w:jc w:val="left"/>
        <w:rPr>
          <w:rFonts w:hint="eastAsia" w:ascii="仿宋" w:hAnsi="仿宋" w:eastAsia="仿宋" w:cs="仿宋"/>
          <w:sz w:val="24"/>
          <w:highlight w:val="none"/>
        </w:rPr>
      </w:pPr>
    </w:p>
    <w:p w14:paraId="1E7CBAED">
      <w:pPr>
        <w:tabs>
          <w:tab w:val="left" w:pos="5670"/>
        </w:tabs>
        <w:spacing w:line="500" w:lineRule="exact"/>
        <w:ind w:firstLine="420" w:firstLineChars="200"/>
        <w:jc w:val="left"/>
        <w:rPr>
          <w:highlight w:val="none"/>
        </w:rPr>
      </w:pPr>
    </w:p>
    <w:p w14:paraId="7135F481">
      <w:pPr>
        <w:tabs>
          <w:tab w:val="left" w:pos="5670"/>
        </w:tabs>
        <w:ind w:firstLine="566"/>
        <w:jc w:val="left"/>
        <w:rPr>
          <w:rFonts w:hint="eastAsia" w:ascii="仿宋" w:hAnsi="仿宋" w:eastAsia="仿宋" w:cs="仿宋"/>
          <w:szCs w:val="21"/>
          <w:highlight w:val="none"/>
        </w:rPr>
      </w:pPr>
      <w:r>
        <w:rPr>
          <w:rFonts w:hint="eastAsia" w:ascii="仿宋" w:hAnsi="仿宋" w:eastAsia="仿宋" w:cs="仿宋"/>
          <w:b/>
          <w:bCs/>
          <w:szCs w:val="21"/>
          <w:highlight w:val="none"/>
        </w:rPr>
        <w:t>备注：</w:t>
      </w:r>
      <w:r>
        <w:rPr>
          <w:rFonts w:hint="eastAsia" w:ascii="仿宋" w:hAnsi="仿宋" w:eastAsia="仿宋" w:cs="仿宋"/>
          <w:szCs w:val="21"/>
          <w:highlight w:val="none"/>
        </w:rPr>
        <w:t>项目不分标段的，第___标段空白处填写“/”。</w:t>
      </w:r>
    </w:p>
    <w:p w14:paraId="7F2247E4">
      <w:pPr>
        <w:tabs>
          <w:tab w:val="left" w:pos="5670"/>
        </w:tabs>
        <w:ind w:firstLine="566"/>
        <w:jc w:val="left"/>
        <w:rPr>
          <w:rFonts w:hint="eastAsia" w:ascii="仿宋" w:hAnsi="仿宋" w:eastAsia="仿宋" w:cs="仿宋"/>
          <w:szCs w:val="21"/>
          <w:highlight w:val="none"/>
        </w:rPr>
      </w:pPr>
      <w:r>
        <w:rPr>
          <w:rFonts w:hint="eastAsia" w:ascii="仿宋" w:hAnsi="仿宋" w:eastAsia="仿宋" w:cs="仿宋"/>
          <w:szCs w:val="21"/>
          <w:highlight w:val="none"/>
        </w:rPr>
        <w:t>根据《财政部 民政部 中国残疾人联合会关于促进残疾人就业政府采购政策的通知》（财库〔2017〕141号）的规定：</w:t>
      </w:r>
    </w:p>
    <w:p w14:paraId="190DA3B6">
      <w:pPr>
        <w:tabs>
          <w:tab w:val="left" w:pos="5670"/>
        </w:tabs>
        <w:ind w:firstLine="566"/>
        <w:jc w:val="left"/>
        <w:rPr>
          <w:rFonts w:hint="eastAsia" w:ascii="仿宋" w:hAnsi="仿宋" w:eastAsia="仿宋" w:cs="仿宋"/>
          <w:szCs w:val="21"/>
          <w:highlight w:val="none"/>
        </w:rPr>
      </w:pPr>
      <w:r>
        <w:rPr>
          <w:rFonts w:hint="eastAsia" w:ascii="仿宋" w:hAnsi="仿宋" w:eastAsia="仿宋" w:cs="仿宋"/>
          <w:szCs w:val="21"/>
          <w:highlight w:val="none"/>
        </w:rPr>
        <w:t>一、享受政府采购支持政策的残疾人福利性单位应当同时满足以下条件：</w:t>
      </w:r>
    </w:p>
    <w:p w14:paraId="593C70CF">
      <w:pPr>
        <w:tabs>
          <w:tab w:val="left" w:pos="5670"/>
        </w:tabs>
        <w:ind w:firstLine="566"/>
        <w:jc w:val="left"/>
        <w:rPr>
          <w:rFonts w:hint="eastAsia" w:ascii="仿宋" w:hAnsi="仿宋" w:eastAsia="仿宋" w:cs="仿宋"/>
          <w:szCs w:val="21"/>
          <w:highlight w:val="none"/>
        </w:rPr>
      </w:pPr>
      <w:r>
        <w:rPr>
          <w:rFonts w:hint="eastAsia" w:ascii="仿宋" w:hAnsi="仿宋" w:eastAsia="仿宋" w:cs="仿宋"/>
          <w:szCs w:val="21"/>
          <w:highlight w:val="none"/>
        </w:rPr>
        <w:t>（一）安置的残疾人占本单位在职职工人数的比例不低于25%（含25%），并且安置的残疾人人数不少于10人（含10人）；</w:t>
      </w:r>
    </w:p>
    <w:p w14:paraId="5AAF9737">
      <w:pPr>
        <w:tabs>
          <w:tab w:val="left" w:pos="5670"/>
        </w:tabs>
        <w:ind w:firstLine="566"/>
        <w:jc w:val="left"/>
        <w:rPr>
          <w:rFonts w:hint="eastAsia" w:ascii="仿宋" w:hAnsi="仿宋" w:eastAsia="仿宋" w:cs="仿宋"/>
          <w:szCs w:val="21"/>
          <w:highlight w:val="none"/>
        </w:rPr>
      </w:pPr>
      <w:r>
        <w:rPr>
          <w:rFonts w:hint="eastAsia" w:ascii="仿宋" w:hAnsi="仿宋" w:eastAsia="仿宋" w:cs="仿宋"/>
          <w:szCs w:val="21"/>
          <w:highlight w:val="none"/>
        </w:rPr>
        <w:t>（二）依法与安置的每位残疾人签订了一年以上（含一年）的劳动合同或服务协议；</w:t>
      </w:r>
    </w:p>
    <w:p w14:paraId="24530589">
      <w:pPr>
        <w:tabs>
          <w:tab w:val="left" w:pos="5670"/>
        </w:tabs>
        <w:ind w:firstLine="566"/>
        <w:jc w:val="left"/>
        <w:rPr>
          <w:rFonts w:hint="eastAsia" w:ascii="仿宋" w:hAnsi="仿宋" w:eastAsia="仿宋" w:cs="仿宋"/>
          <w:szCs w:val="21"/>
          <w:highlight w:val="none"/>
        </w:rPr>
      </w:pPr>
      <w:r>
        <w:rPr>
          <w:rFonts w:hint="eastAsia" w:ascii="仿宋" w:hAnsi="仿宋" w:eastAsia="仿宋" w:cs="仿宋"/>
          <w:szCs w:val="21"/>
          <w:highlight w:val="none"/>
        </w:rPr>
        <w:t>（三）为安置的每位残疾人按月足额缴纳了基本养老保险、基本医疗保险、失业保险、工伤保险和生育保险等社会保险费；</w:t>
      </w:r>
    </w:p>
    <w:p w14:paraId="7B390FCF">
      <w:pPr>
        <w:tabs>
          <w:tab w:val="left" w:pos="5670"/>
        </w:tabs>
        <w:ind w:firstLine="566"/>
        <w:jc w:val="left"/>
        <w:rPr>
          <w:rFonts w:hint="eastAsia" w:ascii="仿宋" w:hAnsi="仿宋" w:eastAsia="仿宋" w:cs="仿宋"/>
          <w:szCs w:val="21"/>
          <w:highlight w:val="none"/>
        </w:rPr>
      </w:pPr>
      <w:r>
        <w:rPr>
          <w:rFonts w:hint="eastAsia" w:ascii="仿宋" w:hAnsi="仿宋" w:eastAsia="仿宋" w:cs="仿宋"/>
          <w:szCs w:val="21"/>
          <w:highlight w:val="none"/>
        </w:rPr>
        <w:t>（四）通过银行等金融机构向安置的每位残疾人，按月支付了不低于单位所在区县适用的经省级人民政府批准的月最低工资标准的工资；</w:t>
      </w:r>
    </w:p>
    <w:p w14:paraId="3D1F2F89">
      <w:pPr>
        <w:tabs>
          <w:tab w:val="left" w:pos="5670"/>
        </w:tabs>
        <w:ind w:firstLine="566"/>
        <w:jc w:val="left"/>
        <w:rPr>
          <w:rFonts w:hint="eastAsia" w:ascii="仿宋" w:hAnsi="仿宋" w:eastAsia="仿宋" w:cs="仿宋"/>
          <w:szCs w:val="21"/>
          <w:highlight w:val="none"/>
        </w:rPr>
      </w:pPr>
      <w:r>
        <w:rPr>
          <w:rFonts w:hint="eastAsia" w:ascii="仿宋" w:hAnsi="仿宋" w:eastAsia="仿宋" w:cs="仿宋"/>
          <w:szCs w:val="21"/>
          <w:highlight w:val="none"/>
        </w:rPr>
        <w:t>（五）提供本单位制造的货物、承担的工程或者服务（以下简称产品），或者提供其他残疾人福利性单位制造的货物（不包括使用非残疾人福利性单位注册商标的货物）。</w:t>
      </w:r>
    </w:p>
    <w:p w14:paraId="7C163270">
      <w:pPr>
        <w:tabs>
          <w:tab w:val="left" w:pos="5670"/>
        </w:tabs>
        <w:ind w:firstLine="566"/>
        <w:jc w:val="left"/>
        <w:rPr>
          <w:rFonts w:hint="eastAsia" w:ascii="仿宋" w:hAnsi="仿宋" w:eastAsia="仿宋" w:cs="仿宋"/>
          <w:szCs w:val="21"/>
          <w:highlight w:val="none"/>
        </w:rPr>
      </w:pPr>
      <w:r>
        <w:rPr>
          <w:rFonts w:hint="eastAsia" w:ascii="仿宋" w:hAnsi="仿宋" w:eastAsia="仿宋" w:cs="仿宋"/>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65AC742">
      <w:pPr>
        <w:tabs>
          <w:tab w:val="left" w:pos="5670"/>
        </w:tabs>
        <w:ind w:firstLine="420" w:firstLineChars="200"/>
        <w:jc w:val="left"/>
        <w:rPr>
          <w:b/>
          <w:bCs/>
          <w:sz w:val="30"/>
          <w:szCs w:val="30"/>
          <w:highlight w:val="none"/>
        </w:rPr>
      </w:pPr>
      <w:r>
        <w:rPr>
          <w:rFonts w:hint="eastAsia" w:ascii="仿宋" w:hAnsi="仿宋" w:eastAsia="仿宋" w:cs="仿宋"/>
          <w:szCs w:val="21"/>
          <w:highlight w:val="none"/>
        </w:rPr>
        <w:t>二、中标、成交供应商为残疾人福利性单位的，采购人或者其委托的采购代理机构应当随中标、成交结果同时公告其《残疾人福利性单位声明函》，接受社会监督。</w:t>
      </w:r>
    </w:p>
    <w:p w14:paraId="6936859D">
      <w:pPr>
        <w:rPr>
          <w:rFonts w:hint="eastAsia" w:ascii="仿宋" w:hAnsi="仿宋" w:eastAsia="仿宋" w:cs="仿宋"/>
          <w:b/>
          <w:bCs/>
          <w:sz w:val="32"/>
          <w:szCs w:val="32"/>
          <w:highlight w:val="none"/>
        </w:rPr>
      </w:pPr>
      <w:r>
        <w:rPr>
          <w:rFonts w:hint="eastAsia" w:cs="华文仿宋"/>
          <w:b/>
          <w:bCs/>
          <w:sz w:val="30"/>
          <w:szCs w:val="30"/>
          <w:highlight w:val="none"/>
        </w:rPr>
        <w:br w:type="page"/>
      </w:r>
    </w:p>
    <w:p w14:paraId="3E3357F2">
      <w:pPr>
        <w:tabs>
          <w:tab w:val="left" w:pos="5670"/>
        </w:tabs>
        <w:spacing w:after="120" w:afterLines="50"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监狱企业证明函</w:t>
      </w:r>
    </w:p>
    <w:p w14:paraId="456627D3">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8B0D40B">
      <w:pPr>
        <w:pStyle w:val="2"/>
        <w:rPr>
          <w:rFonts w:hint="eastAsia" w:ascii="仿宋" w:hAnsi="仿宋" w:eastAsia="仿宋" w:cs="仿宋"/>
          <w:highlight w:val="none"/>
        </w:rPr>
      </w:pPr>
      <w:r>
        <w:rPr>
          <w:rFonts w:hint="eastAsia" w:ascii="仿宋" w:hAnsi="仿宋" w:eastAsia="仿宋" w:cs="仿宋"/>
          <w:highlight w:val="none"/>
        </w:rPr>
        <w:t>监狱企业参加政府采购活动时，应当提供由省级以上监狱管理局、戒毒管理局（含新疆生产建设兵团）出具的属于监狱企业的证明文件。</w:t>
      </w:r>
    </w:p>
    <w:p w14:paraId="66867E9B">
      <w:pPr>
        <w:rPr>
          <w:rFonts w:hint="eastAsia" w:ascii="仿宋" w:hAnsi="仿宋" w:eastAsia="仿宋" w:cs="仿宋"/>
          <w:highlight w:val="none"/>
        </w:rPr>
      </w:pPr>
    </w:p>
    <w:p w14:paraId="00B3AEE9">
      <w:pPr>
        <w:spacing w:line="360" w:lineRule="auto"/>
        <w:outlineLvl w:val="1"/>
        <w:rPr>
          <w:rFonts w:hint="eastAsia" w:ascii="仿宋" w:hAnsi="仿宋" w:eastAsia="仿宋" w:cs="仿宋"/>
          <w:sz w:val="24"/>
          <w:highlight w:val="none"/>
        </w:rPr>
      </w:pPr>
      <w:r>
        <w:rPr>
          <w:rFonts w:hint="eastAsia" w:ascii="仿宋" w:hAnsi="仿宋" w:eastAsia="仿宋" w:cs="仿宋"/>
          <w:sz w:val="36"/>
          <w:highlight w:val="none"/>
        </w:rPr>
        <w:br w:type="page"/>
      </w:r>
      <w:bookmarkStart w:id="162" w:name="_Toc29557"/>
      <w:bookmarkStart w:id="163" w:name="_Toc3903"/>
      <w:r>
        <w:rPr>
          <w:rFonts w:hint="eastAsia" w:ascii="仿宋" w:hAnsi="仿宋" w:eastAsia="仿宋" w:cs="仿宋"/>
          <w:b/>
          <w:bCs/>
          <w:iCs/>
          <w:sz w:val="32"/>
          <w:szCs w:val="32"/>
          <w:highlight w:val="none"/>
        </w:rPr>
        <w:t>附件1</w:t>
      </w:r>
      <w:r>
        <w:rPr>
          <w:rFonts w:hint="eastAsia" w:ascii="仿宋" w:hAnsi="仿宋" w:eastAsia="仿宋" w:cs="仿宋"/>
          <w:b/>
          <w:bCs/>
          <w:iCs/>
          <w:sz w:val="32"/>
          <w:szCs w:val="32"/>
          <w:highlight w:val="none"/>
          <w:lang w:val="en-US" w:eastAsia="zh-CN"/>
        </w:rPr>
        <w:t>0</w:t>
      </w:r>
      <w:r>
        <w:rPr>
          <w:rFonts w:hint="eastAsia" w:ascii="仿宋" w:hAnsi="仿宋" w:eastAsia="仿宋" w:cs="仿宋"/>
          <w:b/>
          <w:bCs/>
          <w:iCs/>
          <w:sz w:val="32"/>
          <w:szCs w:val="32"/>
          <w:highlight w:val="none"/>
        </w:rPr>
        <w:t>供应商认为可以补充的其他资料</w:t>
      </w:r>
      <w:bookmarkEnd w:id="161"/>
      <w:bookmarkEnd w:id="162"/>
      <w:bookmarkEnd w:id="163"/>
    </w:p>
    <w:sectPr>
      <w:pgSz w:w="11906" w:h="16838"/>
      <w:pgMar w:top="1440" w:right="1417" w:bottom="1440" w:left="1417" w:header="1134" w:footer="992" w:gutter="0"/>
      <w:pgNumType w:fmt="decimal"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Cambria">
    <w:panose1 w:val="02040503050406030204"/>
    <w:charset w:val="00"/>
    <w:family w:val="roman"/>
    <w:pitch w:val="default"/>
    <w:sig w:usb0="E00006FF" w:usb1="420024FF" w:usb2="02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55665">
    <w:pPr>
      <w:pStyle w:val="25"/>
      <w:pBdr>
        <w:top w:val="single" w:color="auto" w:sz="4" w:space="1"/>
      </w:pBdr>
      <w:tabs>
        <w:tab w:val="left" w:pos="8504"/>
        <w:tab w:val="clear" w:pos="8306"/>
      </w:tabs>
      <w:ind w:right="-1"/>
      <w:rPr>
        <w:rFonts w:hint="eastAsia" w:ascii="仿宋" w:hAnsi="仿宋" w:eastAsia="仿宋" w:cs="仿宋"/>
        <w:bCs/>
      </w:rPr>
    </w:pPr>
    <w:r>
      <w:rPr>
        <w:rFonts w:hint="eastAsia" w:ascii="仿宋" w:hAnsi="仿宋" w:eastAsia="仿宋" w:cs="仿宋"/>
        <w:bCs/>
      </w:rPr>
      <w:t>陕西中技招标有限公司（</w:t>
    </w:r>
    <w:r>
      <w:rPr>
        <w:rFonts w:hint="eastAsia" w:ascii="仿宋" w:hAnsi="仿宋" w:eastAsia="仿宋" w:cs="仿宋"/>
        <w:bCs/>
      </w:rPr>
      <w:fldChar w:fldCharType="begin"/>
    </w:r>
    <w:r>
      <w:rPr>
        <w:rFonts w:hint="eastAsia" w:ascii="仿宋" w:hAnsi="仿宋" w:eastAsia="仿宋" w:cs="仿宋"/>
        <w:bCs/>
      </w:rPr>
      <w:instrText xml:space="preserve"> HYPERLINK "Http://www.sxzjtc.com" </w:instrText>
    </w:r>
    <w:r>
      <w:rPr>
        <w:rFonts w:hint="eastAsia" w:ascii="仿宋" w:hAnsi="仿宋" w:eastAsia="仿宋" w:cs="仿宋"/>
        <w:bCs/>
      </w:rPr>
      <w:fldChar w:fldCharType="separate"/>
    </w:r>
    <w:r>
      <w:rPr>
        <w:rStyle w:val="48"/>
        <w:rFonts w:hint="eastAsia" w:ascii="仿宋" w:hAnsi="仿宋" w:eastAsia="仿宋" w:cs="仿宋"/>
        <w:bCs/>
        <w:u w:val="none"/>
      </w:rPr>
      <w:t>Http://www.sxzjtc.com</w:t>
    </w:r>
    <w:r>
      <w:rPr>
        <w:rFonts w:hint="eastAsia" w:ascii="仿宋" w:hAnsi="仿宋" w:eastAsia="仿宋" w:cs="仿宋"/>
        <w:bCs/>
      </w:rPr>
      <w:fldChar w:fldCharType="end"/>
    </w:r>
    <w:r>
      <w:rPr>
        <w:rFonts w:hint="eastAsia" w:ascii="仿宋" w:hAnsi="仿宋" w:eastAsia="仿宋" w:cs="仿宋"/>
        <w:bCs/>
      </w:rPr>
      <w:t>）  地址：西安市高新区高新四路1号高科广场A1001室</w:t>
    </w:r>
  </w:p>
  <w:p w14:paraId="4981E286">
    <w:pPr>
      <w:pStyle w:val="25"/>
      <w:pBdr>
        <w:top w:val="single" w:color="auto" w:sz="4" w:space="1"/>
      </w:pBdr>
      <w:tabs>
        <w:tab w:val="left" w:pos="8504"/>
        <w:tab w:val="clear" w:pos="8306"/>
      </w:tabs>
      <w:ind w:right="-1"/>
      <w:jc w:val="center"/>
      <w:rPr>
        <w:rFonts w:hint="eastAsia" w:ascii="仿宋" w:hAnsi="仿宋" w:eastAsia="仿宋" w:cs="仿宋"/>
      </w:rPr>
    </w:pPr>
    <w:r>
      <w:rPr>
        <w:sz w:val="18"/>
      </w:rPr>
      <mc:AlternateContent>
        <mc:Choice Requires="wps">
          <w:drawing>
            <wp:anchor distT="0" distB="0" distL="114300" distR="114300" simplePos="0" relativeHeight="251659264" behindDoc="0" locked="0" layoutInCell="1" allowOverlap="1">
              <wp:simplePos x="0" y="0"/>
              <wp:positionH relativeFrom="margin">
                <wp:posOffset>2418080</wp:posOffset>
              </wp:positionH>
              <wp:positionV relativeFrom="paragraph">
                <wp:posOffset>99695</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3D7300E">
                          <w:pPr>
                            <w:pStyle w:val="25"/>
                          </w:pPr>
                          <w:r>
                            <w:t xml:space="preserve">第 </w:t>
                          </w:r>
                          <w:r>
                            <w:fldChar w:fldCharType="begin"/>
                          </w:r>
                          <w:r>
                            <w:instrText xml:space="preserve"> PAGE  \* MERGEFORMAT </w:instrText>
                          </w:r>
                          <w:r>
                            <w:fldChar w:fldCharType="separate"/>
                          </w:r>
                          <w:r>
                            <w:t>2</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left:190.4pt;margin-top:7.85pt;height:144pt;width:144pt;mso-position-horizontal-relative:margin;mso-wrap-style:none;z-index:251659264;mso-width-relative:page;mso-height-relative:page;" filled="f" stroked="f" coordsize="21600,21600" o:gfxdata="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mEqGm&#10;2AAAAAoBAAAPAAAAAAAAAAEAIAAAACIAAABkcnMvZG93bnJldi54bWxQSwECFAAUAAAACACHTuJA&#10;zEeKZ+gBAADJAwAADgAAAAAAAAABACAAAAAnAQAAZHJzL2Uyb0RvYy54bWxQSwUGAAAAAAYABgBZ&#10;AQAAgQUAAAAA&#10;">
              <v:fill on="f" focussize="0,0"/>
              <v:stroke on="f" weight="1.25pt"/>
              <v:imagedata o:title=""/>
              <o:lock v:ext="edit" aspectratio="f"/>
              <v:textbox inset="0mm,0mm,0mm,0mm" style="mso-fit-shape-to-text:t;">
                <w:txbxContent>
                  <w:p w14:paraId="73D7300E">
                    <w:pPr>
                      <w:pStyle w:val="25"/>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2425D">
    <w:pPr>
      <w:pStyle w:val="25"/>
      <w:pBdr>
        <w:top w:val="single" w:color="auto" w:sz="4" w:space="1"/>
      </w:pBdr>
      <w:tabs>
        <w:tab w:val="left" w:pos="8504"/>
        <w:tab w:val="clear" w:pos="8306"/>
      </w:tabs>
      <w:ind w:right="-1"/>
      <w:rPr>
        <w:rFonts w:hint="eastAsia" w:ascii="仿宋" w:hAnsi="仿宋" w:eastAsia="仿宋" w:cs="仿宋"/>
        <w:bCs/>
      </w:rPr>
    </w:pPr>
    <w:r>
      <w:rPr>
        <w:rFonts w:hint="eastAsia" w:ascii="仿宋" w:hAnsi="仿宋" w:eastAsia="仿宋" w:cs="仿宋"/>
        <w:bCs/>
      </w:rPr>
      <w:t>陕西中技招标有限公司（</w:t>
    </w:r>
    <w:r>
      <w:rPr>
        <w:rFonts w:hint="eastAsia" w:ascii="仿宋" w:hAnsi="仿宋" w:eastAsia="仿宋" w:cs="仿宋"/>
        <w:bCs/>
      </w:rPr>
      <w:fldChar w:fldCharType="begin"/>
    </w:r>
    <w:r>
      <w:rPr>
        <w:rFonts w:hint="eastAsia" w:ascii="仿宋" w:hAnsi="仿宋" w:eastAsia="仿宋" w:cs="仿宋"/>
        <w:bCs/>
      </w:rPr>
      <w:instrText xml:space="preserve"> HYPERLINK "Http://www.sxzjtc.com" </w:instrText>
    </w:r>
    <w:r>
      <w:rPr>
        <w:rFonts w:hint="eastAsia" w:ascii="仿宋" w:hAnsi="仿宋" w:eastAsia="仿宋" w:cs="仿宋"/>
        <w:bCs/>
      </w:rPr>
      <w:fldChar w:fldCharType="separate"/>
    </w:r>
    <w:r>
      <w:rPr>
        <w:rStyle w:val="48"/>
        <w:rFonts w:hint="eastAsia" w:ascii="仿宋" w:hAnsi="仿宋" w:eastAsia="仿宋" w:cs="仿宋"/>
        <w:bCs/>
        <w:u w:val="none"/>
      </w:rPr>
      <w:t>Http://www.sxzjtc.com</w:t>
    </w:r>
    <w:r>
      <w:rPr>
        <w:rFonts w:hint="eastAsia" w:ascii="仿宋" w:hAnsi="仿宋" w:eastAsia="仿宋" w:cs="仿宋"/>
        <w:bCs/>
      </w:rPr>
      <w:fldChar w:fldCharType="end"/>
    </w:r>
    <w:r>
      <w:rPr>
        <w:rFonts w:hint="eastAsia" w:ascii="仿宋" w:hAnsi="仿宋" w:eastAsia="仿宋" w:cs="仿宋"/>
        <w:bCs/>
      </w:rPr>
      <w:t>）  地址：西安市高新区高新四路1号高科广场A1001室</w:t>
    </w:r>
  </w:p>
  <w:p w14:paraId="44BAC91F">
    <w:pPr>
      <w:pStyle w:val="25"/>
    </w:pPr>
    <w:r>
      <w:rPr>
        <w:sz w:val="18"/>
      </w:rPr>
      <mc:AlternateContent>
        <mc:Choice Requires="wps">
          <w:drawing>
            <wp:anchor distT="0" distB="0" distL="114300" distR="114300" simplePos="0" relativeHeight="251660288" behindDoc="0" locked="0" layoutInCell="1" allowOverlap="1">
              <wp:simplePos x="0" y="0"/>
              <wp:positionH relativeFrom="margin">
                <wp:posOffset>2437130</wp:posOffset>
              </wp:positionH>
              <wp:positionV relativeFrom="paragraph">
                <wp:posOffset>90170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8F2AD31">
                          <w:pPr>
                            <w:pStyle w:val="2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left:191.9pt;margin-top:7.1pt;height:144pt;width:144pt;mso-position-horizontal-relative:margin;mso-wrap-style:none;z-index:251660288;mso-width-relative:page;mso-height-relative:page;" filled="f" stroked="f" coordsize="21600,21600" o:gfxdata="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NLhu/Y&#10;AAAACgEAAA8AAAAAAAAAAQAgAAAAIgAAAGRycy9kb3ducmV2LnhtbFBLAQIUABQAAAAIAIdO4kBO&#10;jRBI5wEAAMkDAAAOAAAAAAAAAAEAIAAAACcBAABkcnMvZTJvRG9jLnhtbFBLBQYAAAAABgAGAFkB&#10;AACABQAAAAA=&#10;">
              <v:fill on="f" focussize="0,0"/>
              <v:stroke on="f" weight="1.25pt"/>
              <v:imagedata o:title=""/>
              <o:lock v:ext="edit" aspectratio="f"/>
              <v:textbox inset="0mm,0mm,0mm,0mm" style="mso-fit-shape-to-text:t;">
                <w:txbxContent>
                  <w:p w14:paraId="08F2AD31">
                    <w:pPr>
                      <w:pStyle w:val="2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DE2E7">
    <w:pPr>
      <w:pStyle w:val="26"/>
      <w:jc w:val="left"/>
    </w:pPr>
    <w:r>
      <w:rPr>
        <w:rFonts w:hint="eastAsia" w:ascii="仿宋" w:hAnsi="仿宋" w:eastAsia="仿宋" w:cs="仿宋"/>
        <w:kern w:val="0"/>
        <w:szCs w:val="18"/>
        <w:u w:val="none"/>
      </w:rPr>
      <w:t>项目名称：</w:t>
    </w:r>
    <w:r>
      <w:rPr>
        <w:rFonts w:hint="eastAsia" w:ascii="仿宋" w:hAnsi="仿宋" w:eastAsia="仿宋" w:cs="仿宋"/>
        <w:kern w:val="0"/>
        <w:szCs w:val="18"/>
        <w:u w:val="none"/>
        <w:lang w:eastAsia="zh-CN"/>
      </w:rPr>
      <w:t>西安医学院第三附属医院 DSA（数字减影血管造影系统）维保服务项目</w:t>
    </w:r>
    <w:r>
      <w:rPr>
        <w:rFonts w:hint="eastAsia" w:ascii="仿宋" w:hAnsi="仿宋" w:eastAsia="仿宋" w:cs="仿宋"/>
        <w:kern w:val="0"/>
        <w:szCs w:val="18"/>
        <w:u w:val="none"/>
      </w:rPr>
      <w:t xml:space="preserve">  </w:t>
    </w:r>
    <w:r>
      <w:rPr>
        <w:rFonts w:hint="eastAsia" w:ascii="仿宋_GB2312" w:eastAsia="仿宋_GB2312"/>
        <w:kern w:val="0"/>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042EB">
    <w:pPr>
      <w:widowControl/>
      <w:jc w:val="left"/>
      <w:rPr>
        <w:rFonts w:hint="eastAsia" w:ascii="仿宋" w:hAnsi="仿宋" w:eastAsia="仿宋" w:cs="仿宋"/>
        <w:kern w:val="0"/>
        <w:szCs w:val="18"/>
        <w:u w:val="none"/>
      </w:rPr>
    </w:pPr>
    <w:r>
      <w:rPr>
        <w:rFonts w:hint="eastAsia" w:ascii="仿宋" w:hAnsi="仿宋" w:eastAsia="仿宋" w:cs="仿宋"/>
        <w:kern w:val="0"/>
        <w:sz w:val="18"/>
        <w:szCs w:val="18"/>
        <w:u w:val="single"/>
      </w:rPr>
      <w:t>项目名称：</w:t>
    </w:r>
    <w:r>
      <w:rPr>
        <w:rFonts w:hint="eastAsia" w:ascii="仿宋" w:hAnsi="仿宋" w:eastAsia="仿宋" w:cs="仿宋"/>
        <w:kern w:val="0"/>
        <w:sz w:val="18"/>
        <w:szCs w:val="18"/>
        <w:u w:val="single"/>
        <w:lang w:eastAsia="zh-CN"/>
      </w:rPr>
      <w:t>西安医学院第三附属医院 DSA（数字减影血管造影系统）维保服务项目</w:t>
    </w:r>
    <w:r>
      <w:rPr>
        <w:rFonts w:hint="eastAsia" w:ascii="仿宋" w:hAnsi="仿宋" w:eastAsia="仿宋" w:cs="仿宋"/>
        <w:kern w:val="0"/>
        <w:sz w:val="18"/>
        <w:szCs w:val="18"/>
        <w:u w:val="single"/>
      </w:rPr>
      <w:t xml:space="preserve"> </w:t>
    </w:r>
    <w:r>
      <w:rPr>
        <w:rFonts w:hint="eastAsia" w:ascii="仿宋" w:hAnsi="仿宋" w:eastAsia="仿宋" w:cs="仿宋"/>
        <w:kern w:val="0"/>
        <w:sz w:val="18"/>
        <w:szCs w:val="18"/>
        <w:u w:val="single"/>
        <w:lang w:val="en-US" w:eastAsia="zh-CN"/>
      </w:rPr>
      <w:t xml:space="preserve">                          </w:t>
    </w:r>
    <w:r>
      <w:rPr>
        <w:rFonts w:hint="eastAsia" w:ascii="仿宋" w:hAnsi="仿宋" w:eastAsia="仿宋" w:cs="仿宋"/>
        <w:kern w:val="0"/>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664F65"/>
    <w:multiLevelType w:val="singleLevel"/>
    <w:tmpl w:val="95664F65"/>
    <w:lvl w:ilvl="0" w:tentative="0">
      <w:start w:val="2"/>
      <w:numFmt w:val="decimal"/>
      <w:suff w:val="nothing"/>
      <w:lvlText w:val="%1、"/>
      <w:lvlJc w:val="left"/>
    </w:lvl>
  </w:abstractNum>
  <w:abstractNum w:abstractNumId="1">
    <w:nsid w:val="CB36D1CC"/>
    <w:multiLevelType w:val="singleLevel"/>
    <w:tmpl w:val="CB36D1CC"/>
    <w:lvl w:ilvl="0" w:tentative="0">
      <w:start w:val="1"/>
      <w:numFmt w:val="decimal"/>
      <w:lvlText w:val="%1."/>
      <w:lvlJc w:val="left"/>
      <w:pPr>
        <w:ind w:left="425" w:hanging="425"/>
      </w:pPr>
      <w:rPr>
        <w:rFonts w:hint="default"/>
      </w:rPr>
    </w:lvl>
  </w:abstractNum>
  <w:abstractNum w:abstractNumId="2">
    <w:nsid w:val="0000000B"/>
    <w:multiLevelType w:val="multilevel"/>
    <w:tmpl w:val="0000000B"/>
    <w:lvl w:ilvl="0" w:tentative="0">
      <w:start w:val="3"/>
      <w:numFmt w:val="decimal"/>
      <w:pStyle w:val="86"/>
      <w:lvlText w:val="%1."/>
      <w:lvlJc w:val="left"/>
      <w:pPr>
        <w:tabs>
          <w:tab w:val="left" w:pos="360"/>
        </w:tabs>
        <w:ind w:left="0" w:firstLine="0"/>
      </w:pPr>
      <w:rPr>
        <w:rFonts w:hint="eastAsia" w:ascii="Cambria Math" w:eastAsia="Cambria Math"/>
        <w:sz w:val="28"/>
      </w:rPr>
    </w:lvl>
    <w:lvl w:ilvl="1" w:tentative="0">
      <w:start w:val="1"/>
      <w:numFmt w:val="decimal"/>
      <w:lvlText w:val="%1.%2"/>
      <w:lvlJc w:val="left"/>
      <w:pPr>
        <w:tabs>
          <w:tab w:val="left" w:pos="785"/>
        </w:tabs>
        <w:ind w:left="425" w:firstLine="0"/>
      </w:pPr>
      <w:rPr>
        <w:rFonts w:hint="eastAsia" w:ascii="华文宋体" w:eastAsia="华文宋体"/>
        <w:sz w:val="24"/>
      </w:rPr>
    </w:lvl>
    <w:lvl w:ilvl="2" w:tentative="0">
      <w:start w:val="1"/>
      <w:numFmt w:val="decimal"/>
      <w:lvlText w:val="%1.%2.%3"/>
      <w:lvlJc w:val="left"/>
      <w:pPr>
        <w:tabs>
          <w:tab w:val="left" w:pos="1571"/>
        </w:tabs>
        <w:ind w:left="851" w:firstLine="0"/>
      </w:pPr>
      <w:rPr>
        <w:rFonts w:hint="eastAsia" w:ascii="华文宋体" w:eastAsia="华文宋体"/>
        <w:sz w:val="24"/>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C"/>
    <w:multiLevelType w:val="multilevel"/>
    <w:tmpl w:val="0000000C"/>
    <w:lvl w:ilvl="0" w:tentative="0">
      <w:start w:val="1"/>
      <w:numFmt w:val="decimal"/>
      <w:pStyle w:val="3"/>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5"/>
      <w:lvlText w:val="%1.%2.%3"/>
      <w:lvlJc w:val="left"/>
      <w:pPr>
        <w:tabs>
          <w:tab w:val="left" w:pos="720"/>
        </w:tabs>
        <w:ind w:left="720" w:hanging="720"/>
      </w:pPr>
      <w:rPr>
        <w:rFonts w:hint="eastAsia"/>
      </w:rPr>
    </w:lvl>
    <w:lvl w:ilvl="3" w:tentative="0">
      <w:start w:val="1"/>
      <w:numFmt w:val="decimal"/>
      <w:pStyle w:val="6"/>
      <w:lvlText w:val="5.2.%4"/>
      <w:lvlJc w:val="left"/>
      <w:pPr>
        <w:tabs>
          <w:tab w:val="left" w:pos="1080"/>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4">
    <w:nsid w:val="0A760F1C"/>
    <w:multiLevelType w:val="multilevel"/>
    <w:tmpl w:val="0A760F1C"/>
    <w:lvl w:ilvl="0" w:tentative="0">
      <w:start w:val="1"/>
      <w:numFmt w:val="decimal"/>
      <w:pStyle w:val="88"/>
      <w:suff w:val="space"/>
      <w:lvlText w:val="第%1章"/>
      <w:lvlJc w:val="center"/>
      <w:pPr>
        <w:ind w:left="0" w:firstLine="288"/>
      </w:pPr>
      <w:rPr>
        <w:rFonts w:hint="eastAsia" w:ascii="Cambria Math" w:hAnsi="Cambria Math" w:eastAsia="Cambria Math"/>
        <w:sz w:val="36"/>
      </w:rPr>
    </w:lvl>
    <w:lvl w:ilvl="1" w:tentative="0">
      <w:start w:val="1"/>
      <w:numFmt w:val="decimal"/>
      <w:pStyle w:val="84"/>
      <w:suff w:val="space"/>
      <w:lvlText w:val="%1.%2"/>
      <w:lvlJc w:val="left"/>
      <w:pPr>
        <w:ind w:left="0" w:firstLine="0"/>
      </w:pPr>
      <w:rPr>
        <w:rFonts w:hint="eastAsia" w:ascii="Cambria Math" w:hAnsi="Cambria Math" w:eastAsia="Cambria Math"/>
        <w:sz w:val="30"/>
      </w:rPr>
    </w:lvl>
    <w:lvl w:ilvl="2" w:tentative="0">
      <w:start w:val="1"/>
      <w:numFmt w:val="decimal"/>
      <w:suff w:val="space"/>
      <w:lvlText w:val="%1.%2.%3"/>
      <w:lvlJc w:val="left"/>
      <w:pPr>
        <w:ind w:left="0" w:firstLine="0"/>
      </w:pPr>
      <w:rPr>
        <w:rFonts w:hint="eastAsia" w:ascii="Cambria Math" w:hAnsi="Cambria Math" w:eastAsia="Cambria Math"/>
        <w:sz w:val="28"/>
      </w:rPr>
    </w:lvl>
    <w:lvl w:ilvl="3" w:tentative="0">
      <w:start w:val="1"/>
      <w:numFmt w:val="decimal"/>
      <w:suff w:val="space"/>
      <w:lvlText w:val="%1.%2.%3.%4"/>
      <w:lvlJc w:val="left"/>
      <w:pPr>
        <w:ind w:left="0" w:firstLine="0"/>
      </w:pPr>
      <w:rPr>
        <w:rFonts w:hint="eastAsia" w:ascii="Cambria Math" w:hAnsi="Cambria Math" w:eastAsia="Cambria Math"/>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205AD746"/>
    <w:multiLevelType w:val="singleLevel"/>
    <w:tmpl w:val="205AD746"/>
    <w:lvl w:ilvl="0" w:tentative="0">
      <w:start w:val="2"/>
      <w:numFmt w:val="decimal"/>
      <w:suff w:val="space"/>
      <w:lvlText w:val="%1."/>
      <w:lvlJc w:val="left"/>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jNWM4Yjg5OWUyOTZiY2M1NDQ0MzY2ZTQzMTZmM2IifQ=="/>
  </w:docVars>
  <w:rsids>
    <w:rsidRoot w:val="00172A27"/>
    <w:rsid w:val="00006C0B"/>
    <w:rsid w:val="00007293"/>
    <w:rsid w:val="00010A86"/>
    <w:rsid w:val="00024015"/>
    <w:rsid w:val="00026FCC"/>
    <w:rsid w:val="00027DA3"/>
    <w:rsid w:val="000301E8"/>
    <w:rsid w:val="00033198"/>
    <w:rsid w:val="00035336"/>
    <w:rsid w:val="00036E5D"/>
    <w:rsid w:val="00042BB2"/>
    <w:rsid w:val="00052AD5"/>
    <w:rsid w:val="00062CBE"/>
    <w:rsid w:val="000725D6"/>
    <w:rsid w:val="000737AE"/>
    <w:rsid w:val="00077244"/>
    <w:rsid w:val="00080366"/>
    <w:rsid w:val="00080665"/>
    <w:rsid w:val="00085DE5"/>
    <w:rsid w:val="00090EB4"/>
    <w:rsid w:val="00091188"/>
    <w:rsid w:val="00091EB6"/>
    <w:rsid w:val="000A16AA"/>
    <w:rsid w:val="000B63C0"/>
    <w:rsid w:val="000B6F6B"/>
    <w:rsid w:val="000B7A60"/>
    <w:rsid w:val="000B7AA2"/>
    <w:rsid w:val="000C4BE3"/>
    <w:rsid w:val="000C5291"/>
    <w:rsid w:val="000C717C"/>
    <w:rsid w:val="000D306F"/>
    <w:rsid w:val="000D6ADA"/>
    <w:rsid w:val="000E1CF1"/>
    <w:rsid w:val="000E210B"/>
    <w:rsid w:val="000E2135"/>
    <w:rsid w:val="000E3138"/>
    <w:rsid w:val="000F198C"/>
    <w:rsid w:val="000F540C"/>
    <w:rsid w:val="00104C7F"/>
    <w:rsid w:val="00106A04"/>
    <w:rsid w:val="00106E2F"/>
    <w:rsid w:val="00116ABE"/>
    <w:rsid w:val="00117BE2"/>
    <w:rsid w:val="00120352"/>
    <w:rsid w:val="00122BEE"/>
    <w:rsid w:val="0013781A"/>
    <w:rsid w:val="00137830"/>
    <w:rsid w:val="00141B20"/>
    <w:rsid w:val="00141F45"/>
    <w:rsid w:val="00142524"/>
    <w:rsid w:val="00145D2E"/>
    <w:rsid w:val="00147060"/>
    <w:rsid w:val="00150D9F"/>
    <w:rsid w:val="00152F5F"/>
    <w:rsid w:val="00154CDD"/>
    <w:rsid w:val="00157172"/>
    <w:rsid w:val="0015766E"/>
    <w:rsid w:val="00163782"/>
    <w:rsid w:val="00170FB2"/>
    <w:rsid w:val="00173D6F"/>
    <w:rsid w:val="0017429A"/>
    <w:rsid w:val="00186545"/>
    <w:rsid w:val="00186BC1"/>
    <w:rsid w:val="001A48C6"/>
    <w:rsid w:val="001A615C"/>
    <w:rsid w:val="001A6C87"/>
    <w:rsid w:val="001B335C"/>
    <w:rsid w:val="001B5B35"/>
    <w:rsid w:val="001B7139"/>
    <w:rsid w:val="001B7F21"/>
    <w:rsid w:val="001C163D"/>
    <w:rsid w:val="001D3883"/>
    <w:rsid w:val="001D5024"/>
    <w:rsid w:val="001D646E"/>
    <w:rsid w:val="001E3CB0"/>
    <w:rsid w:val="001E4D7B"/>
    <w:rsid w:val="001E6310"/>
    <w:rsid w:val="001E6CC6"/>
    <w:rsid w:val="001F0D01"/>
    <w:rsid w:val="001F41A6"/>
    <w:rsid w:val="001F6FF4"/>
    <w:rsid w:val="00203CF3"/>
    <w:rsid w:val="00206E82"/>
    <w:rsid w:val="002100D0"/>
    <w:rsid w:val="002125E1"/>
    <w:rsid w:val="002223AD"/>
    <w:rsid w:val="002252EB"/>
    <w:rsid w:val="0023125B"/>
    <w:rsid w:val="00231FA8"/>
    <w:rsid w:val="00233C7A"/>
    <w:rsid w:val="00234C83"/>
    <w:rsid w:val="00234EF6"/>
    <w:rsid w:val="00237CB5"/>
    <w:rsid w:val="0024064F"/>
    <w:rsid w:val="002406DE"/>
    <w:rsid w:val="00242208"/>
    <w:rsid w:val="0024316C"/>
    <w:rsid w:val="00246B6F"/>
    <w:rsid w:val="00247268"/>
    <w:rsid w:val="00247743"/>
    <w:rsid w:val="00254DD9"/>
    <w:rsid w:val="0026722E"/>
    <w:rsid w:val="0027047A"/>
    <w:rsid w:val="00273226"/>
    <w:rsid w:val="002802D2"/>
    <w:rsid w:val="00281AF6"/>
    <w:rsid w:val="0028460A"/>
    <w:rsid w:val="00285101"/>
    <w:rsid w:val="00285996"/>
    <w:rsid w:val="0029052D"/>
    <w:rsid w:val="0029215F"/>
    <w:rsid w:val="002931C5"/>
    <w:rsid w:val="002A56A3"/>
    <w:rsid w:val="002A5FEA"/>
    <w:rsid w:val="002B2D1A"/>
    <w:rsid w:val="002B4D68"/>
    <w:rsid w:val="002B554A"/>
    <w:rsid w:val="002B7EF5"/>
    <w:rsid w:val="002C2289"/>
    <w:rsid w:val="002C27A9"/>
    <w:rsid w:val="002D0AEF"/>
    <w:rsid w:val="002D0BDE"/>
    <w:rsid w:val="002E4325"/>
    <w:rsid w:val="002F0021"/>
    <w:rsid w:val="002F751B"/>
    <w:rsid w:val="002F7ED8"/>
    <w:rsid w:val="00307938"/>
    <w:rsid w:val="0031017B"/>
    <w:rsid w:val="00313142"/>
    <w:rsid w:val="0031437E"/>
    <w:rsid w:val="0031682A"/>
    <w:rsid w:val="0032142C"/>
    <w:rsid w:val="00323C1F"/>
    <w:rsid w:val="00324724"/>
    <w:rsid w:val="00327D4A"/>
    <w:rsid w:val="00331105"/>
    <w:rsid w:val="0033280C"/>
    <w:rsid w:val="00337BC5"/>
    <w:rsid w:val="00340B3B"/>
    <w:rsid w:val="00345F23"/>
    <w:rsid w:val="00346432"/>
    <w:rsid w:val="003473DE"/>
    <w:rsid w:val="003477AB"/>
    <w:rsid w:val="00363B65"/>
    <w:rsid w:val="0036580D"/>
    <w:rsid w:val="00365F9E"/>
    <w:rsid w:val="00367887"/>
    <w:rsid w:val="00370EA8"/>
    <w:rsid w:val="00371574"/>
    <w:rsid w:val="00380576"/>
    <w:rsid w:val="003819ED"/>
    <w:rsid w:val="00382A34"/>
    <w:rsid w:val="00384045"/>
    <w:rsid w:val="00392306"/>
    <w:rsid w:val="00396B11"/>
    <w:rsid w:val="003A4E0E"/>
    <w:rsid w:val="003A536F"/>
    <w:rsid w:val="003B3032"/>
    <w:rsid w:val="003B411D"/>
    <w:rsid w:val="003B4BB6"/>
    <w:rsid w:val="003B5BB4"/>
    <w:rsid w:val="003B6799"/>
    <w:rsid w:val="003C077F"/>
    <w:rsid w:val="003C128A"/>
    <w:rsid w:val="003C5347"/>
    <w:rsid w:val="003C6136"/>
    <w:rsid w:val="003C6B13"/>
    <w:rsid w:val="003D2C70"/>
    <w:rsid w:val="003D59C4"/>
    <w:rsid w:val="003E4897"/>
    <w:rsid w:val="003E6BCB"/>
    <w:rsid w:val="003F5AF4"/>
    <w:rsid w:val="0040285C"/>
    <w:rsid w:val="004043D1"/>
    <w:rsid w:val="00404EE4"/>
    <w:rsid w:val="00405877"/>
    <w:rsid w:val="0041164D"/>
    <w:rsid w:val="004153B4"/>
    <w:rsid w:val="00417B36"/>
    <w:rsid w:val="00417DF6"/>
    <w:rsid w:val="004276C0"/>
    <w:rsid w:val="004301F4"/>
    <w:rsid w:val="00447D42"/>
    <w:rsid w:val="00451CA2"/>
    <w:rsid w:val="00455D6D"/>
    <w:rsid w:val="004608F9"/>
    <w:rsid w:val="00463E49"/>
    <w:rsid w:val="0046680E"/>
    <w:rsid w:val="004740CB"/>
    <w:rsid w:val="004756D9"/>
    <w:rsid w:val="00475B63"/>
    <w:rsid w:val="00476085"/>
    <w:rsid w:val="00476374"/>
    <w:rsid w:val="00477CD4"/>
    <w:rsid w:val="004813B8"/>
    <w:rsid w:val="00484267"/>
    <w:rsid w:val="00485969"/>
    <w:rsid w:val="00485E27"/>
    <w:rsid w:val="00494CEA"/>
    <w:rsid w:val="004955D6"/>
    <w:rsid w:val="00496223"/>
    <w:rsid w:val="00496D85"/>
    <w:rsid w:val="004A60B0"/>
    <w:rsid w:val="004A6FE7"/>
    <w:rsid w:val="004C0C54"/>
    <w:rsid w:val="004C1940"/>
    <w:rsid w:val="004C3113"/>
    <w:rsid w:val="004C7BD5"/>
    <w:rsid w:val="004D2124"/>
    <w:rsid w:val="004D330A"/>
    <w:rsid w:val="004E36D0"/>
    <w:rsid w:val="004E4B9E"/>
    <w:rsid w:val="004E5D7B"/>
    <w:rsid w:val="004E601A"/>
    <w:rsid w:val="004F0021"/>
    <w:rsid w:val="004F6B9D"/>
    <w:rsid w:val="004F70D8"/>
    <w:rsid w:val="00500F8F"/>
    <w:rsid w:val="00501C76"/>
    <w:rsid w:val="005036BE"/>
    <w:rsid w:val="005048A1"/>
    <w:rsid w:val="005122F3"/>
    <w:rsid w:val="00514DFA"/>
    <w:rsid w:val="00515312"/>
    <w:rsid w:val="00515ADA"/>
    <w:rsid w:val="00516608"/>
    <w:rsid w:val="005236A5"/>
    <w:rsid w:val="00524954"/>
    <w:rsid w:val="00530463"/>
    <w:rsid w:val="00531C7B"/>
    <w:rsid w:val="00533C52"/>
    <w:rsid w:val="00534898"/>
    <w:rsid w:val="005354CD"/>
    <w:rsid w:val="0054401F"/>
    <w:rsid w:val="005447F7"/>
    <w:rsid w:val="005461D0"/>
    <w:rsid w:val="00551649"/>
    <w:rsid w:val="005539D2"/>
    <w:rsid w:val="00554960"/>
    <w:rsid w:val="005571CB"/>
    <w:rsid w:val="005603CD"/>
    <w:rsid w:val="005620D5"/>
    <w:rsid w:val="005673EB"/>
    <w:rsid w:val="00567FC6"/>
    <w:rsid w:val="00580FEE"/>
    <w:rsid w:val="00581499"/>
    <w:rsid w:val="00585A07"/>
    <w:rsid w:val="0058649A"/>
    <w:rsid w:val="00593E54"/>
    <w:rsid w:val="0059652C"/>
    <w:rsid w:val="005A1C8A"/>
    <w:rsid w:val="005A39BE"/>
    <w:rsid w:val="005A3D26"/>
    <w:rsid w:val="005A7788"/>
    <w:rsid w:val="005B13EE"/>
    <w:rsid w:val="005B1CE0"/>
    <w:rsid w:val="005B2773"/>
    <w:rsid w:val="005B66F9"/>
    <w:rsid w:val="005C2C82"/>
    <w:rsid w:val="005C33EF"/>
    <w:rsid w:val="005C4958"/>
    <w:rsid w:val="005C7602"/>
    <w:rsid w:val="005D32A9"/>
    <w:rsid w:val="005D5861"/>
    <w:rsid w:val="005D69BB"/>
    <w:rsid w:val="005D6DB4"/>
    <w:rsid w:val="005E3203"/>
    <w:rsid w:val="005E361B"/>
    <w:rsid w:val="005E6252"/>
    <w:rsid w:val="005F2E71"/>
    <w:rsid w:val="00602C24"/>
    <w:rsid w:val="00603809"/>
    <w:rsid w:val="00603980"/>
    <w:rsid w:val="00610B14"/>
    <w:rsid w:val="00613363"/>
    <w:rsid w:val="00613ECE"/>
    <w:rsid w:val="006148A2"/>
    <w:rsid w:val="00615894"/>
    <w:rsid w:val="00622A8E"/>
    <w:rsid w:val="00633608"/>
    <w:rsid w:val="00633D7B"/>
    <w:rsid w:val="00635BEE"/>
    <w:rsid w:val="00643001"/>
    <w:rsid w:val="00644344"/>
    <w:rsid w:val="006478ED"/>
    <w:rsid w:val="0065003B"/>
    <w:rsid w:val="00651E3D"/>
    <w:rsid w:val="00657876"/>
    <w:rsid w:val="00657D71"/>
    <w:rsid w:val="0066046B"/>
    <w:rsid w:val="006704A1"/>
    <w:rsid w:val="006707C0"/>
    <w:rsid w:val="00677D9E"/>
    <w:rsid w:val="006821CF"/>
    <w:rsid w:val="0068482B"/>
    <w:rsid w:val="00685555"/>
    <w:rsid w:val="00696268"/>
    <w:rsid w:val="006B048A"/>
    <w:rsid w:val="006B3765"/>
    <w:rsid w:val="006B3947"/>
    <w:rsid w:val="006B43ED"/>
    <w:rsid w:val="006B4513"/>
    <w:rsid w:val="006B4517"/>
    <w:rsid w:val="006B6F91"/>
    <w:rsid w:val="006B7E33"/>
    <w:rsid w:val="006C1AC6"/>
    <w:rsid w:val="006C3661"/>
    <w:rsid w:val="006C448A"/>
    <w:rsid w:val="006C7FCC"/>
    <w:rsid w:val="006D043E"/>
    <w:rsid w:val="006D29B7"/>
    <w:rsid w:val="006D5B4A"/>
    <w:rsid w:val="006E755D"/>
    <w:rsid w:val="006F0148"/>
    <w:rsid w:val="006F0886"/>
    <w:rsid w:val="006F306A"/>
    <w:rsid w:val="006F42A3"/>
    <w:rsid w:val="006F6C96"/>
    <w:rsid w:val="007018C7"/>
    <w:rsid w:val="007140C1"/>
    <w:rsid w:val="007218B4"/>
    <w:rsid w:val="007249C1"/>
    <w:rsid w:val="00730493"/>
    <w:rsid w:val="00731AD0"/>
    <w:rsid w:val="00734E78"/>
    <w:rsid w:val="007351B7"/>
    <w:rsid w:val="00744E71"/>
    <w:rsid w:val="00746F77"/>
    <w:rsid w:val="007531DA"/>
    <w:rsid w:val="00753D3D"/>
    <w:rsid w:val="00755B51"/>
    <w:rsid w:val="007577BF"/>
    <w:rsid w:val="00760187"/>
    <w:rsid w:val="00761A5C"/>
    <w:rsid w:val="00763148"/>
    <w:rsid w:val="00763CAA"/>
    <w:rsid w:val="007647B3"/>
    <w:rsid w:val="0076500F"/>
    <w:rsid w:val="00766B5D"/>
    <w:rsid w:val="00767AB8"/>
    <w:rsid w:val="00770E6C"/>
    <w:rsid w:val="007719D5"/>
    <w:rsid w:val="00772875"/>
    <w:rsid w:val="00782666"/>
    <w:rsid w:val="00784386"/>
    <w:rsid w:val="0078571A"/>
    <w:rsid w:val="007A0F6F"/>
    <w:rsid w:val="007A5173"/>
    <w:rsid w:val="007A629E"/>
    <w:rsid w:val="007A71F9"/>
    <w:rsid w:val="007A77F3"/>
    <w:rsid w:val="007B19AE"/>
    <w:rsid w:val="007B2EF9"/>
    <w:rsid w:val="007B3AFB"/>
    <w:rsid w:val="007B7FCE"/>
    <w:rsid w:val="007C01CC"/>
    <w:rsid w:val="007C1465"/>
    <w:rsid w:val="007C1551"/>
    <w:rsid w:val="007D3D05"/>
    <w:rsid w:val="007D59E3"/>
    <w:rsid w:val="007E0902"/>
    <w:rsid w:val="007E19A5"/>
    <w:rsid w:val="007E2CD3"/>
    <w:rsid w:val="007E36AF"/>
    <w:rsid w:val="007F21F7"/>
    <w:rsid w:val="007F3E5B"/>
    <w:rsid w:val="008004AE"/>
    <w:rsid w:val="00802A8E"/>
    <w:rsid w:val="00805F70"/>
    <w:rsid w:val="008077BA"/>
    <w:rsid w:val="008143DB"/>
    <w:rsid w:val="008154FA"/>
    <w:rsid w:val="00831370"/>
    <w:rsid w:val="0084476F"/>
    <w:rsid w:val="0084685C"/>
    <w:rsid w:val="00850A39"/>
    <w:rsid w:val="00853834"/>
    <w:rsid w:val="00854019"/>
    <w:rsid w:val="00867489"/>
    <w:rsid w:val="00871292"/>
    <w:rsid w:val="00872591"/>
    <w:rsid w:val="008822C1"/>
    <w:rsid w:val="00883299"/>
    <w:rsid w:val="00887B5D"/>
    <w:rsid w:val="00887CBA"/>
    <w:rsid w:val="00896D2D"/>
    <w:rsid w:val="00897072"/>
    <w:rsid w:val="008A1950"/>
    <w:rsid w:val="008A263C"/>
    <w:rsid w:val="008A4C86"/>
    <w:rsid w:val="008B3170"/>
    <w:rsid w:val="008B62B0"/>
    <w:rsid w:val="008C2668"/>
    <w:rsid w:val="008C3D82"/>
    <w:rsid w:val="008D2925"/>
    <w:rsid w:val="008D300F"/>
    <w:rsid w:val="008D48CD"/>
    <w:rsid w:val="008D7FF7"/>
    <w:rsid w:val="008E073F"/>
    <w:rsid w:val="008E59B2"/>
    <w:rsid w:val="008E6427"/>
    <w:rsid w:val="008F2309"/>
    <w:rsid w:val="008F447A"/>
    <w:rsid w:val="008F674C"/>
    <w:rsid w:val="00900944"/>
    <w:rsid w:val="0090260F"/>
    <w:rsid w:val="00902799"/>
    <w:rsid w:val="0090551E"/>
    <w:rsid w:val="00911A14"/>
    <w:rsid w:val="00912238"/>
    <w:rsid w:val="00924B0A"/>
    <w:rsid w:val="00930294"/>
    <w:rsid w:val="00933232"/>
    <w:rsid w:val="00940556"/>
    <w:rsid w:val="009406BA"/>
    <w:rsid w:val="00951D09"/>
    <w:rsid w:val="00952E39"/>
    <w:rsid w:val="00954178"/>
    <w:rsid w:val="0095617F"/>
    <w:rsid w:val="00970E66"/>
    <w:rsid w:val="00977D6A"/>
    <w:rsid w:val="009804F3"/>
    <w:rsid w:val="0098385B"/>
    <w:rsid w:val="00986871"/>
    <w:rsid w:val="00987A0C"/>
    <w:rsid w:val="00987A93"/>
    <w:rsid w:val="00991D49"/>
    <w:rsid w:val="0099728B"/>
    <w:rsid w:val="009A0BEF"/>
    <w:rsid w:val="009A4E55"/>
    <w:rsid w:val="009B2F03"/>
    <w:rsid w:val="009B4A65"/>
    <w:rsid w:val="009B6A8C"/>
    <w:rsid w:val="009C391C"/>
    <w:rsid w:val="009D0F2A"/>
    <w:rsid w:val="009E4EF5"/>
    <w:rsid w:val="009E556A"/>
    <w:rsid w:val="009E5AC7"/>
    <w:rsid w:val="009E5AD0"/>
    <w:rsid w:val="009E5EA7"/>
    <w:rsid w:val="009F61D2"/>
    <w:rsid w:val="00A0308B"/>
    <w:rsid w:val="00A037D8"/>
    <w:rsid w:val="00A067C7"/>
    <w:rsid w:val="00A06E06"/>
    <w:rsid w:val="00A07FF1"/>
    <w:rsid w:val="00A12A20"/>
    <w:rsid w:val="00A214D2"/>
    <w:rsid w:val="00A27D55"/>
    <w:rsid w:val="00A30CBE"/>
    <w:rsid w:val="00A32085"/>
    <w:rsid w:val="00A33474"/>
    <w:rsid w:val="00A37025"/>
    <w:rsid w:val="00A502E8"/>
    <w:rsid w:val="00A53F57"/>
    <w:rsid w:val="00A54CF8"/>
    <w:rsid w:val="00A5518B"/>
    <w:rsid w:val="00A56E43"/>
    <w:rsid w:val="00A60511"/>
    <w:rsid w:val="00A616AB"/>
    <w:rsid w:val="00A73EB9"/>
    <w:rsid w:val="00A77A9D"/>
    <w:rsid w:val="00A804BF"/>
    <w:rsid w:val="00A80B14"/>
    <w:rsid w:val="00A82076"/>
    <w:rsid w:val="00A833DE"/>
    <w:rsid w:val="00A836C9"/>
    <w:rsid w:val="00A83749"/>
    <w:rsid w:val="00A85B6B"/>
    <w:rsid w:val="00A87CC6"/>
    <w:rsid w:val="00A90AA6"/>
    <w:rsid w:val="00AA0645"/>
    <w:rsid w:val="00AA19F3"/>
    <w:rsid w:val="00AA4939"/>
    <w:rsid w:val="00AA7C46"/>
    <w:rsid w:val="00AC11BB"/>
    <w:rsid w:val="00AC55C8"/>
    <w:rsid w:val="00AD1B9F"/>
    <w:rsid w:val="00AD3D76"/>
    <w:rsid w:val="00AD40E6"/>
    <w:rsid w:val="00AD52FE"/>
    <w:rsid w:val="00AD68FC"/>
    <w:rsid w:val="00AE0D5B"/>
    <w:rsid w:val="00AE1DD0"/>
    <w:rsid w:val="00AE3D01"/>
    <w:rsid w:val="00AE5D9C"/>
    <w:rsid w:val="00AF1D5A"/>
    <w:rsid w:val="00B06526"/>
    <w:rsid w:val="00B077EC"/>
    <w:rsid w:val="00B165B7"/>
    <w:rsid w:val="00B2378E"/>
    <w:rsid w:val="00B24654"/>
    <w:rsid w:val="00B2507B"/>
    <w:rsid w:val="00B270BC"/>
    <w:rsid w:val="00B314EF"/>
    <w:rsid w:val="00B31CF6"/>
    <w:rsid w:val="00B31D65"/>
    <w:rsid w:val="00B3689A"/>
    <w:rsid w:val="00B41400"/>
    <w:rsid w:val="00B4251D"/>
    <w:rsid w:val="00B43F39"/>
    <w:rsid w:val="00B4435E"/>
    <w:rsid w:val="00B51C06"/>
    <w:rsid w:val="00B551CF"/>
    <w:rsid w:val="00B565AF"/>
    <w:rsid w:val="00B62C1E"/>
    <w:rsid w:val="00B67A21"/>
    <w:rsid w:val="00B70532"/>
    <w:rsid w:val="00B70CAB"/>
    <w:rsid w:val="00B72D00"/>
    <w:rsid w:val="00B7490A"/>
    <w:rsid w:val="00B819D3"/>
    <w:rsid w:val="00B8456F"/>
    <w:rsid w:val="00B8510E"/>
    <w:rsid w:val="00B85FA2"/>
    <w:rsid w:val="00B91172"/>
    <w:rsid w:val="00B91484"/>
    <w:rsid w:val="00B9191B"/>
    <w:rsid w:val="00B92531"/>
    <w:rsid w:val="00B97C67"/>
    <w:rsid w:val="00B97EA1"/>
    <w:rsid w:val="00BA1498"/>
    <w:rsid w:val="00BA1D3A"/>
    <w:rsid w:val="00BA456F"/>
    <w:rsid w:val="00BA591B"/>
    <w:rsid w:val="00BB1C00"/>
    <w:rsid w:val="00BB284F"/>
    <w:rsid w:val="00BB2DA5"/>
    <w:rsid w:val="00BC5EE9"/>
    <w:rsid w:val="00BC683D"/>
    <w:rsid w:val="00BD14BF"/>
    <w:rsid w:val="00BD2F4D"/>
    <w:rsid w:val="00BD3B17"/>
    <w:rsid w:val="00BD3D2C"/>
    <w:rsid w:val="00BD4A41"/>
    <w:rsid w:val="00BD6AD0"/>
    <w:rsid w:val="00BE02B8"/>
    <w:rsid w:val="00BE19B6"/>
    <w:rsid w:val="00BE2636"/>
    <w:rsid w:val="00BF3042"/>
    <w:rsid w:val="00C03575"/>
    <w:rsid w:val="00C0372F"/>
    <w:rsid w:val="00C05F37"/>
    <w:rsid w:val="00C07A13"/>
    <w:rsid w:val="00C07B4E"/>
    <w:rsid w:val="00C07F1D"/>
    <w:rsid w:val="00C10241"/>
    <w:rsid w:val="00C128E9"/>
    <w:rsid w:val="00C13084"/>
    <w:rsid w:val="00C14F6B"/>
    <w:rsid w:val="00C162E9"/>
    <w:rsid w:val="00C16CC8"/>
    <w:rsid w:val="00C23691"/>
    <w:rsid w:val="00C236EA"/>
    <w:rsid w:val="00C25B6A"/>
    <w:rsid w:val="00C268AD"/>
    <w:rsid w:val="00C3162B"/>
    <w:rsid w:val="00C3214B"/>
    <w:rsid w:val="00C32CA3"/>
    <w:rsid w:val="00C34169"/>
    <w:rsid w:val="00C34F08"/>
    <w:rsid w:val="00C3588A"/>
    <w:rsid w:val="00C378BD"/>
    <w:rsid w:val="00C41B70"/>
    <w:rsid w:val="00C426D3"/>
    <w:rsid w:val="00C44B45"/>
    <w:rsid w:val="00C47126"/>
    <w:rsid w:val="00C476CC"/>
    <w:rsid w:val="00C50AC1"/>
    <w:rsid w:val="00C5434D"/>
    <w:rsid w:val="00C5636F"/>
    <w:rsid w:val="00C57BD7"/>
    <w:rsid w:val="00C607B5"/>
    <w:rsid w:val="00C61279"/>
    <w:rsid w:val="00C61A18"/>
    <w:rsid w:val="00C63E29"/>
    <w:rsid w:val="00C64E3A"/>
    <w:rsid w:val="00C65279"/>
    <w:rsid w:val="00C76C7F"/>
    <w:rsid w:val="00C851FD"/>
    <w:rsid w:val="00C8669F"/>
    <w:rsid w:val="00C9764A"/>
    <w:rsid w:val="00CA1E4E"/>
    <w:rsid w:val="00CA20ED"/>
    <w:rsid w:val="00CA3C49"/>
    <w:rsid w:val="00CA4741"/>
    <w:rsid w:val="00CA781E"/>
    <w:rsid w:val="00CC182E"/>
    <w:rsid w:val="00CC3520"/>
    <w:rsid w:val="00CC7A41"/>
    <w:rsid w:val="00CD4E08"/>
    <w:rsid w:val="00CD5139"/>
    <w:rsid w:val="00CD51E5"/>
    <w:rsid w:val="00CD5854"/>
    <w:rsid w:val="00CE3C66"/>
    <w:rsid w:val="00CE6BCF"/>
    <w:rsid w:val="00CF1685"/>
    <w:rsid w:val="00D00956"/>
    <w:rsid w:val="00D028C7"/>
    <w:rsid w:val="00D04610"/>
    <w:rsid w:val="00D0636B"/>
    <w:rsid w:val="00D06D17"/>
    <w:rsid w:val="00D110C4"/>
    <w:rsid w:val="00D11D21"/>
    <w:rsid w:val="00D131FB"/>
    <w:rsid w:val="00D17673"/>
    <w:rsid w:val="00D20241"/>
    <w:rsid w:val="00D2208A"/>
    <w:rsid w:val="00D24EC9"/>
    <w:rsid w:val="00D25CD4"/>
    <w:rsid w:val="00D263B7"/>
    <w:rsid w:val="00D30FBC"/>
    <w:rsid w:val="00D349B9"/>
    <w:rsid w:val="00D36416"/>
    <w:rsid w:val="00D42332"/>
    <w:rsid w:val="00D42670"/>
    <w:rsid w:val="00D470AE"/>
    <w:rsid w:val="00D4731F"/>
    <w:rsid w:val="00D50423"/>
    <w:rsid w:val="00D64563"/>
    <w:rsid w:val="00D66C53"/>
    <w:rsid w:val="00D70206"/>
    <w:rsid w:val="00D709F0"/>
    <w:rsid w:val="00D74440"/>
    <w:rsid w:val="00D7609E"/>
    <w:rsid w:val="00D7612A"/>
    <w:rsid w:val="00D7790B"/>
    <w:rsid w:val="00D808AA"/>
    <w:rsid w:val="00D91DCB"/>
    <w:rsid w:val="00D954AC"/>
    <w:rsid w:val="00DA4C1C"/>
    <w:rsid w:val="00DA6C0C"/>
    <w:rsid w:val="00DA7379"/>
    <w:rsid w:val="00DB03B8"/>
    <w:rsid w:val="00DB223F"/>
    <w:rsid w:val="00DB279B"/>
    <w:rsid w:val="00DB29D2"/>
    <w:rsid w:val="00DB2D16"/>
    <w:rsid w:val="00DB433C"/>
    <w:rsid w:val="00DB555A"/>
    <w:rsid w:val="00DB78E0"/>
    <w:rsid w:val="00DC6CC0"/>
    <w:rsid w:val="00DC7DCD"/>
    <w:rsid w:val="00DD3678"/>
    <w:rsid w:val="00DD37BC"/>
    <w:rsid w:val="00DD6D0B"/>
    <w:rsid w:val="00DF03EE"/>
    <w:rsid w:val="00DF1E67"/>
    <w:rsid w:val="00DF3A99"/>
    <w:rsid w:val="00DF66E1"/>
    <w:rsid w:val="00E00204"/>
    <w:rsid w:val="00E017FF"/>
    <w:rsid w:val="00E01C24"/>
    <w:rsid w:val="00E022F8"/>
    <w:rsid w:val="00E071D4"/>
    <w:rsid w:val="00E07F8A"/>
    <w:rsid w:val="00E14F14"/>
    <w:rsid w:val="00E17A0F"/>
    <w:rsid w:val="00E25BDE"/>
    <w:rsid w:val="00E27099"/>
    <w:rsid w:val="00E309DB"/>
    <w:rsid w:val="00E30B65"/>
    <w:rsid w:val="00E30FAC"/>
    <w:rsid w:val="00E36B77"/>
    <w:rsid w:val="00E36CB4"/>
    <w:rsid w:val="00E37240"/>
    <w:rsid w:val="00E377B2"/>
    <w:rsid w:val="00E4192B"/>
    <w:rsid w:val="00E4688F"/>
    <w:rsid w:val="00E64EAB"/>
    <w:rsid w:val="00E66E74"/>
    <w:rsid w:val="00E675A3"/>
    <w:rsid w:val="00E70C19"/>
    <w:rsid w:val="00E904A4"/>
    <w:rsid w:val="00E919D0"/>
    <w:rsid w:val="00E921D6"/>
    <w:rsid w:val="00EA1B62"/>
    <w:rsid w:val="00EB2D1E"/>
    <w:rsid w:val="00EB3764"/>
    <w:rsid w:val="00EB49E1"/>
    <w:rsid w:val="00EC6898"/>
    <w:rsid w:val="00EC6EA0"/>
    <w:rsid w:val="00EC7931"/>
    <w:rsid w:val="00ED068D"/>
    <w:rsid w:val="00ED201A"/>
    <w:rsid w:val="00ED7620"/>
    <w:rsid w:val="00EE3A8C"/>
    <w:rsid w:val="00EF0670"/>
    <w:rsid w:val="00EF27EB"/>
    <w:rsid w:val="00EF4349"/>
    <w:rsid w:val="00EF7FCF"/>
    <w:rsid w:val="00F01D70"/>
    <w:rsid w:val="00F0574D"/>
    <w:rsid w:val="00F07447"/>
    <w:rsid w:val="00F07715"/>
    <w:rsid w:val="00F07D37"/>
    <w:rsid w:val="00F11C25"/>
    <w:rsid w:val="00F1282D"/>
    <w:rsid w:val="00F146C5"/>
    <w:rsid w:val="00F1510B"/>
    <w:rsid w:val="00F15AAE"/>
    <w:rsid w:val="00F2083C"/>
    <w:rsid w:val="00F20DF4"/>
    <w:rsid w:val="00F307F9"/>
    <w:rsid w:val="00F340EB"/>
    <w:rsid w:val="00F365EA"/>
    <w:rsid w:val="00F412E5"/>
    <w:rsid w:val="00F464DF"/>
    <w:rsid w:val="00F506B0"/>
    <w:rsid w:val="00F53997"/>
    <w:rsid w:val="00F54BF2"/>
    <w:rsid w:val="00F55A29"/>
    <w:rsid w:val="00F56C52"/>
    <w:rsid w:val="00F6523F"/>
    <w:rsid w:val="00F72F25"/>
    <w:rsid w:val="00F73287"/>
    <w:rsid w:val="00F74082"/>
    <w:rsid w:val="00F74B6A"/>
    <w:rsid w:val="00F83741"/>
    <w:rsid w:val="00F86946"/>
    <w:rsid w:val="00F961E1"/>
    <w:rsid w:val="00F96E95"/>
    <w:rsid w:val="00FA1F4A"/>
    <w:rsid w:val="00FA225F"/>
    <w:rsid w:val="00FA22B2"/>
    <w:rsid w:val="00FA4A0C"/>
    <w:rsid w:val="00FA7299"/>
    <w:rsid w:val="00FB207A"/>
    <w:rsid w:val="00FB22F1"/>
    <w:rsid w:val="00FB356A"/>
    <w:rsid w:val="00FB3B44"/>
    <w:rsid w:val="00FB65BC"/>
    <w:rsid w:val="00FC6943"/>
    <w:rsid w:val="00FD2557"/>
    <w:rsid w:val="00FD2FD8"/>
    <w:rsid w:val="00FD4109"/>
    <w:rsid w:val="00FD7412"/>
    <w:rsid w:val="00FE12F3"/>
    <w:rsid w:val="00FE2BAE"/>
    <w:rsid w:val="00FE489B"/>
    <w:rsid w:val="00FF0011"/>
    <w:rsid w:val="00FF5B03"/>
    <w:rsid w:val="00FF60D3"/>
    <w:rsid w:val="01375461"/>
    <w:rsid w:val="01540D26"/>
    <w:rsid w:val="015674F1"/>
    <w:rsid w:val="01780EF9"/>
    <w:rsid w:val="01BD420B"/>
    <w:rsid w:val="01DB7918"/>
    <w:rsid w:val="01E86CC0"/>
    <w:rsid w:val="02165338"/>
    <w:rsid w:val="025C49EE"/>
    <w:rsid w:val="02661C8E"/>
    <w:rsid w:val="0266339D"/>
    <w:rsid w:val="02B54C52"/>
    <w:rsid w:val="02C95C39"/>
    <w:rsid w:val="02F67D07"/>
    <w:rsid w:val="02F751CD"/>
    <w:rsid w:val="02F81FBF"/>
    <w:rsid w:val="03262497"/>
    <w:rsid w:val="03D00915"/>
    <w:rsid w:val="03E43571"/>
    <w:rsid w:val="04187F18"/>
    <w:rsid w:val="043A06FC"/>
    <w:rsid w:val="044A041F"/>
    <w:rsid w:val="04A50F87"/>
    <w:rsid w:val="04A610B0"/>
    <w:rsid w:val="04DE7132"/>
    <w:rsid w:val="054661D5"/>
    <w:rsid w:val="054F14A3"/>
    <w:rsid w:val="05E670E2"/>
    <w:rsid w:val="06187C8D"/>
    <w:rsid w:val="064B21D4"/>
    <w:rsid w:val="068D5ED1"/>
    <w:rsid w:val="06CF7A1D"/>
    <w:rsid w:val="06D12213"/>
    <w:rsid w:val="070E0653"/>
    <w:rsid w:val="076808B4"/>
    <w:rsid w:val="078D2FFD"/>
    <w:rsid w:val="07CD3845"/>
    <w:rsid w:val="07CE7790"/>
    <w:rsid w:val="07DE45B3"/>
    <w:rsid w:val="07DF75F9"/>
    <w:rsid w:val="07EE3627"/>
    <w:rsid w:val="07FE4728"/>
    <w:rsid w:val="082617F7"/>
    <w:rsid w:val="085C79C5"/>
    <w:rsid w:val="088205DE"/>
    <w:rsid w:val="088C4962"/>
    <w:rsid w:val="09073FA5"/>
    <w:rsid w:val="097D40B7"/>
    <w:rsid w:val="09E85A81"/>
    <w:rsid w:val="0A1E592A"/>
    <w:rsid w:val="0A9642EF"/>
    <w:rsid w:val="0B2E1EE3"/>
    <w:rsid w:val="0B4E3A9D"/>
    <w:rsid w:val="0B742730"/>
    <w:rsid w:val="0B7B7DE4"/>
    <w:rsid w:val="0B856175"/>
    <w:rsid w:val="0BB67C4E"/>
    <w:rsid w:val="0BD727C5"/>
    <w:rsid w:val="0BF32F26"/>
    <w:rsid w:val="0BF710CF"/>
    <w:rsid w:val="0C3D5924"/>
    <w:rsid w:val="0C616B6B"/>
    <w:rsid w:val="0CFB0835"/>
    <w:rsid w:val="0D676CAC"/>
    <w:rsid w:val="0D8301BA"/>
    <w:rsid w:val="0DEF079A"/>
    <w:rsid w:val="0DFF17E6"/>
    <w:rsid w:val="0EEA0A05"/>
    <w:rsid w:val="0EFF5127"/>
    <w:rsid w:val="0F616A78"/>
    <w:rsid w:val="0F61774B"/>
    <w:rsid w:val="0F773AEC"/>
    <w:rsid w:val="0FAA3795"/>
    <w:rsid w:val="0FE30C1D"/>
    <w:rsid w:val="101C5CE6"/>
    <w:rsid w:val="102C6BED"/>
    <w:rsid w:val="10453240"/>
    <w:rsid w:val="104A025F"/>
    <w:rsid w:val="10817090"/>
    <w:rsid w:val="109E7A6E"/>
    <w:rsid w:val="10E72359"/>
    <w:rsid w:val="10EC0106"/>
    <w:rsid w:val="10FB40F0"/>
    <w:rsid w:val="113450C7"/>
    <w:rsid w:val="11354A02"/>
    <w:rsid w:val="113E54C3"/>
    <w:rsid w:val="11807745"/>
    <w:rsid w:val="11AB3E0C"/>
    <w:rsid w:val="11E164E5"/>
    <w:rsid w:val="11EC4876"/>
    <w:rsid w:val="11F94A5D"/>
    <w:rsid w:val="12160F3D"/>
    <w:rsid w:val="12167CAC"/>
    <w:rsid w:val="12236F4E"/>
    <w:rsid w:val="122D0B62"/>
    <w:rsid w:val="1272122B"/>
    <w:rsid w:val="12742E27"/>
    <w:rsid w:val="1279063C"/>
    <w:rsid w:val="13173AA0"/>
    <w:rsid w:val="131C29E9"/>
    <w:rsid w:val="13A85E50"/>
    <w:rsid w:val="13C32D61"/>
    <w:rsid w:val="13F514E6"/>
    <w:rsid w:val="13FF2BC7"/>
    <w:rsid w:val="149220D7"/>
    <w:rsid w:val="14F275B8"/>
    <w:rsid w:val="1505030B"/>
    <w:rsid w:val="15242DBE"/>
    <w:rsid w:val="152778C0"/>
    <w:rsid w:val="153E3767"/>
    <w:rsid w:val="15761E98"/>
    <w:rsid w:val="15801825"/>
    <w:rsid w:val="15A10494"/>
    <w:rsid w:val="15FE0523"/>
    <w:rsid w:val="161B61F1"/>
    <w:rsid w:val="167012D9"/>
    <w:rsid w:val="16E82CAF"/>
    <w:rsid w:val="16F62790"/>
    <w:rsid w:val="179E3F01"/>
    <w:rsid w:val="17A553DC"/>
    <w:rsid w:val="17A675DA"/>
    <w:rsid w:val="17BD4915"/>
    <w:rsid w:val="17C57E8F"/>
    <w:rsid w:val="18127F8E"/>
    <w:rsid w:val="181D051D"/>
    <w:rsid w:val="1843330D"/>
    <w:rsid w:val="18743D16"/>
    <w:rsid w:val="18947263"/>
    <w:rsid w:val="19151A93"/>
    <w:rsid w:val="19324427"/>
    <w:rsid w:val="19517814"/>
    <w:rsid w:val="197874D5"/>
    <w:rsid w:val="19AF7F20"/>
    <w:rsid w:val="19BA37C2"/>
    <w:rsid w:val="19C97945"/>
    <w:rsid w:val="19F86C0D"/>
    <w:rsid w:val="19FF0C7B"/>
    <w:rsid w:val="1A101FD2"/>
    <w:rsid w:val="1A277B3F"/>
    <w:rsid w:val="1A302507"/>
    <w:rsid w:val="1A531217"/>
    <w:rsid w:val="1AE007EC"/>
    <w:rsid w:val="1B604DF7"/>
    <w:rsid w:val="1B772E4F"/>
    <w:rsid w:val="1BD520F0"/>
    <w:rsid w:val="1BDC2F01"/>
    <w:rsid w:val="1C5D329C"/>
    <w:rsid w:val="1CB05E17"/>
    <w:rsid w:val="1D03194A"/>
    <w:rsid w:val="1D120041"/>
    <w:rsid w:val="1D2E7DA6"/>
    <w:rsid w:val="1DA310C3"/>
    <w:rsid w:val="1DD050AD"/>
    <w:rsid w:val="1E0E7B9C"/>
    <w:rsid w:val="1EC42A27"/>
    <w:rsid w:val="1ED1285B"/>
    <w:rsid w:val="1EEB22EC"/>
    <w:rsid w:val="1F0C7884"/>
    <w:rsid w:val="1F312E80"/>
    <w:rsid w:val="1F516372"/>
    <w:rsid w:val="1FBF3122"/>
    <w:rsid w:val="1FE7768B"/>
    <w:rsid w:val="200A5B20"/>
    <w:rsid w:val="20E51D94"/>
    <w:rsid w:val="212F207F"/>
    <w:rsid w:val="21673E26"/>
    <w:rsid w:val="217D1734"/>
    <w:rsid w:val="21A60DC4"/>
    <w:rsid w:val="21C55D6E"/>
    <w:rsid w:val="21F42696"/>
    <w:rsid w:val="22104767"/>
    <w:rsid w:val="226B4005"/>
    <w:rsid w:val="22865EAC"/>
    <w:rsid w:val="23225D32"/>
    <w:rsid w:val="232A0448"/>
    <w:rsid w:val="23443CE8"/>
    <w:rsid w:val="2359040B"/>
    <w:rsid w:val="2364201F"/>
    <w:rsid w:val="23702F7C"/>
    <w:rsid w:val="237F04C4"/>
    <w:rsid w:val="23825366"/>
    <w:rsid w:val="23D16DD0"/>
    <w:rsid w:val="23DF11D9"/>
    <w:rsid w:val="23EF5401"/>
    <w:rsid w:val="23F26F9F"/>
    <w:rsid w:val="24356CA6"/>
    <w:rsid w:val="245A12B2"/>
    <w:rsid w:val="24EE3F9E"/>
    <w:rsid w:val="25555A14"/>
    <w:rsid w:val="255D7C59"/>
    <w:rsid w:val="2580651A"/>
    <w:rsid w:val="2585376C"/>
    <w:rsid w:val="25CF0E14"/>
    <w:rsid w:val="260470EF"/>
    <w:rsid w:val="260E1D77"/>
    <w:rsid w:val="268705C2"/>
    <w:rsid w:val="26F30F76"/>
    <w:rsid w:val="278B6D33"/>
    <w:rsid w:val="27A4164A"/>
    <w:rsid w:val="27BF67A7"/>
    <w:rsid w:val="27D74A6C"/>
    <w:rsid w:val="28060A48"/>
    <w:rsid w:val="28190D59"/>
    <w:rsid w:val="288C7D25"/>
    <w:rsid w:val="28CF0D04"/>
    <w:rsid w:val="28DF2597"/>
    <w:rsid w:val="296A742F"/>
    <w:rsid w:val="298E0E4D"/>
    <w:rsid w:val="2992738E"/>
    <w:rsid w:val="2A942F3E"/>
    <w:rsid w:val="2A9A6E4E"/>
    <w:rsid w:val="2ACA1E8A"/>
    <w:rsid w:val="2AEB7280"/>
    <w:rsid w:val="2B054C24"/>
    <w:rsid w:val="2B0931E4"/>
    <w:rsid w:val="2BBE0430"/>
    <w:rsid w:val="2C1A01D5"/>
    <w:rsid w:val="2C4B74B9"/>
    <w:rsid w:val="2C6C3A41"/>
    <w:rsid w:val="2C971B37"/>
    <w:rsid w:val="2CF02F06"/>
    <w:rsid w:val="2D080E73"/>
    <w:rsid w:val="2D170966"/>
    <w:rsid w:val="2D3C267A"/>
    <w:rsid w:val="2D663B71"/>
    <w:rsid w:val="2D8639BE"/>
    <w:rsid w:val="2DFA2C67"/>
    <w:rsid w:val="2DFD14F8"/>
    <w:rsid w:val="2E1433B5"/>
    <w:rsid w:val="2E3903BB"/>
    <w:rsid w:val="2E893DD8"/>
    <w:rsid w:val="2EBC12E7"/>
    <w:rsid w:val="2EF8259B"/>
    <w:rsid w:val="2F29584D"/>
    <w:rsid w:val="2F3538C0"/>
    <w:rsid w:val="2F4E2FA9"/>
    <w:rsid w:val="2F4E52C7"/>
    <w:rsid w:val="2F8D6C24"/>
    <w:rsid w:val="2F9A3C45"/>
    <w:rsid w:val="2FDC6090"/>
    <w:rsid w:val="30117C06"/>
    <w:rsid w:val="30316E1F"/>
    <w:rsid w:val="30486A45"/>
    <w:rsid w:val="306C557E"/>
    <w:rsid w:val="306E11FA"/>
    <w:rsid w:val="309522E6"/>
    <w:rsid w:val="30D4581F"/>
    <w:rsid w:val="31614F93"/>
    <w:rsid w:val="3169395D"/>
    <w:rsid w:val="317D5A32"/>
    <w:rsid w:val="32506120"/>
    <w:rsid w:val="32666DBF"/>
    <w:rsid w:val="32923106"/>
    <w:rsid w:val="32CC32B6"/>
    <w:rsid w:val="33616C57"/>
    <w:rsid w:val="336A4FAE"/>
    <w:rsid w:val="33D7599C"/>
    <w:rsid w:val="33DC5263"/>
    <w:rsid w:val="342458C6"/>
    <w:rsid w:val="3439473C"/>
    <w:rsid w:val="346F6E14"/>
    <w:rsid w:val="34824294"/>
    <w:rsid w:val="34A27E40"/>
    <w:rsid w:val="34F23B6A"/>
    <w:rsid w:val="35771791"/>
    <w:rsid w:val="35946F77"/>
    <w:rsid w:val="35AA241A"/>
    <w:rsid w:val="36160449"/>
    <w:rsid w:val="362C03EF"/>
    <w:rsid w:val="36366780"/>
    <w:rsid w:val="36767FA1"/>
    <w:rsid w:val="370522D0"/>
    <w:rsid w:val="37422D5C"/>
    <w:rsid w:val="37565BB4"/>
    <w:rsid w:val="375C659B"/>
    <w:rsid w:val="3779609F"/>
    <w:rsid w:val="379C5FC0"/>
    <w:rsid w:val="382D341F"/>
    <w:rsid w:val="38424682"/>
    <w:rsid w:val="38582EFD"/>
    <w:rsid w:val="3860038E"/>
    <w:rsid w:val="389025ED"/>
    <w:rsid w:val="38E31861"/>
    <w:rsid w:val="393501D2"/>
    <w:rsid w:val="39413A66"/>
    <w:rsid w:val="39440601"/>
    <w:rsid w:val="3945337A"/>
    <w:rsid w:val="394E4121"/>
    <w:rsid w:val="3A046EBB"/>
    <w:rsid w:val="3A0719C4"/>
    <w:rsid w:val="3A2168DF"/>
    <w:rsid w:val="3A2F774B"/>
    <w:rsid w:val="3A610E78"/>
    <w:rsid w:val="3A954AAB"/>
    <w:rsid w:val="3A9C35FD"/>
    <w:rsid w:val="3AA0319B"/>
    <w:rsid w:val="3AB82ACE"/>
    <w:rsid w:val="3ABF410E"/>
    <w:rsid w:val="3B17265C"/>
    <w:rsid w:val="3B59226A"/>
    <w:rsid w:val="3B6E2210"/>
    <w:rsid w:val="3BBA100A"/>
    <w:rsid w:val="3BC52C1E"/>
    <w:rsid w:val="3BC87011"/>
    <w:rsid w:val="3BD25964"/>
    <w:rsid w:val="3C0A16CD"/>
    <w:rsid w:val="3C111A19"/>
    <w:rsid w:val="3C347243"/>
    <w:rsid w:val="3C375F95"/>
    <w:rsid w:val="3CE619CF"/>
    <w:rsid w:val="3D1E48A9"/>
    <w:rsid w:val="3D417B8C"/>
    <w:rsid w:val="3D4E5732"/>
    <w:rsid w:val="3D615EC3"/>
    <w:rsid w:val="3DAD0E00"/>
    <w:rsid w:val="3DB75A9E"/>
    <w:rsid w:val="3E0F72E0"/>
    <w:rsid w:val="3E5205E8"/>
    <w:rsid w:val="3E8C358E"/>
    <w:rsid w:val="3E9C6B44"/>
    <w:rsid w:val="3EA70758"/>
    <w:rsid w:val="3F0874F8"/>
    <w:rsid w:val="3F271B09"/>
    <w:rsid w:val="3F371F75"/>
    <w:rsid w:val="3F5F7F07"/>
    <w:rsid w:val="3FAF4D86"/>
    <w:rsid w:val="3FC476AA"/>
    <w:rsid w:val="3FD768CC"/>
    <w:rsid w:val="401321DA"/>
    <w:rsid w:val="401B23AB"/>
    <w:rsid w:val="402E72DA"/>
    <w:rsid w:val="4053457C"/>
    <w:rsid w:val="409A440B"/>
    <w:rsid w:val="40E175A9"/>
    <w:rsid w:val="40FD2E2B"/>
    <w:rsid w:val="412874F2"/>
    <w:rsid w:val="41891B15"/>
    <w:rsid w:val="41D13F2D"/>
    <w:rsid w:val="41D1685B"/>
    <w:rsid w:val="41DD6E24"/>
    <w:rsid w:val="41DF0263"/>
    <w:rsid w:val="423676B0"/>
    <w:rsid w:val="423B3A9C"/>
    <w:rsid w:val="425416F0"/>
    <w:rsid w:val="42703746"/>
    <w:rsid w:val="42C42F90"/>
    <w:rsid w:val="42C50235"/>
    <w:rsid w:val="42D9273C"/>
    <w:rsid w:val="42F824B6"/>
    <w:rsid w:val="432C283E"/>
    <w:rsid w:val="4345786D"/>
    <w:rsid w:val="437E1C7B"/>
    <w:rsid w:val="43B3461E"/>
    <w:rsid w:val="43D2242F"/>
    <w:rsid w:val="43F7039D"/>
    <w:rsid w:val="4409502C"/>
    <w:rsid w:val="440A08B0"/>
    <w:rsid w:val="44293363"/>
    <w:rsid w:val="449456FA"/>
    <w:rsid w:val="453A31A0"/>
    <w:rsid w:val="454F78C2"/>
    <w:rsid w:val="45623C27"/>
    <w:rsid w:val="456F5BF8"/>
    <w:rsid w:val="458319E2"/>
    <w:rsid w:val="45BC04CD"/>
    <w:rsid w:val="45E745BD"/>
    <w:rsid w:val="461E6C96"/>
    <w:rsid w:val="46267DA5"/>
    <w:rsid w:val="463E4FCC"/>
    <w:rsid w:val="46530A43"/>
    <w:rsid w:val="467576A4"/>
    <w:rsid w:val="46CC5ABA"/>
    <w:rsid w:val="472D404D"/>
    <w:rsid w:val="473F0FAE"/>
    <w:rsid w:val="474330A6"/>
    <w:rsid w:val="477914D1"/>
    <w:rsid w:val="478B0A52"/>
    <w:rsid w:val="47AE3F29"/>
    <w:rsid w:val="47B03BA9"/>
    <w:rsid w:val="48516FB5"/>
    <w:rsid w:val="48683357"/>
    <w:rsid w:val="486F44A0"/>
    <w:rsid w:val="487332EB"/>
    <w:rsid w:val="4911583A"/>
    <w:rsid w:val="494F1929"/>
    <w:rsid w:val="4997184B"/>
    <w:rsid w:val="49993EC9"/>
    <w:rsid w:val="499F2B63"/>
    <w:rsid w:val="49C05F5E"/>
    <w:rsid w:val="49E530F6"/>
    <w:rsid w:val="49F17F34"/>
    <w:rsid w:val="4A044777"/>
    <w:rsid w:val="4A0F0210"/>
    <w:rsid w:val="4A137078"/>
    <w:rsid w:val="4A3E412A"/>
    <w:rsid w:val="4A58337C"/>
    <w:rsid w:val="4A5978FC"/>
    <w:rsid w:val="4A65539B"/>
    <w:rsid w:val="4A873352"/>
    <w:rsid w:val="4AA92876"/>
    <w:rsid w:val="4AB4263E"/>
    <w:rsid w:val="4ADC40E1"/>
    <w:rsid w:val="4AE01685"/>
    <w:rsid w:val="4AEE6077"/>
    <w:rsid w:val="4B35476F"/>
    <w:rsid w:val="4B357644"/>
    <w:rsid w:val="4B42379E"/>
    <w:rsid w:val="4B7D3976"/>
    <w:rsid w:val="4BC159A7"/>
    <w:rsid w:val="4BC56F4B"/>
    <w:rsid w:val="4BF930BB"/>
    <w:rsid w:val="4C005CEC"/>
    <w:rsid w:val="4C111363"/>
    <w:rsid w:val="4C2365F6"/>
    <w:rsid w:val="4C5C4BE6"/>
    <w:rsid w:val="4CC92202"/>
    <w:rsid w:val="4CD17A13"/>
    <w:rsid w:val="4CDC4C60"/>
    <w:rsid w:val="4CF15D4A"/>
    <w:rsid w:val="4CFF3B65"/>
    <w:rsid w:val="4D280422"/>
    <w:rsid w:val="4E416971"/>
    <w:rsid w:val="4EAE3CBA"/>
    <w:rsid w:val="4F012EFB"/>
    <w:rsid w:val="4FDD1C15"/>
    <w:rsid w:val="501A762D"/>
    <w:rsid w:val="50EE538B"/>
    <w:rsid w:val="51343C2D"/>
    <w:rsid w:val="515440ED"/>
    <w:rsid w:val="524700A2"/>
    <w:rsid w:val="525743E4"/>
    <w:rsid w:val="525E48B5"/>
    <w:rsid w:val="526925C3"/>
    <w:rsid w:val="527E5A0B"/>
    <w:rsid w:val="52A36C5D"/>
    <w:rsid w:val="52B54C41"/>
    <w:rsid w:val="52C02B60"/>
    <w:rsid w:val="52EC7319"/>
    <w:rsid w:val="532B0103"/>
    <w:rsid w:val="53433014"/>
    <w:rsid w:val="53994EB3"/>
    <w:rsid w:val="53C02F94"/>
    <w:rsid w:val="53C50DC3"/>
    <w:rsid w:val="53CE6A12"/>
    <w:rsid w:val="53FA74D7"/>
    <w:rsid w:val="544D51AD"/>
    <w:rsid w:val="54A808F4"/>
    <w:rsid w:val="54A85071"/>
    <w:rsid w:val="54E73D91"/>
    <w:rsid w:val="550B1B26"/>
    <w:rsid w:val="55974B76"/>
    <w:rsid w:val="55A24E6F"/>
    <w:rsid w:val="55AC6E9D"/>
    <w:rsid w:val="55BD0930"/>
    <w:rsid w:val="561A74D1"/>
    <w:rsid w:val="565432B3"/>
    <w:rsid w:val="5721200B"/>
    <w:rsid w:val="5722704D"/>
    <w:rsid w:val="57D33FA4"/>
    <w:rsid w:val="57D35187"/>
    <w:rsid w:val="57E60302"/>
    <w:rsid w:val="58524635"/>
    <w:rsid w:val="586B4974"/>
    <w:rsid w:val="58C03632"/>
    <w:rsid w:val="58DB6CD4"/>
    <w:rsid w:val="59117F0F"/>
    <w:rsid w:val="594D4141"/>
    <w:rsid w:val="596D0588"/>
    <w:rsid w:val="59E12D77"/>
    <w:rsid w:val="59E85EFA"/>
    <w:rsid w:val="5A206D80"/>
    <w:rsid w:val="5A4178A0"/>
    <w:rsid w:val="5B0D352A"/>
    <w:rsid w:val="5B737AC2"/>
    <w:rsid w:val="5BF535F4"/>
    <w:rsid w:val="5C1F6E31"/>
    <w:rsid w:val="5C22492F"/>
    <w:rsid w:val="5C642701"/>
    <w:rsid w:val="5C731619"/>
    <w:rsid w:val="5C753FBD"/>
    <w:rsid w:val="5C850EA1"/>
    <w:rsid w:val="5C8A246A"/>
    <w:rsid w:val="5C8B3F62"/>
    <w:rsid w:val="5CBD09EC"/>
    <w:rsid w:val="5CD72D5D"/>
    <w:rsid w:val="5D4F1722"/>
    <w:rsid w:val="5D943616"/>
    <w:rsid w:val="5EA545AC"/>
    <w:rsid w:val="5ED27CD0"/>
    <w:rsid w:val="5EF56C0E"/>
    <w:rsid w:val="5F5E4936"/>
    <w:rsid w:val="5F7D704B"/>
    <w:rsid w:val="5F941697"/>
    <w:rsid w:val="5FFA0406"/>
    <w:rsid w:val="60102697"/>
    <w:rsid w:val="60104B28"/>
    <w:rsid w:val="603F1AFD"/>
    <w:rsid w:val="60AE0D57"/>
    <w:rsid w:val="60DE0679"/>
    <w:rsid w:val="60E9228D"/>
    <w:rsid w:val="610C41FF"/>
    <w:rsid w:val="612C1921"/>
    <w:rsid w:val="617556F4"/>
    <w:rsid w:val="61DF2FAC"/>
    <w:rsid w:val="61EE40B9"/>
    <w:rsid w:val="61F8244A"/>
    <w:rsid w:val="623D6560"/>
    <w:rsid w:val="62441245"/>
    <w:rsid w:val="62D27BAF"/>
    <w:rsid w:val="62DC26BD"/>
    <w:rsid w:val="631E69AA"/>
    <w:rsid w:val="632754B8"/>
    <w:rsid w:val="632905BE"/>
    <w:rsid w:val="633977B9"/>
    <w:rsid w:val="6352341C"/>
    <w:rsid w:val="636A1027"/>
    <w:rsid w:val="639D7F2B"/>
    <w:rsid w:val="63BB4071"/>
    <w:rsid w:val="63C67C6D"/>
    <w:rsid w:val="63E044E9"/>
    <w:rsid w:val="63EB2FF6"/>
    <w:rsid w:val="63FB442A"/>
    <w:rsid w:val="640B3194"/>
    <w:rsid w:val="64330794"/>
    <w:rsid w:val="643D60F9"/>
    <w:rsid w:val="64C47FDF"/>
    <w:rsid w:val="65081027"/>
    <w:rsid w:val="6512485F"/>
    <w:rsid w:val="65220C9C"/>
    <w:rsid w:val="6530704D"/>
    <w:rsid w:val="65421641"/>
    <w:rsid w:val="654A56BB"/>
    <w:rsid w:val="654C01FF"/>
    <w:rsid w:val="65F96375"/>
    <w:rsid w:val="66064899"/>
    <w:rsid w:val="660A2875"/>
    <w:rsid w:val="66293F5F"/>
    <w:rsid w:val="662D6108"/>
    <w:rsid w:val="667E2438"/>
    <w:rsid w:val="66DA3392"/>
    <w:rsid w:val="66F7587B"/>
    <w:rsid w:val="67041B93"/>
    <w:rsid w:val="67302657"/>
    <w:rsid w:val="675A6D84"/>
    <w:rsid w:val="679C300B"/>
    <w:rsid w:val="679C7788"/>
    <w:rsid w:val="67A7139C"/>
    <w:rsid w:val="68452007"/>
    <w:rsid w:val="684E2429"/>
    <w:rsid w:val="686237C8"/>
    <w:rsid w:val="68AB6CFB"/>
    <w:rsid w:val="68F97558"/>
    <w:rsid w:val="69002FD0"/>
    <w:rsid w:val="69386112"/>
    <w:rsid w:val="699929ED"/>
    <w:rsid w:val="69C41FFC"/>
    <w:rsid w:val="6A680BA0"/>
    <w:rsid w:val="6A7327B4"/>
    <w:rsid w:val="6AD7365A"/>
    <w:rsid w:val="6AE032C6"/>
    <w:rsid w:val="6B0B3C2C"/>
    <w:rsid w:val="6B11097E"/>
    <w:rsid w:val="6B21034E"/>
    <w:rsid w:val="6B2B1F62"/>
    <w:rsid w:val="6B4E558A"/>
    <w:rsid w:val="6B5B4AFE"/>
    <w:rsid w:val="6C7C2B89"/>
    <w:rsid w:val="6C8526E9"/>
    <w:rsid w:val="6C952A42"/>
    <w:rsid w:val="6CBD6E76"/>
    <w:rsid w:val="6D095C70"/>
    <w:rsid w:val="6D22087C"/>
    <w:rsid w:val="6D5502EE"/>
    <w:rsid w:val="6DCC7033"/>
    <w:rsid w:val="6DF87AF7"/>
    <w:rsid w:val="6E144204"/>
    <w:rsid w:val="6E2D5DD3"/>
    <w:rsid w:val="6E4E7C79"/>
    <w:rsid w:val="6E4F0506"/>
    <w:rsid w:val="6E635FA2"/>
    <w:rsid w:val="6ED41F09"/>
    <w:rsid w:val="6ED54493"/>
    <w:rsid w:val="6EDF0649"/>
    <w:rsid w:val="6F064118"/>
    <w:rsid w:val="6F501C41"/>
    <w:rsid w:val="6F7A6CE4"/>
    <w:rsid w:val="6F957ACF"/>
    <w:rsid w:val="6FA83693"/>
    <w:rsid w:val="6FC3217F"/>
    <w:rsid w:val="6FEB702D"/>
    <w:rsid w:val="70461269"/>
    <w:rsid w:val="708A49EB"/>
    <w:rsid w:val="709A7A5C"/>
    <w:rsid w:val="711B191E"/>
    <w:rsid w:val="715D5C0A"/>
    <w:rsid w:val="71B45DDA"/>
    <w:rsid w:val="71E92F31"/>
    <w:rsid w:val="71F37403"/>
    <w:rsid w:val="71FD6688"/>
    <w:rsid w:val="72070328"/>
    <w:rsid w:val="72125272"/>
    <w:rsid w:val="72617A36"/>
    <w:rsid w:val="72830AF5"/>
    <w:rsid w:val="7296248F"/>
    <w:rsid w:val="72A050D2"/>
    <w:rsid w:val="72AC4C1E"/>
    <w:rsid w:val="72BC2B61"/>
    <w:rsid w:val="733E5017"/>
    <w:rsid w:val="73412411"/>
    <w:rsid w:val="73C64D7F"/>
    <w:rsid w:val="73D75EF1"/>
    <w:rsid w:val="743215A2"/>
    <w:rsid w:val="743E4744"/>
    <w:rsid w:val="74477644"/>
    <w:rsid w:val="744C38ED"/>
    <w:rsid w:val="7461680A"/>
    <w:rsid w:val="748B5DC2"/>
    <w:rsid w:val="748F22AE"/>
    <w:rsid w:val="74926703"/>
    <w:rsid w:val="7534399D"/>
    <w:rsid w:val="757A7C49"/>
    <w:rsid w:val="75BC7B38"/>
    <w:rsid w:val="75C72325"/>
    <w:rsid w:val="75CC5896"/>
    <w:rsid w:val="76003C61"/>
    <w:rsid w:val="76271066"/>
    <w:rsid w:val="768116D0"/>
    <w:rsid w:val="77134FED"/>
    <w:rsid w:val="772E17BA"/>
    <w:rsid w:val="776C4FC9"/>
    <w:rsid w:val="778125A7"/>
    <w:rsid w:val="78067C29"/>
    <w:rsid w:val="785A13BA"/>
    <w:rsid w:val="78654665"/>
    <w:rsid w:val="78861E4A"/>
    <w:rsid w:val="78AC1BF3"/>
    <w:rsid w:val="78AD2A31"/>
    <w:rsid w:val="78D14CC2"/>
    <w:rsid w:val="78D26F99"/>
    <w:rsid w:val="78E44270"/>
    <w:rsid w:val="791F6B45"/>
    <w:rsid w:val="79405914"/>
    <w:rsid w:val="794E48B0"/>
    <w:rsid w:val="79810443"/>
    <w:rsid w:val="7987421C"/>
    <w:rsid w:val="798852A1"/>
    <w:rsid w:val="799B12B6"/>
    <w:rsid w:val="79A10018"/>
    <w:rsid w:val="79C11BD2"/>
    <w:rsid w:val="79DE2E37"/>
    <w:rsid w:val="7A4430A5"/>
    <w:rsid w:val="7A9C369F"/>
    <w:rsid w:val="7AAD7D52"/>
    <w:rsid w:val="7AD37870"/>
    <w:rsid w:val="7AED638F"/>
    <w:rsid w:val="7B1227F8"/>
    <w:rsid w:val="7B1C0B89"/>
    <w:rsid w:val="7B8A593A"/>
    <w:rsid w:val="7BA23C69"/>
    <w:rsid w:val="7BCE0F02"/>
    <w:rsid w:val="7BEB46DA"/>
    <w:rsid w:val="7C0F72D0"/>
    <w:rsid w:val="7C5F078D"/>
    <w:rsid w:val="7C895254"/>
    <w:rsid w:val="7CEC453A"/>
    <w:rsid w:val="7D5E429B"/>
    <w:rsid w:val="7D6065E3"/>
    <w:rsid w:val="7E4A0D41"/>
    <w:rsid w:val="7E587943"/>
    <w:rsid w:val="7F0E6500"/>
    <w:rsid w:val="7F2E4837"/>
    <w:rsid w:val="7F753487"/>
    <w:rsid w:val="7F913256"/>
    <w:rsid w:val="7FC1164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1"/>
    <w:qFormat/>
    <w:uiPriority w:val="0"/>
    <w:pPr>
      <w:keepNext/>
      <w:keepLines/>
      <w:numPr>
        <w:ilvl w:val="0"/>
        <w:numId w:val="1"/>
      </w:numPr>
      <w:spacing w:before="340" w:after="330" w:line="578" w:lineRule="auto"/>
      <w:outlineLvl w:val="0"/>
    </w:pPr>
    <w:rPr>
      <w:rFonts w:ascii="华文宋体" w:hAnsi="黑体" w:cs="Times New Roman"/>
      <w:b/>
      <w:kern w:val="44"/>
      <w:sz w:val="52"/>
      <w:szCs w:val="20"/>
    </w:rPr>
  </w:style>
  <w:style w:type="paragraph" w:styleId="4">
    <w:name w:val="heading 2"/>
    <w:basedOn w:val="1"/>
    <w:next w:val="1"/>
    <w:link w:val="52"/>
    <w:qFormat/>
    <w:uiPriority w:val="0"/>
    <w:pPr>
      <w:keepNext/>
      <w:widowControl/>
      <w:tabs>
        <w:tab w:val="left" w:pos="576"/>
      </w:tabs>
      <w:spacing w:before="240" w:beforeLines="0" w:after="60" w:afterLines="0"/>
      <w:jc w:val="left"/>
      <w:outlineLvl w:val="1"/>
    </w:pPr>
    <w:rPr>
      <w:rFonts w:ascii="Tahoma" w:hAnsi="Tahoma" w:eastAsia="黑体" w:cs="Times New Roman"/>
      <w:b/>
      <w:i/>
      <w:kern w:val="0"/>
      <w:sz w:val="28"/>
      <w:szCs w:val="20"/>
    </w:rPr>
  </w:style>
  <w:style w:type="paragraph" w:styleId="5">
    <w:name w:val="heading 3"/>
    <w:basedOn w:val="1"/>
    <w:next w:val="1"/>
    <w:qFormat/>
    <w:uiPriority w:val="0"/>
    <w:pPr>
      <w:keepNext/>
      <w:widowControl/>
      <w:numPr>
        <w:ilvl w:val="2"/>
        <w:numId w:val="1"/>
      </w:numPr>
      <w:spacing w:before="240" w:beforeLines="0" w:after="60" w:afterLines="0"/>
      <w:jc w:val="left"/>
      <w:outlineLvl w:val="2"/>
    </w:pPr>
    <w:rPr>
      <w:rFonts w:ascii="Tahoma" w:hAnsi="Tahoma" w:eastAsia="黑体"/>
      <w:b/>
      <w:kern w:val="0"/>
      <w:sz w:val="26"/>
      <w:szCs w:val="20"/>
    </w:rPr>
  </w:style>
  <w:style w:type="paragraph" w:styleId="6">
    <w:name w:val="heading 4"/>
    <w:basedOn w:val="1"/>
    <w:next w:val="1"/>
    <w:autoRedefine/>
    <w:qFormat/>
    <w:uiPriority w:val="0"/>
    <w:pPr>
      <w:widowControl/>
      <w:numPr>
        <w:ilvl w:val="3"/>
        <w:numId w:val="1"/>
      </w:numPr>
      <w:spacing w:before="120" w:beforeLines="0" w:after="120" w:afterLines="0" w:line="360" w:lineRule="auto"/>
      <w:outlineLvl w:val="3"/>
    </w:pPr>
    <w:rPr>
      <w:rFonts w:ascii="黑体" w:hAnsi="黑体" w:eastAsia="黑体"/>
      <w:kern w:val="0"/>
      <w:sz w:val="24"/>
      <w:szCs w:val="20"/>
    </w:rPr>
  </w:style>
  <w:style w:type="paragraph" w:styleId="7">
    <w:name w:val="heading 5"/>
    <w:basedOn w:val="1"/>
    <w:next w:val="1"/>
    <w:link w:val="53"/>
    <w:qFormat/>
    <w:uiPriority w:val="0"/>
    <w:pPr>
      <w:widowControl/>
      <w:numPr>
        <w:ilvl w:val="4"/>
        <w:numId w:val="1"/>
      </w:numPr>
      <w:spacing w:before="240" w:beforeLines="0" w:after="60" w:afterLines="0"/>
      <w:jc w:val="left"/>
      <w:outlineLvl w:val="4"/>
    </w:pPr>
    <w:rPr>
      <w:rFonts w:ascii="黑体" w:hAnsi="黑体" w:eastAsia="黑体" w:cs="Times New Roman"/>
      <w:b/>
      <w:i/>
      <w:kern w:val="0"/>
      <w:sz w:val="26"/>
      <w:szCs w:val="20"/>
    </w:rPr>
  </w:style>
  <w:style w:type="paragraph" w:styleId="8">
    <w:name w:val="heading 6"/>
    <w:basedOn w:val="1"/>
    <w:next w:val="1"/>
    <w:qFormat/>
    <w:uiPriority w:val="0"/>
    <w:pPr>
      <w:widowControl/>
      <w:numPr>
        <w:ilvl w:val="5"/>
        <w:numId w:val="1"/>
      </w:numPr>
      <w:spacing w:before="240" w:beforeLines="0" w:after="60" w:afterLines="0"/>
      <w:jc w:val="left"/>
      <w:outlineLvl w:val="5"/>
    </w:pPr>
    <w:rPr>
      <w:rFonts w:ascii="黑体" w:hAnsi="黑体" w:eastAsia="黑体"/>
      <w:b/>
      <w:kern w:val="0"/>
      <w:sz w:val="22"/>
      <w:szCs w:val="20"/>
    </w:rPr>
  </w:style>
  <w:style w:type="paragraph" w:styleId="9">
    <w:name w:val="heading 7"/>
    <w:basedOn w:val="1"/>
    <w:next w:val="1"/>
    <w:qFormat/>
    <w:uiPriority w:val="0"/>
    <w:pPr>
      <w:widowControl/>
      <w:numPr>
        <w:ilvl w:val="6"/>
        <w:numId w:val="1"/>
      </w:numPr>
      <w:spacing w:before="240" w:beforeLines="0" w:after="60" w:afterLines="0"/>
      <w:jc w:val="left"/>
      <w:outlineLvl w:val="6"/>
    </w:pPr>
    <w:rPr>
      <w:rFonts w:ascii="黑体" w:hAnsi="黑体" w:eastAsia="黑体"/>
      <w:kern w:val="0"/>
      <w:sz w:val="24"/>
      <w:szCs w:val="20"/>
    </w:rPr>
  </w:style>
  <w:style w:type="paragraph" w:styleId="10">
    <w:name w:val="heading 8"/>
    <w:basedOn w:val="1"/>
    <w:next w:val="1"/>
    <w:autoRedefine/>
    <w:qFormat/>
    <w:uiPriority w:val="0"/>
    <w:pPr>
      <w:widowControl/>
      <w:numPr>
        <w:ilvl w:val="7"/>
        <w:numId w:val="1"/>
      </w:numPr>
      <w:spacing w:before="240" w:beforeLines="0" w:after="60" w:afterLines="0"/>
      <w:jc w:val="left"/>
      <w:outlineLvl w:val="7"/>
    </w:pPr>
    <w:rPr>
      <w:rFonts w:ascii="黑体" w:hAnsi="黑体" w:eastAsia="黑体"/>
      <w:i/>
      <w:kern w:val="0"/>
      <w:sz w:val="24"/>
      <w:szCs w:val="20"/>
    </w:rPr>
  </w:style>
  <w:style w:type="paragraph" w:styleId="11">
    <w:name w:val="heading 9"/>
    <w:basedOn w:val="1"/>
    <w:next w:val="1"/>
    <w:autoRedefine/>
    <w:qFormat/>
    <w:uiPriority w:val="0"/>
    <w:pPr>
      <w:widowControl/>
      <w:numPr>
        <w:ilvl w:val="8"/>
        <w:numId w:val="1"/>
      </w:numPr>
      <w:spacing w:before="240" w:beforeLines="0" w:after="60" w:afterLines="0"/>
      <w:jc w:val="left"/>
      <w:outlineLvl w:val="8"/>
    </w:pPr>
    <w:rPr>
      <w:rFonts w:ascii="Tahoma" w:hAnsi="Tahoma" w:eastAsia="黑体"/>
      <w:kern w:val="0"/>
      <w:sz w:val="22"/>
      <w:szCs w:val="20"/>
    </w:rPr>
  </w:style>
  <w:style w:type="character" w:default="1" w:styleId="43">
    <w:name w:val="Default Paragraph Font"/>
    <w:autoRedefine/>
    <w:qFormat/>
    <w:uiPriority w:val="0"/>
  </w:style>
  <w:style w:type="table" w:default="1" w:styleId="4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 w:val="24"/>
    </w:rPr>
  </w:style>
  <w:style w:type="paragraph" w:styleId="12">
    <w:name w:val="toc 7"/>
    <w:basedOn w:val="1"/>
    <w:next w:val="1"/>
    <w:qFormat/>
    <w:uiPriority w:val="0"/>
    <w:pPr>
      <w:ind w:left="1260"/>
      <w:jc w:val="left"/>
    </w:pPr>
    <w:rPr>
      <w:sz w:val="18"/>
      <w:szCs w:val="18"/>
    </w:rPr>
  </w:style>
  <w:style w:type="paragraph" w:styleId="13">
    <w:name w:val="Normal Indent"/>
    <w:basedOn w:val="1"/>
    <w:next w:val="1"/>
    <w:link w:val="54"/>
    <w:autoRedefine/>
    <w:qFormat/>
    <w:uiPriority w:val="0"/>
    <w:pPr>
      <w:widowControl/>
      <w:ind w:firstLine="420"/>
      <w:jc w:val="left"/>
    </w:pPr>
    <w:rPr>
      <w:kern w:val="0"/>
      <w:sz w:val="20"/>
      <w:szCs w:val="20"/>
    </w:rPr>
  </w:style>
  <w:style w:type="paragraph" w:styleId="14">
    <w:name w:val="Document Map"/>
    <w:basedOn w:val="1"/>
    <w:link w:val="55"/>
    <w:qFormat/>
    <w:uiPriority w:val="0"/>
    <w:pPr>
      <w:shd w:val="clear" w:color="auto" w:fill="000080"/>
    </w:pPr>
  </w:style>
  <w:style w:type="paragraph" w:styleId="15">
    <w:name w:val="annotation text"/>
    <w:basedOn w:val="1"/>
    <w:link w:val="56"/>
    <w:qFormat/>
    <w:uiPriority w:val="0"/>
    <w:pPr>
      <w:adjustRightInd w:val="0"/>
      <w:spacing w:line="360" w:lineRule="atLeast"/>
      <w:jc w:val="left"/>
      <w:textAlignment w:val="baseline"/>
    </w:pPr>
    <w:rPr>
      <w:rFonts w:cs="Times New Roman"/>
      <w:kern w:val="0"/>
      <w:sz w:val="24"/>
      <w:szCs w:val="20"/>
    </w:rPr>
  </w:style>
  <w:style w:type="paragraph" w:styleId="16">
    <w:name w:val="Salutation"/>
    <w:basedOn w:val="1"/>
    <w:next w:val="1"/>
    <w:autoRedefine/>
    <w:qFormat/>
    <w:uiPriority w:val="0"/>
    <w:rPr>
      <w:rFonts w:ascii="华文宋体" w:eastAsia="Cambria Math"/>
      <w:szCs w:val="20"/>
    </w:rPr>
  </w:style>
  <w:style w:type="paragraph" w:styleId="17">
    <w:name w:val="Body Text Indent"/>
    <w:basedOn w:val="1"/>
    <w:link w:val="57"/>
    <w:qFormat/>
    <w:uiPriority w:val="0"/>
    <w:pPr>
      <w:ind w:left="1083" w:leftChars="30" w:hanging="1020" w:hangingChars="425"/>
    </w:pPr>
    <w:rPr>
      <w:rFonts w:ascii="宋体" w:hAnsi="宋体" w:eastAsia="宋体" w:cs="Times New Roman"/>
      <w:sz w:val="24"/>
      <w:szCs w:val="22"/>
    </w:rPr>
  </w:style>
  <w:style w:type="paragraph" w:styleId="18">
    <w:name w:val="toc 5"/>
    <w:basedOn w:val="1"/>
    <w:next w:val="1"/>
    <w:qFormat/>
    <w:uiPriority w:val="0"/>
    <w:pPr>
      <w:ind w:left="840"/>
      <w:jc w:val="left"/>
    </w:pPr>
    <w:rPr>
      <w:sz w:val="18"/>
      <w:szCs w:val="18"/>
    </w:rPr>
  </w:style>
  <w:style w:type="paragraph" w:styleId="19">
    <w:name w:val="toc 3"/>
    <w:basedOn w:val="1"/>
    <w:next w:val="1"/>
    <w:qFormat/>
    <w:uiPriority w:val="0"/>
    <w:pPr>
      <w:ind w:left="420"/>
      <w:jc w:val="left"/>
    </w:pPr>
    <w:rPr>
      <w:i/>
      <w:iCs/>
      <w:sz w:val="20"/>
      <w:szCs w:val="20"/>
    </w:rPr>
  </w:style>
  <w:style w:type="paragraph" w:styleId="20">
    <w:name w:val="Plain Text"/>
    <w:basedOn w:val="1"/>
    <w:link w:val="58"/>
    <w:qFormat/>
    <w:uiPriority w:val="99"/>
    <w:rPr>
      <w:rFonts w:ascii="华文宋体" w:hAnsi="Cambria" w:eastAsia="黑体" w:cs="Times New Roman"/>
      <w:sz w:val="28"/>
      <w:szCs w:val="20"/>
    </w:rPr>
  </w:style>
  <w:style w:type="paragraph" w:styleId="21">
    <w:name w:val="toc 8"/>
    <w:basedOn w:val="1"/>
    <w:next w:val="1"/>
    <w:qFormat/>
    <w:uiPriority w:val="0"/>
    <w:pPr>
      <w:ind w:left="1470"/>
      <w:jc w:val="left"/>
    </w:pPr>
    <w:rPr>
      <w:sz w:val="18"/>
      <w:szCs w:val="18"/>
    </w:rPr>
  </w:style>
  <w:style w:type="paragraph" w:styleId="22">
    <w:name w:val="Date"/>
    <w:basedOn w:val="1"/>
    <w:next w:val="1"/>
    <w:link w:val="59"/>
    <w:autoRedefine/>
    <w:qFormat/>
    <w:uiPriority w:val="0"/>
    <w:rPr>
      <w:rFonts w:cs="Times New Roman"/>
      <w:sz w:val="24"/>
      <w:szCs w:val="20"/>
    </w:rPr>
  </w:style>
  <w:style w:type="paragraph" w:styleId="23">
    <w:name w:val="Body Text Indent 2"/>
    <w:basedOn w:val="1"/>
    <w:qFormat/>
    <w:uiPriority w:val="0"/>
    <w:pPr>
      <w:ind w:left="360" w:firstLine="540"/>
    </w:pPr>
    <w:rPr>
      <w:rFonts w:ascii="华文宋体"/>
      <w:sz w:val="28"/>
      <w:szCs w:val="20"/>
    </w:rPr>
  </w:style>
  <w:style w:type="paragraph" w:styleId="24">
    <w:name w:val="Balloon Text"/>
    <w:basedOn w:val="1"/>
    <w:autoRedefine/>
    <w:qFormat/>
    <w:uiPriority w:val="0"/>
    <w:rPr>
      <w:sz w:val="18"/>
      <w:szCs w:val="18"/>
    </w:rPr>
  </w:style>
  <w:style w:type="paragraph" w:styleId="25">
    <w:name w:val="footer"/>
    <w:basedOn w:val="1"/>
    <w:link w:val="60"/>
    <w:qFormat/>
    <w:uiPriority w:val="0"/>
    <w:pPr>
      <w:widowControl/>
      <w:tabs>
        <w:tab w:val="center" w:pos="4153"/>
        <w:tab w:val="right" w:pos="8306"/>
      </w:tabs>
      <w:snapToGrid w:val="0"/>
      <w:jc w:val="left"/>
    </w:pPr>
    <w:rPr>
      <w:kern w:val="0"/>
      <w:sz w:val="18"/>
      <w:szCs w:val="20"/>
    </w:rPr>
  </w:style>
  <w:style w:type="paragraph" w:styleId="26">
    <w:name w:val="header"/>
    <w:basedOn w:val="1"/>
    <w:link w:val="6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27">
    <w:name w:val="toc 1"/>
    <w:basedOn w:val="1"/>
    <w:next w:val="1"/>
    <w:autoRedefine/>
    <w:qFormat/>
    <w:uiPriority w:val="0"/>
    <w:pPr>
      <w:spacing w:before="120" w:beforeLines="0" w:after="120" w:afterLines="0"/>
      <w:jc w:val="left"/>
    </w:pPr>
    <w:rPr>
      <w:b/>
      <w:bCs/>
      <w:caps/>
      <w:sz w:val="20"/>
      <w:szCs w:val="20"/>
    </w:rPr>
  </w:style>
  <w:style w:type="paragraph" w:styleId="28">
    <w:name w:val="toc 4"/>
    <w:basedOn w:val="1"/>
    <w:next w:val="1"/>
    <w:qFormat/>
    <w:uiPriority w:val="0"/>
    <w:pPr>
      <w:ind w:left="630"/>
      <w:jc w:val="left"/>
    </w:pPr>
    <w:rPr>
      <w:sz w:val="18"/>
      <w:szCs w:val="18"/>
    </w:rPr>
  </w:style>
  <w:style w:type="paragraph" w:styleId="29">
    <w:name w:val="List"/>
    <w:basedOn w:val="1"/>
    <w:qFormat/>
    <w:uiPriority w:val="0"/>
    <w:pPr>
      <w:widowControl/>
      <w:spacing w:before="100" w:beforeLines="0" w:beforeAutospacing="1" w:after="100" w:afterLines="0" w:afterAutospacing="1"/>
      <w:jc w:val="left"/>
    </w:pPr>
    <w:rPr>
      <w:rFonts w:ascii="华文宋体" w:hAnsi="华文宋体" w:cs="华文宋体"/>
      <w:kern w:val="0"/>
      <w:sz w:val="24"/>
    </w:rPr>
  </w:style>
  <w:style w:type="paragraph" w:styleId="30">
    <w:name w:val="toc 6"/>
    <w:basedOn w:val="1"/>
    <w:next w:val="1"/>
    <w:qFormat/>
    <w:uiPriority w:val="0"/>
    <w:pPr>
      <w:ind w:left="1050"/>
      <w:jc w:val="left"/>
    </w:pPr>
    <w:rPr>
      <w:sz w:val="18"/>
      <w:szCs w:val="18"/>
    </w:rPr>
  </w:style>
  <w:style w:type="paragraph" w:styleId="31">
    <w:name w:val="Body Text Indent 3"/>
    <w:basedOn w:val="1"/>
    <w:qFormat/>
    <w:uiPriority w:val="0"/>
    <w:pPr>
      <w:ind w:left="540" w:hanging="540"/>
    </w:pPr>
    <w:rPr>
      <w:rFonts w:ascii="华文宋体"/>
      <w:sz w:val="28"/>
      <w:szCs w:val="20"/>
    </w:rPr>
  </w:style>
  <w:style w:type="paragraph" w:styleId="32">
    <w:name w:val="toc 2"/>
    <w:basedOn w:val="1"/>
    <w:next w:val="1"/>
    <w:qFormat/>
    <w:uiPriority w:val="0"/>
    <w:pPr>
      <w:ind w:left="210"/>
      <w:jc w:val="left"/>
    </w:pPr>
    <w:rPr>
      <w:smallCaps/>
      <w:sz w:val="20"/>
      <w:szCs w:val="20"/>
    </w:rPr>
  </w:style>
  <w:style w:type="paragraph" w:styleId="33">
    <w:name w:val="toc 9"/>
    <w:basedOn w:val="1"/>
    <w:next w:val="1"/>
    <w:autoRedefine/>
    <w:qFormat/>
    <w:uiPriority w:val="0"/>
    <w:pPr>
      <w:ind w:left="1680"/>
      <w:jc w:val="left"/>
    </w:pPr>
    <w:rPr>
      <w:sz w:val="18"/>
      <w:szCs w:val="18"/>
    </w:rPr>
  </w:style>
  <w:style w:type="paragraph" w:styleId="34">
    <w:name w:val="Body Text 2"/>
    <w:basedOn w:val="1"/>
    <w:link w:val="62"/>
    <w:qFormat/>
    <w:uiPriority w:val="0"/>
    <w:pPr>
      <w:spacing w:line="360" w:lineRule="auto"/>
    </w:pPr>
    <w:rPr>
      <w:rFonts w:ascii="幼圆" w:hAnsi="Times New Roman" w:eastAsia="幼圆" w:cs="Times New Roman"/>
      <w:sz w:val="24"/>
      <w:szCs w:val="22"/>
      <w:u w:val="single"/>
    </w:rPr>
  </w:style>
  <w:style w:type="paragraph" w:styleId="3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华文宋体" w:hAnsi="华文宋体" w:eastAsia="华文宋体" w:cs="Courier New"/>
      <w:sz w:val="24"/>
    </w:rPr>
  </w:style>
  <w:style w:type="paragraph" w:styleId="36">
    <w:name w:val="Normal (Web)"/>
    <w:basedOn w:val="1"/>
    <w:link w:val="63"/>
    <w:qFormat/>
    <w:uiPriority w:val="0"/>
    <w:pPr>
      <w:widowControl/>
      <w:spacing w:before="100" w:beforeLines="0" w:beforeAutospacing="1" w:after="100" w:afterLines="0" w:afterAutospacing="1"/>
      <w:jc w:val="left"/>
    </w:pPr>
    <w:rPr>
      <w:rFonts w:ascii="华文宋体" w:hAnsi="华文宋体" w:cs="Times New Roman"/>
      <w:kern w:val="0"/>
      <w:sz w:val="24"/>
    </w:rPr>
  </w:style>
  <w:style w:type="paragraph" w:styleId="37">
    <w:name w:val="index 1"/>
    <w:basedOn w:val="1"/>
    <w:next w:val="1"/>
    <w:qFormat/>
    <w:uiPriority w:val="0"/>
    <w:rPr>
      <w:szCs w:val="20"/>
    </w:rPr>
  </w:style>
  <w:style w:type="paragraph" w:styleId="38">
    <w:name w:val="annotation subject"/>
    <w:basedOn w:val="15"/>
    <w:next w:val="15"/>
    <w:qFormat/>
    <w:uiPriority w:val="0"/>
    <w:pPr>
      <w:adjustRightInd/>
      <w:spacing w:line="240" w:lineRule="auto"/>
      <w:textAlignment w:val="auto"/>
    </w:pPr>
    <w:rPr>
      <w:b/>
      <w:bCs/>
      <w:kern w:val="2"/>
      <w:sz w:val="21"/>
      <w:szCs w:val="24"/>
    </w:rPr>
  </w:style>
  <w:style w:type="paragraph" w:styleId="39">
    <w:name w:val="Body Text First Indent"/>
    <w:basedOn w:val="2"/>
    <w:next w:val="1"/>
    <w:qFormat/>
    <w:uiPriority w:val="0"/>
    <w:pPr>
      <w:adjustRightInd w:val="0"/>
      <w:spacing w:after="0" w:afterLines="0"/>
      <w:ind w:firstLine="420"/>
      <w:jc w:val="left"/>
      <w:textAlignment w:val="baseline"/>
    </w:pPr>
    <w:rPr>
      <w:kern w:val="0"/>
    </w:rPr>
  </w:style>
  <w:style w:type="paragraph" w:styleId="40">
    <w:name w:val="Body Text First Indent 2"/>
    <w:basedOn w:val="17"/>
    <w:next w:val="1"/>
    <w:link w:val="64"/>
    <w:autoRedefine/>
    <w:qFormat/>
    <w:uiPriority w:val="0"/>
    <w:pPr>
      <w:ind w:firstLine="420" w:firstLineChars="200"/>
    </w:pPr>
  </w:style>
  <w:style w:type="table" w:styleId="42">
    <w:name w:val="Table Grid"/>
    <w:basedOn w:val="4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autoRedefine/>
    <w:qFormat/>
    <w:uiPriority w:val="0"/>
    <w:rPr>
      <w:b/>
    </w:rPr>
  </w:style>
  <w:style w:type="character" w:styleId="45">
    <w:name w:val="page number"/>
    <w:autoRedefine/>
    <w:qFormat/>
    <w:uiPriority w:val="0"/>
  </w:style>
  <w:style w:type="character" w:styleId="46">
    <w:name w:val="FollowedHyperlink"/>
    <w:autoRedefine/>
    <w:qFormat/>
    <w:uiPriority w:val="0"/>
    <w:rPr>
      <w:color w:val="800080"/>
      <w:u w:val="single"/>
    </w:rPr>
  </w:style>
  <w:style w:type="character" w:styleId="47">
    <w:name w:val="Emphasis"/>
    <w:autoRedefine/>
    <w:qFormat/>
    <w:uiPriority w:val="0"/>
  </w:style>
  <w:style w:type="character" w:styleId="48">
    <w:name w:val="Hyperlink"/>
    <w:basedOn w:val="43"/>
    <w:autoRedefine/>
    <w:qFormat/>
    <w:uiPriority w:val="0"/>
    <w:rPr>
      <w:color w:val="0000FF"/>
      <w:u w:val="single"/>
    </w:rPr>
  </w:style>
  <w:style w:type="character" w:styleId="49">
    <w:name w:val="annotation reference"/>
    <w:autoRedefine/>
    <w:qFormat/>
    <w:uiPriority w:val="0"/>
    <w:rPr>
      <w:sz w:val="21"/>
      <w:szCs w:val="21"/>
    </w:rPr>
  </w:style>
  <w:style w:type="paragraph" w:customStyle="1" w:styleId="5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51">
    <w:name w:val="标题 1 Char"/>
    <w:link w:val="3"/>
    <w:autoRedefine/>
    <w:qFormat/>
    <w:uiPriority w:val="0"/>
    <w:rPr>
      <w:rFonts w:ascii="华文宋体" w:hAnsi="黑体"/>
      <w:b/>
      <w:kern w:val="44"/>
      <w:sz w:val="52"/>
    </w:rPr>
  </w:style>
  <w:style w:type="character" w:customStyle="1" w:styleId="52">
    <w:name w:val="标题 2 Char"/>
    <w:link w:val="4"/>
    <w:autoRedefine/>
    <w:qFormat/>
    <w:uiPriority w:val="0"/>
    <w:rPr>
      <w:rFonts w:ascii="Tahoma" w:hAnsi="Tahoma" w:eastAsia="黑体"/>
      <w:b/>
      <w:i/>
      <w:kern w:val="0"/>
      <w:sz w:val="28"/>
      <w:szCs w:val="20"/>
    </w:rPr>
  </w:style>
  <w:style w:type="character" w:customStyle="1" w:styleId="53">
    <w:name w:val="标题 5 Char"/>
    <w:link w:val="7"/>
    <w:autoRedefine/>
    <w:qFormat/>
    <w:uiPriority w:val="0"/>
    <w:rPr>
      <w:rFonts w:ascii="黑体" w:hAnsi="黑体" w:eastAsia="黑体"/>
      <w:b/>
      <w:i/>
      <w:kern w:val="0"/>
      <w:sz w:val="26"/>
      <w:szCs w:val="20"/>
    </w:rPr>
  </w:style>
  <w:style w:type="character" w:customStyle="1" w:styleId="54">
    <w:name w:val="正文缩进 Char"/>
    <w:link w:val="13"/>
    <w:autoRedefine/>
    <w:qFormat/>
    <w:locked/>
    <w:uiPriority w:val="0"/>
  </w:style>
  <w:style w:type="character" w:customStyle="1" w:styleId="55">
    <w:name w:val="文档结构图 Char"/>
    <w:link w:val="14"/>
    <w:autoRedefine/>
    <w:qFormat/>
    <w:uiPriority w:val="0"/>
    <w:rPr>
      <w:kern w:val="2"/>
      <w:sz w:val="21"/>
      <w:szCs w:val="24"/>
      <w:shd w:val="clear" w:color="auto" w:fill="000080"/>
    </w:rPr>
  </w:style>
  <w:style w:type="character" w:customStyle="1" w:styleId="56">
    <w:name w:val="批注文字 Char"/>
    <w:link w:val="15"/>
    <w:autoRedefine/>
    <w:qFormat/>
    <w:uiPriority w:val="0"/>
    <w:rPr>
      <w:sz w:val="24"/>
    </w:rPr>
  </w:style>
  <w:style w:type="character" w:customStyle="1" w:styleId="57">
    <w:name w:val="正文文本缩进 Char"/>
    <w:link w:val="17"/>
    <w:autoRedefine/>
    <w:qFormat/>
    <w:uiPriority w:val="0"/>
    <w:rPr>
      <w:rFonts w:ascii="宋体" w:hAnsi="宋体" w:eastAsia="宋体" w:cs="Times New Roman"/>
      <w:kern w:val="2"/>
      <w:sz w:val="24"/>
      <w:szCs w:val="22"/>
    </w:rPr>
  </w:style>
  <w:style w:type="character" w:customStyle="1" w:styleId="58">
    <w:name w:val="纯文本 Char"/>
    <w:link w:val="20"/>
    <w:autoRedefine/>
    <w:qFormat/>
    <w:uiPriority w:val="99"/>
    <w:rPr>
      <w:rFonts w:ascii="华文宋体" w:hAnsi="Cambria" w:eastAsia="黑体"/>
      <w:kern w:val="2"/>
      <w:sz w:val="28"/>
    </w:rPr>
  </w:style>
  <w:style w:type="character" w:customStyle="1" w:styleId="59">
    <w:name w:val="日期 Char"/>
    <w:link w:val="22"/>
    <w:autoRedefine/>
    <w:qFormat/>
    <w:uiPriority w:val="0"/>
    <w:rPr>
      <w:kern w:val="2"/>
      <w:sz w:val="24"/>
    </w:rPr>
  </w:style>
  <w:style w:type="character" w:customStyle="1" w:styleId="60">
    <w:name w:val="页脚 Char"/>
    <w:link w:val="25"/>
    <w:autoRedefine/>
    <w:qFormat/>
    <w:uiPriority w:val="0"/>
    <w:rPr>
      <w:rFonts w:eastAsia="华文宋体"/>
      <w:sz w:val="18"/>
      <w:lang w:val="en-US" w:eastAsia="zh-CN" w:bidi="ar-SA"/>
    </w:rPr>
  </w:style>
  <w:style w:type="character" w:customStyle="1" w:styleId="61">
    <w:name w:val="页眉 Char"/>
    <w:link w:val="26"/>
    <w:autoRedefine/>
    <w:qFormat/>
    <w:uiPriority w:val="0"/>
    <w:rPr>
      <w:rFonts w:eastAsia="华文宋体"/>
      <w:sz w:val="18"/>
      <w:lang w:val="en-US" w:eastAsia="zh-CN" w:bidi="ar-SA"/>
    </w:rPr>
  </w:style>
  <w:style w:type="character" w:customStyle="1" w:styleId="62">
    <w:name w:val="正文文本 2 Char"/>
    <w:link w:val="34"/>
    <w:autoRedefine/>
    <w:qFormat/>
    <w:uiPriority w:val="0"/>
    <w:rPr>
      <w:rFonts w:ascii="幼圆" w:hAnsi="Times New Roman" w:eastAsia="幼圆" w:cs="Times New Roman"/>
      <w:kern w:val="2"/>
      <w:sz w:val="24"/>
      <w:szCs w:val="22"/>
      <w:u w:val="single"/>
    </w:rPr>
  </w:style>
  <w:style w:type="character" w:customStyle="1" w:styleId="63">
    <w:name w:val="普通(网站) Char"/>
    <w:link w:val="36"/>
    <w:autoRedefine/>
    <w:qFormat/>
    <w:uiPriority w:val="0"/>
    <w:rPr>
      <w:rFonts w:ascii="华文宋体" w:hAnsi="华文宋体"/>
      <w:sz w:val="24"/>
      <w:szCs w:val="24"/>
    </w:rPr>
  </w:style>
  <w:style w:type="character" w:customStyle="1" w:styleId="64">
    <w:name w:val="正文首行缩进 2 Char"/>
    <w:link w:val="40"/>
    <w:autoRedefine/>
    <w:qFormat/>
    <w:uiPriority w:val="0"/>
  </w:style>
  <w:style w:type="character" w:customStyle="1" w:styleId="65">
    <w:name w:val="标题 2 Char Char"/>
    <w:autoRedefine/>
    <w:qFormat/>
    <w:uiPriority w:val="0"/>
    <w:rPr>
      <w:rFonts w:ascii="Tahoma" w:hAnsi="Tahoma" w:eastAsia="黑体"/>
      <w:b/>
      <w:i/>
      <w:sz w:val="28"/>
      <w:lang w:val="en-US" w:eastAsia="zh-CN" w:bidi="ar-SA"/>
    </w:rPr>
  </w:style>
  <w:style w:type="character" w:customStyle="1" w:styleId="66">
    <w:name w:val="标题 3 字符"/>
    <w:autoRedefine/>
    <w:qFormat/>
    <w:uiPriority w:val="0"/>
    <w:rPr>
      <w:b/>
      <w:sz w:val="32"/>
    </w:rPr>
  </w:style>
  <w:style w:type="paragraph" w:customStyle="1" w:styleId="67">
    <w:name w:val="_Style 43"/>
    <w:basedOn w:val="14"/>
    <w:autoRedefine/>
    <w:qFormat/>
    <w:uiPriority w:val="0"/>
    <w:rPr>
      <w:rFonts w:ascii="方正仿宋_GBK" w:hAnsi="方正仿宋_GBK"/>
      <w:sz w:val="24"/>
    </w:rPr>
  </w:style>
  <w:style w:type="paragraph" w:customStyle="1" w:styleId="68">
    <w:name w:val="列表 New New"/>
    <w:basedOn w:val="69"/>
    <w:autoRedefine/>
    <w:qFormat/>
    <w:uiPriority w:val="0"/>
    <w:pPr>
      <w:ind w:left="200" w:hanging="200" w:hangingChars="200"/>
    </w:pPr>
    <w:rPr>
      <w:szCs w:val="24"/>
    </w:rPr>
  </w:style>
  <w:style w:type="paragraph" w:customStyle="1" w:styleId="69">
    <w:name w:val="正文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List Paragraph1"/>
    <w:basedOn w:val="1"/>
    <w:autoRedefine/>
    <w:qFormat/>
    <w:uiPriority w:val="0"/>
    <w:pPr>
      <w:ind w:firstLine="420" w:firstLineChars="200"/>
    </w:pPr>
    <w:rPr>
      <w:rFonts w:ascii="Times New Roman" w:hAnsi="Times New Roman" w:eastAsia="宋体" w:cs="Times New Roman"/>
    </w:rPr>
  </w:style>
  <w:style w:type="paragraph" w:customStyle="1" w:styleId="72">
    <w:name w:val="列出段落1"/>
    <w:basedOn w:val="1"/>
    <w:autoRedefine/>
    <w:qFormat/>
    <w:uiPriority w:val="0"/>
    <w:pPr>
      <w:ind w:firstLine="420" w:firstLineChars="200"/>
    </w:pPr>
    <w:rPr>
      <w:rFonts w:ascii="Cambria" w:hAnsi="Cambria"/>
      <w:szCs w:val="22"/>
    </w:rPr>
  </w:style>
  <w:style w:type="paragraph" w:customStyle="1" w:styleId="73">
    <w:name w:val=" Char Char1 Char"/>
    <w:basedOn w:val="1"/>
    <w:autoRedefine/>
    <w:qFormat/>
    <w:uiPriority w:val="0"/>
    <w:rPr>
      <w:rFonts w:ascii="华文宋体" w:hAnsi="华文宋体"/>
      <w:sz w:val="24"/>
      <w:szCs w:val="20"/>
    </w:rPr>
  </w:style>
  <w:style w:type="paragraph" w:customStyle="1" w:styleId="74">
    <w:name w:val="列表 New"/>
    <w:basedOn w:val="69"/>
    <w:autoRedefine/>
    <w:qFormat/>
    <w:uiPriority w:val="0"/>
    <w:pPr>
      <w:ind w:left="200" w:hanging="200" w:hangingChars="200"/>
    </w:pPr>
    <w:rPr>
      <w:szCs w:val="24"/>
    </w:rPr>
  </w:style>
  <w:style w:type="paragraph" w:customStyle="1" w:styleId="75">
    <w:name w:val="_Style 10"/>
    <w:basedOn w:val="1"/>
    <w:autoRedefine/>
    <w:qFormat/>
    <w:uiPriority w:val="0"/>
  </w:style>
  <w:style w:type="paragraph" w:styleId="76">
    <w:name w:val="No Spacing"/>
    <w:qFormat/>
    <w:uiPriority w:val="1"/>
    <w:pPr>
      <w:widowControl w:val="0"/>
      <w:jc w:val="both"/>
    </w:pPr>
    <w:rPr>
      <w:rFonts w:ascii="Cambria" w:hAnsi="Cambria" w:eastAsia="宋体" w:cs="Times New Roman"/>
      <w:kern w:val="2"/>
      <w:sz w:val="21"/>
      <w:szCs w:val="22"/>
      <w:lang w:val="en-US" w:eastAsia="zh-CN" w:bidi="ar-SA"/>
    </w:rPr>
  </w:style>
  <w:style w:type="paragraph" w:customStyle="1" w:styleId="77">
    <w:name w:val="Char Char Char Char Char Char Char Char Char Char"/>
    <w:basedOn w:val="1"/>
    <w:qFormat/>
    <w:uiPriority w:val="0"/>
    <w:rPr>
      <w:rFonts w:ascii="Times New Roman" w:hAnsi="Times New Roman" w:eastAsia="宋体" w:cs="Times New Roman"/>
    </w:rPr>
  </w:style>
  <w:style w:type="paragraph" w:customStyle="1" w:styleId="78">
    <w:name w:val="※正文"/>
    <w:basedOn w:val="1"/>
    <w:next w:val="1"/>
    <w:qFormat/>
    <w:uiPriority w:val="0"/>
    <w:pPr>
      <w:widowControl/>
      <w:wordWrap w:val="0"/>
      <w:spacing w:line="400" w:lineRule="exact"/>
    </w:pPr>
    <w:rPr>
      <w:rFonts w:ascii="Calibri Light" w:hAnsi="Calibri Light" w:eastAsia="华文仿宋" w:cs="Times New Roman"/>
      <w:sz w:val="28"/>
      <w:szCs w:val="28"/>
    </w:rPr>
  </w:style>
  <w:style w:type="paragraph" w:customStyle="1" w:styleId="79">
    <w:name w:val="title1"/>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80">
    <w:name w:val=" Char1"/>
    <w:basedOn w:val="1"/>
    <w:qFormat/>
    <w:uiPriority w:val="0"/>
    <w:rPr>
      <w:szCs w:val="20"/>
    </w:rPr>
  </w:style>
  <w:style w:type="paragraph" w:styleId="81">
    <w:name w:val="List Paragraph"/>
    <w:basedOn w:val="1"/>
    <w:qFormat/>
    <w:uiPriority w:val="34"/>
    <w:pPr>
      <w:ind w:firstLine="420" w:firstLineChars="200"/>
    </w:pPr>
  </w:style>
  <w:style w:type="paragraph" w:customStyle="1" w:styleId="82">
    <w:name w:val=" Char Char Char Char Char Char Char"/>
    <w:basedOn w:val="1"/>
    <w:qFormat/>
    <w:uiPriority w:val="0"/>
  </w:style>
  <w:style w:type="paragraph" w:customStyle="1" w:styleId="83">
    <w:name w:val=" Char4"/>
    <w:basedOn w:val="1"/>
    <w:qFormat/>
    <w:uiPriority w:val="0"/>
    <w:pPr>
      <w:spacing w:line="360" w:lineRule="auto"/>
      <w:ind w:firstLine="200" w:firstLineChars="200"/>
    </w:pPr>
  </w:style>
  <w:style w:type="paragraph" w:customStyle="1" w:styleId="84">
    <w:name w:val="2级标题"/>
    <w:basedOn w:val="81"/>
    <w:qFormat/>
    <w:uiPriority w:val="0"/>
    <w:pPr>
      <w:keepLines/>
      <w:numPr>
        <w:ilvl w:val="1"/>
        <w:numId w:val="2"/>
      </w:numPr>
      <w:spacing w:before="240" w:after="120" w:line="360" w:lineRule="auto"/>
      <w:ind w:firstLineChars="0"/>
      <w:contextualSpacing/>
      <w:jc w:val="left"/>
      <w:outlineLvl w:val="1"/>
    </w:pPr>
    <w:rPr>
      <w:rFonts w:ascii="Cambria Math" w:hAnsi="Cambria Math" w:eastAsia="Cambria Math"/>
      <w:kern w:val="0"/>
      <w:sz w:val="32"/>
      <w:szCs w:val="36"/>
      <w:lang w:eastAsia="en-US" w:bidi="en-US"/>
    </w:rPr>
  </w:style>
  <w:style w:type="paragraph" w:customStyle="1" w:styleId="85">
    <w:name w:val=" Char Char1 Char Char Char Char Char Char"/>
    <w:basedOn w:val="1"/>
    <w:qFormat/>
    <w:uiPriority w:val="0"/>
    <w:pPr>
      <w:widowControl/>
      <w:spacing w:after="160" w:afterLines="0" w:line="240" w:lineRule="exact"/>
      <w:jc w:val="left"/>
    </w:pPr>
  </w:style>
  <w:style w:type="paragraph" w:customStyle="1" w:styleId="86">
    <w:name w:val="样式3"/>
    <w:basedOn w:val="1"/>
    <w:qFormat/>
    <w:uiPriority w:val="0"/>
    <w:pPr>
      <w:numPr>
        <w:ilvl w:val="0"/>
        <w:numId w:val="3"/>
      </w:numPr>
    </w:pPr>
    <w:rPr>
      <w:sz w:val="24"/>
      <w:szCs w:val="20"/>
    </w:rPr>
  </w:style>
  <w:style w:type="paragraph" w:customStyle="1" w:styleId="87">
    <w:name w:val="xl36"/>
    <w:basedOn w:val="1"/>
    <w:qFormat/>
    <w:uiPriority w:val="0"/>
    <w:pPr>
      <w:widowControl/>
      <w:spacing w:before="100" w:after="100"/>
      <w:jc w:val="center"/>
    </w:pPr>
    <w:rPr>
      <w:rFonts w:ascii="华文宋体" w:hAnsi="Cambria"/>
      <w:kern w:val="0"/>
      <w:sz w:val="24"/>
      <w:szCs w:val="20"/>
    </w:rPr>
  </w:style>
  <w:style w:type="paragraph" w:customStyle="1" w:styleId="88">
    <w:name w:val="1级标题"/>
    <w:basedOn w:val="81"/>
    <w:qFormat/>
    <w:uiPriority w:val="0"/>
    <w:pPr>
      <w:keepLines/>
      <w:pageBreakBefore/>
      <w:numPr>
        <w:ilvl w:val="0"/>
        <w:numId w:val="2"/>
      </w:numPr>
      <w:spacing w:before="240" w:after="240" w:line="360" w:lineRule="auto"/>
      <w:ind w:firstLineChars="0"/>
      <w:contextualSpacing/>
      <w:jc w:val="center"/>
      <w:outlineLvl w:val="0"/>
    </w:pPr>
    <w:rPr>
      <w:rFonts w:ascii="Cambria Math" w:hAnsi="Cambria Math" w:eastAsia="Cambria Math"/>
      <w:kern w:val="0"/>
      <w:sz w:val="36"/>
      <w:szCs w:val="36"/>
      <w:lang w:eastAsia="en-US" w:bidi="en-US"/>
    </w:rPr>
  </w:style>
  <w:style w:type="paragraph" w:customStyle="1" w:styleId="89">
    <w:name w:val="_Style 88"/>
    <w:semiHidden/>
    <w:qFormat/>
    <w:uiPriority w:val="99"/>
    <w:rPr>
      <w:rFonts w:ascii="Times New Roman" w:hAnsi="Times New Roman" w:eastAsia="宋体" w:cs="Times New Roman"/>
      <w:kern w:val="2"/>
      <w:sz w:val="21"/>
      <w:szCs w:val="24"/>
      <w:lang w:val="en-US" w:eastAsia="zh-CN" w:bidi="ar-SA"/>
    </w:rPr>
  </w:style>
  <w:style w:type="paragraph" w:customStyle="1" w:styleId="90">
    <w:name w:val=" Char"/>
    <w:basedOn w:val="1"/>
    <w:qFormat/>
    <w:uiPriority w:val="0"/>
    <w:rPr>
      <w:szCs w:val="20"/>
    </w:rPr>
  </w:style>
  <w:style w:type="paragraph" w:customStyle="1" w:styleId="91">
    <w:name w:val=" Char Char Char Char Char Char1 Char"/>
    <w:basedOn w:val="14"/>
    <w:qFormat/>
    <w:uiPriority w:val="0"/>
    <w:rPr>
      <w:rFonts w:ascii="方正仿宋_GBK" w:hAnsi="方正仿宋_GBK"/>
      <w:sz w:val="24"/>
    </w:rPr>
  </w:style>
  <w:style w:type="paragraph" w:customStyle="1" w:styleId="92">
    <w:name w:val="正文正"/>
    <w:basedOn w:val="1"/>
    <w:qFormat/>
    <w:uiPriority w:val="0"/>
    <w:pPr>
      <w:spacing w:line="560" w:lineRule="exact"/>
      <w:ind w:firstLine="561"/>
    </w:pPr>
    <w:rPr>
      <w:rFonts w:ascii="Times New Roman" w:hAnsi="Times New Roman" w:eastAsia="仿宋_GB2312" w:cs="Times New Roman"/>
      <w:sz w:val="28"/>
      <w:szCs w:val="22"/>
    </w:rPr>
  </w:style>
  <w:style w:type="paragraph" w:customStyle="1" w:styleId="93">
    <w:name w:val="reader-word-layer reader-word-s12-5"/>
    <w:basedOn w:val="1"/>
    <w:qFormat/>
    <w:uiPriority w:val="0"/>
    <w:pPr>
      <w:widowControl/>
      <w:spacing w:before="100" w:beforeAutospacing="1" w:after="100" w:afterAutospacing="1"/>
      <w:jc w:val="left"/>
    </w:pPr>
    <w:rPr>
      <w:rFonts w:ascii="宋体" w:hAnsi="宋体" w:eastAsia="宋体" w:cs="宋体"/>
      <w:kern w:val="0"/>
      <w:sz w:val="24"/>
      <w:szCs w:val="22"/>
    </w:rPr>
  </w:style>
  <w:style w:type="paragraph" w:customStyle="1" w:styleId="94">
    <w:name w:val="title11"/>
    <w:basedOn w:val="1"/>
    <w:qFormat/>
    <w:uiPriority w:val="0"/>
    <w:pPr>
      <w:spacing w:before="150"/>
      <w:jc w:val="left"/>
    </w:pPr>
    <w:rPr>
      <w:rFonts w:ascii="Times New Roman" w:hAnsi="Times New Roman" w:eastAsia="宋体" w:cs="Times New Roman"/>
      <w:b/>
      <w:kern w:val="0"/>
      <w:sz w:val="22"/>
      <w:szCs w:val="22"/>
    </w:rPr>
  </w:style>
  <w:style w:type="paragraph" w:customStyle="1" w:styleId="95">
    <w:name w:val="正文（缩进 2 字符）"/>
    <w:basedOn w:val="1"/>
    <w:qFormat/>
    <w:uiPriority w:val="0"/>
    <w:pPr>
      <w:ind w:firstLine="200" w:firstLineChars="200"/>
    </w:pPr>
  </w:style>
  <w:style w:type="paragraph" w:customStyle="1" w:styleId="96">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97">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98">
    <w:name w:val="列出段落2"/>
    <w:basedOn w:val="1"/>
    <w:qFormat/>
    <w:uiPriority w:val="0"/>
    <w:pPr>
      <w:adjustRightInd w:val="0"/>
      <w:spacing w:line="360" w:lineRule="auto"/>
      <w:textAlignment w:val="baseline"/>
    </w:pPr>
    <w:rPr>
      <w:kern w:val="0"/>
      <w:szCs w:val="22"/>
    </w:rPr>
  </w:style>
  <w:style w:type="character" w:customStyle="1" w:styleId="99">
    <w:name w:val="font11"/>
    <w:basedOn w:val="43"/>
    <w:qFormat/>
    <w:uiPriority w:val="0"/>
    <w:rPr>
      <w:rFonts w:hint="eastAsia" w:ascii="宋体" w:hAnsi="宋体" w:eastAsia="宋体" w:cs="宋体"/>
      <w:color w:val="000000"/>
      <w:sz w:val="20"/>
      <w:szCs w:val="20"/>
      <w:u w:val="none"/>
    </w:rPr>
  </w:style>
  <w:style w:type="character" w:customStyle="1" w:styleId="100">
    <w:name w:val="font51"/>
    <w:basedOn w:val="43"/>
    <w:qFormat/>
    <w:uiPriority w:val="0"/>
    <w:rPr>
      <w:rFonts w:hint="default" w:ascii="Calibri" w:hAnsi="Calibri" w:cs="Calibri"/>
      <w:color w:val="000000"/>
      <w:sz w:val="20"/>
      <w:szCs w:val="20"/>
      <w:u w:val="none"/>
    </w:rPr>
  </w:style>
  <w:style w:type="character" w:customStyle="1" w:styleId="101">
    <w:name w:val="font31"/>
    <w:basedOn w:val="43"/>
    <w:qFormat/>
    <w:uiPriority w:val="0"/>
    <w:rPr>
      <w:rFonts w:hint="eastAsia" w:ascii="宋体" w:hAnsi="宋体" w:eastAsia="宋体" w:cs="宋体"/>
      <w:color w:val="000000"/>
      <w:sz w:val="20"/>
      <w:szCs w:val="20"/>
      <w:u w:val="none"/>
    </w:rPr>
  </w:style>
  <w:style w:type="character" w:customStyle="1" w:styleId="102">
    <w:name w:val="font41"/>
    <w:basedOn w:val="43"/>
    <w:qFormat/>
    <w:uiPriority w:val="0"/>
    <w:rPr>
      <w:rFonts w:hint="default" w:ascii="Calibri" w:hAnsi="Calibri" w:cs="Calibri"/>
      <w:color w:val="000000"/>
      <w:sz w:val="20"/>
      <w:szCs w:val="20"/>
      <w:u w:val="none"/>
    </w:rPr>
  </w:style>
  <w:style w:type="character" w:customStyle="1" w:styleId="103">
    <w:name w:val="font21"/>
    <w:basedOn w:val="43"/>
    <w:qFormat/>
    <w:uiPriority w:val="0"/>
    <w:rPr>
      <w:rFonts w:hint="eastAsia" w:ascii="宋体" w:hAnsi="宋体" w:eastAsia="宋体" w:cs="宋体"/>
      <w:color w:val="000000"/>
      <w:sz w:val="20"/>
      <w:szCs w:val="20"/>
      <w:u w:val="none"/>
    </w:rPr>
  </w:style>
  <w:style w:type="character" w:customStyle="1" w:styleId="104">
    <w:name w:val="font61"/>
    <w:basedOn w:val="43"/>
    <w:qFormat/>
    <w:uiPriority w:val="0"/>
    <w:rPr>
      <w:rFonts w:hint="eastAsia" w:ascii="宋体" w:hAnsi="宋体" w:eastAsia="宋体" w:cs="宋体"/>
      <w:color w:val="000000"/>
      <w:sz w:val="20"/>
      <w:szCs w:val="20"/>
      <w:u w:val="none"/>
    </w:rPr>
  </w:style>
  <w:style w:type="character" w:customStyle="1" w:styleId="105">
    <w:name w:val="font01"/>
    <w:basedOn w:val="43"/>
    <w:qFormat/>
    <w:uiPriority w:val="0"/>
    <w:rPr>
      <w:rFonts w:hint="default" w:ascii="Calibri" w:hAnsi="Calibri" w:cs="Calibri"/>
      <w:color w:val="FF0000"/>
      <w:sz w:val="20"/>
      <w:szCs w:val="20"/>
      <w:u w:val="none"/>
    </w:rPr>
  </w:style>
  <w:style w:type="paragraph" w:customStyle="1" w:styleId="106">
    <w:name w:val="Body text|8"/>
    <w:basedOn w:val="1"/>
    <w:qFormat/>
    <w:uiPriority w:val="0"/>
    <w:pPr>
      <w:widowControl w:val="0"/>
      <w:shd w:val="clear" w:color="auto" w:fill="auto"/>
      <w:spacing w:line="1123" w:lineRule="exact"/>
      <w:jc w:val="center"/>
    </w:pPr>
    <w:rPr>
      <w:b/>
      <w:bCs/>
      <w:sz w:val="56"/>
      <w:szCs w:val="56"/>
      <w:u w:val="none"/>
      <w:shd w:val="clear" w:color="auto" w:fill="FFFFFF"/>
    </w:rPr>
  </w:style>
  <w:style w:type="paragraph" w:customStyle="1" w:styleId="107">
    <w:name w:val="Heading #1|1"/>
    <w:basedOn w:val="1"/>
    <w:qFormat/>
    <w:uiPriority w:val="0"/>
    <w:pPr>
      <w:widowControl w:val="0"/>
      <w:shd w:val="clear" w:color="auto" w:fill="auto"/>
      <w:spacing w:after="7560" w:line="950" w:lineRule="exact"/>
      <w:jc w:val="center"/>
      <w:outlineLvl w:val="0"/>
    </w:pPr>
    <w:rPr>
      <w:rFonts w:ascii="宋体" w:hAnsi="宋体" w:eastAsia="宋体" w:cs="宋体"/>
      <w:sz w:val="52"/>
      <w:szCs w:val="52"/>
      <w:u w:val="none"/>
      <w:shd w:val="clear" w:color="auto" w:fill="auto"/>
    </w:rPr>
  </w:style>
  <w:style w:type="paragraph" w:customStyle="1" w:styleId="108">
    <w:name w:val="Body text|6"/>
    <w:basedOn w:val="1"/>
    <w:qFormat/>
    <w:uiPriority w:val="0"/>
    <w:pPr>
      <w:widowControl w:val="0"/>
      <w:shd w:val="clear" w:color="auto" w:fill="auto"/>
      <w:spacing w:after="100"/>
      <w:jc w:val="center"/>
    </w:pPr>
    <w:rPr>
      <w:sz w:val="30"/>
      <w:szCs w:val="30"/>
      <w:u w:val="none"/>
      <w:shd w:val="clear" w:color="auto" w:fill="auto"/>
    </w:rPr>
  </w:style>
  <w:style w:type="paragraph" w:customStyle="1" w:styleId="109">
    <w:name w:val="Body text|5"/>
    <w:basedOn w:val="1"/>
    <w:qFormat/>
    <w:uiPriority w:val="0"/>
    <w:pPr>
      <w:widowControl w:val="0"/>
      <w:shd w:val="clear" w:color="auto" w:fill="auto"/>
      <w:spacing w:after="480" w:line="500" w:lineRule="exact"/>
    </w:pPr>
    <w:rPr>
      <w:rFonts w:ascii="宋体" w:hAnsi="宋体" w:eastAsia="宋体" w:cs="宋体"/>
      <w:sz w:val="32"/>
      <w:szCs w:val="32"/>
      <w:u w:val="none"/>
      <w:shd w:val="clear" w:color="auto" w:fill="auto"/>
      <w:lang w:val="zh-TW" w:eastAsia="zh-TW" w:bidi="zh-TW"/>
    </w:rPr>
  </w:style>
  <w:style w:type="paragraph" w:customStyle="1" w:styleId="110">
    <w:name w:val="Heading #5|1"/>
    <w:basedOn w:val="1"/>
    <w:qFormat/>
    <w:uiPriority w:val="0"/>
    <w:pPr>
      <w:widowControl w:val="0"/>
      <w:shd w:val="clear" w:color="auto" w:fill="auto"/>
      <w:spacing w:after="400"/>
      <w:jc w:val="center"/>
      <w:outlineLvl w:val="4"/>
    </w:pPr>
    <w:rPr>
      <w:rFonts w:ascii="宋体" w:hAnsi="宋体" w:eastAsia="宋体" w:cs="宋体"/>
      <w:sz w:val="36"/>
      <w:szCs w:val="36"/>
      <w:u w:val="none"/>
      <w:shd w:val="clear" w:color="auto" w:fill="auto"/>
      <w:lang w:val="zh-TW" w:eastAsia="zh-TW" w:bidi="zh-TW"/>
    </w:rPr>
  </w:style>
  <w:style w:type="paragraph" w:customStyle="1" w:styleId="111">
    <w:name w:val="Body text|1"/>
    <w:basedOn w:val="1"/>
    <w:qFormat/>
    <w:uiPriority w:val="0"/>
    <w:pPr>
      <w:widowControl w:val="0"/>
      <w:shd w:val="clear" w:color="auto" w:fill="auto"/>
      <w:spacing w:line="425" w:lineRule="exact"/>
      <w:ind w:firstLine="540"/>
    </w:pPr>
    <w:rPr>
      <w:rFonts w:ascii="宋体" w:hAnsi="宋体" w:eastAsia="宋体" w:cs="宋体"/>
      <w:sz w:val="28"/>
      <w:szCs w:val="28"/>
      <w:u w:val="none"/>
      <w:shd w:val="clear" w:color="auto" w:fill="auto"/>
      <w:lang w:val="zh-TW" w:eastAsia="zh-TW" w:bidi="zh-TW"/>
    </w:rPr>
  </w:style>
  <w:style w:type="paragraph" w:customStyle="1" w:styleId="112">
    <w:name w:val="Table caption|1"/>
    <w:basedOn w:val="1"/>
    <w:qFormat/>
    <w:uiPriority w:val="0"/>
    <w:pPr>
      <w:widowControl w:val="0"/>
      <w:shd w:val="clear" w:color="auto" w:fill="auto"/>
    </w:pPr>
    <w:rPr>
      <w:rFonts w:ascii="宋体" w:hAnsi="宋体" w:eastAsia="宋体" w:cs="宋体"/>
      <w:sz w:val="28"/>
      <w:szCs w:val="28"/>
      <w:u w:val="none"/>
      <w:shd w:val="clear" w:color="auto" w:fill="auto"/>
      <w:lang w:val="zh-TW" w:eastAsia="zh-TW" w:bidi="zh-TW"/>
    </w:rPr>
  </w:style>
  <w:style w:type="paragraph" w:customStyle="1" w:styleId="113">
    <w:name w:val="Other|1"/>
    <w:basedOn w:val="1"/>
    <w:qFormat/>
    <w:uiPriority w:val="0"/>
    <w:pPr>
      <w:widowControl w:val="0"/>
      <w:shd w:val="clear" w:color="auto" w:fill="auto"/>
      <w:spacing w:line="432" w:lineRule="auto"/>
    </w:pPr>
    <w:rPr>
      <w:rFonts w:ascii="宋体" w:hAnsi="宋体" w:eastAsia="宋体" w:cs="宋体"/>
      <w:u w:val="none"/>
      <w:shd w:val="clear" w:color="auto" w:fill="auto"/>
      <w:lang w:val="zh-TW" w:eastAsia="zh-TW" w:bidi="zh-TW"/>
    </w:rPr>
  </w:style>
  <w:style w:type="paragraph" w:customStyle="1" w:styleId="114">
    <w:name w:val="Body text|3"/>
    <w:basedOn w:val="1"/>
    <w:qFormat/>
    <w:uiPriority w:val="0"/>
    <w:pPr>
      <w:widowControl w:val="0"/>
      <w:shd w:val="clear" w:color="auto" w:fill="auto"/>
      <w:spacing w:after="40"/>
      <w:ind w:firstLine="480"/>
    </w:pPr>
    <w:rPr>
      <w:sz w:val="17"/>
      <w:szCs w:val="17"/>
      <w:u w:val="none"/>
      <w:shd w:val="clear" w:color="auto" w:fill="auto"/>
    </w:rPr>
  </w:style>
  <w:style w:type="paragraph" w:customStyle="1" w:styleId="115">
    <w:name w:val="Header or footer|1"/>
    <w:basedOn w:val="1"/>
    <w:qFormat/>
    <w:uiPriority w:val="0"/>
    <w:pPr>
      <w:widowControl w:val="0"/>
      <w:shd w:val="clear" w:color="auto" w:fill="auto"/>
    </w:pPr>
    <w:rPr>
      <w:sz w:val="22"/>
      <w:szCs w:val="22"/>
      <w:u w:val="none"/>
      <w:shd w:val="clear" w:color="auto" w:fill="auto"/>
      <w:lang w:val="zh-TW" w:eastAsia="zh-TW" w:bidi="zh-TW"/>
    </w:rPr>
  </w:style>
  <w:style w:type="paragraph" w:customStyle="1" w:styleId="116">
    <w:name w:val="表格文字"/>
    <w:basedOn w:val="1"/>
    <w:qFormat/>
    <w:uiPriority w:val="0"/>
    <w:pPr>
      <w:spacing w:before="25" w:after="25"/>
      <w:jc w:val="left"/>
    </w:pPr>
    <w:rPr>
      <w:bCs/>
      <w:spacing w:val="10"/>
      <w:kern w:val="0"/>
      <w:sz w:val="24"/>
      <w:szCs w:val="20"/>
    </w:rPr>
  </w:style>
  <w:style w:type="paragraph" w:customStyle="1" w:styleId="117">
    <w:name w:val="正文文本首行缩进1"/>
    <w:basedOn w:val="2"/>
    <w:qFormat/>
    <w:uiPriority w:val="0"/>
    <w:pPr>
      <w:adjustRightInd w:val="0"/>
      <w:ind w:firstLine="420"/>
      <w:jc w:val="left"/>
      <w:textAlignment w:val="baseline"/>
    </w:pPr>
    <w:rPr>
      <w:kern w:val="0"/>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SXZJTC</Company>
  <Pages>43</Pages>
  <Words>11059</Words>
  <Characters>12331</Characters>
  <Lines>268</Lines>
  <Paragraphs>75</Paragraphs>
  <TotalTime>15</TotalTime>
  <ScaleCrop>false</ScaleCrop>
  <LinksUpToDate>false</LinksUpToDate>
  <CharactersWithSpaces>13144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2022-08-11T07:18:00Z</dcterms:created>
  <dc:creator>刘洪涛</dc:creator>
  <cp:lastModifiedBy>夏日微凉</cp:lastModifiedBy>
  <cp:lastPrinted>2025-04-25T11:26:00Z</cp:lastPrinted>
  <dcterms:modified xsi:type="dcterms:W3CDTF">2025-07-08T11:03:34Z</dcterms:modified>
  <dc:title>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DF877DDA3AF04A328FB52B755F46E78B_13</vt:lpwstr>
  </property>
  <property fmtid="{D5CDD505-2E9C-101B-9397-08002B2CF9AE}" pid="4" name="KSOTemplateDocerSaveRecord">
    <vt:lpwstr>eyJoZGlkIjoiZTQ5ZWY0NzI1YzM2ZGRkNzQ5Zjg2YjFkZTNiNDRiZDgiLCJ1c2VySWQiOiIyNTE3NDAxMDAifQ==</vt:lpwstr>
  </property>
</Properties>
</file>