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DB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宋体" w:hAnsi="宋体" w:cs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一、招标要求</w:t>
      </w:r>
    </w:p>
    <w:p w14:paraId="1BADBA5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宋体" w:hAnsi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1、项目名称：陕西铁路工程职业技术学院2025年智慧安防校园建设项目</w:t>
      </w:r>
    </w:p>
    <w:p w14:paraId="0475074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宋体" w:hAnsi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2、交货期：自合同签订之日起45个日历日内完成安装、调试交付使用</w:t>
      </w:r>
    </w:p>
    <w:p w14:paraId="349578F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宋体" w:hAnsi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3、质保期：硬件免费原厂质保三年、软件免费原厂质保五年</w:t>
      </w:r>
    </w:p>
    <w:p w14:paraId="5B8D170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宋体" w:hAnsi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4、供货地点：采购人指定地点</w:t>
      </w:r>
    </w:p>
    <w:p w14:paraId="5FCAF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二、</w:t>
      </w:r>
      <w:r>
        <w:rPr>
          <w:rFonts w:hint="eastAsia" w:ascii="宋体" w:hAnsi="宋体" w:cs="宋体"/>
          <w:b/>
          <w:color w:val="auto"/>
          <w:sz w:val="24"/>
          <w:szCs w:val="24"/>
        </w:rPr>
        <w:t>技术参数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要求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067"/>
        <w:gridCol w:w="6216"/>
        <w:gridCol w:w="650"/>
        <w:gridCol w:w="664"/>
      </w:tblGrid>
      <w:tr w14:paraId="17E0F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640" w:type="dxa"/>
            <w:noWrap w:val="0"/>
            <w:vAlign w:val="center"/>
          </w:tcPr>
          <w:p w14:paraId="54B149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067" w:type="dxa"/>
            <w:noWrap w:val="0"/>
            <w:vAlign w:val="center"/>
          </w:tcPr>
          <w:p w14:paraId="31B1D4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设备名称</w:t>
            </w:r>
          </w:p>
        </w:tc>
        <w:tc>
          <w:tcPr>
            <w:tcW w:w="6216" w:type="dxa"/>
            <w:noWrap w:val="0"/>
            <w:vAlign w:val="center"/>
          </w:tcPr>
          <w:p w14:paraId="779C6D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设备参数</w:t>
            </w:r>
          </w:p>
        </w:tc>
        <w:tc>
          <w:tcPr>
            <w:tcW w:w="650" w:type="dxa"/>
            <w:noWrap w:val="0"/>
            <w:vAlign w:val="center"/>
          </w:tcPr>
          <w:p w14:paraId="1D81E8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设备数量</w:t>
            </w:r>
          </w:p>
        </w:tc>
        <w:tc>
          <w:tcPr>
            <w:tcW w:w="664" w:type="dxa"/>
            <w:noWrap w:val="0"/>
            <w:vAlign w:val="center"/>
          </w:tcPr>
          <w:p w14:paraId="3872DB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单位</w:t>
            </w:r>
          </w:p>
        </w:tc>
      </w:tr>
      <w:tr w14:paraId="513B1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640" w:type="dxa"/>
            <w:noWrap w:val="0"/>
            <w:vAlign w:val="center"/>
          </w:tcPr>
          <w:p w14:paraId="104764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067" w:type="dxa"/>
            <w:noWrap w:val="0"/>
            <w:vAlign w:val="center"/>
          </w:tcPr>
          <w:p w14:paraId="148146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车辆道闸管理系统</w:t>
            </w:r>
          </w:p>
        </w:tc>
        <w:tc>
          <w:tcPr>
            <w:tcW w:w="6216" w:type="dxa"/>
            <w:noWrap w:val="0"/>
            <w:vAlign w:val="center"/>
          </w:tcPr>
          <w:p w14:paraId="7482C24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0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1.通过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岗亭画面实时监控车道情况，展示进出车辆的详细信息，并提供灵活选取收费规则、手动缴费放行、线下优惠减免功能，同时提供交接班、结账以及收费小票补打等丰富功能；</w:t>
            </w:r>
          </w:p>
          <w:p w14:paraId="7041E06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2．支持单位用户与个人用户两种类型的长期用户开户模式，同时具备用户信息的修改，删除以及包期续费等功能，个人用户也可拓展为储值用户，并提供相机黑白名单管理、报表导入导出等功能；</w:t>
            </w:r>
          </w:p>
          <w:p w14:paraId="589FFB6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3．针对特定通道实现不同收费类型的管控功能；</w:t>
            </w:r>
          </w:p>
          <w:p w14:paraId="76AE8B2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4．丰富的类型优惠券模板，提供免时间、免金额两种类型的优惠券，同时提供优惠券打印记录和使用记录的报表；</w:t>
            </w:r>
          </w:p>
          <w:p w14:paraId="10B3577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5．支持支付宝、微信公众号、小程序等多种渠道缴纳停车费；支持岗亭及车主自助现金缴费；支持银联缴费；</w:t>
            </w:r>
          </w:p>
          <w:p w14:paraId="15BB4CA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6．支持无牌车支付宝/微信扫码进场、出口扫码支付；支持出口有牌车扫码支付；</w:t>
            </w:r>
          </w:p>
          <w:p w14:paraId="553C749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7.系统兼容多形态设备，包括但不限于静态码、动态码机器人、管理机设备；</w:t>
            </w:r>
          </w:p>
          <w:p w14:paraId="5BF3008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8．针对新能源车、 蓝/黄牌等车辆可进行有区别的收费管理，可制定不同的收费规则；</w:t>
            </w:r>
          </w:p>
          <w:p w14:paraId="64FCF9A6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9．可对通行车辆进行机动车与非机动车判断，根据预设收费规则进行区别计费；</w:t>
            </w:r>
          </w:p>
        </w:tc>
        <w:tc>
          <w:tcPr>
            <w:tcW w:w="650" w:type="dxa"/>
            <w:noWrap w:val="0"/>
            <w:vAlign w:val="center"/>
          </w:tcPr>
          <w:p w14:paraId="6A4B2A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 w14:paraId="45EDDF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</w:tr>
      <w:tr w14:paraId="1BC47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640" w:type="dxa"/>
            <w:noWrap w:val="0"/>
            <w:vAlign w:val="center"/>
          </w:tcPr>
          <w:p w14:paraId="3BB99B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067" w:type="dxa"/>
            <w:noWrap w:val="0"/>
            <w:vAlign w:val="center"/>
          </w:tcPr>
          <w:p w14:paraId="785364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抓拍显示一体机</w:t>
            </w:r>
          </w:p>
        </w:tc>
        <w:tc>
          <w:tcPr>
            <w:tcW w:w="6216" w:type="dxa"/>
            <w:noWrap w:val="0"/>
            <w:vAlign w:val="center"/>
          </w:tcPr>
          <w:p w14:paraId="43974DE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10.支持不低于400万像素；集成摄像机、LCD显示屏、LED补光灯、镜头、喇叭功放于一体；</w:t>
            </w:r>
          </w:p>
          <w:p w14:paraId="29B8B88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11.支持LCD显示，支持时控和光控</w:t>
            </w:r>
          </w:p>
          <w:p w14:paraId="2F7C0E8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12.支持电动变焦镜头；</w:t>
            </w:r>
          </w:p>
          <w:p w14:paraId="5741F79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13.支持车型识别，车标识别，车身颜色识别，子品牌检测；</w:t>
            </w:r>
          </w:p>
          <w:p w14:paraId="3A5EDE7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14.支持授权名单的导入及对比，可直接联动道闸开闸，支持脱机运行；支持智能化视频检测抓拍；</w:t>
            </w:r>
          </w:p>
          <w:p w14:paraId="1A2FB80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0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支持跟车不落杆和防砸功能。具有闸口跟车设置功能，可设置跟随车辆间隔时间，并输出报警；</w:t>
            </w:r>
          </w:p>
        </w:tc>
        <w:tc>
          <w:tcPr>
            <w:tcW w:w="650" w:type="dxa"/>
            <w:noWrap w:val="0"/>
            <w:vAlign w:val="center"/>
          </w:tcPr>
          <w:p w14:paraId="7D756C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664" w:type="dxa"/>
            <w:noWrap w:val="0"/>
            <w:vAlign w:val="center"/>
          </w:tcPr>
          <w:p w14:paraId="728475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</w:tr>
      <w:tr w14:paraId="62BE7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40" w:type="dxa"/>
            <w:noWrap w:val="0"/>
            <w:vAlign w:val="center"/>
          </w:tcPr>
          <w:p w14:paraId="61CFF5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067" w:type="dxa"/>
            <w:noWrap w:val="0"/>
            <w:vAlign w:val="center"/>
          </w:tcPr>
          <w:p w14:paraId="07ADD8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直杆道闸</w:t>
            </w:r>
          </w:p>
        </w:tc>
        <w:tc>
          <w:tcPr>
            <w:tcW w:w="6216" w:type="dxa"/>
            <w:noWrap w:val="0"/>
            <w:vAlign w:val="center"/>
          </w:tcPr>
          <w:p w14:paraId="3DB7802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16.支持遇阻反弹；</w:t>
            </w:r>
          </w:p>
          <w:p w14:paraId="148E335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17.支持道闸左右换向以适配不同场景；</w:t>
            </w:r>
          </w:p>
          <w:p w14:paraId="13FC444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18.道闸主板上支持功能按键设置道闸起落杆速度；</w:t>
            </w:r>
          </w:p>
        </w:tc>
        <w:tc>
          <w:tcPr>
            <w:tcW w:w="650" w:type="dxa"/>
            <w:noWrap w:val="0"/>
            <w:vAlign w:val="center"/>
          </w:tcPr>
          <w:p w14:paraId="7AE40B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664" w:type="dxa"/>
            <w:noWrap w:val="0"/>
            <w:vAlign w:val="center"/>
          </w:tcPr>
          <w:p w14:paraId="05EEDA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</w:tr>
      <w:tr w14:paraId="635D4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40" w:type="dxa"/>
            <w:noWrap w:val="0"/>
            <w:vAlign w:val="center"/>
          </w:tcPr>
          <w:p w14:paraId="3DA25C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067" w:type="dxa"/>
            <w:noWrap w:val="0"/>
            <w:vAlign w:val="center"/>
          </w:tcPr>
          <w:p w14:paraId="57C655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栅栏杆道闸</w:t>
            </w:r>
          </w:p>
        </w:tc>
        <w:tc>
          <w:tcPr>
            <w:tcW w:w="6216" w:type="dxa"/>
            <w:noWrap w:val="0"/>
            <w:vAlign w:val="center"/>
          </w:tcPr>
          <w:p w14:paraId="674B3A1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19.支持遇阻反弹；</w:t>
            </w:r>
          </w:p>
          <w:p w14:paraId="39F579C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20.支持道闸左右换向以适配不同场景；</w:t>
            </w:r>
          </w:p>
          <w:p w14:paraId="36AF948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21.道闸主板上支持功能按键设置道闸起落杆速度；</w:t>
            </w:r>
          </w:p>
        </w:tc>
        <w:tc>
          <w:tcPr>
            <w:tcW w:w="650" w:type="dxa"/>
            <w:noWrap w:val="0"/>
            <w:vAlign w:val="center"/>
          </w:tcPr>
          <w:p w14:paraId="460786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 w14:paraId="760CAE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</w:tr>
      <w:tr w14:paraId="398DD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640" w:type="dxa"/>
            <w:noWrap w:val="0"/>
            <w:vAlign w:val="center"/>
          </w:tcPr>
          <w:p w14:paraId="26CB97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067" w:type="dxa"/>
            <w:noWrap w:val="0"/>
            <w:vAlign w:val="center"/>
          </w:tcPr>
          <w:p w14:paraId="43FF01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出入口扫码一体机</w:t>
            </w:r>
          </w:p>
        </w:tc>
        <w:tc>
          <w:tcPr>
            <w:tcW w:w="6216" w:type="dxa"/>
            <w:noWrap w:val="0"/>
            <w:vAlign w:val="center"/>
          </w:tcPr>
          <w:p w14:paraId="015A111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22.显示屏不低于10.1寸LCD屏，支持LCD显示；</w:t>
            </w:r>
          </w:p>
          <w:p w14:paraId="1D95693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23.支持出口机配置远距离扫码头，识别距离不低于1米；</w:t>
            </w:r>
          </w:p>
          <w:p w14:paraId="6F02F28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24.支持LCD可动态二维码展示，支持扫码付款、扫码出场；</w:t>
            </w:r>
          </w:p>
          <w:p w14:paraId="074029C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25.支持高清晰实时语音对讲；</w:t>
            </w:r>
          </w:p>
          <w:p w14:paraId="14A4CB4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26.支持可远程管理、远程升级；</w:t>
            </w:r>
          </w:p>
          <w:p w14:paraId="041C093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27.支持云协议、本地协议呼叫报警和语音对讲；</w:t>
            </w:r>
          </w:p>
        </w:tc>
        <w:tc>
          <w:tcPr>
            <w:tcW w:w="650" w:type="dxa"/>
            <w:noWrap w:val="0"/>
            <w:vAlign w:val="center"/>
          </w:tcPr>
          <w:p w14:paraId="53C690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664" w:type="dxa"/>
            <w:noWrap w:val="0"/>
            <w:vAlign w:val="center"/>
          </w:tcPr>
          <w:p w14:paraId="6F6998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</w:tr>
      <w:tr w14:paraId="1622A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640" w:type="dxa"/>
            <w:noWrap w:val="0"/>
            <w:vAlign w:val="center"/>
          </w:tcPr>
          <w:p w14:paraId="1B0067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067" w:type="dxa"/>
            <w:noWrap w:val="0"/>
            <w:vAlign w:val="center"/>
          </w:tcPr>
          <w:p w14:paraId="1FDE21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岗亭</w:t>
            </w:r>
          </w:p>
        </w:tc>
        <w:tc>
          <w:tcPr>
            <w:tcW w:w="6216" w:type="dxa"/>
            <w:noWrap w:val="0"/>
            <w:vAlign w:val="center"/>
          </w:tcPr>
          <w:p w14:paraId="4F168220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28.不锈钢岗亭，颜色、样式根据现场情况而定，尺寸不低于120cm*150cm*270cm</w:t>
            </w:r>
          </w:p>
        </w:tc>
        <w:tc>
          <w:tcPr>
            <w:tcW w:w="650" w:type="dxa"/>
            <w:noWrap w:val="0"/>
            <w:vAlign w:val="center"/>
          </w:tcPr>
          <w:p w14:paraId="79AF85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64" w:type="dxa"/>
            <w:noWrap w:val="0"/>
            <w:vAlign w:val="center"/>
          </w:tcPr>
          <w:p w14:paraId="7FC84E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</w:tr>
      <w:tr w14:paraId="47DC3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40" w:type="dxa"/>
            <w:noWrap w:val="0"/>
            <w:vAlign w:val="center"/>
          </w:tcPr>
          <w:p w14:paraId="2003D2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067" w:type="dxa"/>
            <w:noWrap w:val="0"/>
            <w:vAlign w:val="center"/>
          </w:tcPr>
          <w:p w14:paraId="697881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计算机1</w:t>
            </w:r>
          </w:p>
        </w:tc>
        <w:tc>
          <w:tcPr>
            <w:tcW w:w="6216" w:type="dxa"/>
            <w:noWrap w:val="0"/>
            <w:vAlign w:val="center"/>
          </w:tcPr>
          <w:p w14:paraId="37F15DA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29.CPU：不低于I5；</w:t>
            </w:r>
          </w:p>
          <w:p w14:paraId="73B494B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30.内存不低于8GB；</w:t>
            </w:r>
          </w:p>
          <w:p w14:paraId="49B9D27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31.硬盘不低于0.5T</w:t>
            </w:r>
          </w:p>
          <w:p w14:paraId="37178FD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32.显示器不低于21寸；</w:t>
            </w:r>
          </w:p>
        </w:tc>
        <w:tc>
          <w:tcPr>
            <w:tcW w:w="650" w:type="dxa"/>
            <w:noWrap w:val="0"/>
            <w:vAlign w:val="center"/>
          </w:tcPr>
          <w:p w14:paraId="1B641C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664" w:type="dxa"/>
            <w:noWrap w:val="0"/>
            <w:vAlign w:val="center"/>
          </w:tcPr>
          <w:p w14:paraId="44D999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</w:tr>
      <w:tr w14:paraId="7EC7A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40" w:type="dxa"/>
            <w:noWrap w:val="0"/>
            <w:vAlign w:val="center"/>
          </w:tcPr>
          <w:p w14:paraId="30EA58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067" w:type="dxa"/>
            <w:noWrap w:val="0"/>
            <w:vAlign w:val="center"/>
          </w:tcPr>
          <w:p w14:paraId="561DA0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计算机2</w:t>
            </w:r>
          </w:p>
        </w:tc>
        <w:tc>
          <w:tcPr>
            <w:tcW w:w="6216" w:type="dxa"/>
            <w:noWrap w:val="0"/>
            <w:vAlign w:val="center"/>
          </w:tcPr>
          <w:p w14:paraId="2638C64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33.品牌机；</w:t>
            </w:r>
          </w:p>
          <w:p w14:paraId="742FB50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34.处理器不低于Inteli7；</w:t>
            </w:r>
          </w:p>
          <w:p w14:paraId="3B6277B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35.内存不低于32GB；</w:t>
            </w:r>
          </w:p>
          <w:p w14:paraId="587D039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36.硬盘不低于250GB SATA SSD+1TB SATA HDD；</w:t>
            </w:r>
          </w:p>
          <w:p w14:paraId="3FCC3CC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37.显示器不低于24英寸，分辨率不低于4K；</w:t>
            </w:r>
          </w:p>
          <w:p w14:paraId="1AB5D31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38.显卡：4G独显，不低于RX640</w:t>
            </w:r>
          </w:p>
        </w:tc>
        <w:tc>
          <w:tcPr>
            <w:tcW w:w="650" w:type="dxa"/>
            <w:noWrap w:val="0"/>
            <w:vAlign w:val="center"/>
          </w:tcPr>
          <w:p w14:paraId="0557FA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 w14:paraId="08133C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</w:tr>
      <w:tr w14:paraId="33534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0" w:type="dxa"/>
            <w:noWrap w:val="0"/>
            <w:vAlign w:val="center"/>
          </w:tcPr>
          <w:p w14:paraId="747EFC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067" w:type="dxa"/>
            <w:noWrap w:val="0"/>
            <w:vAlign w:val="center"/>
          </w:tcPr>
          <w:p w14:paraId="23AE94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空调</w:t>
            </w:r>
          </w:p>
        </w:tc>
        <w:tc>
          <w:tcPr>
            <w:tcW w:w="6216" w:type="dxa"/>
            <w:noWrap w:val="0"/>
            <w:vAlign w:val="center"/>
          </w:tcPr>
          <w:p w14:paraId="1C95E80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39.1P变频，挂壁式；</w:t>
            </w:r>
          </w:p>
        </w:tc>
        <w:tc>
          <w:tcPr>
            <w:tcW w:w="650" w:type="dxa"/>
            <w:noWrap w:val="0"/>
            <w:vAlign w:val="center"/>
          </w:tcPr>
          <w:p w14:paraId="2458A4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664" w:type="dxa"/>
            <w:noWrap w:val="0"/>
            <w:vAlign w:val="center"/>
          </w:tcPr>
          <w:p w14:paraId="2DC208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</w:tr>
      <w:tr w14:paraId="6CBCD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40" w:type="dxa"/>
            <w:noWrap w:val="0"/>
            <w:vAlign w:val="center"/>
          </w:tcPr>
          <w:p w14:paraId="470972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067" w:type="dxa"/>
            <w:noWrap w:val="0"/>
            <w:vAlign w:val="center"/>
          </w:tcPr>
          <w:p w14:paraId="333A6B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伸缩门</w:t>
            </w:r>
          </w:p>
        </w:tc>
        <w:tc>
          <w:tcPr>
            <w:tcW w:w="6216" w:type="dxa"/>
            <w:noWrap w:val="0"/>
            <w:vAlign w:val="center"/>
          </w:tcPr>
          <w:p w14:paraId="1CE5170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40.不锈钢材质，长度根据现场情况而定；</w:t>
            </w:r>
          </w:p>
          <w:p w14:paraId="10244BF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41.设备支持遥控、电动、手动。遥控范围不低于50M；</w:t>
            </w:r>
          </w:p>
          <w:p w14:paraId="23A83D1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42.支持LED滚动显示屏，红外防撞功能；</w:t>
            </w:r>
          </w:p>
        </w:tc>
        <w:tc>
          <w:tcPr>
            <w:tcW w:w="650" w:type="dxa"/>
            <w:noWrap w:val="0"/>
            <w:vAlign w:val="center"/>
          </w:tcPr>
          <w:p w14:paraId="4AD99B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 w14:paraId="57B10F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</w:tr>
      <w:tr w14:paraId="0B526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640" w:type="dxa"/>
            <w:noWrap w:val="0"/>
            <w:vAlign w:val="center"/>
          </w:tcPr>
          <w:p w14:paraId="53E0BB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067" w:type="dxa"/>
            <w:noWrap w:val="0"/>
            <w:vAlign w:val="center"/>
          </w:tcPr>
          <w:p w14:paraId="7C65C9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翼闸（双通道）</w:t>
            </w:r>
          </w:p>
        </w:tc>
        <w:tc>
          <w:tcPr>
            <w:tcW w:w="6216" w:type="dxa"/>
            <w:noWrap w:val="0"/>
            <w:vAlign w:val="center"/>
          </w:tcPr>
          <w:p w14:paraId="630E7EA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43.闸机外壳材料：SUS304不锈钢；</w:t>
            </w:r>
          </w:p>
          <w:p w14:paraId="1F39C90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44.闸机厚度：上盖标厚不低于1.2mm 机身标厚不低于1.0mm；</w:t>
            </w:r>
          </w:p>
          <w:p w14:paraId="2767342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45.规格尺寸不低于长1400*宽200*高980MM ；</w:t>
            </w:r>
          </w:p>
          <w:p w14:paraId="5E51F57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46.摆臂长不低于550mm，可订制亚克力板；</w:t>
            </w:r>
          </w:p>
          <w:p w14:paraId="3A3D753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47.开启关闭速度不低于0.5S；</w:t>
            </w:r>
          </w:p>
          <w:p w14:paraId="1147082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48.工作环境：室外；传动电机：直流无刷；</w:t>
            </w:r>
          </w:p>
          <w:p w14:paraId="391289E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49.通行速度：20-60人/分钟；</w:t>
            </w:r>
          </w:p>
          <w:p w14:paraId="3DFA21C3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50.设备具有防尾随功能，允许通行的人员与非允许通行的人员间隔小于30mm时将触发报警；</w:t>
            </w:r>
          </w:p>
          <w:p w14:paraId="15EA4F0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51.设备应具备消防联动功能，当消防信号触发时，门翼将处于常开状态；</w:t>
            </w:r>
          </w:p>
          <w:p w14:paraId="2DC9E36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52.设备具备红外、机械防夹功能，在门翼复位过程中，如遇外力，门翼在规定的时间内电机将停止工作,并发出声音报警；</w:t>
            </w:r>
          </w:p>
          <w:p w14:paraId="0F54FBD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53.通道支持远程控制管理功能、联网运行、离线单机运行，同时支持遥控器开门；</w:t>
            </w:r>
          </w:p>
          <w:p w14:paraId="6E9C66E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54.设备支持开门后在规定时间内未通行时，系统将自动取消用户的本次通行的权限，并可设定通行时间；</w:t>
            </w:r>
          </w:p>
          <w:p w14:paraId="7330E66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55.无障碍运行次数不低于800万次。</w:t>
            </w:r>
          </w:p>
        </w:tc>
        <w:tc>
          <w:tcPr>
            <w:tcW w:w="650" w:type="dxa"/>
            <w:noWrap w:val="0"/>
            <w:vAlign w:val="center"/>
          </w:tcPr>
          <w:p w14:paraId="2BF31D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664" w:type="dxa"/>
            <w:noWrap w:val="0"/>
            <w:vAlign w:val="center"/>
          </w:tcPr>
          <w:p w14:paraId="006CEB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</w:tr>
      <w:tr w14:paraId="7525C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640" w:type="dxa"/>
            <w:noWrap w:val="0"/>
            <w:vAlign w:val="center"/>
          </w:tcPr>
          <w:p w14:paraId="12B86D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067" w:type="dxa"/>
            <w:noWrap w:val="0"/>
            <w:vAlign w:val="center"/>
          </w:tcPr>
          <w:p w14:paraId="302AA2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摆闸（双通道）</w:t>
            </w:r>
          </w:p>
        </w:tc>
        <w:tc>
          <w:tcPr>
            <w:tcW w:w="6216" w:type="dxa"/>
            <w:noWrap w:val="0"/>
            <w:vAlign w:val="center"/>
          </w:tcPr>
          <w:p w14:paraId="246A340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56.闸机外壳材料：SUS304不锈钢；</w:t>
            </w:r>
          </w:p>
          <w:p w14:paraId="7AE4166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57.闸机厚度：上盖标厚不低于1.2mm 机身标厚不低于1.2mm；</w:t>
            </w:r>
          </w:p>
          <w:p w14:paraId="3B3FFC6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58.摆臂长不低于600-1100mm，可订制亚克力板；</w:t>
            </w:r>
          </w:p>
          <w:p w14:paraId="122D305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59.通行速度：30-60人/分钟；</w:t>
            </w:r>
          </w:p>
          <w:p w14:paraId="715F0FE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60.工作环境：室外；</w:t>
            </w:r>
          </w:p>
          <w:p w14:paraId="332A2B3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61.传动电机：直流无刷；</w:t>
            </w:r>
          </w:p>
          <w:p w14:paraId="04A434E7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62.设备具有防尾随功能，允许通行的人员与非允许通行的人员间隔小于30mm时将触发报警；</w:t>
            </w:r>
          </w:p>
          <w:p w14:paraId="77EE56E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63.设备应具备消防联动功能，当消防信号触发时，门翼将处于常开状态；设备应具有非法闯入报警和逆向自动关门报警功能：</w:t>
            </w:r>
          </w:p>
          <w:p w14:paraId="39C25C8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64.通道具备红外、机械防夹功能，在门翼复位过程中，如遇外力，门翼在规定的时间内电机将停止工作,并发出声音报警；</w:t>
            </w:r>
          </w:p>
          <w:p w14:paraId="6872E2D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65.通道支持远程控制管理功能、联网运行、离线单机运行，同时支持遥控器开门；</w:t>
            </w:r>
          </w:p>
          <w:p w14:paraId="50C663B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66.设备支持开门后在规定时间内未通行时，系统将自动取消用户的本次通行的权限，并可设定通行时间；</w:t>
            </w:r>
          </w:p>
          <w:p w14:paraId="2F66F5B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67.无障碍运行次数不低于800万次；</w:t>
            </w:r>
          </w:p>
        </w:tc>
        <w:tc>
          <w:tcPr>
            <w:tcW w:w="650" w:type="dxa"/>
            <w:noWrap w:val="0"/>
            <w:vAlign w:val="center"/>
          </w:tcPr>
          <w:p w14:paraId="5EED8B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 w14:paraId="4C0DB9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</w:tr>
      <w:tr w14:paraId="750ED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640" w:type="dxa"/>
            <w:noWrap w:val="0"/>
            <w:vAlign w:val="center"/>
          </w:tcPr>
          <w:p w14:paraId="1B9893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067" w:type="dxa"/>
            <w:noWrap w:val="0"/>
            <w:vAlign w:val="center"/>
          </w:tcPr>
          <w:p w14:paraId="026A23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摆闸（单通道）</w:t>
            </w:r>
          </w:p>
        </w:tc>
        <w:tc>
          <w:tcPr>
            <w:tcW w:w="6216" w:type="dxa"/>
            <w:noWrap w:val="0"/>
            <w:vAlign w:val="center"/>
          </w:tcPr>
          <w:p w14:paraId="0FC3D31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68.闸机外壳材料：SUS304不锈钢；</w:t>
            </w:r>
          </w:p>
          <w:p w14:paraId="19AEFF2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69.闸机厚度：上盖标厚不低于1.2mm 机身标厚不低于1.2mm；</w:t>
            </w:r>
          </w:p>
          <w:p w14:paraId="58E18EC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70.摆臂长不低于600-1100mm，可订制亚克力板；</w:t>
            </w:r>
          </w:p>
          <w:p w14:paraId="2743692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71.通行速度：30-60人/分钟；</w:t>
            </w:r>
          </w:p>
          <w:p w14:paraId="0743C06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72.工作环境：室外；</w:t>
            </w:r>
          </w:p>
          <w:p w14:paraId="7425DDD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73.传动电机：直流无刷；</w:t>
            </w:r>
          </w:p>
          <w:p w14:paraId="4CF75030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74.设备具有防尾随功能，允许通行的人员与非允许通行的人员间隔小于30mm时将触发报警；</w:t>
            </w:r>
          </w:p>
          <w:p w14:paraId="3F80FE0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75.设备应具备消防联动功能，当消防信号触发时，门翼将处于常开状态，确保人员及时疏散；设备具有非法闯入报警和逆向自动关门报警功能：</w:t>
            </w:r>
          </w:p>
          <w:p w14:paraId="71F72A5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76.通道具备红外、机械防夹功能，在门翼复位过程中，如遇外力，门翼在规定的时间内电机将停止工作,并发出声音报警；</w:t>
            </w:r>
          </w:p>
          <w:p w14:paraId="54B8810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77.通道支持远程控制管理功能、联网运行、离线单机运行，同时支持遥控器开门；</w:t>
            </w:r>
          </w:p>
          <w:p w14:paraId="2B69E23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78.设备支持开门后在规定时间内未通行时，系统将自动取消用户的本次通行的权限，并可设定通行时间；</w:t>
            </w:r>
          </w:p>
          <w:p w14:paraId="04DC357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79.无障碍运行次数不低于800万次；</w:t>
            </w:r>
          </w:p>
        </w:tc>
        <w:tc>
          <w:tcPr>
            <w:tcW w:w="650" w:type="dxa"/>
            <w:noWrap w:val="0"/>
            <w:vAlign w:val="center"/>
          </w:tcPr>
          <w:p w14:paraId="25FAC5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664" w:type="dxa"/>
            <w:noWrap w:val="0"/>
            <w:vAlign w:val="center"/>
          </w:tcPr>
          <w:p w14:paraId="002CD7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</w:tr>
      <w:tr w14:paraId="0D4A8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640" w:type="dxa"/>
            <w:noWrap w:val="0"/>
            <w:vAlign w:val="center"/>
          </w:tcPr>
          <w:p w14:paraId="71FDFB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1067" w:type="dxa"/>
            <w:noWrap w:val="0"/>
            <w:vAlign w:val="center"/>
          </w:tcPr>
          <w:p w14:paraId="06C3C8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人脸识别面板（含支架）</w:t>
            </w:r>
          </w:p>
        </w:tc>
        <w:tc>
          <w:tcPr>
            <w:tcW w:w="6216" w:type="dxa"/>
            <w:noWrap w:val="0"/>
            <w:vAlign w:val="center"/>
          </w:tcPr>
          <w:p w14:paraId="7E538DB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0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80.采用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国产芯片和鸿蒙系统；</w:t>
            </w:r>
          </w:p>
          <w:p w14:paraId="5C61126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81.设备应采用不小于 7 英寸 LCD 触摸显示屏，屏幕分辨率不小于 1024×600； </w:t>
            </w:r>
          </w:p>
          <w:p w14:paraId="2E21FF3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82.设备应支持通过红外补光灯和摄像头实现人脸识别与比对； </w:t>
            </w:r>
          </w:p>
          <w:p w14:paraId="3C3CB67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83.支持不低于5万个用户、5万张人脸、5万个密码、10万张IC卡、30万条记录；</w:t>
            </w:r>
          </w:p>
          <w:p w14:paraId="2A48D07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84.支持人脸、IC卡、CPU卡、密码、二维码（支持2.2cm*2.2cm~5cm*5cm大小且内容小于128字节的二维码）等多种识别方式，并支持多种组合识别鉴权方式;</w:t>
            </w:r>
          </w:p>
          <w:p w14:paraId="1E71385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85.支持未佩戴口罩检测模式，实现未佩戴口罩异常事件告警；支持活体检测功能，支持手机照片、打印照片和视频防假； </w:t>
            </w:r>
          </w:p>
          <w:p w14:paraId="4640E0D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86.支持来宾用户下发、巡逻用户下发、黑名单用户下发、VIP用户下发、普通用户下发、其它用户下发；支持与室内机、管理机、手机APP可视对讲；</w:t>
            </w:r>
          </w:p>
          <w:p w14:paraId="30E9BED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87.支持多人识别，不少于6人同时人脸识别；</w:t>
            </w:r>
          </w:p>
          <w:p w14:paraId="6B19BAE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88.支持戴口罩人证比对、人脸识别；人脸识别范围试验:设备人脸角度应在 0°～45°范围内有效侧脸识别;人脸偏转角度设置范围不小于0°～90°；</w:t>
            </w:r>
          </w:p>
          <w:p w14:paraId="4B38DFC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89.支持不低于IP66防护等级； </w:t>
            </w:r>
          </w:p>
          <w:p w14:paraId="3E0308D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90.设备应支持12V/1A电源输出功能；</w:t>
            </w:r>
          </w:p>
          <w:p w14:paraId="0218AA7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0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91.设备应具有多色指示灯，指示灯应支持固定频率的亮起和熄灭（及识别状态提示；</w:t>
            </w:r>
          </w:p>
          <w:p w14:paraId="50B0319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0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92.设备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应支持读取CPU 卡物理序列号； 设备应支持 CPU 卡内容读取；</w:t>
            </w:r>
          </w:p>
          <w:p w14:paraId="15A3764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93.人脸识别(人脸特征比对)速度应小于0.1s；</w:t>
            </w:r>
          </w:p>
          <w:p w14:paraId="56A65AB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支持10/100/1000Mbps自适应网口、4G通讯；</w:t>
            </w:r>
          </w:p>
        </w:tc>
        <w:tc>
          <w:tcPr>
            <w:tcW w:w="650" w:type="dxa"/>
            <w:noWrap w:val="0"/>
            <w:vAlign w:val="center"/>
          </w:tcPr>
          <w:p w14:paraId="238F78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664" w:type="dxa"/>
            <w:noWrap w:val="0"/>
            <w:vAlign w:val="center"/>
          </w:tcPr>
          <w:p w14:paraId="680569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</w:tr>
      <w:tr w14:paraId="3FB1C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40" w:type="dxa"/>
            <w:noWrap w:val="0"/>
            <w:vAlign w:val="center"/>
          </w:tcPr>
          <w:p w14:paraId="483417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067" w:type="dxa"/>
            <w:noWrap w:val="0"/>
            <w:vAlign w:val="center"/>
          </w:tcPr>
          <w:p w14:paraId="43353A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地面可升降防护柱（含管理器）</w:t>
            </w:r>
          </w:p>
        </w:tc>
        <w:tc>
          <w:tcPr>
            <w:tcW w:w="6216" w:type="dxa"/>
            <w:noWrap w:val="0"/>
            <w:vAlign w:val="center"/>
          </w:tcPr>
          <w:p w14:paraId="22B1FB8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95.升降柱数量6；柱体材质：304不锈钢；地基盒材质：Q235</w:t>
            </w:r>
          </w:p>
          <w:p w14:paraId="1BC4FDC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96.柱体壁厚不低于6mm；升降高度不低于600mm；升/降时间不大于3S</w:t>
            </w:r>
          </w:p>
          <w:p w14:paraId="5C93B65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97.支持LED指示灯或3M反光带。</w:t>
            </w:r>
          </w:p>
          <w:p w14:paraId="36F518C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柱体直径不低于220±3mm；外形尺寸不低于299*800mm</w:t>
            </w:r>
          </w:p>
          <w:p w14:paraId="0B8C865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98.防护等级：IP68</w:t>
            </w:r>
          </w:p>
        </w:tc>
        <w:tc>
          <w:tcPr>
            <w:tcW w:w="650" w:type="dxa"/>
            <w:noWrap w:val="0"/>
            <w:vAlign w:val="center"/>
          </w:tcPr>
          <w:p w14:paraId="0A1788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664" w:type="dxa"/>
            <w:noWrap w:val="0"/>
            <w:vAlign w:val="center"/>
          </w:tcPr>
          <w:p w14:paraId="30EE05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</w:tr>
      <w:tr w14:paraId="69FE2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40" w:type="dxa"/>
            <w:noWrap w:val="0"/>
            <w:vAlign w:val="center"/>
          </w:tcPr>
          <w:p w14:paraId="493E88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067" w:type="dxa"/>
            <w:noWrap w:val="0"/>
            <w:vAlign w:val="center"/>
          </w:tcPr>
          <w:p w14:paraId="269354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枪型网络摄像机（含支架）</w:t>
            </w:r>
          </w:p>
        </w:tc>
        <w:tc>
          <w:tcPr>
            <w:tcW w:w="6216" w:type="dxa"/>
            <w:noWrap w:val="0"/>
            <w:vAlign w:val="center"/>
          </w:tcPr>
          <w:p w14:paraId="137ACF0C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99.不低于400万像素， CMOS传感器，不小于1/1.8"靶面尺寸，最大分辨率不低于2688×1520；</w:t>
            </w:r>
          </w:p>
          <w:p w14:paraId="6958305E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100.支持最低照度彩色不大于0.0005Lux，黑白不大于0.0001Lux；</w:t>
            </w:r>
          </w:p>
          <w:p w14:paraId="00D73BF8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101.支持图像矫正；报警事件支持网络断开；IP冲突；非法访问；动态检测；视频遮挡；绊线入侵；区域入侵；音频异常侦测；电压检测；SMD；安全异常等；</w:t>
            </w:r>
          </w:p>
          <w:p w14:paraId="6B4C3DA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102.供电方式支持DC12V/PoE；支持IP67。</w:t>
            </w:r>
          </w:p>
        </w:tc>
        <w:tc>
          <w:tcPr>
            <w:tcW w:w="650" w:type="dxa"/>
            <w:noWrap w:val="0"/>
            <w:vAlign w:val="center"/>
          </w:tcPr>
          <w:p w14:paraId="4C885F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664" w:type="dxa"/>
            <w:noWrap w:val="0"/>
            <w:vAlign w:val="center"/>
          </w:tcPr>
          <w:p w14:paraId="3E7D17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</w:tr>
      <w:tr w14:paraId="11B72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0" w:type="dxa"/>
            <w:noWrap w:val="0"/>
            <w:vAlign w:val="center"/>
          </w:tcPr>
          <w:p w14:paraId="7F555B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1067" w:type="dxa"/>
            <w:noWrap w:val="0"/>
            <w:vAlign w:val="center"/>
          </w:tcPr>
          <w:p w14:paraId="524952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全景全彩定焦枪型网络摄像机（含支架）</w:t>
            </w:r>
          </w:p>
        </w:tc>
        <w:tc>
          <w:tcPr>
            <w:tcW w:w="6216" w:type="dxa"/>
            <w:noWrap w:val="0"/>
            <w:vAlign w:val="center"/>
          </w:tcPr>
          <w:p w14:paraId="6BDBCC23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103.具有800万像素，CMOS传感器，不小于1/1.8"靶面尺寸，最大分辨率不低于4096×1800；</w:t>
            </w:r>
          </w:p>
          <w:p w14:paraId="21FA1828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104.支持最低照度彩色不大于0.0001Lux，黑白不大于0.0001Lux；</w:t>
            </w:r>
          </w:p>
          <w:p w14:paraId="3882DC63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105.支持热度图、深度智能；</w:t>
            </w:r>
          </w:p>
          <w:p w14:paraId="7BCE1BF1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106.具有周界防范功能。绊线入侵;区域入侵;快速移动;徘徊检测;人员聚集;停车检测；</w:t>
            </w:r>
          </w:p>
          <w:p w14:paraId="75FEE8C9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107.支持绊线人数统计,支持区域内人数统计,并可显示及输出统计报表;支持排队管理功能;支持不小于4个绊线人数统计, 不小于4个区域内人数统计, 不小于4个排队管理功能；</w:t>
            </w:r>
          </w:p>
          <w:p w14:paraId="3C920025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108.支持智能探索功能，可实现事件录像的二次智能检索、分析和浓缩播放；</w:t>
            </w:r>
          </w:p>
          <w:p w14:paraId="185019F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109.供电方式支持DC12V/PoE；支持IP67。</w:t>
            </w:r>
          </w:p>
        </w:tc>
        <w:tc>
          <w:tcPr>
            <w:tcW w:w="650" w:type="dxa"/>
            <w:noWrap w:val="0"/>
            <w:vAlign w:val="center"/>
          </w:tcPr>
          <w:p w14:paraId="758235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664" w:type="dxa"/>
            <w:noWrap w:val="0"/>
            <w:vAlign w:val="center"/>
          </w:tcPr>
          <w:p w14:paraId="1DC580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</w:tr>
      <w:tr w14:paraId="5E531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40" w:type="dxa"/>
            <w:noWrap w:val="0"/>
            <w:vAlign w:val="center"/>
          </w:tcPr>
          <w:p w14:paraId="1AA4E5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1067" w:type="dxa"/>
            <w:noWrap w:val="0"/>
            <w:vAlign w:val="center"/>
          </w:tcPr>
          <w:p w14:paraId="1E5EB9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交换机</w:t>
            </w:r>
          </w:p>
        </w:tc>
        <w:tc>
          <w:tcPr>
            <w:tcW w:w="6216" w:type="dxa"/>
            <w:noWrap w:val="0"/>
            <w:vAlign w:val="center"/>
          </w:tcPr>
          <w:p w14:paraId="288D83D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110.交换容量不低于40 Gbps；</w:t>
            </w:r>
          </w:p>
          <w:p w14:paraId="4FE913D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111.包转发率不低于32Mpps</w:t>
            </w:r>
          </w:p>
          <w:p w14:paraId="058D6DC1">
            <w:pPr>
              <w:pStyle w:val="17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112.支持RJ45电口，全双工，MDI/MDI-X自适应，不少于24个RJ45电口。</w:t>
            </w:r>
          </w:p>
          <w:p w14:paraId="03FBCBD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113.支持IEEE 802.3、IEEE 802.3u、IEEE 802.3x。</w:t>
            </w:r>
          </w:p>
        </w:tc>
        <w:tc>
          <w:tcPr>
            <w:tcW w:w="650" w:type="dxa"/>
            <w:noWrap w:val="0"/>
            <w:vAlign w:val="center"/>
          </w:tcPr>
          <w:p w14:paraId="1F71E9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664" w:type="dxa"/>
            <w:noWrap w:val="0"/>
            <w:vAlign w:val="center"/>
          </w:tcPr>
          <w:p w14:paraId="403703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</w:tr>
      <w:tr w14:paraId="3C900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40" w:type="dxa"/>
            <w:noWrap w:val="0"/>
            <w:vAlign w:val="center"/>
          </w:tcPr>
          <w:p w14:paraId="17200D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1067" w:type="dxa"/>
            <w:noWrap w:val="0"/>
            <w:vAlign w:val="center"/>
          </w:tcPr>
          <w:p w14:paraId="6EA655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辅材</w:t>
            </w:r>
          </w:p>
        </w:tc>
        <w:tc>
          <w:tcPr>
            <w:tcW w:w="6216" w:type="dxa"/>
            <w:noWrap w:val="0"/>
            <w:vAlign w:val="center"/>
          </w:tcPr>
          <w:p w14:paraId="111E4FC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114.包含但不局限于项目实施所需的网线、电源线、光纤、管材、机柜等；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115.网线规格不低于六类，线径不得低于0.55mm；</w:t>
            </w:r>
          </w:p>
          <w:p w14:paraId="1575A1E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116.电源线主线规格不低于 RVV3*2.5，支线规格不低于 RVV2*1.0；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117.线材均符合聚乙烯阻燃/无氧铜；</w:t>
            </w:r>
          </w:p>
        </w:tc>
        <w:tc>
          <w:tcPr>
            <w:tcW w:w="650" w:type="dxa"/>
            <w:noWrap w:val="0"/>
            <w:vAlign w:val="center"/>
          </w:tcPr>
          <w:p w14:paraId="1F98D8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 w14:paraId="675BE4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批</w:t>
            </w:r>
          </w:p>
        </w:tc>
      </w:tr>
      <w:tr w14:paraId="4558E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40" w:type="dxa"/>
            <w:noWrap w:val="0"/>
            <w:vAlign w:val="center"/>
          </w:tcPr>
          <w:p w14:paraId="6C64C7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067" w:type="dxa"/>
            <w:noWrap w:val="0"/>
            <w:vAlign w:val="center"/>
          </w:tcPr>
          <w:p w14:paraId="2CE318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技术服务</w:t>
            </w:r>
          </w:p>
        </w:tc>
        <w:tc>
          <w:tcPr>
            <w:tcW w:w="6216" w:type="dxa"/>
            <w:noWrap w:val="0"/>
            <w:vAlign w:val="center"/>
          </w:tcPr>
          <w:p w14:paraId="6D589EB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0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118.车辆道闸管理系统实现与学校指定平台对接；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0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119.人脸识别设备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接入学校现有管理平台；</w:t>
            </w:r>
          </w:p>
          <w:p w14:paraId="5FE610D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120.监控摄像机需接入学校现有监控管理平台；</w:t>
            </w:r>
          </w:p>
        </w:tc>
        <w:tc>
          <w:tcPr>
            <w:tcW w:w="650" w:type="dxa"/>
            <w:noWrap w:val="0"/>
            <w:vAlign w:val="center"/>
          </w:tcPr>
          <w:p w14:paraId="04C9B1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 w14:paraId="17893C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项</w:t>
            </w:r>
          </w:p>
        </w:tc>
      </w:tr>
      <w:tr w14:paraId="05D23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0" w:type="dxa"/>
            <w:noWrap w:val="0"/>
            <w:vAlign w:val="center"/>
          </w:tcPr>
          <w:p w14:paraId="6C667C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1067" w:type="dxa"/>
            <w:noWrap w:val="0"/>
            <w:vAlign w:val="center"/>
          </w:tcPr>
          <w:p w14:paraId="60FFAC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劳务服务</w:t>
            </w:r>
          </w:p>
        </w:tc>
        <w:tc>
          <w:tcPr>
            <w:tcW w:w="6216" w:type="dxa"/>
            <w:noWrap w:val="0"/>
            <w:vAlign w:val="center"/>
          </w:tcPr>
          <w:p w14:paraId="63A2934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121. 包含但不限于项目实施所需的布线、安装、调试、土地、水泥路面挖沟及恢复、立杆、水泥台面拆除与重铸、伸缩门门洞建设等。</w:t>
            </w:r>
          </w:p>
        </w:tc>
        <w:tc>
          <w:tcPr>
            <w:tcW w:w="650" w:type="dxa"/>
            <w:noWrap w:val="0"/>
            <w:vAlign w:val="center"/>
          </w:tcPr>
          <w:p w14:paraId="2B6561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 w14:paraId="27B8A0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项</w:t>
            </w:r>
          </w:p>
        </w:tc>
      </w:tr>
    </w:tbl>
    <w:p w14:paraId="57AAA9D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其他要求</w:t>
      </w:r>
    </w:p>
    <w:p w14:paraId="2D0E79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需执行的国家相关标准、行业标准、地方标准或者其他标准、规范；</w:t>
      </w:r>
    </w:p>
    <w:p w14:paraId="52708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 xml:space="preserve">《民用闭路监视电视系统工程技术规范》(GB50198-2011)、《机动车号牌图像自动识别技术规范》GA/T 833-2009、  </w:t>
      </w:r>
    </w:p>
    <w:p w14:paraId="4550FAFB">
      <w:pPr>
        <w:pStyle w:val="4"/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采购标的的专用工具、备品备件、安装调试及配套工程、质量保证、售后服务等要求；</w:t>
      </w:r>
    </w:p>
    <w:p w14:paraId="5D09E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所提供的设备是通过正常渠道获得的、全新的、未使用过的合格产品；其有关知识产权、技术、专利、检验、商务等均要符合中华人民共和国的有关法律、法规</w:t>
      </w:r>
      <w:bookmarkStart w:id="0" w:name="_Toc167712854"/>
      <w:bookmarkStart w:id="1" w:name="_Toc167714052"/>
      <w:bookmarkStart w:id="2" w:name="_Toc167715249"/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。</w:t>
      </w:r>
      <w:bookmarkEnd w:id="0"/>
      <w:bookmarkEnd w:id="1"/>
      <w:bookmarkEnd w:id="2"/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验收合格之日起计算，对所供硬件提供免费原厂质保叁年、对所供软件提供免费原厂质保伍年，质保期内如出现非人为硬件损坏或故障、系统故障等问题，由乙方负责免费维修，所提供的维修配件为原厂配件；质保期外设备损坏，乙方负责收费维修。</w:t>
      </w:r>
    </w:p>
    <w:p w14:paraId="063BB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采购标的的验收标准。</w:t>
      </w:r>
    </w:p>
    <w:p w14:paraId="080CB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 xml:space="preserve">1、验收依据：（1）招标文件、投标文件、澄清表（函）；（2）国家相应的标准、规范。（3）实际应用效果。 </w:t>
      </w:r>
    </w:p>
    <w:p w14:paraId="13BE1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2、中标人所投产品经过双方检验认可后，签署验收报告，产品保修期自验收合格之日起算，由中标人提供产品保修文件。 当满足以下条件时，采购人向中标人签发货物验收报告：（1）中标人已按照合同规定提供了全部产品及完整的技术资料。（2）货物符合招标文件和投标文件技术规格要求，性能满足要求。</w:t>
      </w:r>
    </w:p>
    <w:p w14:paraId="41A80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304" w:right="1418" w:bottom="1304" w:left="1418" w:header="851" w:footer="992" w:gutter="0"/>
          <w:pgNumType w:fmt="decimal"/>
          <w:cols w:space="720" w:num="1"/>
          <w:docGrid w:type="lines" w:linePitch="312" w:charSpace="0"/>
        </w:sectPr>
      </w:pPr>
    </w:p>
    <w:p w14:paraId="4FFB70B8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9B717">
    <w:pPr>
      <w:pStyle w:val="6"/>
      <w:ind w:right="360" w:firstLine="90" w:firstLineChars="5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728273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728273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C29CA">
    <w:pPr>
      <w:pStyle w:val="7"/>
      <w:pBdr>
        <w:bottom w:val="single" w:color="auto" w:sz="6" w:space="2"/>
      </w:pBdr>
      <w:jc w:val="left"/>
    </w:pPr>
    <w:r>
      <w:rPr>
        <w:rFonts w:hint="eastAsia"/>
        <w:lang w:val="en-US" w:eastAsia="zh-CN"/>
      </w:rPr>
      <w:t xml:space="preserve">陕西铁路工程职业技术学院2025年智慧安防校园建设项目                                   </w:t>
    </w:r>
    <w:r>
      <w:rPr>
        <w:rFonts w:hint="eastAsia"/>
      </w:rPr>
      <w:t xml:space="preserve"> </w:t>
    </w:r>
    <w:r>
      <w:rPr>
        <w:rFonts w:hint="eastAsia"/>
        <w:lang w:val="en-US" w:eastAsia="zh-CN"/>
      </w:rPr>
      <w:t xml:space="preserve">  </w:t>
    </w:r>
    <w:r>
      <w:rPr>
        <w:rFonts w:hint="eastAsia"/>
      </w:rPr>
      <w:t>公开招标文件</w:t>
    </w:r>
    <w:r>
      <w:rPr>
        <w:rFonts w:hint="eastAsia"/>
        <w:lang w:val="en-US" w:eastAsia="zh-CN"/>
      </w:rP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8A3241"/>
    <w:multiLevelType w:val="singleLevel"/>
    <w:tmpl w:val="BD8A324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ZTUzNTgxYzEzYTRhMWM4ODc2MTE5ZjVmNzIzNDEifQ=="/>
  </w:docVars>
  <w:rsids>
    <w:rsidRoot w:val="00000000"/>
    <w:rsid w:val="00B24485"/>
    <w:rsid w:val="03124449"/>
    <w:rsid w:val="03E1456A"/>
    <w:rsid w:val="108E0B4A"/>
    <w:rsid w:val="12814146"/>
    <w:rsid w:val="1ECA384D"/>
    <w:rsid w:val="22E00E2D"/>
    <w:rsid w:val="25F86AF1"/>
    <w:rsid w:val="3EFA5C6C"/>
    <w:rsid w:val="40F82EF9"/>
    <w:rsid w:val="49B76F52"/>
    <w:rsid w:val="4C977055"/>
    <w:rsid w:val="550A1873"/>
    <w:rsid w:val="56A4373E"/>
    <w:rsid w:val="5A612985"/>
    <w:rsid w:val="672226E7"/>
    <w:rsid w:val="68993E8A"/>
    <w:rsid w:val="6CCC3552"/>
    <w:rsid w:val="79DB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paragraph" w:customStyle="1" w:styleId="12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styleId="13">
    <w:name w:val="List Paragraph"/>
    <w:basedOn w:val="1"/>
    <w:autoRedefine/>
    <w:qFormat/>
    <w:uiPriority w:val="34"/>
    <w:pPr>
      <w:ind w:firstLine="420"/>
    </w:pPr>
  </w:style>
  <w:style w:type="character" w:customStyle="1" w:styleId="14">
    <w:name w:val="font7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91"/>
    <w:basedOn w:val="10"/>
    <w:qFormat/>
    <w:uiPriority w:val="0"/>
    <w:rPr>
      <w:rFonts w:ascii="宋体-简" w:hAnsi="宋体-简" w:eastAsia="宋体-简" w:cs="宋体-简"/>
      <w:color w:val="000000"/>
      <w:sz w:val="22"/>
      <w:szCs w:val="22"/>
      <w:u w:val="none"/>
    </w:rPr>
  </w:style>
  <w:style w:type="character" w:customStyle="1" w:styleId="16">
    <w:name w:val="font2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17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8">
    <w:name w:val="font1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6265</Words>
  <Characters>6314</Characters>
  <Lines>0</Lines>
  <Paragraphs>0</Paragraphs>
  <TotalTime>0</TotalTime>
  <ScaleCrop>false</ScaleCrop>
  <LinksUpToDate>false</LinksUpToDate>
  <CharactersWithSpaces>6351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2024-11-07T06:12:00Z</dcterms:created>
  <dc:creator>Administrator</dc:creator>
  <cp:lastModifiedBy>安安</cp:lastModifiedBy>
  <dcterms:modified xsi:type="dcterms:W3CDTF">2025-07-17T06:32:01Z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93527D60A6C247DCA3BA1443F2DA3974_12</vt:lpwstr>
  </property>
  <property fmtid="{D5CDD505-2E9C-101B-9397-08002B2CF9AE}" pid="4" name="KSOTemplateDocerSaveRecord">
    <vt:lpwstr>eyJoZGlkIjoiNzFmZTUzNTgxYzEzYTRhMWM4ODc2MTE5ZjVmNzIzNDEiLCJ1c2VySWQiOiIxMTQ2NDU0OTA0In0=</vt:lpwstr>
  </property>
</Properties>
</file>