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51" w:rsidRDefault="00C44351" w:rsidP="00C44351">
      <w:pPr>
        <w:pStyle w:val="null3"/>
        <w:outlineLvl w:val="2"/>
        <w:rPr>
          <w:b/>
          <w:sz w:val="28"/>
        </w:rPr>
      </w:pPr>
      <w:r>
        <w:rPr>
          <w:rFonts w:hint="eastAsia"/>
          <w:lang w:eastAsia="zh-CN"/>
        </w:rPr>
        <w:t>本次采购需安装护眼灯的教室共计</w:t>
      </w:r>
      <w:r>
        <w:rPr>
          <w:lang w:eastAsia="zh-CN"/>
        </w:rPr>
        <w:t>94</w:t>
      </w:r>
      <w:r>
        <w:rPr>
          <w:rFonts w:hint="eastAsia"/>
          <w:lang w:eastAsia="zh-CN"/>
        </w:rPr>
        <w:t>间，教室面积约</w:t>
      </w:r>
      <w:r>
        <w:rPr>
          <w:lang w:eastAsia="zh-CN"/>
        </w:rPr>
        <w:t>80</w:t>
      </w:r>
      <w:r>
        <w:rPr>
          <w:rFonts w:hint="eastAsia"/>
          <w:lang w:eastAsia="zh-CN"/>
        </w:rPr>
        <w:t>㎡（长约</w:t>
      </w:r>
      <w:r>
        <w:rPr>
          <w:lang w:eastAsia="zh-CN"/>
        </w:rPr>
        <w:t>10m</w:t>
      </w:r>
      <w:r>
        <w:rPr>
          <w:rFonts w:hint="eastAsia"/>
          <w:lang w:eastAsia="zh-CN"/>
        </w:rPr>
        <w:t>，宽</w:t>
      </w:r>
      <w:r>
        <w:rPr>
          <w:lang w:eastAsia="zh-CN"/>
        </w:rPr>
        <w:t>8m</w:t>
      </w:r>
      <w:r>
        <w:rPr>
          <w:rFonts w:hint="eastAsia"/>
          <w:lang w:eastAsia="zh-CN"/>
        </w:rPr>
        <w:t>），具体教室灯安装高度距离地面</w:t>
      </w:r>
      <w:r>
        <w:rPr>
          <w:lang w:eastAsia="zh-CN"/>
        </w:rPr>
        <w:t>2.7m</w:t>
      </w:r>
      <w:r>
        <w:rPr>
          <w:rFonts w:hint="eastAsia"/>
          <w:lang w:eastAsia="zh-CN"/>
        </w:rPr>
        <w:t>，黑板宽度为</w:t>
      </w:r>
      <w:r>
        <w:rPr>
          <w:lang w:eastAsia="zh-CN"/>
        </w:rPr>
        <w:t>3.9m</w:t>
      </w:r>
      <w:r>
        <w:rPr>
          <w:rFonts w:hint="eastAsia"/>
          <w:lang w:eastAsia="zh-CN"/>
        </w:rPr>
        <w:t>。供应商需结合投标产品根据教室及黑板情况，</w:t>
      </w:r>
      <w:proofErr w:type="gramStart"/>
      <w:r>
        <w:rPr>
          <w:rFonts w:hint="eastAsia"/>
          <w:lang w:eastAsia="zh-CN"/>
        </w:rPr>
        <w:t>对护眼</w:t>
      </w:r>
      <w:proofErr w:type="gramEnd"/>
      <w:r>
        <w:rPr>
          <w:rFonts w:hint="eastAsia"/>
          <w:lang w:eastAsia="zh-CN"/>
        </w:rPr>
        <w:t>灯及黑板灯的布局进行设计，拆除教室已有灯具，重新布线、安装。</w:t>
      </w:r>
    </w:p>
    <w:p w:rsidR="000756DE" w:rsidRPr="00C44351" w:rsidRDefault="000756DE">
      <w:bookmarkStart w:id="0" w:name="_GoBack"/>
      <w:bookmarkEnd w:id="0"/>
    </w:p>
    <w:sectPr w:rsidR="000756DE" w:rsidRPr="00C4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98"/>
    <w:rsid w:val="000756DE"/>
    <w:rsid w:val="000A5898"/>
    <w:rsid w:val="00C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qFormat/>
    <w:rsid w:val="00C44351"/>
    <w:rPr>
      <w:kern w:val="0"/>
      <w:sz w:val="20"/>
      <w:szCs w:val="20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qFormat/>
    <w:rsid w:val="00C44351"/>
    <w:rPr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2025-07-17T13:10:00Z</dcterms:created>
  <dcterms:modified xsi:type="dcterms:W3CDTF">2025-07-17T13:10:00Z</dcterms:modified>
</cp:coreProperties>
</file>