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B6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一、工程内容：</w:t>
      </w:r>
    </w:p>
    <w:p w14:paraId="42E7B1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拟对雁塔校区一号教学楼北广场进行改造，改造后用于大型集会活动，具体改造内容如下：</w:t>
      </w:r>
    </w:p>
    <w:p w14:paraId="6A97A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建筑专业</w:t>
      </w:r>
    </w:p>
    <w:p w14:paraId="0C5BC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（1）对原有敷设石材及垫层全部拆除。</w:t>
      </w:r>
    </w:p>
    <w:p w14:paraId="1C298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（2）基层平事后，15cm厚三七灰土夯实基层。</w:t>
      </w:r>
    </w:p>
    <w:p w14:paraId="1D49D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（3）敷设20cm混凝土。</w:t>
      </w:r>
    </w:p>
    <w:p w14:paraId="2E67A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（4）面层采用仿石材压花工艺（颜色待定）。</w:t>
      </w:r>
    </w:p>
    <w:p w14:paraId="59B01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电气专业</w:t>
      </w:r>
    </w:p>
    <w:p w14:paraId="39ED7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（1）拆除原有地灯</w:t>
      </w:r>
    </w:p>
    <w:p w14:paraId="2D945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（2）重新走线做照明灯</w:t>
      </w:r>
    </w:p>
    <w:p w14:paraId="216E2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给排水专业</w:t>
      </w:r>
    </w:p>
    <w:p w14:paraId="2F9C2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广场周边构筑新的排水沟，安置排水管，设置排水口（数量10个）。</w:t>
      </w:r>
    </w:p>
    <w:p w14:paraId="2E480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二、其他要求：</w:t>
      </w:r>
    </w:p>
    <w:p w14:paraId="1BFB5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18" w:right="1418" w:bottom="1418" w:left="1418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具体要求详见工程量清单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0E73D9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A32B0">
    <w:pPr>
      <w:pStyle w:val="3"/>
      <w:rPr>
        <w:rFonts w:hint="eastAsia" w:ascii="宋体" w:hAnsi="宋体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5858E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5858E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2DC78">
    <w:pPr>
      <w:pStyle w:val="4"/>
      <w:pBdr>
        <w:bottom w:val="none" w:color="auto" w:sz="0" w:space="2"/>
      </w:pBdr>
      <w:rPr>
        <w:rFonts w:hint="eastAsia" w:ascii="宋体" w:hAnsi="宋体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0616E"/>
    <w:rsid w:val="297D524A"/>
    <w:rsid w:val="392A081F"/>
    <w:rsid w:val="3F0D09C6"/>
    <w:rsid w:val="640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207</Characters>
  <Lines>0</Lines>
  <Paragraphs>0</Paragraphs>
  <TotalTime>0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2025-07-18T08:07:00Z</dcterms:created>
  <dc:creator>Administrator.PC-20221020ZCWL</dc:creator>
  <cp:lastModifiedBy>TIANKONG</cp:lastModifiedBy>
  <dcterms:modified xsi:type="dcterms:W3CDTF">2025-07-18T08:09:15Z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eyJoZGlkIjoiNzQ1NWFkYTA1NDZkMzI3NGM4ODJkN2U4NzJkNzNkMWYiLCJ1c2VySWQiOiIzMzY5NDIzOTEifQ==</vt:lpwstr>
  </property>
  <property fmtid="{D5CDD505-2E9C-101B-9397-08002B2CF9AE}" pid="4" name="ICV">
    <vt:lpwstr>9F604E3BB2F64FFCB2B8CA7AD344C3BE_12</vt:lpwstr>
  </property>
</Properties>
</file>