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3C016">
      <w:pPr>
        <w:spacing w:before="88" w:line="219" w:lineRule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pacing w:val="-8"/>
          <w:sz w:val="24"/>
          <w:szCs w:val="24"/>
        </w:rPr>
        <w:t>采购清单</w:t>
      </w:r>
    </w:p>
    <w:p w14:paraId="17242F75">
      <w:pPr>
        <w:spacing w:line="137" w:lineRule="exact"/>
        <w:rPr>
          <w:rFonts w:hint="eastAsia" w:ascii="宋体" w:hAnsi="宋体" w:eastAsia="宋体" w:cs="宋体"/>
          <w:sz w:val="24"/>
          <w:szCs w:val="24"/>
        </w:rPr>
      </w:pPr>
    </w:p>
    <w:p w14:paraId="25C2996A">
      <w:pPr>
        <w:widowControl w:val="0"/>
        <w:adjustRightInd w:val="0"/>
        <w:snapToGrid w:val="0"/>
        <w:spacing w:line="30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 w14:paraId="35843925">
      <w:pPr>
        <w:widowControl w:val="0"/>
        <w:adjustRightInd w:val="0"/>
        <w:snapToGrid w:val="0"/>
        <w:spacing w:line="30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传热学实验室</w:t>
      </w:r>
    </w:p>
    <w:tbl>
      <w:tblPr>
        <w:tblStyle w:val="2"/>
        <w:tblW w:w="47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6"/>
        <w:gridCol w:w="1503"/>
        <w:gridCol w:w="2934"/>
      </w:tblGrid>
      <w:tr w14:paraId="4B9E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1EC7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8611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  <w:p w14:paraId="506228D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(台/套)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CB2C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开设实验</w:t>
            </w:r>
          </w:p>
        </w:tc>
      </w:tr>
      <w:tr w14:paraId="5DC6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14B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Hlk198215604"/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数字型空气-蒸气给热系数测定实验装置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E793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D65B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空气-蒸汽对流给热系数测定实验</w:t>
            </w:r>
          </w:p>
        </w:tc>
      </w:tr>
      <w:tr w14:paraId="323B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62" w:type="pct"/>
            <w:vAlign w:val="center"/>
          </w:tcPr>
          <w:p w14:paraId="1A8CC7F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强迫对流综合试件测试放热系数测试装置</w:t>
            </w:r>
          </w:p>
        </w:tc>
        <w:tc>
          <w:tcPr>
            <w:tcW w:w="927" w:type="pct"/>
            <w:vAlign w:val="center"/>
          </w:tcPr>
          <w:p w14:paraId="25E03289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pct"/>
            <w:vAlign w:val="center"/>
          </w:tcPr>
          <w:p w14:paraId="24FF8983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强迫对流表面传热系数的测定实验</w:t>
            </w:r>
          </w:p>
        </w:tc>
      </w:tr>
      <w:tr w14:paraId="59E5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62" w:type="pct"/>
            <w:vAlign w:val="center"/>
          </w:tcPr>
          <w:p w14:paraId="3978100C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二氧化碳PVT关系实验装置</w:t>
            </w:r>
          </w:p>
        </w:tc>
        <w:tc>
          <w:tcPr>
            <w:tcW w:w="927" w:type="pct"/>
            <w:vAlign w:val="center"/>
          </w:tcPr>
          <w:p w14:paraId="4E0C5E9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pct"/>
            <w:vAlign w:val="center"/>
          </w:tcPr>
          <w:p w14:paraId="4B95DCF0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二氧化碳PVT关系测定实验</w:t>
            </w:r>
          </w:p>
        </w:tc>
      </w:tr>
      <w:tr w14:paraId="520E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62" w:type="pct"/>
            <w:vAlign w:val="center"/>
          </w:tcPr>
          <w:p w14:paraId="5C065219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液体导热系数测试装置</w:t>
            </w:r>
          </w:p>
        </w:tc>
        <w:tc>
          <w:tcPr>
            <w:tcW w:w="927" w:type="pct"/>
            <w:vAlign w:val="center"/>
          </w:tcPr>
          <w:p w14:paraId="798882B0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pct"/>
            <w:vAlign w:val="center"/>
          </w:tcPr>
          <w:p w14:paraId="050A9293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稳态法测量液体的导热系数测定实验</w:t>
            </w:r>
          </w:p>
        </w:tc>
      </w:tr>
      <w:tr w14:paraId="3468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62" w:type="pct"/>
            <w:vAlign w:val="center"/>
          </w:tcPr>
          <w:p w14:paraId="02EB8D9C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球体法测粒状材料导热系数实验台</w:t>
            </w:r>
          </w:p>
        </w:tc>
        <w:tc>
          <w:tcPr>
            <w:tcW w:w="927" w:type="pct"/>
            <w:vAlign w:val="center"/>
          </w:tcPr>
          <w:p w14:paraId="21A455B1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pct"/>
            <w:vAlign w:val="center"/>
          </w:tcPr>
          <w:p w14:paraId="38782DBD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球体法测定绝热材料导热系数实验</w:t>
            </w:r>
          </w:p>
        </w:tc>
      </w:tr>
      <w:tr w14:paraId="1D91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62" w:type="pct"/>
            <w:vAlign w:val="center"/>
          </w:tcPr>
          <w:p w14:paraId="2C52794C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中温法向幅射率测量仪</w:t>
            </w:r>
          </w:p>
        </w:tc>
        <w:tc>
          <w:tcPr>
            <w:tcW w:w="927" w:type="pct"/>
            <w:vAlign w:val="center"/>
          </w:tcPr>
          <w:p w14:paraId="730422A3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pct"/>
            <w:vAlign w:val="center"/>
          </w:tcPr>
          <w:p w14:paraId="00B1B2B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中温法向辐射时物体黑度测定实验</w:t>
            </w:r>
          </w:p>
        </w:tc>
      </w:tr>
      <w:bookmarkEnd w:id="0"/>
    </w:tbl>
    <w:p w14:paraId="2694259A">
      <w:pPr>
        <w:widowControl w:val="0"/>
        <w:adjustRightInd w:val="0"/>
        <w:snapToGrid w:val="0"/>
        <w:spacing w:before="312" w:beforeLines="100" w:line="30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 w14:paraId="1C7358DE">
      <w:pPr>
        <w:widowControl w:val="0"/>
        <w:adjustRightInd w:val="0"/>
        <w:snapToGrid w:val="0"/>
        <w:spacing w:before="312" w:beforeLines="100" w:line="30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流体机械能转化原理与技术实验室</w:t>
      </w:r>
    </w:p>
    <w:tbl>
      <w:tblPr>
        <w:tblStyle w:val="2"/>
        <w:tblW w:w="48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1562"/>
        <w:gridCol w:w="2947"/>
      </w:tblGrid>
      <w:tr w14:paraId="389C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00E9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B053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  <w:p w14:paraId="0D995D83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(台/套)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19B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开设实验</w:t>
            </w:r>
          </w:p>
        </w:tc>
      </w:tr>
      <w:tr w14:paraId="541D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48" w:type="pct"/>
            <w:vAlign w:val="center"/>
          </w:tcPr>
          <w:p w14:paraId="7769E62C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1" w:name="_Hlk198215619"/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热泵-压缩机性能实验系统</w:t>
            </w:r>
          </w:p>
        </w:tc>
        <w:tc>
          <w:tcPr>
            <w:tcW w:w="953" w:type="pct"/>
            <w:vAlign w:val="center"/>
          </w:tcPr>
          <w:p w14:paraId="34B01E2C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pct"/>
            <w:vAlign w:val="center"/>
          </w:tcPr>
          <w:p w14:paraId="63823EF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热泵与压缩机性能测试实验</w:t>
            </w:r>
          </w:p>
        </w:tc>
      </w:tr>
      <w:tr w14:paraId="18E7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48" w:type="pct"/>
            <w:vAlign w:val="center"/>
          </w:tcPr>
          <w:p w14:paraId="1C46C768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动量方程实验仪</w:t>
            </w:r>
          </w:p>
        </w:tc>
        <w:tc>
          <w:tcPr>
            <w:tcW w:w="953" w:type="pct"/>
            <w:vAlign w:val="center"/>
          </w:tcPr>
          <w:p w14:paraId="625C987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pct"/>
            <w:vAlign w:val="center"/>
          </w:tcPr>
          <w:p w14:paraId="15517269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动量修正系数测定实验</w:t>
            </w:r>
          </w:p>
        </w:tc>
      </w:tr>
      <w:tr w14:paraId="212C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248" w:type="pct"/>
            <w:vAlign w:val="center"/>
          </w:tcPr>
          <w:p w14:paraId="79FF033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离心式风机性能实验台</w:t>
            </w:r>
          </w:p>
        </w:tc>
        <w:tc>
          <w:tcPr>
            <w:tcW w:w="953" w:type="pct"/>
            <w:vAlign w:val="center"/>
          </w:tcPr>
          <w:p w14:paraId="472C50D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pct"/>
            <w:vAlign w:val="center"/>
          </w:tcPr>
          <w:p w14:paraId="0A272B7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离心式风机风量、风压、功率、效率曲线测试实验</w:t>
            </w:r>
          </w:p>
        </w:tc>
      </w:tr>
      <w:tr w14:paraId="4F92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248" w:type="pct"/>
            <w:vAlign w:val="center"/>
          </w:tcPr>
          <w:p w14:paraId="4E5D43E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气压传动综合实验台</w:t>
            </w:r>
          </w:p>
        </w:tc>
        <w:tc>
          <w:tcPr>
            <w:tcW w:w="953" w:type="pct"/>
            <w:vAlign w:val="center"/>
          </w:tcPr>
          <w:p w14:paraId="6B03E6FD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pct"/>
            <w:vAlign w:val="center"/>
          </w:tcPr>
          <w:p w14:paraId="0FC15679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气压传动效率测定实验</w:t>
            </w:r>
          </w:p>
        </w:tc>
      </w:tr>
      <w:bookmarkEnd w:id="1"/>
    </w:tbl>
    <w:p w14:paraId="2D858C9A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076A"/>
    <w:rsid w:val="2FD9076A"/>
    <w:rsid w:val="5EE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2025-07-21T05:05:00Z</dcterms:created>
  <dc:creator>趁早</dc:creator>
  <cp:lastModifiedBy>趁早</cp:lastModifiedBy>
  <dcterms:modified xsi:type="dcterms:W3CDTF">2025-07-21T05:05:17Z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5200222F9D2C4285B4E074381ABB8A0F_11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