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E4B9">
      <w:pPr>
        <w:spacing w:line="720" w:lineRule="auto"/>
        <w:jc w:val="center"/>
        <w:outlineLvl w:val="0"/>
        <w:rPr>
          <w:rFonts w:eastAsia="宋体" w:cs="Times New Roman"/>
          <w:b/>
          <w:sz w:val="36"/>
          <w:szCs w:val="36"/>
          <w:highlight w:val="none"/>
        </w:rPr>
      </w:pPr>
      <w:r>
        <w:rPr>
          <w:rFonts w:eastAsia="宋体" w:cs="Times New Roman"/>
          <w:b/>
          <w:sz w:val="36"/>
          <w:szCs w:val="36"/>
          <w:highlight w:val="none"/>
        </w:rPr>
        <w:t>服务要求及商务要求</w:t>
      </w:r>
    </w:p>
    <w:p w14:paraId="194B242E">
      <w:pPr>
        <w:widowControl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一、项目名称：编制2025年度土地报批勘测定界项目</w:t>
      </w:r>
    </w:p>
    <w:p w14:paraId="38708792">
      <w:pPr>
        <w:widowControl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二、采购内容：为加快土地报批工作，落实新城项目建设计划，确保重点项目落地，根据《建设用地审查报批管理办法》及陕西省自然资源厅办公室《关于做好全省建设用地审查地类报批有关地类认定工作的通知》文件要求，计划本年度上报土地5000亩，最终按上报土地数量据实结算。</w:t>
      </w:r>
    </w:p>
    <w:p w14:paraId="47F58A0D">
      <w:pPr>
        <w:widowControl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三、服务期：1年</w:t>
      </w:r>
    </w:p>
    <w:p w14:paraId="005F2523">
      <w:pPr>
        <w:widowControl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四、质量要求：达到国家现行规范标准</w:t>
      </w:r>
    </w:p>
    <w:p w14:paraId="51C9B8B2">
      <w:pPr>
        <w:widowControl w:val="0"/>
        <w:spacing w:line="4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五、需求标准及依据：</w:t>
      </w:r>
    </w:p>
    <w:p w14:paraId="6452D4B7">
      <w:pPr>
        <w:widowControl w:val="0"/>
        <w:spacing w:line="480" w:lineRule="exact"/>
        <w:ind w:firstLine="420" w:firstLineChars="200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《建设用地审查报批管理办法》《关于做好全省建设用地审查地类报批有关地类认定工作的通知》 。</w:t>
      </w:r>
    </w:p>
    <w:p w14:paraId="315E2DDE">
      <w:pPr>
        <w:widowControl w:val="0"/>
        <w:spacing w:line="480" w:lineRule="exact"/>
        <w:ind w:firstLine="420" w:firstLineChars="200"/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六、单价限价：93.73元/亩，据实结算，不超上限。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7E75F">
    <w:pPr>
      <w:spacing w:line="186" w:lineRule="auto"/>
      <w:ind w:left="404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F9B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F9B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7049F">
    <w:pPr>
      <w:spacing w:before="1" w:line="238" w:lineRule="auto"/>
      <w:ind w:left="6283" w:right="340" w:firstLine="430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842645</wp:posOffset>
              </wp:positionV>
              <wp:extent cx="5295900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40" h="15">
                            <a:moveTo>
                              <a:pt x="0" y="7"/>
                            </a:moveTo>
                            <a:lnTo>
                              <a:pt x="8340" y="7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66.35pt;height:0.75pt;width:417pt;mso-position-horizontal-relative:page;mso-position-vertical-relative:page;z-index:251659264;mso-width-relative:page;mso-height-relative:page;" filled="f" stroked="t" coordsize="8340,15" o:allowincell="f" o:gfxdata="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FUEQ2QAAAAwBAAAPAAAAAAAAAAEAIAAAACIAAABkcnMvZG93bnJldi54&#10;bWxQSwECFAAUAAAACACHTuJANZyh5TICAACMBAAADgAAAAAAAAABACAAAAAoAQAAZHJzL2Uyb0Rv&#10;Yy54bWxQSwUGAAAAAAYABgBZAQAAzAUAAAAA&#10;" path="m0,7l8340,7e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2025-07-23T09:39:48Z</dcterms:created>
  <dc:creator>哈哈</dc:creator>
  <cp:lastModifiedBy>quanquan</cp:lastModifiedBy>
  <dcterms:modified xsi:type="dcterms:W3CDTF">2025-07-23T09:39:54Z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eyJoZGlkIjoiYjk5ODM0YmMxOWJiYWQyNDU4MGIzYWRmYTA0ZmI5NDciLCJ1c2VySWQiOiI2NjA2NTQ0MTkifQ==</vt:lpwstr>
  </property>
  <property fmtid="{D5CDD505-2E9C-101B-9397-08002B2CF9AE}" pid="4" name="ICV">
    <vt:lpwstr>2DE52ED743C544D8AF896E386E927184_12</vt:lpwstr>
  </property>
</Properties>
</file>