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02"/>
        <w:gridCol w:w="816"/>
        <w:gridCol w:w="6021"/>
      </w:tblGrid>
      <w:tr w14:paraId="4B258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A5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产品清单、数量及技术参数</w:t>
            </w:r>
          </w:p>
        </w:tc>
      </w:tr>
      <w:tr w14:paraId="41B2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0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2D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</w:t>
            </w:r>
          </w:p>
        </w:tc>
      </w:tr>
      <w:tr w14:paraId="2699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3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1.简述：四轴工业无人机；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 最大起飞重量≥3000g；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②最大上升速度≥6 m/s；最大下降速度≥5m/s；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最大水平飞行速度≥21m/s，最大飞行海拔高度≥5000米，最长飞行时间≥40分钟；最大可抗风速≥12m/s;工作环境温度：-20°C 至 50°C；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智能飞行电池/ 容量≥5000mAh；电压 26.1V；电池类型 Li-ion 6S； 工作环境温度-20°C 至 50°C;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遥控器：工作频率：2.400-2.4835 GHz，5.725-5.850 GHz；最大信号有效距离FCC≥15km；工作环境温度 -20°C 至 50°C;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3.配件包含：相机  电池  充电器  遥控器；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4.质保期≥1年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5.贮存及养护：供应商常规包装，机手培训说明书中已包含详细操作和养护方式。</w:t>
            </w:r>
          </w:p>
        </w:tc>
      </w:tr>
      <w:tr w14:paraId="2725C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1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救生衣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5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1.简述：反光救生衣，适用于防汛抢险、海事救援、水上作业依据沿海、内河各类人员工作使用，外层布料采用牛津化纤布，浮力材料为闭孔型泡沫塑料，有效地防水，能增大救生衣在水中的浮力。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2.反光救生衣的规格参数：参考尺寸 50*40cm。面料为加厚牛津化纤布。其物理性能指标：经、纬向拉断强度≥800N；浮力材料为 PEP 聚乙烯泡沫（即闭孔型泡沫塑料），发泡均匀，孔径一致，无分解、开裂现象。每件浮力≥74N。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3.缝线为耐油、耐海水的机缝线，其断裂强度≥22N。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缚带断裂强度≥1200N。配快速卡扣，结实牢固，在激流中不易使 救生衣脱落而造成人员伤亡。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4.救生衣颜色为橙色，配高音哨笛 1 只，逆向反光片≥200c㎡,单件 质量≤0.8kg。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5.执行标准：符合 GB/T32227-2015 要求，衣体印有中国船级社 (CCS)标识。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6.质保期≥1年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7.包装：供应商常规包装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8.贮存及养护：干燥阴凉处存储，使用后晾干再入库存储，避免暴晒。</w:t>
            </w:r>
          </w:p>
        </w:tc>
      </w:tr>
      <w:tr w14:paraId="0C0BA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救生圈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4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1.防汛救援专用救生圈。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2.救生圈的规格参数：尺寸：外径参考 730mm；内径参考 440mm；重量参考:≥2.5kg，橙色，带银色反光条。浮力≥14.5kg，漂浮 时间≥24h；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材质：产品使用高密度聚乙烯为売体,内充高密度聚氨酯闭孔泡沬，塑料颜色稳定、抗老化。逆向反光片≥200cm2。圈体印有中国船级社(CCS)标识。外包装上印有生产批号，型号，规格，生产厂家及含日期的合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4.质保期≥1年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5.包装：供应商常规包装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6.贮存及养护：干燥阴凉处存储，使用后晾干再入库存储.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7.执行标准：GB/T4302-2008</w:t>
            </w:r>
          </w:p>
        </w:tc>
      </w:tr>
      <w:tr w14:paraId="5F1D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水上救生包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C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救援抛绳包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颜色：橘色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直径:12MM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长度：31米</w:t>
            </w:r>
          </w:p>
        </w:tc>
      </w:tr>
      <w:tr w14:paraId="5C666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救生杆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0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9m可伸缩救生杆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不锈钢材质</w:t>
            </w:r>
          </w:p>
        </w:tc>
      </w:tr>
      <w:tr w14:paraId="2089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手提巡检灯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1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1.简述：又称手提式巡逻探照灯，适用于夜间巡线，抢修工作现场等的远距离投光照明。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2.续航时间：强光 ≧5小时，弱光≧7 小时电池使用；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3.最远照射距离达到 500m；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4.质保期≥1年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5.包装方式：供应商常规包装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6.贮存及养护：详见说明书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7.充电方式：TYPE-C 充电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8.电池容量：2000mah 左右</w:t>
            </w:r>
          </w:p>
        </w:tc>
      </w:tr>
      <w:tr w14:paraId="68EAF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铅丝网片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D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丝径：4mm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网孔14*16cm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热量：热镀锌钢丝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尺寸：1*1m</w:t>
            </w:r>
          </w:p>
        </w:tc>
      </w:tr>
      <w:tr w14:paraId="0F814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9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雨伞参数：材质：碰击布。可抗强风，高密度拒水;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质保期≥1年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尺寸：长 95cm 左右，撑开尺寸 135cm 左右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4.包装：供应商常规包装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 贮存及养护：干燥阴凉处存储，使用后晾干再入库存储。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 执行标准：GB/T23147-2018</w:t>
            </w:r>
          </w:p>
        </w:tc>
      </w:tr>
      <w:tr w14:paraId="52C0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D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灭火剂型：干粉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规格：4kg</w:t>
            </w:r>
          </w:p>
        </w:tc>
      </w:tr>
      <w:tr w14:paraId="6052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编织袋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B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尺寸：85*50cm</w:t>
            </w:r>
          </w:p>
        </w:tc>
      </w:tr>
      <w:tr w14:paraId="5ED7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扩音喇叭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7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1.简述：手持充电喇叭，又称手持扩音喊话器,适用于执法、搜索 救援等场所。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①尺寸参考：喇叭口直径≥230mm,机身长度≥350mm；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②声音传播距离：0.8-1.5km，扩音失真率≤3%；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③最大峰值功率： ≥50W；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④录音时间： ≥120 秒 ，录音失真率≤0.3%；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⑤配 3600 毫安电池。充电时间≤6 小时，待机时间不低于 20 小时；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3.执行标准：SJ/T10600-94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4.质保期≥1年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5.包装：供应商常规包装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6.贮存及养护：常规</w:t>
            </w:r>
          </w:p>
        </w:tc>
      </w:tr>
      <w:tr w14:paraId="04358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彩条布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5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1.简述：复合塑料编织布，加厚双膜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2.执行标准： QB/T 3808-1999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3.厚度：每平方 120g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4.尺寸：4 米*50 米，200 平方米/张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5.质保期≥1年</w:t>
            </w:r>
          </w:p>
        </w:tc>
      </w:tr>
      <w:tr w14:paraId="5E98A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5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 8mm，长 30m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属于可浮于水面的一种水域救援绳索，绳子一端系着橡胶圆环，一端金属卡扣，能快速配合救生圈救援投掷拖拽使用。</w:t>
            </w:r>
          </w:p>
        </w:tc>
      </w:tr>
      <w:tr w14:paraId="5CF1B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远程对讲机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D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频率范围:400-480MHZz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工作电压:7.4V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工作温度:-25°C~+65℃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 道 数: 16</w:t>
            </w:r>
          </w:p>
        </w:tc>
      </w:tr>
      <w:tr w14:paraId="1B50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夜光望远镜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9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放大倍率：8倍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物镜直径：42mm</w:t>
            </w:r>
          </w:p>
        </w:tc>
      </w:tr>
      <w:tr w14:paraId="67F6D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警示牌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6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反光字带支架800*1200mm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内容：“前方危险，禁止通行”；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支架材质：镀锌方管；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高度：60cm</w:t>
            </w:r>
          </w:p>
        </w:tc>
      </w:tr>
      <w:tr w14:paraId="5DB9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投射升降照明灯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2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1.简述：投射升降照明灯适用于各种大型施工作业、维护抢修、 事故处理、抢险救灾、夜间施工作业等外场所的照明。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2.投射升降照明灯技术参数：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①额定功率： ≧2000W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②照明距离：50-65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③发电机类型：汽油/柴油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④发电机功率：2kW-3kW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⑤加满燃油应急时间: ≥10h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⑥升降高度:≥3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⑦升降时间: ≧45S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3.质保期≥1年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4.包装：常规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5.贮存及养护：常规阴凉干燥处储存；注意发电机保养，不使用 时定期换机油。</w:t>
            </w:r>
          </w:p>
        </w:tc>
      </w:tr>
      <w:tr w14:paraId="2E2D4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1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1.简述：又称手提式巡逻探照灯，适用于夜间巡线，抢修工作现场等的远距离投光照明，可在各种易燃易爆场所安全工作。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2.续航时间：强光 6-8 小时，弱光≧15 小时电池使用；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3.最远照射距离达到 1500m；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4.质保期≥1年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5.包装方式：供应商常规包装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6.贮存及养护：详见说明书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7.充电方式：TYPE-C 充电，带 USB 输出，可给手机等充电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8.电池容量：8800mah 左右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9.防护等级：IP66，提供防爆证书</w:t>
            </w:r>
          </w:p>
          <w:p w14:paraId="2038E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10.符合国家标准：GB 3836.1-2010，GB 3836.4-2010。</w:t>
            </w:r>
          </w:p>
        </w:tc>
      </w:tr>
      <w:tr w14:paraId="0DFD2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手持充电喇叭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D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1.简述：手持充电喇叭，又称手持扩音喊话器,适用于执法、搜索救援等场所。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①尺寸参考：喇叭口直径≥230mm,机身长度≥350mm；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②声音传播距离：0.8-1.5km，扩音失真率≤3%；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③最大峰值功率： ≥50W；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④录音时间： ≥120 秒 ，录音失真率≤0.3%；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⑤配 3600 毫安电池。充电时间≤6 小时，待机时间不低于 20 小时；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3.执行标准：SJ/T10600-94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4.质保期≥1年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5.包装：供应商常规包装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6.贮存及养护：常规</w:t>
            </w:r>
          </w:p>
        </w:tc>
      </w:tr>
      <w:tr w14:paraId="7077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D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1.简述：应急包是各种意外事故发生时所必备的急救包。用于意外发生时逃生自救，简单处理伤员的伤处，做好医护人员到达前 施以自救的院前准备。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2.产品参数：材料：牛津布，尺寸参考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≥430x350x180cm;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3.九件套的包内配置为：包体、便携式手电、 应急毛毯、防滑手 套、便携式工兵铲、医用急救包（一次性医用橡胶检查手套、医 用酒精棉片、盐水清洁湿巾、碘伏棉棒、酒精棉棒、氨纶弹性绷带、医用胶带、三角绷带、医用纱布片、止血带、透气创可贴、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安全别针、安全剪刀、敷料镊子、医用冰袋、CPR 人工呼吸面罩）、求救哨、多功能雨衣、安全绳。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（一次性医用橡胶检查手套需提供该产品有效的医疗器械注册证 或备案凭证 ）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4.质保期≥1年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4.包装方式：常规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5.贮存及养护：常规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6.执行标准：QB/T1333-2018</w:t>
            </w:r>
          </w:p>
        </w:tc>
      </w:tr>
      <w:tr w14:paraId="326F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1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侦察无人机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3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1.简述：又称自带影像系统多旋翼小型无人机；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 最大起飞重量≥890g；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②最大上升速度≥8 m/s；最大下降速度≥6 m/s；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最大水平飞行速度≥21m/s，最大飞行海拔高度≥6000 米，最长飞行时间≥43 分钟；最大可抗风速≥12/s;最大可倾斜角度≥35°；工作环境温度：-10 °C 至 40 °C；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智能飞行电池/ 容量≥5000mAh；电池类型 LiPo 4S； 工作环境温度5 °C 至 40 °C;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遥控器：工作频率：2.400-2.4835 GHz，5.725-5.850 GHz；最大信号有效距离FCC≥15km；工作环境温度 -10 °C 至 40 °C；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3.配件包含：相机  电池  充电器  遥控器；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4.质保期≥1年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5.贮存及养护：供应商常规包装，机手培训说明书中已包含详细操作和养护方式。</w:t>
            </w:r>
          </w:p>
        </w:tc>
      </w:tr>
      <w:tr w14:paraId="5125A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移动防汛泵机组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7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1.简述：防汛泵是集自吸及排污于一身的新型泵种。既可像一般清水自吸泵那样不需安装底阀，不需灌 引水，又可抽吸含有大颗粒固体直径为出口口径的 60%和纤维长度为叶轮直径 1.5 倍的污物、沉淀物、废矿杂质、粪便处理及一切工程污水物和胶质液体，完全减轻人力的劳动强度，而且安装、使用、检修方便。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2.主要参数：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额定流量≥1000m³/h；最大吸水高度≥10米；额定扬程≥15米；进水口直径≥300mm(12 寸)，出水口直径≥300mm(12 寸)；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3.进水管≥7 米，出水管≥20 米；含配套配件；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4.整套机组包含：柴油机1台，普通仪表盘1个，自吸排污泵1台，联轴器1套，四轮拖车1台，支撑柱脚 4 个，柴油机防雨罩1个，油箱1个，电瓶1台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5.执行标准：GB/T 13007-1991 离心泵效率；GB/T3214-1991 水泵流量的测量方法；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6.质保期≥1年</w:t>
            </w:r>
          </w:p>
        </w:tc>
      </w:tr>
      <w:tr w14:paraId="616AA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移动发电机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F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1.简述：120kW 柴油发电机组+四轮移动拖车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2.柴油发电机组规格参数：额定容量/功率（kVA/kW）：150/120； 额定电压：400/230V；额定转速：1500；功率因数 0.8（滞后）； 保护功能：水温高、油压低、超速、欠速、过电压、欠电压、过电流、过载、短路；环境温度：-10 到45℃；柴油机气缸数/气门数：6/12, 额定功率 120Kw，额定转速 1500 转/分，控制方式是电子调速，冷却方式：风扇闭式水冷； 启动方式DC24V电启动；进气方式：增压中冷。可选电压/相电压/线电压220/380V,240/425V,单相 230V；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3.产品控制系统包含：控制模块，电源开关，紧急停机按钮，蓄电池浮充电器，微断开关，显示功能，继电器，接线端子排，电流互感器，警示标识。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4.质保期≥1年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5.执行标准：国标 GB/T2820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6.贮存及养护：机器不经常用时，需两三个月发电一次；长期不用也需要保证蓄电池有电。</w:t>
            </w:r>
          </w:p>
        </w:tc>
      </w:tr>
      <w:tr w14:paraId="7AF01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防汛专用袋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3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名称:吸水膨胀袋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膨胀时间:3-5分钟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吸水后重量：约20公斤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材质:无纺布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使用环境:淡水环境4&lt;PH&lt;8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尺寸：约40*60cm</w:t>
            </w:r>
          </w:p>
        </w:tc>
      </w:tr>
      <w:tr w14:paraId="054D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救生绳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1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1.简述：水面漂浮救生绳又称作漂浮救援绳，水上救生绳等。常用于水上公共场所，湖海水上救援以及洪水自然灾害抢险等。水上救生绳长配浮环、浮球等同用于抢险救灾事故中。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2.救生绳的材质：高强丙纶长丝及高强度反光发光丝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3.规格：直径 10mm，长 100m/一盘 ，拉力≥800kg.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4.使用方法：将浮环丢向落水者，落水者将浮环套在手臂上，然后弯曲手臂，等落水者套好浮环，拖动浮索救起落水者。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5.质保期≥1年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6.贮存及养护：干燥环境存储，用完晾干再收回；可多次重复使用。</w:t>
            </w:r>
          </w:p>
        </w:tc>
      </w:tr>
      <w:tr w14:paraId="36E06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救生伸缩杆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0F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1、简述：碳纤维伸缩杆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2、伸缩杆展开最大长度 ≥18m，重量≤3.2kg,收缩长度≤2.5米</w:t>
            </w:r>
          </w:p>
          <w:p w14:paraId="1B7E09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3、材质：碳纤维。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4、抓钩长度≥330mm。</w:t>
            </w:r>
          </w:p>
          <w:p w14:paraId="214E5E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5、单钩长度≥320mm，内口径≥110mm。</w:t>
            </w:r>
          </w:p>
          <w:p w14:paraId="307B53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6、弹性捕获器张开距离≥400mm。</w:t>
            </w:r>
          </w:p>
          <w:p w14:paraId="55EF85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7、浮力救生环浮力≥38N。</w:t>
            </w:r>
            <w:bookmarkStart w:id="0" w:name="_GoBack"/>
            <w:bookmarkEnd w:id="0"/>
          </w:p>
          <w:p w14:paraId="1D0CD9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8、浮球EVA材质，浮力≥60N。</w:t>
            </w:r>
          </w:p>
        </w:tc>
      </w:tr>
      <w:tr w14:paraId="0E8EA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彩条布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D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1.简述：复合塑料编织布，加厚双膜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2.执行标准：QB/T 3808-1999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3.厚度：每平方120g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4.尺寸：4米*50米，200平方米/张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5.质保期≥1年</w:t>
            </w:r>
          </w:p>
        </w:tc>
      </w:tr>
      <w:tr w14:paraId="4D3F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对讲机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E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1.又称：专业无线防爆数字对讲机，防爆等级：EXIB IIB T3GB； 防爆标准：GB3836.1-2010, GB3836.4-2010；采用语音压扩技术， 确保嘈杂环境下能清晰通话；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2.规格参数：无公网集群通话，距离≥3 公里，电池工作时间＞12h； 防护等级≥IP68。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3.配件：充电底座；电池，天线。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4.防尘等级：ExibD21T130℃ 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5.执行标准：GB12476.1-2013, GB12476.4-2010；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6.提供无线电发射核准证书；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7.质保期≥1年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8.贮存及养护：常规</w:t>
            </w:r>
          </w:p>
        </w:tc>
      </w:tr>
      <w:tr w14:paraId="07139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望远镜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C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1.简述：望远镜用于观察远距离物体，近视人员也可以使用。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2.技术参数：橡胶机身，双目结构；屋脊式棱镜结构，镀膜多层绿膜；充氮防水。倍率≥8倍;口径≥38MM；视野110m-1000m.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3.配置：主镜/包/挂绳/镜布/说明书/保修卡/镜盖；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4.质保期≥1年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5.执行标准：GB/T 18312-2015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6.贮存及养护：常规干燥阴凉地方存贮</w:t>
            </w:r>
          </w:p>
        </w:tc>
      </w:tr>
      <w:tr w14:paraId="51ACE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便携式拦水坝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2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尺寸：约5m*1.5m*0.6m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材质：PVC+尼龙的复合材质</w:t>
            </w:r>
          </w:p>
        </w:tc>
      </w:tr>
      <w:tr w14:paraId="688C4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折叠式堵水墙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9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1.约底宽70CM、面宽40CM、高度70CM、工作长度6米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2.堵水墙均为梯形设计，每个堵水墙分若干节点有打桩装置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3.每个节点均采用直径为4cm，长度100cm的铁管作为支架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4.堵水墙节点与节点之间互联串接，专用防水布的连接处采用双线缝合，面料内层经过防漏水技术处理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5.防水布厚度：约0.87mm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6.耐水压制：2500MM水柱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7.拉伸强度：断裂强度不小于23. 39KN/m，断裂伸长率不低于20.23%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8.适应环境：0~40摄氏度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9.贮存环境：-40~70摄氏度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10.每个堵水墙均有两个进水口 , 一个出水口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11.多个堵水墙之间可进行无缝联接，堵水墙可回收循环使用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12.堵水墙具有围堤加固、快捷、方便、可折叠、可加高、易回收 、使用灵活等特点。</w:t>
            </w:r>
          </w:p>
        </w:tc>
      </w:tr>
      <w:tr w14:paraId="28155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拦截网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A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尺寸：约4*1.5M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材质：丙纶</w:t>
            </w:r>
          </w:p>
        </w:tc>
      </w:tr>
      <w:tr w14:paraId="44AD8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L型防汛挡板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E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尺寸：约70.5cm*68cm*52.8cm 加印高新应急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材质：ABS工程塑料，表面抗UV 涂层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特点：一体成型，抗压稳固</w:t>
            </w:r>
          </w:p>
        </w:tc>
      </w:tr>
      <w:tr w14:paraId="46B0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铁马护栏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D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尺寸：约1500*1000*420mm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材质：钢结构 加印高新应急</w:t>
            </w:r>
          </w:p>
        </w:tc>
      </w:tr>
      <w:tr w14:paraId="61AF9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激流冲锋舟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C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①主体材料采用为专用订制PVC夹网布，配方中防霉和防紫外线均达最高级别；其厚度为0.95mm；表面做亚克力表面处理。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②船底部材料采用1.8mm特制高强PVC，烈日下无离层、无鼓包、无脱落现象，超强耐磨、超强耐撕裂。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③船体外绳为带有夜间反光的登山绳，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④船体上带有反光标识利于夜间识别，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⑤所有绳扣均为不锈钢材质，且单个绳扣拉力≥450公斤，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⑥船体头部两侧的牵引绳扣拉力≥450公斤；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⑦船底采用重型铝合金底板；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⑧船体保修二年，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⑨工厂常备2条同款，可以24小时内紧急情况调换</w:t>
            </w:r>
          </w:p>
        </w:tc>
      </w:tr>
      <w:tr w14:paraId="25C8E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9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30匹马达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D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2冲程，2气缸，质量管理体系符合GJB 9001C-2017标准</w:t>
            </w:r>
          </w:p>
          <w:p w14:paraId="68834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额定功率：≥22kW</w:t>
            </w:r>
          </w:p>
          <w:p w14:paraId="36368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额定转速：≥5400rpm</w:t>
            </w:r>
          </w:p>
          <w:p w14:paraId="512CD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排气量：≥460cc</w:t>
            </w:r>
          </w:p>
          <w:p w14:paraId="7AA58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启动方式：手动</w:t>
            </w:r>
          </w:p>
          <w:p w14:paraId="7EBBF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操作方式：后操</w:t>
            </w:r>
          </w:p>
          <w:p w14:paraId="289B7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档位：前--空--倒档</w:t>
            </w:r>
          </w:p>
          <w:p w14:paraId="7641C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起动发动机落水后1分钟，通过沥干、排水措施，2次拉发能正常启动。</w:t>
            </w:r>
          </w:p>
          <w:p w14:paraId="37BE2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操舵灵活，左满舵角度≥43°，右满舵角度≥43°。</w:t>
            </w:r>
          </w:p>
          <w:p w14:paraId="0E939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舷外机横倾10°，纵倾5°，时长10分钟，舷外机能正常工作。</w:t>
            </w:r>
          </w:p>
          <w:p w14:paraId="68C52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燃油：汽油</w:t>
            </w:r>
          </w:p>
          <w:p w14:paraId="71F00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冷却系统：水冷</w:t>
            </w:r>
          </w:p>
          <w:p w14:paraId="27D6A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重量：＜55KG</w:t>
            </w:r>
          </w:p>
          <w:p w14:paraId="6C8A3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最大转速范围（RPM）：4500-5500</w:t>
            </w:r>
          </w:p>
        </w:tc>
      </w:tr>
      <w:tr w14:paraId="3950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CD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符合《消防泵》GB 6245-2006 标准要求；</w:t>
            </w:r>
          </w:p>
          <w:p w14:paraId="07AF6F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2、发动机采用双缸、四冲程、风冷，额定功率≥14kw。启动方式：电启动；手拉启动；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 引水方式：碳纤维旋片真空泵引水，最大吸深7 米。最大真空度≥88kpa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4、吸水口径：80mm（螺纹式） ；出水口径：65mm；出水口 180 度可旋转；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5、吸深 3 米时：额定压力≥0.6Mpa， 额定流量≥1020L/min；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6、最大工作压力≥0.94mpa；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7、扬程≥90 米；最大流量≥1500L/min；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8、置于-5°环境下 24h，冷启动时间≤3.5s；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9、整机重量（加注好润滑油、燃油，含电瓶）≤85kg；外形尺寸≤650*590*660mm；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10、无机油保护装置；设备未加注机油时，自动控制火花塞暂停点火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11、自动充电装置,带有自动充电装置功能的配置，能保证机器在运转过程中自行给蓄电池充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电,保证蓄电池电量充足；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12、泵组配置先进的轴向力平衡装置，有效避免流体的压力差对性能的影响；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13、配有整流灭焰式消音器，能有效降低噪音，并且不影响性能的发挥。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14、多台设备串联,通过选配的专用连接工具,使多台设备能串联工作,达到远距离供水的目的；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15、集成式操控面板设计、便于观察压力与真空表；同时可实现启停、调速、引水。</w:t>
            </w:r>
          </w:p>
        </w:tc>
      </w:tr>
      <w:tr w14:paraId="14025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F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头戴、手提两用，能卡在抢险救援头盔使用</w:t>
            </w:r>
          </w:p>
        </w:tc>
      </w:tr>
      <w:tr w14:paraId="6E9E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手推式污水泵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E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1、6寸自吸泵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2、加汽油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3、口径: 15cm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4、吸程:≧8米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5、扬程:≧18米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6、流量： ≧180立方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7、配进水管和出水管</w:t>
            </w:r>
          </w:p>
        </w:tc>
      </w:tr>
      <w:tr w14:paraId="21AC0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手推式污水泵水袋及连接器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5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每个配60米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水带口径：6寸，150mm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长度：20m/卷；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材质：高强涤纶长丝外皮+衬里；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口径：6寸，150mm；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 质：ABS塑料</w:t>
            </w:r>
          </w:p>
        </w:tc>
      </w:tr>
      <w:tr w14:paraId="23D75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激流救生衣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4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1.用途：为救援人员提供个人安全防护。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2.救生衣采用高韧性尼龙牛津布材质材料，具有优异的耐 磨性、耐撕裂性、耐久性等特点。轻型大浮力浮材，不吸水，保温性能强；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3.浮力≥190N，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4.救生衣胸襟使用外部双插扣及拉链加强；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5.背面松紧带式荧光棒插槽及挂点，救生衣领后配有轻型可拖拽把手；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6.配有可拆卸式腿部固定带；</w:t>
            </w:r>
          </w:p>
        </w:tc>
      </w:tr>
      <w:tr w14:paraId="788CB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水域救援头盔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E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1．低重心无帽沿设半盔设计，贴合头部。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2.大于8个透气孔，头盔内腔气流通畅，大温差环境中，具有高舒适度。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3．头盔两侧一体式护耳部件，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大通风口，保护耳部的同时不影响听力。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4．高冲击强度， 良好的机械性能。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5．不吸水，回弹性和抗张力高 ,良好的耐水性能和低速冲击能量吸收能力。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6。头箍设有EVA衬垫，魔术贴 固位，易于拆卸清洁和更换。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7．快调式帽衬，可单手操作，全方位满足个性化尺寸调节需求。侧面双导轨，可配救援头灯。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6．重量≤549g</w:t>
            </w:r>
          </w:p>
        </w:tc>
      </w:tr>
      <w:tr w14:paraId="6518A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干式救援服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7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1.主要用于水域救援身体基本防护，具有耐磨、保温等功能；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2.三层防水尼龙复合面料，有较强的拉伸强度和耐磨性能，良好的抗皱性与保形性，着身后便于行动；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3.有门襟设计连体式后穿拉链设计，肩部横向主入口设防水拉链,外设挡水护盖，高密封性易于拉开与闭合。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4.臀部、肘部和膝部，肘部和膝部补强面料内设高密度泡棉，高效缓解冲击力，有全面的保护能力；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5.成式腰部束紧系统，可调节插扣尼龙腰带和魔术贴束紧带，左右两侧均可调节舒适度。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6.袖口、领口和脚口魔术贴束紧带，带手套易于调节舒适度，领口和袖口柔软的高弹力乳胶密封件，有密封性和防水能力；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7.一体式袜底补强设计，大腿两侧设有隐藏式口袋，防水拉链开合，外设挡水护盖。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 内设可拆卸式背带，可调节松紧；反光标识和滚边，袖和裤腿处设有高亮反光带，提高昏暗和有雾环境可见性；密封性胶合缝 , 抗撕裂防水胶带热合并补强；</w:t>
            </w:r>
          </w:p>
        </w:tc>
      </w:tr>
      <w:tr w14:paraId="2BA0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湿式救援服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0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1.在寒冷的温度中提供良好的热反射性能，保暖性能好，灵活性好；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2.在肩部、背部和手臂处材质提高关部位的灵活性，降低活动的 束缚性；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3.上衣的单向前置拉链、袖口部位、踝部拉链可以使救援者穿、脱装备都非常的迅速和便捷；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4.所有的缝线处都是用四针六线缝制，并且都做了加固压胶处理 , 一定程度的确保保暖和舒适感 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5.在膝盖和小腿处都有楼梯布加厚涂层垫，可以提供额外的保护 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6.在躯干的两侧部位有大摩擦力区域用于搭配PFD固定使用；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7.手臂及小腿处有环状荧光反射区，提高了救援者的警示性。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8.在膝盖、肘部、肩部和臀部易磨损区域做了加厚处理，更加耐磨；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9.腿部有一至两个口袋，方便放置随身物品；手臂配有对讲机口袋；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10.整体采用分体式设计，上衣采用加裆设计，可防止潜水时滑脱；下装采用连体背心式设计，可调节腰带，且带有小便拉链及保护盖，穿着贴身方便。</w:t>
            </w:r>
          </w:p>
        </w:tc>
      </w:tr>
      <w:tr w14:paraId="39F6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水域马甲(浮力马甲）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8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主要用于抗洪救灾，户外漂流，景区乐园，海事，水利，采用防 水牛津布制作，内含高浮力泡沫 , 提高浮力, 同时也能起到保暖防 撞击作用。救生衣两边肩部有夜间反光条。提高夜晚辨识。浮力 ≧70N。</w:t>
            </w:r>
          </w:p>
        </w:tc>
      </w:tr>
      <w:tr w14:paraId="7DC06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水域救援手套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D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五指式多用途潜水手套，人体工学预弯曲设计，贴合手部自然曲度，舒适且操作灵活，有效缓解手部疲劳。</w:t>
            </w:r>
          </w:p>
        </w:tc>
      </w:tr>
      <w:tr w14:paraId="694D2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水域救援绳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A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属于可浮于水面的一种水域救援绳索，绳子一端系着橡胶圆环，一端金属卡扣，能快速配合救生圈救援投掷拖拽使用。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直径≥8mm，绳长≥30m.</w:t>
            </w:r>
          </w:p>
        </w:tc>
      </w:tr>
      <w:tr w14:paraId="15E47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水域割绳器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6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刀片为不锈钢。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平刃和齿刃，还有一个绳索切割钩；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高耐腐蚀的钛合金刀刃；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4.刀长18cm左右，刃长7cm左右，硬度≥48hrc。</w:t>
            </w:r>
          </w:p>
        </w:tc>
      </w:tr>
      <w:tr w14:paraId="40E4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6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灭火剂型：干粉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规格：8kg</w:t>
            </w:r>
          </w:p>
        </w:tc>
      </w:tr>
      <w:tr w14:paraId="060C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2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灭火剂型：水基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规格：6L</w:t>
            </w:r>
          </w:p>
        </w:tc>
      </w:tr>
      <w:tr w14:paraId="1CF2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警示牌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C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反光字带支架500*700mm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内容：“前方危险，禁止通行”；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支架材质：镀锌方管；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高度：60cm</w:t>
            </w:r>
          </w:p>
        </w:tc>
      </w:tr>
    </w:tbl>
    <w:p w14:paraId="2D67DD69"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ascii="仿宋_GB2312" w:hAnsi="仿宋_GB2312" w:eastAsia="仿宋_GB2312" w:cs="仿宋_GB2312"/>
          <w:b/>
          <w:color w:val="000000"/>
          <w:sz w:val="24"/>
          <w:highlight w:val="none"/>
        </w:rPr>
        <w:t>本项目核心产品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highlight w:val="none"/>
          <w:lang w:val="en-US" w:eastAsia="zh-CN"/>
        </w:rPr>
        <w:t>为</w:t>
      </w:r>
      <w:r>
        <w:rPr>
          <w:rFonts w:ascii="仿宋_GB2312" w:hAnsi="仿宋_GB2312" w:eastAsia="仿宋_GB2312" w:cs="仿宋_GB2312"/>
          <w:b/>
          <w:color w:val="000000"/>
          <w:sz w:val="24"/>
          <w:highlight w:val="none"/>
        </w:rPr>
        <w:t>：</w:t>
      </w:r>
      <w:r>
        <w:rPr>
          <w:rFonts w:hint="eastAsia" w:ascii="仿宋_GB2312" w:hAnsi="仿宋_GB2312" w:eastAsia="仿宋_GB2312" w:cs="仿宋_GB2312"/>
          <w:b/>
          <w:color w:val="000000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手推式污水泵、防汛专用袋</w:t>
      </w:r>
      <w:r>
        <w:rPr>
          <w:rFonts w:hint="eastAsia" w:ascii="仿宋_GB2312" w:hAnsi="仿宋_GB2312" w:eastAsia="仿宋_GB2312" w:cs="仿宋_GB2312"/>
          <w:b/>
          <w:color w:val="000000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b/>
          <w:color w:val="000000"/>
          <w:sz w:val="24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252764"/>
    <w:multiLevelType w:val="singleLevel"/>
    <w:tmpl w:val="EC2527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B4D52"/>
    <w:rsid w:val="2A6B4D52"/>
    <w:rsid w:val="31530335"/>
    <w:rsid w:val="718A79D3"/>
    <w:rsid w:val="74C4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7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6958</Words>
  <Characters>8349</Characters>
  <Lines>0</Lines>
  <Paragraphs>0</Paragraphs>
  <TotalTime>49</TotalTime>
  <ScaleCrop>false</ScaleCrop>
  <LinksUpToDate>false</LinksUpToDate>
  <CharactersWithSpaces>8584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2025-07-21T08:27:00Z</dcterms:created>
  <dc:creator>微信用户</dc:creator>
  <cp:lastModifiedBy>微信用户</cp:lastModifiedBy>
  <cp:lastPrinted>2025-07-28T08:40:00Z</cp:lastPrinted>
  <dcterms:modified xsi:type="dcterms:W3CDTF">2025-07-29T02:54:08Z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FFEB9BCC5E29459D9C73ADDD6AA958CA_13</vt:lpwstr>
  </property>
  <property fmtid="{D5CDD505-2E9C-101B-9397-08002B2CF9AE}" pid="4" name="KSOTemplateDocerSaveRecord">
    <vt:lpwstr>eyJoZGlkIjoiY2JhMDc0M2UzYTM2ZjYzMDNmNmViZmE2MmEyZmY5YmMiLCJ1c2VySWQiOiIxMjExMTgwMjk5In0=</vt:lpwstr>
  </property>
</Properties>
</file>