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吕河镇田湾村蔬菜储藏室及烟草晾烟棚项目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吕河镇田湾村蔬菜储藏室及烟草晾烟棚项目采购项目的潜在供应商应在陕西省安康市高新技术产业开发区高新总部城Z1栋2单元104室，并于2025年08月11日14时00分（北京时间）前提交响应文件。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项目编号：TYZM-ZFCG-2025033</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项目名称：吕河镇田湾村蔬菜储藏室及烟草晾烟棚项目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预算金额：200,000.00元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合同包1(吕河镇田湾村蔬菜储藏室及烟草晾烟棚项目):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合同包预算金额：200,000.00元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合同包最高限价：194,340.25元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200,000.00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合同包1(吕河镇田湾村蔬菜储藏室及烟草晾烟棚项目)落实政府采购政策需满足的资格要求如下: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合同包1(吕河镇田湾村蔬菜储藏室及烟草晾烟棚项目)特定资格要求如下: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w:t>
      </w:r>
      <w:bookmarkStart w:id="0" w:name="_GoBack"/>
      <w:bookmarkEnd w:id="0"/>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5A9EB03E">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A593F"/>
    <w:rsid w:val="0C013D5A"/>
    <w:rsid w:val="11A322D1"/>
    <w:rsid w:val="14304FCF"/>
    <w:rsid w:val="1CDD1A55"/>
    <w:rsid w:val="21BA593F"/>
    <w:rsid w:val="26CA4A18"/>
    <w:rsid w:val="55847CF9"/>
    <w:rsid w:val="64721F13"/>
    <w:rsid w:val="668251E1"/>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1633</Words>
  <Characters>1883</Characters>
  <Lines>0</Lines>
  <Paragraphs>0</Paragraphs>
  <TotalTime>0</TotalTime>
  <ScaleCrop>false</ScaleCrop>
  <LinksUpToDate>false</LinksUpToDate>
  <CharactersWithSpaces>1885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老牛</cp:lastModifiedBy>
  <dcterms:modified xsi:type="dcterms:W3CDTF">2025-07-29T11:02:24Z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A31D3710CDF149248F640A389EA7FB1B_11</vt:lpwstr>
  </property>
  <property fmtid="{D5CDD505-2E9C-101B-9397-08002B2CF9AE}" pid="4" name="KSOTemplateDocerSaveRecord">
    <vt:lpwstr>eyJoZGlkIjoiNzdlNzNjYzZhMTI1ZDlmMjY3MzNjZDk2YmYzZDcxOTciLCJ1c2VySWQiOiI0MjU2ODY2OTEifQ==</vt:lpwstr>
  </property>
</Properties>
</file>