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74" w:rsidRPr="00441D74" w:rsidRDefault="00441D74" w:rsidP="00441D74">
      <w:pPr>
        <w:widowControl/>
        <w:spacing w:line="536" w:lineRule="atLeast"/>
        <w:jc w:val="center"/>
        <w:rPr>
          <w:rFonts w:ascii="宋体" w:eastAsia="宋体" w:hAnsi="宋体" w:cs="宋体"/>
          <w:b/>
          <w:bCs/>
          <w:color w:val="0A82E5"/>
          <w:kern w:val="0"/>
          <w:sz w:val="40"/>
          <w:szCs w:val="40"/>
        </w:rPr>
      </w:pPr>
      <w:r w:rsidRPr="00441D74">
        <w:rPr>
          <w:rFonts w:ascii="宋体" w:eastAsia="宋体" w:hAnsi="宋体" w:cs="宋体"/>
          <w:b/>
          <w:bCs/>
          <w:color w:val="0A82E5"/>
          <w:kern w:val="0"/>
          <w:sz w:val="40"/>
        </w:rPr>
        <w:t>榆阳区古塔镇初级中学等四所</w:t>
      </w:r>
      <w:proofErr w:type="gramStart"/>
      <w:r w:rsidRPr="00441D74">
        <w:rPr>
          <w:rFonts w:ascii="宋体" w:eastAsia="宋体" w:hAnsi="宋体" w:cs="宋体"/>
          <w:b/>
          <w:bCs/>
          <w:color w:val="0A82E5"/>
          <w:kern w:val="0"/>
          <w:sz w:val="40"/>
        </w:rPr>
        <w:t>学校消防维修</w:t>
      </w:r>
      <w:proofErr w:type="gramEnd"/>
      <w:r w:rsidRPr="00441D74">
        <w:rPr>
          <w:rFonts w:ascii="宋体" w:eastAsia="宋体" w:hAnsi="宋体" w:cs="宋体"/>
          <w:b/>
          <w:bCs/>
          <w:color w:val="0A82E5"/>
          <w:kern w:val="0"/>
          <w:sz w:val="40"/>
        </w:rPr>
        <w:t>改造工程竞争性磋商公告</w:t>
      </w:r>
    </w:p>
    <w:p w:rsidR="00441D74" w:rsidRPr="00441D74" w:rsidRDefault="00441D74" w:rsidP="00441D74">
      <w:pPr>
        <w:widowControl/>
        <w:shd w:val="clear" w:color="auto" w:fill="FFFFFF"/>
        <w:wordWrap w:val="0"/>
        <w:spacing w:line="480" w:lineRule="auto"/>
        <w:jc w:val="left"/>
        <w:outlineLvl w:val="5"/>
        <w:rPr>
          <w:rFonts w:ascii="微软雅黑" w:eastAsia="微软雅黑" w:hAnsi="微软雅黑" w:cs="宋体"/>
          <w:color w:val="333333"/>
          <w:kern w:val="0"/>
          <w:sz w:val="23"/>
          <w:szCs w:val="23"/>
        </w:rPr>
      </w:pPr>
      <w:r w:rsidRPr="00441D74">
        <w:rPr>
          <w:rFonts w:ascii="微软雅黑" w:eastAsia="微软雅黑" w:hAnsi="微软雅黑" w:cs="宋体" w:hint="eastAsia"/>
          <w:b/>
          <w:bCs/>
          <w:color w:val="333333"/>
          <w:kern w:val="0"/>
          <w:sz w:val="23"/>
        </w:rPr>
        <w:t>项目概况</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榆阳区古塔镇初级中学等四所</w:t>
      </w:r>
      <w:proofErr w:type="gramStart"/>
      <w:r w:rsidRPr="00441D74">
        <w:rPr>
          <w:rFonts w:ascii="微软雅黑" w:eastAsia="微软雅黑" w:hAnsi="微软雅黑" w:cs="宋体" w:hint="eastAsia"/>
          <w:color w:val="333333"/>
          <w:kern w:val="0"/>
          <w:sz w:val="23"/>
          <w:szCs w:val="23"/>
        </w:rPr>
        <w:t>学校消防维修</w:t>
      </w:r>
      <w:proofErr w:type="gramEnd"/>
      <w:r w:rsidRPr="00441D74">
        <w:rPr>
          <w:rFonts w:ascii="微软雅黑" w:eastAsia="微软雅黑" w:hAnsi="微软雅黑" w:cs="宋体" w:hint="eastAsia"/>
          <w:color w:val="333333"/>
          <w:kern w:val="0"/>
          <w:sz w:val="23"/>
          <w:szCs w:val="23"/>
        </w:rPr>
        <w:t>改造工程采购项目的潜在供应商应在</w:t>
      </w:r>
      <w:r w:rsidRPr="00441D74">
        <w:rPr>
          <w:rFonts w:ascii="微软雅黑" w:eastAsia="微软雅黑" w:hAnsi="微软雅黑" w:cs="宋体" w:hint="eastAsia"/>
          <w:color w:val="0A82E5"/>
          <w:kern w:val="0"/>
          <w:sz w:val="23"/>
        </w:rPr>
        <w:t>CA锁自行下载</w:t>
      </w:r>
      <w:r w:rsidRPr="00441D74">
        <w:rPr>
          <w:rFonts w:ascii="微软雅黑" w:eastAsia="微软雅黑" w:hAnsi="微软雅黑" w:cs="宋体" w:hint="eastAsia"/>
          <w:color w:val="333333"/>
          <w:kern w:val="0"/>
          <w:sz w:val="23"/>
          <w:szCs w:val="23"/>
        </w:rPr>
        <w:t>获取采购文件，并于</w:t>
      </w:r>
      <w:r w:rsidRPr="00441D74">
        <w:rPr>
          <w:rFonts w:ascii="微软雅黑" w:eastAsia="微软雅黑" w:hAnsi="微软雅黑" w:cs="宋体" w:hint="eastAsia"/>
          <w:color w:val="0A82E5"/>
          <w:kern w:val="0"/>
          <w:sz w:val="23"/>
        </w:rPr>
        <w:t> 2025年08月20日 09时30分 </w:t>
      </w:r>
      <w:r w:rsidRPr="00441D74">
        <w:rPr>
          <w:rFonts w:ascii="微软雅黑" w:eastAsia="微软雅黑" w:hAnsi="微软雅黑" w:cs="宋体" w:hint="eastAsia"/>
          <w:color w:val="333333"/>
          <w:kern w:val="0"/>
          <w:sz w:val="23"/>
          <w:szCs w:val="23"/>
        </w:rPr>
        <w:t>（北京时间）前提交响应文件。</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一、项目基本情况</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项目编号：YYZFCG竞争性磋商（2025）69号</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项目名称：榆阳区古塔镇初级中学等四所</w:t>
      </w:r>
      <w:proofErr w:type="gramStart"/>
      <w:r w:rsidRPr="00441D74">
        <w:rPr>
          <w:rFonts w:ascii="微软雅黑" w:eastAsia="微软雅黑" w:hAnsi="微软雅黑" w:cs="宋体" w:hint="eastAsia"/>
          <w:color w:val="333333"/>
          <w:kern w:val="0"/>
          <w:sz w:val="23"/>
          <w:szCs w:val="23"/>
        </w:rPr>
        <w:t>学校消防维修</w:t>
      </w:r>
      <w:proofErr w:type="gramEnd"/>
      <w:r w:rsidRPr="00441D74">
        <w:rPr>
          <w:rFonts w:ascii="微软雅黑" w:eastAsia="微软雅黑" w:hAnsi="微软雅黑" w:cs="宋体" w:hint="eastAsia"/>
          <w:color w:val="333333"/>
          <w:kern w:val="0"/>
          <w:sz w:val="23"/>
          <w:szCs w:val="23"/>
        </w:rPr>
        <w:t>改造工程</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采购方式：竞争性磋商</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预算金额：3,576,430.02元</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采购需求：</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合同包1(N1):</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包预算</w:t>
      </w:r>
      <w:proofErr w:type="gramEnd"/>
      <w:r w:rsidRPr="00441D74">
        <w:rPr>
          <w:rFonts w:ascii="微软雅黑" w:eastAsia="微软雅黑" w:hAnsi="微软雅黑" w:cs="宋体" w:hint="eastAsia"/>
          <w:color w:val="333333"/>
          <w:kern w:val="0"/>
          <w:sz w:val="23"/>
          <w:szCs w:val="23"/>
        </w:rPr>
        <w:t>金额：</w:t>
      </w:r>
      <w:r w:rsidRPr="00441D74">
        <w:rPr>
          <w:rFonts w:ascii="微软雅黑" w:eastAsia="微软雅黑" w:hAnsi="微软雅黑" w:cs="宋体" w:hint="eastAsia"/>
          <w:color w:val="333333"/>
          <w:kern w:val="0"/>
          <w:sz w:val="23"/>
        </w:rPr>
        <w:t>890,575.32元</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包最高</w:t>
      </w:r>
      <w:proofErr w:type="gramEnd"/>
      <w:r w:rsidRPr="00441D74">
        <w:rPr>
          <w:rFonts w:ascii="微软雅黑" w:eastAsia="微软雅黑" w:hAnsi="微软雅黑" w:cs="宋体" w:hint="eastAsia"/>
          <w:color w:val="333333"/>
          <w:kern w:val="0"/>
          <w:sz w:val="23"/>
          <w:szCs w:val="23"/>
        </w:rPr>
        <w:t>限价：</w:t>
      </w:r>
      <w:r w:rsidRPr="00441D74">
        <w:rPr>
          <w:rFonts w:ascii="微软雅黑" w:eastAsia="微软雅黑" w:hAnsi="微软雅黑" w:cs="宋体" w:hint="eastAsia"/>
          <w:color w:val="333333"/>
          <w:kern w:val="0"/>
          <w:sz w:val="23"/>
        </w:rPr>
        <w:t>890,575.32元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1"/>
        <w:gridCol w:w="1962"/>
        <w:gridCol w:w="1799"/>
        <w:gridCol w:w="1001"/>
        <w:gridCol w:w="1483"/>
        <w:gridCol w:w="1588"/>
      </w:tblGrid>
      <w:tr w:rsidR="00441D74" w:rsidRPr="00441D74" w:rsidTr="00441D74">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品目预算(元)</w:t>
            </w:r>
          </w:p>
        </w:tc>
      </w:tr>
      <w:tr w:rsidR="00441D74" w:rsidRPr="00441D74" w:rsidTr="00441D74">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1-1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榆阳</w:t>
            </w:r>
            <w:proofErr w:type="gramStart"/>
            <w:r w:rsidRPr="00441D74">
              <w:rPr>
                <w:rFonts w:ascii="宋体" w:eastAsia="宋体" w:hAnsi="宋体" w:cs="宋体"/>
                <w:kern w:val="0"/>
                <w:sz w:val="23"/>
                <w:szCs w:val="23"/>
              </w:rPr>
              <w:t>区补浪</w:t>
            </w:r>
            <w:proofErr w:type="gramEnd"/>
            <w:r w:rsidRPr="00441D74">
              <w:rPr>
                <w:rFonts w:ascii="宋体" w:eastAsia="宋体" w:hAnsi="宋体" w:cs="宋体"/>
                <w:kern w:val="0"/>
                <w:sz w:val="23"/>
                <w:szCs w:val="23"/>
              </w:rPr>
              <w:t>河乡初级中学消防维修改造工程</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1(项)</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spacing w:line="402" w:lineRule="atLeast"/>
              <w:jc w:val="right"/>
              <w:rPr>
                <w:rFonts w:ascii="宋体" w:eastAsia="宋体" w:hAnsi="宋体" w:cs="宋体"/>
                <w:kern w:val="0"/>
                <w:sz w:val="23"/>
                <w:szCs w:val="23"/>
              </w:rPr>
            </w:pPr>
            <w:r w:rsidRPr="00441D74">
              <w:rPr>
                <w:rFonts w:ascii="宋体" w:eastAsia="宋体" w:hAnsi="宋体" w:cs="宋体"/>
                <w:kern w:val="0"/>
                <w:sz w:val="23"/>
                <w:szCs w:val="23"/>
              </w:rPr>
              <w:t>890,575.32</w:t>
            </w:r>
          </w:p>
        </w:tc>
      </w:tr>
    </w:tbl>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本合同包</w:t>
      </w:r>
      <w:r w:rsidRPr="00441D74">
        <w:rPr>
          <w:rFonts w:ascii="微软雅黑" w:eastAsia="微软雅黑" w:hAnsi="微软雅黑" w:cs="宋体" w:hint="eastAsia"/>
          <w:color w:val="333333"/>
          <w:kern w:val="0"/>
          <w:sz w:val="23"/>
        </w:rPr>
        <w:t>不接受</w:t>
      </w:r>
      <w:r w:rsidRPr="00441D74">
        <w:rPr>
          <w:rFonts w:ascii="微软雅黑" w:eastAsia="微软雅黑" w:hAnsi="微软雅黑" w:cs="宋体" w:hint="eastAsia"/>
          <w:color w:val="333333"/>
          <w:kern w:val="0"/>
          <w:sz w:val="23"/>
          <w:szCs w:val="23"/>
        </w:rPr>
        <w:t>联合体投标</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合同履行期限：</w:t>
      </w:r>
      <w:r w:rsidRPr="00441D74">
        <w:rPr>
          <w:rFonts w:ascii="微软雅黑" w:eastAsia="微软雅黑" w:hAnsi="微软雅黑" w:cs="宋体" w:hint="eastAsia"/>
          <w:color w:val="333333"/>
          <w:kern w:val="0"/>
          <w:sz w:val="23"/>
        </w:rPr>
        <w:t>60天</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lastRenderedPageBreak/>
        <w:t>合同包2(N2):</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包预算</w:t>
      </w:r>
      <w:proofErr w:type="gramEnd"/>
      <w:r w:rsidRPr="00441D74">
        <w:rPr>
          <w:rFonts w:ascii="微软雅黑" w:eastAsia="微软雅黑" w:hAnsi="微软雅黑" w:cs="宋体" w:hint="eastAsia"/>
          <w:color w:val="333333"/>
          <w:kern w:val="0"/>
          <w:sz w:val="23"/>
          <w:szCs w:val="23"/>
        </w:rPr>
        <w:t>金额：</w:t>
      </w:r>
      <w:r w:rsidRPr="00441D74">
        <w:rPr>
          <w:rFonts w:ascii="微软雅黑" w:eastAsia="微软雅黑" w:hAnsi="微软雅黑" w:cs="宋体" w:hint="eastAsia"/>
          <w:color w:val="333333"/>
          <w:kern w:val="0"/>
          <w:sz w:val="23"/>
        </w:rPr>
        <w:t>649,672.82元</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包最高</w:t>
      </w:r>
      <w:proofErr w:type="gramEnd"/>
      <w:r w:rsidRPr="00441D74">
        <w:rPr>
          <w:rFonts w:ascii="微软雅黑" w:eastAsia="微软雅黑" w:hAnsi="微软雅黑" w:cs="宋体" w:hint="eastAsia"/>
          <w:color w:val="333333"/>
          <w:kern w:val="0"/>
          <w:sz w:val="23"/>
          <w:szCs w:val="23"/>
        </w:rPr>
        <w:t>限价：</w:t>
      </w:r>
      <w:r w:rsidRPr="00441D74">
        <w:rPr>
          <w:rFonts w:ascii="微软雅黑" w:eastAsia="微软雅黑" w:hAnsi="微软雅黑" w:cs="宋体" w:hint="eastAsia"/>
          <w:color w:val="333333"/>
          <w:kern w:val="0"/>
          <w:sz w:val="23"/>
        </w:rPr>
        <w:t>649,672.82元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1"/>
        <w:gridCol w:w="1962"/>
        <w:gridCol w:w="1799"/>
        <w:gridCol w:w="1001"/>
        <w:gridCol w:w="1483"/>
        <w:gridCol w:w="1588"/>
      </w:tblGrid>
      <w:tr w:rsidR="00441D74" w:rsidRPr="00441D74" w:rsidTr="00441D74">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品目预算(元)</w:t>
            </w:r>
          </w:p>
        </w:tc>
      </w:tr>
      <w:tr w:rsidR="00441D74" w:rsidRPr="00441D74" w:rsidTr="00441D74">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2-1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榆阳区古塔镇初级中学消防维修改造</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1(项)</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spacing w:line="402" w:lineRule="atLeast"/>
              <w:jc w:val="right"/>
              <w:rPr>
                <w:rFonts w:ascii="宋体" w:eastAsia="宋体" w:hAnsi="宋体" w:cs="宋体"/>
                <w:kern w:val="0"/>
                <w:sz w:val="23"/>
                <w:szCs w:val="23"/>
              </w:rPr>
            </w:pPr>
            <w:r w:rsidRPr="00441D74">
              <w:rPr>
                <w:rFonts w:ascii="宋体" w:eastAsia="宋体" w:hAnsi="宋体" w:cs="宋体"/>
                <w:kern w:val="0"/>
                <w:sz w:val="23"/>
                <w:szCs w:val="23"/>
              </w:rPr>
              <w:t>649,672.82</w:t>
            </w:r>
          </w:p>
        </w:tc>
      </w:tr>
    </w:tbl>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本合同包</w:t>
      </w:r>
      <w:r w:rsidRPr="00441D74">
        <w:rPr>
          <w:rFonts w:ascii="微软雅黑" w:eastAsia="微软雅黑" w:hAnsi="微软雅黑" w:cs="宋体" w:hint="eastAsia"/>
          <w:color w:val="333333"/>
          <w:kern w:val="0"/>
          <w:sz w:val="23"/>
        </w:rPr>
        <w:t>不接受</w:t>
      </w:r>
      <w:r w:rsidRPr="00441D74">
        <w:rPr>
          <w:rFonts w:ascii="微软雅黑" w:eastAsia="微软雅黑" w:hAnsi="微软雅黑" w:cs="宋体" w:hint="eastAsia"/>
          <w:color w:val="333333"/>
          <w:kern w:val="0"/>
          <w:sz w:val="23"/>
          <w:szCs w:val="23"/>
        </w:rPr>
        <w:t>联合体投标</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合同履行期限：</w:t>
      </w:r>
      <w:r w:rsidRPr="00441D74">
        <w:rPr>
          <w:rFonts w:ascii="微软雅黑" w:eastAsia="微软雅黑" w:hAnsi="微软雅黑" w:cs="宋体" w:hint="eastAsia"/>
          <w:color w:val="333333"/>
          <w:kern w:val="0"/>
          <w:sz w:val="23"/>
        </w:rPr>
        <w:t>60天</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合同包3(N3):</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包预算</w:t>
      </w:r>
      <w:proofErr w:type="gramEnd"/>
      <w:r w:rsidRPr="00441D74">
        <w:rPr>
          <w:rFonts w:ascii="微软雅黑" w:eastAsia="微软雅黑" w:hAnsi="微软雅黑" w:cs="宋体" w:hint="eastAsia"/>
          <w:color w:val="333333"/>
          <w:kern w:val="0"/>
          <w:sz w:val="23"/>
          <w:szCs w:val="23"/>
        </w:rPr>
        <w:t>金额：</w:t>
      </w:r>
      <w:r w:rsidRPr="00441D74">
        <w:rPr>
          <w:rFonts w:ascii="微软雅黑" w:eastAsia="微软雅黑" w:hAnsi="微软雅黑" w:cs="宋体" w:hint="eastAsia"/>
          <w:color w:val="333333"/>
          <w:kern w:val="0"/>
          <w:sz w:val="23"/>
        </w:rPr>
        <w:t>972,718.21元</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包最高</w:t>
      </w:r>
      <w:proofErr w:type="gramEnd"/>
      <w:r w:rsidRPr="00441D74">
        <w:rPr>
          <w:rFonts w:ascii="微软雅黑" w:eastAsia="微软雅黑" w:hAnsi="微软雅黑" w:cs="宋体" w:hint="eastAsia"/>
          <w:color w:val="333333"/>
          <w:kern w:val="0"/>
          <w:sz w:val="23"/>
          <w:szCs w:val="23"/>
        </w:rPr>
        <w:t>限价：</w:t>
      </w:r>
      <w:r w:rsidRPr="00441D74">
        <w:rPr>
          <w:rFonts w:ascii="微软雅黑" w:eastAsia="微软雅黑" w:hAnsi="微软雅黑" w:cs="宋体" w:hint="eastAsia"/>
          <w:color w:val="333333"/>
          <w:kern w:val="0"/>
          <w:sz w:val="23"/>
        </w:rPr>
        <w:t>972,718.21元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1"/>
        <w:gridCol w:w="1962"/>
        <w:gridCol w:w="1799"/>
        <w:gridCol w:w="1001"/>
        <w:gridCol w:w="1483"/>
        <w:gridCol w:w="1588"/>
      </w:tblGrid>
      <w:tr w:rsidR="00441D74" w:rsidRPr="00441D74" w:rsidTr="00441D74">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品目预算(元)</w:t>
            </w:r>
          </w:p>
        </w:tc>
      </w:tr>
      <w:tr w:rsidR="00441D74" w:rsidRPr="00441D74" w:rsidTr="00441D74">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3-1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榆阳</w:t>
            </w:r>
            <w:proofErr w:type="gramStart"/>
            <w:r w:rsidRPr="00441D74">
              <w:rPr>
                <w:rFonts w:ascii="宋体" w:eastAsia="宋体" w:hAnsi="宋体" w:cs="宋体"/>
                <w:kern w:val="0"/>
                <w:sz w:val="23"/>
                <w:szCs w:val="23"/>
              </w:rPr>
              <w:t>区芹河</w:t>
            </w:r>
            <w:proofErr w:type="gramEnd"/>
            <w:r w:rsidRPr="00441D74">
              <w:rPr>
                <w:rFonts w:ascii="宋体" w:eastAsia="宋体" w:hAnsi="宋体" w:cs="宋体"/>
                <w:kern w:val="0"/>
                <w:sz w:val="23"/>
                <w:szCs w:val="23"/>
              </w:rPr>
              <w:t>镇马家</w:t>
            </w:r>
            <w:proofErr w:type="gramStart"/>
            <w:r w:rsidRPr="00441D74">
              <w:rPr>
                <w:rFonts w:ascii="宋体" w:eastAsia="宋体" w:hAnsi="宋体" w:cs="宋体"/>
                <w:kern w:val="0"/>
                <w:sz w:val="23"/>
                <w:szCs w:val="23"/>
              </w:rPr>
              <w:t>峁中学消防维修</w:t>
            </w:r>
            <w:proofErr w:type="gramEnd"/>
            <w:r w:rsidRPr="00441D74">
              <w:rPr>
                <w:rFonts w:ascii="宋体" w:eastAsia="宋体" w:hAnsi="宋体" w:cs="宋体"/>
                <w:kern w:val="0"/>
                <w:sz w:val="23"/>
                <w:szCs w:val="23"/>
              </w:rPr>
              <w:t>改造</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1(项)</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spacing w:line="402" w:lineRule="atLeast"/>
              <w:jc w:val="right"/>
              <w:rPr>
                <w:rFonts w:ascii="宋体" w:eastAsia="宋体" w:hAnsi="宋体" w:cs="宋体"/>
                <w:kern w:val="0"/>
                <w:sz w:val="23"/>
                <w:szCs w:val="23"/>
              </w:rPr>
            </w:pPr>
            <w:r w:rsidRPr="00441D74">
              <w:rPr>
                <w:rFonts w:ascii="宋体" w:eastAsia="宋体" w:hAnsi="宋体" w:cs="宋体"/>
                <w:kern w:val="0"/>
                <w:sz w:val="23"/>
                <w:szCs w:val="23"/>
              </w:rPr>
              <w:t>972,718.21</w:t>
            </w:r>
          </w:p>
        </w:tc>
      </w:tr>
    </w:tbl>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本合同包</w:t>
      </w:r>
      <w:r w:rsidRPr="00441D74">
        <w:rPr>
          <w:rFonts w:ascii="微软雅黑" w:eastAsia="微软雅黑" w:hAnsi="微软雅黑" w:cs="宋体" w:hint="eastAsia"/>
          <w:color w:val="333333"/>
          <w:kern w:val="0"/>
          <w:sz w:val="23"/>
        </w:rPr>
        <w:t>不接受</w:t>
      </w:r>
      <w:r w:rsidRPr="00441D74">
        <w:rPr>
          <w:rFonts w:ascii="微软雅黑" w:eastAsia="微软雅黑" w:hAnsi="微软雅黑" w:cs="宋体" w:hint="eastAsia"/>
          <w:color w:val="333333"/>
          <w:kern w:val="0"/>
          <w:sz w:val="23"/>
          <w:szCs w:val="23"/>
        </w:rPr>
        <w:t>联合体投标</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合同履行期限：</w:t>
      </w:r>
      <w:r w:rsidRPr="00441D74">
        <w:rPr>
          <w:rFonts w:ascii="微软雅黑" w:eastAsia="微软雅黑" w:hAnsi="微软雅黑" w:cs="宋体" w:hint="eastAsia"/>
          <w:color w:val="333333"/>
          <w:kern w:val="0"/>
          <w:sz w:val="23"/>
        </w:rPr>
        <w:t>60天</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合同包4(N4):</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包预算</w:t>
      </w:r>
      <w:proofErr w:type="gramEnd"/>
      <w:r w:rsidRPr="00441D74">
        <w:rPr>
          <w:rFonts w:ascii="微软雅黑" w:eastAsia="微软雅黑" w:hAnsi="微软雅黑" w:cs="宋体" w:hint="eastAsia"/>
          <w:color w:val="333333"/>
          <w:kern w:val="0"/>
          <w:sz w:val="23"/>
          <w:szCs w:val="23"/>
        </w:rPr>
        <w:t>金额：</w:t>
      </w:r>
      <w:r w:rsidRPr="00441D74">
        <w:rPr>
          <w:rFonts w:ascii="微软雅黑" w:eastAsia="微软雅黑" w:hAnsi="微软雅黑" w:cs="宋体" w:hint="eastAsia"/>
          <w:color w:val="333333"/>
          <w:kern w:val="0"/>
          <w:sz w:val="23"/>
        </w:rPr>
        <w:t>1,063,463.67元</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w:t>
      </w:r>
      <w:proofErr w:type="gramStart"/>
      <w:r w:rsidRPr="00441D74">
        <w:rPr>
          <w:rFonts w:ascii="微软雅黑" w:eastAsia="微软雅黑" w:hAnsi="微软雅黑" w:cs="宋体" w:hint="eastAsia"/>
          <w:color w:val="333333"/>
          <w:kern w:val="0"/>
          <w:sz w:val="23"/>
          <w:szCs w:val="23"/>
        </w:rPr>
        <w:t>包最高</w:t>
      </w:r>
      <w:proofErr w:type="gramEnd"/>
      <w:r w:rsidRPr="00441D74">
        <w:rPr>
          <w:rFonts w:ascii="微软雅黑" w:eastAsia="微软雅黑" w:hAnsi="微软雅黑" w:cs="宋体" w:hint="eastAsia"/>
          <w:color w:val="333333"/>
          <w:kern w:val="0"/>
          <w:sz w:val="23"/>
          <w:szCs w:val="23"/>
        </w:rPr>
        <w:t>限价：</w:t>
      </w:r>
      <w:r w:rsidRPr="00441D74">
        <w:rPr>
          <w:rFonts w:ascii="微软雅黑" w:eastAsia="微软雅黑" w:hAnsi="微软雅黑" w:cs="宋体" w:hint="eastAsia"/>
          <w:color w:val="333333"/>
          <w:kern w:val="0"/>
          <w:sz w:val="23"/>
        </w:rPr>
        <w:t>1,063,463.67元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0"/>
        <w:gridCol w:w="1911"/>
        <w:gridCol w:w="1745"/>
        <w:gridCol w:w="990"/>
        <w:gridCol w:w="1451"/>
        <w:gridCol w:w="1747"/>
      </w:tblGrid>
      <w:tr w:rsidR="00441D74" w:rsidRPr="00441D74" w:rsidTr="00441D74">
        <w:trPr>
          <w:trHeight w:val="728"/>
          <w:tblHeader/>
        </w:trPr>
        <w:tc>
          <w:tcPr>
            <w:tcW w:w="134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lastRenderedPageBreak/>
              <w:t>品目号</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品目名称</w:t>
            </w:r>
          </w:p>
        </w:tc>
        <w:tc>
          <w:tcPr>
            <w:tcW w:w="502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采购标的</w:t>
            </w:r>
          </w:p>
        </w:tc>
        <w:tc>
          <w:tcPr>
            <w:tcW w:w="167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数量（单位）</w:t>
            </w:r>
          </w:p>
        </w:tc>
        <w:tc>
          <w:tcPr>
            <w:tcW w:w="334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技术规格、参数及要求</w:t>
            </w:r>
          </w:p>
        </w:tc>
        <w:tc>
          <w:tcPr>
            <w:tcW w:w="200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b/>
                <w:bCs/>
                <w:kern w:val="0"/>
                <w:sz w:val="23"/>
                <w:szCs w:val="23"/>
              </w:rPr>
            </w:pPr>
            <w:r w:rsidRPr="00441D74">
              <w:rPr>
                <w:rFonts w:ascii="宋体" w:eastAsia="宋体" w:hAnsi="宋体" w:cs="宋体"/>
                <w:b/>
                <w:bCs/>
                <w:kern w:val="0"/>
                <w:sz w:val="23"/>
                <w:szCs w:val="23"/>
              </w:rPr>
              <w:t>品目预算(元)</w:t>
            </w:r>
          </w:p>
        </w:tc>
      </w:tr>
      <w:tr w:rsidR="00441D74" w:rsidRPr="00441D74" w:rsidTr="00441D74">
        <w:trPr>
          <w:trHeight w:val="536"/>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4-1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其他建筑物、构筑物修缮</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榆阳区小</w:t>
            </w:r>
            <w:proofErr w:type="gramStart"/>
            <w:r w:rsidRPr="00441D74">
              <w:rPr>
                <w:rFonts w:ascii="宋体" w:eastAsia="宋体" w:hAnsi="宋体" w:cs="宋体"/>
                <w:kern w:val="0"/>
                <w:sz w:val="23"/>
                <w:szCs w:val="23"/>
              </w:rPr>
              <w:t>纪汗镇</w:t>
            </w:r>
            <w:proofErr w:type="gramEnd"/>
            <w:r w:rsidRPr="00441D74">
              <w:rPr>
                <w:rFonts w:ascii="宋体" w:eastAsia="宋体" w:hAnsi="宋体" w:cs="宋体"/>
                <w:kern w:val="0"/>
                <w:sz w:val="23"/>
                <w:szCs w:val="23"/>
              </w:rPr>
              <w:t>初级中学消防维修改造</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1(项)</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wordWrap w:val="0"/>
              <w:spacing w:line="402" w:lineRule="atLeast"/>
              <w:jc w:val="center"/>
              <w:rPr>
                <w:rFonts w:ascii="宋体" w:eastAsia="宋体" w:hAnsi="宋体" w:cs="宋体"/>
                <w:kern w:val="0"/>
                <w:sz w:val="23"/>
                <w:szCs w:val="23"/>
              </w:rPr>
            </w:pPr>
            <w:r w:rsidRPr="00441D74">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441D74" w:rsidRPr="00441D74" w:rsidRDefault="00441D74" w:rsidP="00441D74">
            <w:pPr>
              <w:widowControl/>
              <w:spacing w:line="402" w:lineRule="atLeast"/>
              <w:jc w:val="right"/>
              <w:rPr>
                <w:rFonts w:ascii="宋体" w:eastAsia="宋体" w:hAnsi="宋体" w:cs="宋体"/>
                <w:kern w:val="0"/>
                <w:sz w:val="23"/>
                <w:szCs w:val="23"/>
              </w:rPr>
            </w:pPr>
            <w:r w:rsidRPr="00441D74">
              <w:rPr>
                <w:rFonts w:ascii="宋体" w:eastAsia="宋体" w:hAnsi="宋体" w:cs="宋体"/>
                <w:kern w:val="0"/>
                <w:sz w:val="23"/>
                <w:szCs w:val="23"/>
              </w:rPr>
              <w:t>1,063,463.67</w:t>
            </w:r>
          </w:p>
        </w:tc>
      </w:tr>
    </w:tbl>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本合同包</w:t>
      </w:r>
      <w:r w:rsidRPr="00441D74">
        <w:rPr>
          <w:rFonts w:ascii="微软雅黑" w:eastAsia="微软雅黑" w:hAnsi="微软雅黑" w:cs="宋体" w:hint="eastAsia"/>
          <w:color w:val="333333"/>
          <w:kern w:val="0"/>
          <w:sz w:val="23"/>
        </w:rPr>
        <w:t>不接受</w:t>
      </w:r>
      <w:r w:rsidRPr="00441D74">
        <w:rPr>
          <w:rFonts w:ascii="微软雅黑" w:eastAsia="微软雅黑" w:hAnsi="微软雅黑" w:cs="宋体" w:hint="eastAsia"/>
          <w:color w:val="333333"/>
          <w:kern w:val="0"/>
          <w:sz w:val="23"/>
          <w:szCs w:val="23"/>
        </w:rPr>
        <w:t>联合体投标</w:t>
      </w:r>
    </w:p>
    <w:p w:rsidR="00441D74" w:rsidRPr="00441D74" w:rsidRDefault="00441D74" w:rsidP="00441D74">
      <w:pPr>
        <w:widowControl/>
        <w:shd w:val="clear" w:color="auto" w:fill="FFFFFF"/>
        <w:wordWrap w:val="0"/>
        <w:spacing w:line="536" w:lineRule="atLeast"/>
        <w:ind w:firstLine="70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合同履行期限：</w:t>
      </w:r>
      <w:r w:rsidRPr="00441D74">
        <w:rPr>
          <w:rFonts w:ascii="微软雅黑" w:eastAsia="微软雅黑" w:hAnsi="微软雅黑" w:cs="宋体" w:hint="eastAsia"/>
          <w:color w:val="333333"/>
          <w:kern w:val="0"/>
          <w:sz w:val="23"/>
        </w:rPr>
        <w:t>60天</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二、申请人的资格要求：</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1.满足《中华人民共和国政府采购法》第二十二条规定;</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2.落实政府采购政策需满足的资格要求：</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合同包1(N1)落实政府采购政策需满足的资格要求如下: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合同包2(N2)落实政府采购政策需满足的资格要求如下: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w:t>
      </w:r>
      <w:r w:rsidRPr="00441D74">
        <w:rPr>
          <w:rFonts w:ascii="微软雅黑" w:eastAsia="微软雅黑" w:hAnsi="微软雅黑" w:cs="宋体" w:hint="eastAsia"/>
          <w:color w:val="333333"/>
          <w:kern w:val="0"/>
          <w:sz w:val="23"/>
          <w:szCs w:val="23"/>
        </w:rPr>
        <w:lastRenderedPageBreak/>
        <w:t>产品政府采购实施意见》（财库[2004]185号）；6.《环境标志产品政府采购实施的意见》（财库[2006]90号）。</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合同包3(N3)落实政府采购政策需满足的资格要求如下: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合同包4(N4)落实政府采购政策需满足的资格要求如下: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3.本项目的特定资格要求：</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合同包1(N1)特定资格要求如下: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41D74">
        <w:rPr>
          <w:rFonts w:ascii="微软雅黑" w:eastAsia="微软雅黑" w:hAnsi="微软雅黑" w:cs="宋体" w:hint="eastAsia"/>
          <w:color w:val="333333"/>
          <w:kern w:val="0"/>
          <w:sz w:val="23"/>
          <w:szCs w:val="23"/>
        </w:rPr>
        <w:br/>
        <w:t>2. 供应商应授权合法的人员参加投标全过程，其中法定代表人/负责人直接投标，须</w:t>
      </w:r>
      <w:r w:rsidRPr="00441D74">
        <w:rPr>
          <w:rFonts w:ascii="微软雅黑" w:eastAsia="微软雅黑" w:hAnsi="微软雅黑" w:cs="宋体" w:hint="eastAsia"/>
          <w:color w:val="333333"/>
          <w:kern w:val="0"/>
          <w:sz w:val="23"/>
          <w:szCs w:val="23"/>
        </w:rPr>
        <w:lastRenderedPageBreak/>
        <w:t>提交法定代表人/负责人身份证明书和身份证。法定代表人/负责人授权代表参加投标的，须出具法定代表人/负责人授权书及授权代表身份证和在本单位的社会保障资金缴纳证明。</w:t>
      </w:r>
      <w:r w:rsidRPr="00441D74">
        <w:rPr>
          <w:rFonts w:ascii="微软雅黑" w:eastAsia="微软雅黑" w:hAnsi="微软雅黑" w:cs="宋体" w:hint="eastAsia"/>
          <w:color w:val="333333"/>
          <w:kern w:val="0"/>
          <w:sz w:val="23"/>
          <w:szCs w:val="23"/>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41D74">
        <w:rPr>
          <w:rFonts w:ascii="微软雅黑" w:eastAsia="微软雅黑" w:hAnsi="微软雅黑" w:cs="宋体" w:hint="eastAsia"/>
          <w:color w:val="333333"/>
          <w:kern w:val="0"/>
          <w:sz w:val="23"/>
          <w:szCs w:val="23"/>
        </w:rPr>
        <w:br/>
        <w:t>4.社会保障资金缴纳证明：供应商提供上一年度至开标前已缴存的至少三个月的社会保障资金</w:t>
      </w:r>
      <w:proofErr w:type="gramStart"/>
      <w:r w:rsidRPr="00441D74">
        <w:rPr>
          <w:rFonts w:ascii="微软雅黑" w:eastAsia="微软雅黑" w:hAnsi="微软雅黑" w:cs="宋体" w:hint="eastAsia"/>
          <w:color w:val="333333"/>
          <w:kern w:val="0"/>
          <w:sz w:val="23"/>
          <w:szCs w:val="23"/>
        </w:rPr>
        <w:t>缴</w:t>
      </w:r>
      <w:proofErr w:type="gramEnd"/>
      <w:r w:rsidRPr="00441D74">
        <w:rPr>
          <w:rFonts w:ascii="微软雅黑" w:eastAsia="微软雅黑" w:hAnsi="微软雅黑" w:cs="宋体" w:hint="eastAsia"/>
          <w:color w:val="333333"/>
          <w:kern w:val="0"/>
          <w:sz w:val="23"/>
          <w:szCs w:val="23"/>
        </w:rPr>
        <w:t>存单据或社保机构开具的社会保险参保缴费情况证明。依法不需要缴纳社会保障资金的供应商应提供相关文件证明。</w:t>
      </w:r>
      <w:r w:rsidRPr="00441D74">
        <w:rPr>
          <w:rFonts w:ascii="微软雅黑" w:eastAsia="微软雅黑" w:hAnsi="微软雅黑" w:cs="宋体" w:hint="eastAsia"/>
          <w:color w:val="333333"/>
          <w:kern w:val="0"/>
          <w:sz w:val="23"/>
          <w:szCs w:val="23"/>
        </w:rPr>
        <w:br/>
        <w:t>5.税收缴纳证明：供应商提供上一年度至开标前已缴纳的至少三个月的纳税证明或完税证明，纳税证明或完税证明上应有代收机构或税务机关的公章。依法免税的供应商应提供相关文件证明。         </w:t>
      </w:r>
      <w:r w:rsidRPr="00441D74">
        <w:rPr>
          <w:rFonts w:ascii="微软雅黑" w:eastAsia="微软雅黑" w:hAnsi="微软雅黑" w:cs="宋体" w:hint="eastAsia"/>
          <w:color w:val="333333"/>
          <w:kern w:val="0"/>
          <w:sz w:val="23"/>
          <w:szCs w:val="23"/>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41D74">
        <w:rPr>
          <w:rFonts w:ascii="微软雅黑" w:eastAsia="微软雅黑" w:hAnsi="微软雅黑" w:cs="宋体" w:hint="eastAsia"/>
          <w:color w:val="333333"/>
          <w:kern w:val="0"/>
          <w:sz w:val="23"/>
          <w:szCs w:val="23"/>
        </w:rPr>
        <w:br/>
        <w:t>7.投标人须具备建筑工程施工总承包三级及以上资质，具备有效的安全生产许可证；并在人员、设备、资金等方面具备相应的施工能力。其中，投标人拟派项目负责人</w:t>
      </w:r>
      <w:r w:rsidRPr="00441D74">
        <w:rPr>
          <w:rFonts w:ascii="微软雅黑" w:eastAsia="微软雅黑" w:hAnsi="微软雅黑" w:cs="宋体" w:hint="eastAsia"/>
          <w:color w:val="333333"/>
          <w:kern w:val="0"/>
          <w:sz w:val="23"/>
          <w:szCs w:val="23"/>
        </w:rPr>
        <w:lastRenderedPageBreak/>
        <w:t>具备建筑工程二级注册建造师及以上执业资格，应为本公司的在职人员，具备有效的安全生产考核合格证书（建安B证），未担任其他在建工程项目的项目经理且无不良纪律。</w:t>
      </w:r>
      <w:r w:rsidRPr="00441D74">
        <w:rPr>
          <w:rFonts w:ascii="微软雅黑" w:eastAsia="微软雅黑" w:hAnsi="微软雅黑" w:cs="宋体" w:hint="eastAsia"/>
          <w:color w:val="333333"/>
          <w:kern w:val="0"/>
          <w:sz w:val="23"/>
          <w:szCs w:val="23"/>
        </w:rPr>
        <w:br/>
        <w:t>8.本项目不接受联合体投标。单位负责人为同一人或者存在直接控股、管理关系的不同供应商不得参加同一合同项下的政府采购活动。</w:t>
      </w:r>
      <w:r w:rsidRPr="00441D74">
        <w:rPr>
          <w:rFonts w:ascii="微软雅黑" w:eastAsia="微软雅黑" w:hAnsi="微软雅黑" w:cs="宋体" w:hint="eastAsia"/>
          <w:color w:val="333333"/>
          <w:kern w:val="0"/>
          <w:sz w:val="23"/>
          <w:szCs w:val="23"/>
        </w:rPr>
        <w:br/>
        <w:t>9.本项目全部面向小</w:t>
      </w:r>
      <w:proofErr w:type="gramStart"/>
      <w:r w:rsidRPr="00441D74">
        <w:rPr>
          <w:rFonts w:ascii="微软雅黑" w:eastAsia="微软雅黑" w:hAnsi="微软雅黑" w:cs="宋体" w:hint="eastAsia"/>
          <w:color w:val="333333"/>
          <w:kern w:val="0"/>
          <w:sz w:val="23"/>
          <w:szCs w:val="23"/>
        </w:rPr>
        <w:t>微企业</w:t>
      </w:r>
      <w:proofErr w:type="gramEnd"/>
      <w:r w:rsidRPr="00441D74">
        <w:rPr>
          <w:rFonts w:ascii="微软雅黑" w:eastAsia="微软雅黑" w:hAnsi="微软雅黑" w:cs="宋体" w:hint="eastAsia"/>
          <w:color w:val="333333"/>
          <w:kern w:val="0"/>
          <w:sz w:val="23"/>
          <w:szCs w:val="23"/>
        </w:rPr>
        <w:t>采购。总体预留比例为100.00%。</w:t>
      </w:r>
      <w:r w:rsidRPr="00441D74">
        <w:rPr>
          <w:rFonts w:ascii="微软雅黑" w:eastAsia="微软雅黑" w:hAnsi="微软雅黑" w:cs="宋体" w:hint="eastAsia"/>
          <w:color w:val="333333"/>
          <w:kern w:val="0"/>
          <w:sz w:val="23"/>
          <w:szCs w:val="23"/>
        </w:rPr>
        <w:br/>
        <w:t>10.特别说明：</w:t>
      </w:r>
      <w:r w:rsidRPr="00441D74">
        <w:rPr>
          <w:rFonts w:ascii="微软雅黑" w:eastAsia="微软雅黑" w:hAnsi="微软雅黑" w:cs="宋体" w:hint="eastAsia"/>
          <w:color w:val="333333"/>
          <w:kern w:val="0"/>
          <w:sz w:val="23"/>
          <w:szCs w:val="23"/>
        </w:rPr>
        <w:br/>
        <w:t>本次招标项目对投标企业实行“兼投不兼中”原则，具体约定如下：</w:t>
      </w:r>
      <w:r w:rsidRPr="00441D74">
        <w:rPr>
          <w:rFonts w:ascii="微软雅黑" w:eastAsia="微软雅黑" w:hAnsi="微软雅黑" w:cs="宋体" w:hint="eastAsia"/>
          <w:color w:val="333333"/>
          <w:kern w:val="0"/>
          <w:sz w:val="23"/>
          <w:szCs w:val="23"/>
        </w:rPr>
        <w:br/>
      </w:r>
      <w:proofErr w:type="gramStart"/>
      <w:r w:rsidRPr="00441D74">
        <w:rPr>
          <w:rFonts w:ascii="微软雅黑" w:eastAsia="微软雅黑" w:hAnsi="微软雅黑" w:cs="宋体" w:hint="eastAsia"/>
          <w:color w:val="333333"/>
          <w:kern w:val="0"/>
          <w:sz w:val="23"/>
          <w:szCs w:val="23"/>
        </w:rPr>
        <w:t>兼投说明</w:t>
      </w:r>
      <w:proofErr w:type="gramEnd"/>
      <w:r w:rsidRPr="00441D74">
        <w:rPr>
          <w:rFonts w:ascii="微软雅黑" w:eastAsia="微软雅黑" w:hAnsi="微软雅黑" w:cs="宋体" w:hint="eastAsia"/>
          <w:color w:val="333333"/>
          <w:kern w:val="0"/>
          <w:sz w:val="23"/>
          <w:szCs w:val="23"/>
        </w:rPr>
        <w:t>：各投标企业可同时参与本项目多个标段的投标，投标文件按对应标段要求分别编制即可。</w:t>
      </w:r>
      <w:r w:rsidRPr="00441D74">
        <w:rPr>
          <w:rFonts w:ascii="微软雅黑" w:eastAsia="微软雅黑" w:hAnsi="微软雅黑" w:cs="宋体" w:hint="eastAsia"/>
          <w:color w:val="333333"/>
          <w:kern w:val="0"/>
          <w:sz w:val="23"/>
          <w:szCs w:val="23"/>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r w:rsidRPr="00441D74">
        <w:rPr>
          <w:rFonts w:ascii="微软雅黑" w:eastAsia="微软雅黑" w:hAnsi="微软雅黑" w:cs="宋体" w:hint="eastAsia"/>
          <w:color w:val="333333"/>
          <w:kern w:val="0"/>
          <w:sz w:val="23"/>
          <w:szCs w:val="23"/>
        </w:rPr>
        <w:br/>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合同包2(N2)特定资格要求如下: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41D74">
        <w:rPr>
          <w:rFonts w:ascii="微软雅黑" w:eastAsia="微软雅黑" w:hAnsi="微软雅黑" w:cs="宋体" w:hint="eastAsia"/>
          <w:color w:val="333333"/>
          <w:kern w:val="0"/>
          <w:sz w:val="23"/>
          <w:szCs w:val="23"/>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441D74">
        <w:rPr>
          <w:rFonts w:ascii="微软雅黑" w:eastAsia="微软雅黑" w:hAnsi="微软雅黑" w:cs="宋体" w:hint="eastAsia"/>
          <w:color w:val="333333"/>
          <w:kern w:val="0"/>
          <w:sz w:val="23"/>
          <w:szCs w:val="23"/>
        </w:rPr>
        <w:br/>
      </w:r>
      <w:r w:rsidRPr="00441D74">
        <w:rPr>
          <w:rFonts w:ascii="微软雅黑" w:eastAsia="微软雅黑" w:hAnsi="微软雅黑" w:cs="宋体" w:hint="eastAsia"/>
          <w:color w:val="333333"/>
          <w:kern w:val="0"/>
          <w:sz w:val="23"/>
          <w:szCs w:val="23"/>
        </w:rPr>
        <w:lastRenderedPageBreak/>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41D74">
        <w:rPr>
          <w:rFonts w:ascii="微软雅黑" w:eastAsia="微软雅黑" w:hAnsi="微软雅黑" w:cs="宋体" w:hint="eastAsia"/>
          <w:color w:val="333333"/>
          <w:kern w:val="0"/>
          <w:sz w:val="23"/>
          <w:szCs w:val="23"/>
        </w:rPr>
        <w:br/>
        <w:t>4.社会保障资金缴纳证明：供应商提供上一年度至开标前已缴存的至少三个月的社会保障资金</w:t>
      </w:r>
      <w:proofErr w:type="gramStart"/>
      <w:r w:rsidRPr="00441D74">
        <w:rPr>
          <w:rFonts w:ascii="微软雅黑" w:eastAsia="微软雅黑" w:hAnsi="微软雅黑" w:cs="宋体" w:hint="eastAsia"/>
          <w:color w:val="333333"/>
          <w:kern w:val="0"/>
          <w:sz w:val="23"/>
          <w:szCs w:val="23"/>
        </w:rPr>
        <w:t>缴</w:t>
      </w:r>
      <w:proofErr w:type="gramEnd"/>
      <w:r w:rsidRPr="00441D74">
        <w:rPr>
          <w:rFonts w:ascii="微软雅黑" w:eastAsia="微软雅黑" w:hAnsi="微软雅黑" w:cs="宋体" w:hint="eastAsia"/>
          <w:color w:val="333333"/>
          <w:kern w:val="0"/>
          <w:sz w:val="23"/>
          <w:szCs w:val="23"/>
        </w:rPr>
        <w:t>存单据或社保机构开具的社会保险参保缴费情况证明。依法不需要缴纳社会保障资金的供应商应提供相关文件证明。</w:t>
      </w:r>
      <w:r w:rsidRPr="00441D74">
        <w:rPr>
          <w:rFonts w:ascii="微软雅黑" w:eastAsia="微软雅黑" w:hAnsi="微软雅黑" w:cs="宋体" w:hint="eastAsia"/>
          <w:color w:val="333333"/>
          <w:kern w:val="0"/>
          <w:sz w:val="23"/>
          <w:szCs w:val="23"/>
        </w:rPr>
        <w:br/>
        <w:t>5.税收缴纳证明：供应商提供上一年度至开标前已缴纳的至少三个月的纳税证明或完税证明，纳税证明或完税证明上应有代收机构或税务机关的公章。依法免税的供应商应提供相关文件证明。         </w:t>
      </w:r>
      <w:r w:rsidRPr="00441D74">
        <w:rPr>
          <w:rFonts w:ascii="微软雅黑" w:eastAsia="微软雅黑" w:hAnsi="微软雅黑" w:cs="宋体" w:hint="eastAsia"/>
          <w:color w:val="333333"/>
          <w:kern w:val="0"/>
          <w:sz w:val="23"/>
          <w:szCs w:val="23"/>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41D74">
        <w:rPr>
          <w:rFonts w:ascii="微软雅黑" w:eastAsia="微软雅黑" w:hAnsi="微软雅黑" w:cs="宋体" w:hint="eastAsia"/>
          <w:color w:val="333333"/>
          <w:kern w:val="0"/>
          <w:sz w:val="23"/>
          <w:szCs w:val="23"/>
        </w:rPr>
        <w:br/>
        <w:t>7.投标人须具备建筑工程施工总承包三级及以上资质，具备有效的安全生产许可证；并在人员、设备、资金等方面具备相应的施工能力。其中，投标人拟派项目负责人具备建筑工程二级注册建造师及以上执业资格，应为本公司的在职人员，具备有效的安全生产考核合格证书（建安B证），未担任其他在建工程项目的项目经理且无不良纪律。</w:t>
      </w:r>
      <w:r w:rsidRPr="00441D74">
        <w:rPr>
          <w:rFonts w:ascii="微软雅黑" w:eastAsia="微软雅黑" w:hAnsi="微软雅黑" w:cs="宋体" w:hint="eastAsia"/>
          <w:color w:val="333333"/>
          <w:kern w:val="0"/>
          <w:sz w:val="23"/>
          <w:szCs w:val="23"/>
        </w:rPr>
        <w:br/>
      </w:r>
      <w:r w:rsidRPr="00441D74">
        <w:rPr>
          <w:rFonts w:ascii="微软雅黑" w:eastAsia="微软雅黑" w:hAnsi="微软雅黑" w:cs="宋体" w:hint="eastAsia"/>
          <w:color w:val="333333"/>
          <w:kern w:val="0"/>
          <w:sz w:val="23"/>
          <w:szCs w:val="23"/>
        </w:rPr>
        <w:lastRenderedPageBreak/>
        <w:t>8.本项目不接受联合体投标。单位负责人为同一人或者存在直接控股、管理关系的不同供应商不得参加同一合同项下的政府采购活动。</w:t>
      </w:r>
      <w:r w:rsidRPr="00441D74">
        <w:rPr>
          <w:rFonts w:ascii="微软雅黑" w:eastAsia="微软雅黑" w:hAnsi="微软雅黑" w:cs="宋体" w:hint="eastAsia"/>
          <w:color w:val="333333"/>
          <w:kern w:val="0"/>
          <w:sz w:val="23"/>
          <w:szCs w:val="23"/>
        </w:rPr>
        <w:br/>
        <w:t>9.本项目全部面向小</w:t>
      </w:r>
      <w:proofErr w:type="gramStart"/>
      <w:r w:rsidRPr="00441D74">
        <w:rPr>
          <w:rFonts w:ascii="微软雅黑" w:eastAsia="微软雅黑" w:hAnsi="微软雅黑" w:cs="宋体" w:hint="eastAsia"/>
          <w:color w:val="333333"/>
          <w:kern w:val="0"/>
          <w:sz w:val="23"/>
          <w:szCs w:val="23"/>
        </w:rPr>
        <w:t>微企业</w:t>
      </w:r>
      <w:proofErr w:type="gramEnd"/>
      <w:r w:rsidRPr="00441D74">
        <w:rPr>
          <w:rFonts w:ascii="微软雅黑" w:eastAsia="微软雅黑" w:hAnsi="微软雅黑" w:cs="宋体" w:hint="eastAsia"/>
          <w:color w:val="333333"/>
          <w:kern w:val="0"/>
          <w:sz w:val="23"/>
          <w:szCs w:val="23"/>
        </w:rPr>
        <w:t>采购。总体预留比例为100.00%。</w:t>
      </w:r>
      <w:r w:rsidRPr="00441D74">
        <w:rPr>
          <w:rFonts w:ascii="微软雅黑" w:eastAsia="微软雅黑" w:hAnsi="微软雅黑" w:cs="宋体" w:hint="eastAsia"/>
          <w:color w:val="333333"/>
          <w:kern w:val="0"/>
          <w:sz w:val="23"/>
          <w:szCs w:val="23"/>
        </w:rPr>
        <w:br/>
        <w:t>10.特别说明：</w:t>
      </w:r>
      <w:r w:rsidRPr="00441D74">
        <w:rPr>
          <w:rFonts w:ascii="微软雅黑" w:eastAsia="微软雅黑" w:hAnsi="微软雅黑" w:cs="宋体" w:hint="eastAsia"/>
          <w:color w:val="333333"/>
          <w:kern w:val="0"/>
          <w:sz w:val="23"/>
          <w:szCs w:val="23"/>
        </w:rPr>
        <w:br/>
        <w:t>本次招标项目对投标企业实行“兼投不兼中”原则，具体约定如下：</w:t>
      </w:r>
      <w:r w:rsidRPr="00441D74">
        <w:rPr>
          <w:rFonts w:ascii="微软雅黑" w:eastAsia="微软雅黑" w:hAnsi="微软雅黑" w:cs="宋体" w:hint="eastAsia"/>
          <w:color w:val="333333"/>
          <w:kern w:val="0"/>
          <w:sz w:val="23"/>
          <w:szCs w:val="23"/>
        </w:rPr>
        <w:br/>
      </w:r>
      <w:proofErr w:type="gramStart"/>
      <w:r w:rsidRPr="00441D74">
        <w:rPr>
          <w:rFonts w:ascii="微软雅黑" w:eastAsia="微软雅黑" w:hAnsi="微软雅黑" w:cs="宋体" w:hint="eastAsia"/>
          <w:color w:val="333333"/>
          <w:kern w:val="0"/>
          <w:sz w:val="23"/>
          <w:szCs w:val="23"/>
        </w:rPr>
        <w:t>兼投说明</w:t>
      </w:r>
      <w:proofErr w:type="gramEnd"/>
      <w:r w:rsidRPr="00441D74">
        <w:rPr>
          <w:rFonts w:ascii="微软雅黑" w:eastAsia="微软雅黑" w:hAnsi="微软雅黑" w:cs="宋体" w:hint="eastAsia"/>
          <w:color w:val="333333"/>
          <w:kern w:val="0"/>
          <w:sz w:val="23"/>
          <w:szCs w:val="23"/>
        </w:rPr>
        <w:t>：各投标企业可同时参与本项目多个标段的投标，投标文件按对应标段要求分别编制即可。</w:t>
      </w:r>
      <w:r w:rsidRPr="00441D74">
        <w:rPr>
          <w:rFonts w:ascii="微软雅黑" w:eastAsia="微软雅黑" w:hAnsi="微软雅黑" w:cs="宋体" w:hint="eastAsia"/>
          <w:color w:val="333333"/>
          <w:kern w:val="0"/>
          <w:sz w:val="23"/>
          <w:szCs w:val="23"/>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r w:rsidRPr="00441D74">
        <w:rPr>
          <w:rFonts w:ascii="微软雅黑" w:eastAsia="微软雅黑" w:hAnsi="微软雅黑" w:cs="宋体" w:hint="eastAsia"/>
          <w:color w:val="333333"/>
          <w:kern w:val="0"/>
          <w:sz w:val="23"/>
          <w:szCs w:val="23"/>
        </w:rPr>
        <w:br/>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合同包3(N3)特定资格要求如下: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41D74">
        <w:rPr>
          <w:rFonts w:ascii="微软雅黑" w:eastAsia="微软雅黑" w:hAnsi="微软雅黑" w:cs="宋体" w:hint="eastAsia"/>
          <w:color w:val="333333"/>
          <w:kern w:val="0"/>
          <w:sz w:val="23"/>
          <w:szCs w:val="23"/>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441D74">
        <w:rPr>
          <w:rFonts w:ascii="微软雅黑" w:eastAsia="微软雅黑" w:hAnsi="微软雅黑" w:cs="宋体" w:hint="eastAsia"/>
          <w:color w:val="333333"/>
          <w:kern w:val="0"/>
          <w:sz w:val="23"/>
          <w:szCs w:val="23"/>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w:t>
      </w:r>
      <w:r w:rsidRPr="00441D74">
        <w:rPr>
          <w:rFonts w:ascii="微软雅黑" w:eastAsia="微软雅黑" w:hAnsi="微软雅黑" w:cs="宋体" w:hint="eastAsia"/>
          <w:color w:val="333333"/>
          <w:kern w:val="0"/>
          <w:sz w:val="23"/>
          <w:szCs w:val="23"/>
        </w:rPr>
        <w:lastRenderedPageBreak/>
        <w:t>或财政部门认可的政府采购专业担保机构出具的投标担保函）。</w:t>
      </w:r>
      <w:r w:rsidRPr="00441D74">
        <w:rPr>
          <w:rFonts w:ascii="微软雅黑" w:eastAsia="微软雅黑" w:hAnsi="微软雅黑" w:cs="宋体" w:hint="eastAsia"/>
          <w:color w:val="333333"/>
          <w:kern w:val="0"/>
          <w:sz w:val="23"/>
          <w:szCs w:val="23"/>
        </w:rPr>
        <w:br/>
        <w:t>4.社会保障资金缴纳证明：供应商提供上一年度至开标前已缴存的至少三个月的社会保障资金</w:t>
      </w:r>
      <w:proofErr w:type="gramStart"/>
      <w:r w:rsidRPr="00441D74">
        <w:rPr>
          <w:rFonts w:ascii="微软雅黑" w:eastAsia="微软雅黑" w:hAnsi="微软雅黑" w:cs="宋体" w:hint="eastAsia"/>
          <w:color w:val="333333"/>
          <w:kern w:val="0"/>
          <w:sz w:val="23"/>
          <w:szCs w:val="23"/>
        </w:rPr>
        <w:t>缴</w:t>
      </w:r>
      <w:proofErr w:type="gramEnd"/>
      <w:r w:rsidRPr="00441D74">
        <w:rPr>
          <w:rFonts w:ascii="微软雅黑" w:eastAsia="微软雅黑" w:hAnsi="微软雅黑" w:cs="宋体" w:hint="eastAsia"/>
          <w:color w:val="333333"/>
          <w:kern w:val="0"/>
          <w:sz w:val="23"/>
          <w:szCs w:val="23"/>
        </w:rPr>
        <w:t>存单据或社保机构开具的社会保险参保缴费情况证明。依法不需要缴纳社会保障资金的供应商应提供相关文件证明。</w:t>
      </w:r>
      <w:r w:rsidRPr="00441D74">
        <w:rPr>
          <w:rFonts w:ascii="微软雅黑" w:eastAsia="微软雅黑" w:hAnsi="微软雅黑" w:cs="宋体" w:hint="eastAsia"/>
          <w:color w:val="333333"/>
          <w:kern w:val="0"/>
          <w:sz w:val="23"/>
          <w:szCs w:val="23"/>
        </w:rPr>
        <w:br/>
        <w:t>5.税收缴纳证明：供应商提供上一年度至开标前已缴纳的至少三个月的纳税证明或完税证明，纳税证明或完税证明上应有代收机构或税务机关的公章。依法免税的供应商应提供相关文件证明。         </w:t>
      </w:r>
      <w:r w:rsidRPr="00441D74">
        <w:rPr>
          <w:rFonts w:ascii="微软雅黑" w:eastAsia="微软雅黑" w:hAnsi="微软雅黑" w:cs="宋体" w:hint="eastAsia"/>
          <w:color w:val="333333"/>
          <w:kern w:val="0"/>
          <w:sz w:val="23"/>
          <w:szCs w:val="23"/>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41D74">
        <w:rPr>
          <w:rFonts w:ascii="微软雅黑" w:eastAsia="微软雅黑" w:hAnsi="微软雅黑" w:cs="宋体" w:hint="eastAsia"/>
          <w:color w:val="333333"/>
          <w:kern w:val="0"/>
          <w:sz w:val="23"/>
          <w:szCs w:val="23"/>
        </w:rPr>
        <w:br/>
        <w:t>7.投标人须具备建筑工程施工总承包三级及以上资质，具备有效的安全生产许可证；并在人员、设备、资金等方面具备相应的施工能力。其中，投标人拟派项目负责人具备建筑工程二级注册建造师及以上执业资格，应为本公司的在职人员，具备有效的安全生产考核合格证书（建安B证），未担任其他在建工程项目的项目经理且无不良纪律。</w:t>
      </w:r>
      <w:r w:rsidRPr="00441D74">
        <w:rPr>
          <w:rFonts w:ascii="微软雅黑" w:eastAsia="微软雅黑" w:hAnsi="微软雅黑" w:cs="宋体" w:hint="eastAsia"/>
          <w:color w:val="333333"/>
          <w:kern w:val="0"/>
          <w:sz w:val="23"/>
          <w:szCs w:val="23"/>
        </w:rPr>
        <w:br/>
        <w:t>8.本项目不接受联合体投标。单位负责人为同一人或者存在直接控股、管理关系的不同供应商不得参加同一合同项下的政府采购活动。</w:t>
      </w:r>
      <w:r w:rsidRPr="00441D74">
        <w:rPr>
          <w:rFonts w:ascii="微软雅黑" w:eastAsia="微软雅黑" w:hAnsi="微软雅黑" w:cs="宋体" w:hint="eastAsia"/>
          <w:color w:val="333333"/>
          <w:kern w:val="0"/>
          <w:sz w:val="23"/>
          <w:szCs w:val="23"/>
        </w:rPr>
        <w:br/>
        <w:t>9.本项目全部面向小</w:t>
      </w:r>
      <w:proofErr w:type="gramStart"/>
      <w:r w:rsidRPr="00441D74">
        <w:rPr>
          <w:rFonts w:ascii="微软雅黑" w:eastAsia="微软雅黑" w:hAnsi="微软雅黑" w:cs="宋体" w:hint="eastAsia"/>
          <w:color w:val="333333"/>
          <w:kern w:val="0"/>
          <w:sz w:val="23"/>
          <w:szCs w:val="23"/>
        </w:rPr>
        <w:t>微企业</w:t>
      </w:r>
      <w:proofErr w:type="gramEnd"/>
      <w:r w:rsidRPr="00441D74">
        <w:rPr>
          <w:rFonts w:ascii="微软雅黑" w:eastAsia="微软雅黑" w:hAnsi="微软雅黑" w:cs="宋体" w:hint="eastAsia"/>
          <w:color w:val="333333"/>
          <w:kern w:val="0"/>
          <w:sz w:val="23"/>
          <w:szCs w:val="23"/>
        </w:rPr>
        <w:t>采购。总体预留比例为100.00%。</w:t>
      </w:r>
      <w:r w:rsidRPr="00441D74">
        <w:rPr>
          <w:rFonts w:ascii="微软雅黑" w:eastAsia="微软雅黑" w:hAnsi="微软雅黑" w:cs="宋体" w:hint="eastAsia"/>
          <w:color w:val="333333"/>
          <w:kern w:val="0"/>
          <w:sz w:val="23"/>
          <w:szCs w:val="23"/>
        </w:rPr>
        <w:br/>
      </w:r>
      <w:r w:rsidRPr="00441D74">
        <w:rPr>
          <w:rFonts w:ascii="微软雅黑" w:eastAsia="微软雅黑" w:hAnsi="微软雅黑" w:cs="宋体" w:hint="eastAsia"/>
          <w:color w:val="333333"/>
          <w:kern w:val="0"/>
          <w:sz w:val="23"/>
          <w:szCs w:val="23"/>
        </w:rPr>
        <w:lastRenderedPageBreak/>
        <w:t>10.特别说明：</w:t>
      </w:r>
      <w:r w:rsidRPr="00441D74">
        <w:rPr>
          <w:rFonts w:ascii="微软雅黑" w:eastAsia="微软雅黑" w:hAnsi="微软雅黑" w:cs="宋体" w:hint="eastAsia"/>
          <w:color w:val="333333"/>
          <w:kern w:val="0"/>
          <w:sz w:val="23"/>
          <w:szCs w:val="23"/>
        </w:rPr>
        <w:br/>
        <w:t>本次招标项目对投标企业实行“兼投不兼中”原则，具体约定如下：</w:t>
      </w:r>
      <w:r w:rsidRPr="00441D74">
        <w:rPr>
          <w:rFonts w:ascii="微软雅黑" w:eastAsia="微软雅黑" w:hAnsi="微软雅黑" w:cs="宋体" w:hint="eastAsia"/>
          <w:color w:val="333333"/>
          <w:kern w:val="0"/>
          <w:sz w:val="23"/>
          <w:szCs w:val="23"/>
        </w:rPr>
        <w:br/>
      </w:r>
      <w:proofErr w:type="gramStart"/>
      <w:r w:rsidRPr="00441D74">
        <w:rPr>
          <w:rFonts w:ascii="微软雅黑" w:eastAsia="微软雅黑" w:hAnsi="微软雅黑" w:cs="宋体" w:hint="eastAsia"/>
          <w:color w:val="333333"/>
          <w:kern w:val="0"/>
          <w:sz w:val="23"/>
          <w:szCs w:val="23"/>
        </w:rPr>
        <w:t>兼投说明</w:t>
      </w:r>
      <w:proofErr w:type="gramEnd"/>
      <w:r w:rsidRPr="00441D74">
        <w:rPr>
          <w:rFonts w:ascii="微软雅黑" w:eastAsia="微软雅黑" w:hAnsi="微软雅黑" w:cs="宋体" w:hint="eastAsia"/>
          <w:color w:val="333333"/>
          <w:kern w:val="0"/>
          <w:sz w:val="23"/>
          <w:szCs w:val="23"/>
        </w:rPr>
        <w:t>：各投标企业可同时参与本项目多个标段的投标，投标文件按对应标段要求分别编制即可。</w:t>
      </w:r>
      <w:r w:rsidRPr="00441D74">
        <w:rPr>
          <w:rFonts w:ascii="微软雅黑" w:eastAsia="微软雅黑" w:hAnsi="微软雅黑" w:cs="宋体" w:hint="eastAsia"/>
          <w:color w:val="333333"/>
          <w:kern w:val="0"/>
          <w:sz w:val="23"/>
          <w:szCs w:val="23"/>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r w:rsidRPr="00441D74">
        <w:rPr>
          <w:rFonts w:ascii="微软雅黑" w:eastAsia="微软雅黑" w:hAnsi="微软雅黑" w:cs="宋体" w:hint="eastAsia"/>
          <w:color w:val="333333"/>
          <w:kern w:val="0"/>
          <w:sz w:val="23"/>
          <w:szCs w:val="23"/>
        </w:rPr>
        <w:br/>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合同包4(N4)特定资格要求如下:</w:t>
      </w:r>
    </w:p>
    <w:p w:rsidR="00441D74" w:rsidRPr="00441D74" w:rsidRDefault="00441D74" w:rsidP="00441D74">
      <w:pPr>
        <w:widowControl/>
        <w:shd w:val="clear" w:color="auto" w:fill="FFFFFF"/>
        <w:wordWrap w:val="0"/>
        <w:spacing w:line="536" w:lineRule="atLeas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441D74">
        <w:rPr>
          <w:rFonts w:ascii="微软雅黑" w:eastAsia="微软雅黑" w:hAnsi="微软雅黑" w:cs="宋体" w:hint="eastAsia"/>
          <w:color w:val="333333"/>
          <w:kern w:val="0"/>
          <w:sz w:val="23"/>
          <w:szCs w:val="23"/>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441D74">
        <w:rPr>
          <w:rFonts w:ascii="微软雅黑" w:eastAsia="微软雅黑" w:hAnsi="微软雅黑" w:cs="宋体" w:hint="eastAsia"/>
          <w:color w:val="333333"/>
          <w:kern w:val="0"/>
          <w:sz w:val="23"/>
          <w:szCs w:val="23"/>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441D74">
        <w:rPr>
          <w:rFonts w:ascii="微软雅黑" w:eastAsia="微软雅黑" w:hAnsi="微软雅黑" w:cs="宋体" w:hint="eastAsia"/>
          <w:color w:val="333333"/>
          <w:kern w:val="0"/>
          <w:sz w:val="23"/>
          <w:szCs w:val="23"/>
        </w:rPr>
        <w:br/>
        <w:t>4.社会保障资金缴纳证明：供应商提供上一年度至开标前已缴存的至少三个月的社会保障资金</w:t>
      </w:r>
      <w:proofErr w:type="gramStart"/>
      <w:r w:rsidRPr="00441D74">
        <w:rPr>
          <w:rFonts w:ascii="微软雅黑" w:eastAsia="微软雅黑" w:hAnsi="微软雅黑" w:cs="宋体" w:hint="eastAsia"/>
          <w:color w:val="333333"/>
          <w:kern w:val="0"/>
          <w:sz w:val="23"/>
          <w:szCs w:val="23"/>
        </w:rPr>
        <w:t>缴</w:t>
      </w:r>
      <w:proofErr w:type="gramEnd"/>
      <w:r w:rsidRPr="00441D74">
        <w:rPr>
          <w:rFonts w:ascii="微软雅黑" w:eastAsia="微软雅黑" w:hAnsi="微软雅黑" w:cs="宋体" w:hint="eastAsia"/>
          <w:color w:val="333333"/>
          <w:kern w:val="0"/>
          <w:sz w:val="23"/>
          <w:szCs w:val="23"/>
        </w:rPr>
        <w:t>存单据或社保机构开具的社会保险参保缴费情况证明。依法不需要缴</w:t>
      </w:r>
      <w:r w:rsidRPr="00441D74">
        <w:rPr>
          <w:rFonts w:ascii="微软雅黑" w:eastAsia="微软雅黑" w:hAnsi="微软雅黑" w:cs="宋体" w:hint="eastAsia"/>
          <w:color w:val="333333"/>
          <w:kern w:val="0"/>
          <w:sz w:val="23"/>
          <w:szCs w:val="23"/>
        </w:rPr>
        <w:lastRenderedPageBreak/>
        <w:t>纳社会保障资金的供应商应提供相关文件证明。</w:t>
      </w:r>
      <w:r w:rsidRPr="00441D74">
        <w:rPr>
          <w:rFonts w:ascii="微软雅黑" w:eastAsia="微软雅黑" w:hAnsi="微软雅黑" w:cs="宋体" w:hint="eastAsia"/>
          <w:color w:val="333333"/>
          <w:kern w:val="0"/>
          <w:sz w:val="23"/>
          <w:szCs w:val="23"/>
        </w:rPr>
        <w:br/>
        <w:t>5.税收缴纳证明：供应商提供上一年度至开标前已缴纳的至少三个月的纳税证明或完税证明，纳税证明或完税证明上应有代收机构或税务机关的公章。依法免税的供应商应提供相关文件证明。         </w:t>
      </w:r>
      <w:r w:rsidRPr="00441D74">
        <w:rPr>
          <w:rFonts w:ascii="微软雅黑" w:eastAsia="微软雅黑" w:hAnsi="微软雅黑" w:cs="宋体" w:hint="eastAsia"/>
          <w:color w:val="333333"/>
          <w:kern w:val="0"/>
          <w:sz w:val="23"/>
          <w:szCs w:val="23"/>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441D74">
        <w:rPr>
          <w:rFonts w:ascii="微软雅黑" w:eastAsia="微软雅黑" w:hAnsi="微软雅黑" w:cs="宋体" w:hint="eastAsia"/>
          <w:color w:val="333333"/>
          <w:kern w:val="0"/>
          <w:sz w:val="23"/>
          <w:szCs w:val="23"/>
        </w:rPr>
        <w:br/>
        <w:t>7.投标人须具备建筑工程施工总承包三级及以上资质，具备有效的安全生产许可证；并在人员、设备、资金等方面具备相应的施工能力。其中，投标人拟派项目负责人具备建筑工程二级注册建造师及以上执业资格，应为本公司的在职人员，具备有效的安全生产考核合格证书（建安B证），未担任其他在建工程项目的项目经理且无不良纪律。</w:t>
      </w:r>
      <w:r w:rsidRPr="00441D74">
        <w:rPr>
          <w:rFonts w:ascii="微软雅黑" w:eastAsia="微软雅黑" w:hAnsi="微软雅黑" w:cs="宋体" w:hint="eastAsia"/>
          <w:color w:val="333333"/>
          <w:kern w:val="0"/>
          <w:sz w:val="23"/>
          <w:szCs w:val="23"/>
        </w:rPr>
        <w:br/>
        <w:t>8.本项目不接受联合体投标。单位负责人为同一人或者存在直接控股、管理关系的不同供应商不得参加同一合同项下的政府采购活动。</w:t>
      </w:r>
      <w:r w:rsidRPr="00441D74">
        <w:rPr>
          <w:rFonts w:ascii="微软雅黑" w:eastAsia="微软雅黑" w:hAnsi="微软雅黑" w:cs="宋体" w:hint="eastAsia"/>
          <w:color w:val="333333"/>
          <w:kern w:val="0"/>
          <w:sz w:val="23"/>
          <w:szCs w:val="23"/>
        </w:rPr>
        <w:br/>
        <w:t>9.本项目全部面向小</w:t>
      </w:r>
      <w:proofErr w:type="gramStart"/>
      <w:r w:rsidRPr="00441D74">
        <w:rPr>
          <w:rFonts w:ascii="微软雅黑" w:eastAsia="微软雅黑" w:hAnsi="微软雅黑" w:cs="宋体" w:hint="eastAsia"/>
          <w:color w:val="333333"/>
          <w:kern w:val="0"/>
          <w:sz w:val="23"/>
          <w:szCs w:val="23"/>
        </w:rPr>
        <w:t>微企业</w:t>
      </w:r>
      <w:proofErr w:type="gramEnd"/>
      <w:r w:rsidRPr="00441D74">
        <w:rPr>
          <w:rFonts w:ascii="微软雅黑" w:eastAsia="微软雅黑" w:hAnsi="微软雅黑" w:cs="宋体" w:hint="eastAsia"/>
          <w:color w:val="333333"/>
          <w:kern w:val="0"/>
          <w:sz w:val="23"/>
          <w:szCs w:val="23"/>
        </w:rPr>
        <w:t>采购。总体预留比例为100.00%。</w:t>
      </w:r>
      <w:r w:rsidRPr="00441D74">
        <w:rPr>
          <w:rFonts w:ascii="微软雅黑" w:eastAsia="微软雅黑" w:hAnsi="微软雅黑" w:cs="宋体" w:hint="eastAsia"/>
          <w:color w:val="333333"/>
          <w:kern w:val="0"/>
          <w:sz w:val="23"/>
          <w:szCs w:val="23"/>
        </w:rPr>
        <w:br/>
        <w:t>10.特别说明：</w:t>
      </w:r>
      <w:r w:rsidRPr="00441D74">
        <w:rPr>
          <w:rFonts w:ascii="微软雅黑" w:eastAsia="微软雅黑" w:hAnsi="微软雅黑" w:cs="宋体" w:hint="eastAsia"/>
          <w:color w:val="333333"/>
          <w:kern w:val="0"/>
          <w:sz w:val="23"/>
          <w:szCs w:val="23"/>
        </w:rPr>
        <w:br/>
        <w:t>本次招标项目对投标企业实行“兼投不兼中”原则，具体约定如下：</w:t>
      </w:r>
      <w:r w:rsidRPr="00441D74">
        <w:rPr>
          <w:rFonts w:ascii="微软雅黑" w:eastAsia="微软雅黑" w:hAnsi="微软雅黑" w:cs="宋体" w:hint="eastAsia"/>
          <w:color w:val="333333"/>
          <w:kern w:val="0"/>
          <w:sz w:val="23"/>
          <w:szCs w:val="23"/>
        </w:rPr>
        <w:br/>
      </w:r>
      <w:proofErr w:type="gramStart"/>
      <w:r w:rsidRPr="00441D74">
        <w:rPr>
          <w:rFonts w:ascii="微软雅黑" w:eastAsia="微软雅黑" w:hAnsi="微软雅黑" w:cs="宋体" w:hint="eastAsia"/>
          <w:color w:val="333333"/>
          <w:kern w:val="0"/>
          <w:sz w:val="23"/>
          <w:szCs w:val="23"/>
        </w:rPr>
        <w:t>兼投说明</w:t>
      </w:r>
      <w:proofErr w:type="gramEnd"/>
      <w:r w:rsidRPr="00441D74">
        <w:rPr>
          <w:rFonts w:ascii="微软雅黑" w:eastAsia="微软雅黑" w:hAnsi="微软雅黑" w:cs="宋体" w:hint="eastAsia"/>
          <w:color w:val="333333"/>
          <w:kern w:val="0"/>
          <w:sz w:val="23"/>
          <w:szCs w:val="23"/>
        </w:rPr>
        <w:t>：各投标企业可同时参与本项目多个标段的投标，投标文件按对应标段要</w:t>
      </w:r>
      <w:r w:rsidRPr="00441D74">
        <w:rPr>
          <w:rFonts w:ascii="微软雅黑" w:eastAsia="微软雅黑" w:hAnsi="微软雅黑" w:cs="宋体" w:hint="eastAsia"/>
          <w:color w:val="333333"/>
          <w:kern w:val="0"/>
          <w:sz w:val="23"/>
          <w:szCs w:val="23"/>
        </w:rPr>
        <w:lastRenderedPageBreak/>
        <w:t>求分别编制即可。</w:t>
      </w:r>
      <w:r w:rsidRPr="00441D74">
        <w:rPr>
          <w:rFonts w:ascii="微软雅黑" w:eastAsia="微软雅黑" w:hAnsi="微软雅黑" w:cs="宋体" w:hint="eastAsia"/>
          <w:color w:val="333333"/>
          <w:kern w:val="0"/>
          <w:sz w:val="23"/>
          <w:szCs w:val="23"/>
        </w:rPr>
        <w:br/>
        <w:t>不兼中说明：若投标企业在本项目任一标段被确定为中标人，则自动丧失本项目其他所有标段的中标资格，其他标段的评审将不再考虑该企业。此规则旨在保障招标公平性，避免单一企业包揽多个标段，确保更多合格供应商有机会参与项目实施。</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三、获取采购文件</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时间：</w:t>
      </w:r>
      <w:r w:rsidRPr="00441D74">
        <w:rPr>
          <w:rFonts w:ascii="微软雅黑" w:eastAsia="微软雅黑" w:hAnsi="微软雅黑" w:cs="宋体" w:hint="eastAsia"/>
          <w:color w:val="0A82E5"/>
          <w:kern w:val="0"/>
          <w:sz w:val="23"/>
        </w:rPr>
        <w:t> 2025年07月31日 至 2025年08月06日 ，每天上午 08:00:00 至 12:00:00 ，下午 12:00:00 至 18:00:00 （北京时间）</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途径：</w:t>
      </w:r>
      <w:r w:rsidRPr="00441D74">
        <w:rPr>
          <w:rFonts w:ascii="微软雅黑" w:eastAsia="微软雅黑" w:hAnsi="微软雅黑" w:cs="宋体" w:hint="eastAsia"/>
          <w:color w:val="0A82E5"/>
          <w:kern w:val="0"/>
          <w:sz w:val="23"/>
        </w:rPr>
        <w:t>CA锁自行下载</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方式：</w:t>
      </w:r>
      <w:r w:rsidRPr="00441D74">
        <w:rPr>
          <w:rFonts w:ascii="微软雅黑" w:eastAsia="微软雅黑" w:hAnsi="微软雅黑" w:cs="宋体" w:hint="eastAsia"/>
          <w:color w:val="0A82E5"/>
          <w:kern w:val="0"/>
          <w:sz w:val="23"/>
        </w:rPr>
        <w:t>在线获取</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售价：</w:t>
      </w:r>
      <w:r w:rsidRPr="00441D74">
        <w:rPr>
          <w:rFonts w:ascii="微软雅黑" w:eastAsia="微软雅黑" w:hAnsi="微软雅黑" w:cs="宋体" w:hint="eastAsia"/>
          <w:color w:val="0A82E5"/>
          <w:kern w:val="0"/>
          <w:sz w:val="23"/>
        </w:rPr>
        <w:t> 0元</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四、响应文件提交</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截止时间：</w:t>
      </w:r>
      <w:r w:rsidRPr="00441D74">
        <w:rPr>
          <w:rFonts w:ascii="微软雅黑" w:eastAsia="微软雅黑" w:hAnsi="微软雅黑" w:cs="宋体" w:hint="eastAsia"/>
          <w:color w:val="0A82E5"/>
          <w:kern w:val="0"/>
          <w:sz w:val="23"/>
        </w:rPr>
        <w:t> 2025年08月20日 09时30分00秒 </w:t>
      </w:r>
      <w:r w:rsidRPr="00441D74">
        <w:rPr>
          <w:rFonts w:ascii="微软雅黑" w:eastAsia="微软雅黑" w:hAnsi="微软雅黑" w:cs="宋体" w:hint="eastAsia"/>
          <w:color w:val="333333"/>
          <w:kern w:val="0"/>
          <w:sz w:val="23"/>
          <w:szCs w:val="23"/>
        </w:rPr>
        <w:t>（北京时间）</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地点：</w:t>
      </w:r>
      <w:r w:rsidRPr="00441D74">
        <w:rPr>
          <w:rFonts w:ascii="微软雅黑" w:eastAsia="微软雅黑" w:hAnsi="微软雅黑" w:cs="宋体" w:hint="eastAsia"/>
          <w:color w:val="0A82E5"/>
          <w:kern w:val="0"/>
          <w:sz w:val="23"/>
        </w:rPr>
        <w:t>网上递交</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五、开启</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时间：</w:t>
      </w:r>
      <w:r w:rsidRPr="00441D74">
        <w:rPr>
          <w:rFonts w:ascii="微软雅黑" w:eastAsia="微软雅黑" w:hAnsi="微软雅黑" w:cs="宋体" w:hint="eastAsia"/>
          <w:color w:val="0A82E5"/>
          <w:kern w:val="0"/>
          <w:sz w:val="23"/>
        </w:rPr>
        <w:t> 2025年08月20日 09时30分00秒 </w:t>
      </w:r>
      <w:r w:rsidRPr="00441D74">
        <w:rPr>
          <w:rFonts w:ascii="微软雅黑" w:eastAsia="微软雅黑" w:hAnsi="微软雅黑" w:cs="宋体" w:hint="eastAsia"/>
          <w:color w:val="333333"/>
          <w:kern w:val="0"/>
          <w:sz w:val="23"/>
          <w:szCs w:val="23"/>
        </w:rPr>
        <w:t>（北京时间）</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地点：</w:t>
      </w:r>
      <w:r w:rsidRPr="00441D74">
        <w:rPr>
          <w:rFonts w:ascii="微软雅黑" w:eastAsia="微软雅黑" w:hAnsi="微软雅黑" w:cs="宋体" w:hint="eastAsia"/>
          <w:color w:val="0A82E5"/>
          <w:kern w:val="0"/>
          <w:sz w:val="23"/>
        </w:rPr>
        <w:t>榆林市公共资源交易中心10楼不见面开标7室2座</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六、公告期限</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自本公告发布之日起</w:t>
      </w:r>
      <w:r w:rsidRPr="00441D74">
        <w:rPr>
          <w:rFonts w:ascii="微软雅黑" w:eastAsia="微软雅黑" w:hAnsi="微软雅黑" w:cs="宋体" w:hint="eastAsia"/>
          <w:color w:val="0A82E5"/>
          <w:kern w:val="0"/>
          <w:sz w:val="23"/>
        </w:rPr>
        <w:t>3</w:t>
      </w:r>
      <w:r w:rsidRPr="00441D74">
        <w:rPr>
          <w:rFonts w:ascii="微软雅黑" w:eastAsia="微软雅黑" w:hAnsi="微软雅黑" w:cs="宋体" w:hint="eastAsia"/>
          <w:color w:val="333333"/>
          <w:kern w:val="0"/>
          <w:sz w:val="23"/>
          <w:szCs w:val="23"/>
        </w:rPr>
        <w:t>个工作日。</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七、其他补充事宜</w:t>
      </w:r>
    </w:p>
    <w:p w:rsidR="00441D74" w:rsidRPr="00441D74" w:rsidRDefault="00441D74" w:rsidP="00441D74">
      <w:pPr>
        <w:widowControl/>
        <w:shd w:val="clear" w:color="auto" w:fill="FFFFFF"/>
        <w:wordWrap w:val="0"/>
        <w:spacing w:line="536" w:lineRule="atLeast"/>
        <w:ind w:firstLine="482"/>
        <w:jc w:val="left"/>
        <w:rPr>
          <w:rFonts w:ascii="微软雅黑" w:eastAsia="微软雅黑" w:hAnsi="微软雅黑" w:cs="宋体" w:hint="eastAsia"/>
          <w:color w:val="0A82E5"/>
          <w:kern w:val="0"/>
          <w:sz w:val="23"/>
          <w:szCs w:val="23"/>
        </w:rPr>
      </w:pPr>
      <w:r w:rsidRPr="00441D74">
        <w:rPr>
          <w:rFonts w:ascii="微软雅黑" w:eastAsia="微软雅黑" w:hAnsi="微软雅黑" w:cs="Calibri" w:hint="eastAsia"/>
          <w:color w:val="333333"/>
          <w:kern w:val="0"/>
          <w:sz w:val="23"/>
          <w:szCs w:val="23"/>
          <w:shd w:val="clear" w:color="auto" w:fill="FFFFFF"/>
        </w:rPr>
        <w:lastRenderedPageBreak/>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441D74" w:rsidRPr="00441D74" w:rsidRDefault="00441D74" w:rsidP="00441D74">
      <w:pPr>
        <w:widowControl/>
        <w:shd w:val="clear" w:color="auto" w:fill="FFFFFF"/>
        <w:wordWrap w:val="0"/>
        <w:spacing w:line="536" w:lineRule="atLeast"/>
        <w:ind w:firstLine="482"/>
        <w:jc w:val="left"/>
        <w:rPr>
          <w:rFonts w:ascii="微软雅黑" w:eastAsia="微软雅黑" w:hAnsi="微软雅黑" w:cs="宋体" w:hint="eastAsia"/>
          <w:color w:val="0A82E5"/>
          <w:kern w:val="0"/>
          <w:sz w:val="23"/>
          <w:szCs w:val="23"/>
        </w:rPr>
      </w:pPr>
      <w:r w:rsidRPr="00441D74">
        <w:rPr>
          <w:rFonts w:ascii="微软雅黑" w:eastAsia="微软雅黑" w:hAnsi="微软雅黑" w:cs="Calibri" w:hint="eastAsia"/>
          <w:color w:val="333333"/>
          <w:kern w:val="0"/>
          <w:sz w:val="23"/>
          <w:szCs w:val="23"/>
          <w:shd w:val="clear" w:color="auto" w:fill="FFFFFF"/>
        </w:rPr>
        <w:t>2、建议使用带有麦克风和摄像头的笔记本电脑。</w:t>
      </w:r>
    </w:p>
    <w:p w:rsidR="00441D74" w:rsidRPr="00441D74" w:rsidRDefault="00441D74" w:rsidP="00441D74">
      <w:pPr>
        <w:widowControl/>
        <w:shd w:val="clear" w:color="auto" w:fill="FFFFFF"/>
        <w:wordWrap w:val="0"/>
        <w:spacing w:line="536" w:lineRule="atLeast"/>
        <w:ind w:firstLine="456"/>
        <w:rPr>
          <w:rFonts w:ascii="微软雅黑" w:eastAsia="微软雅黑" w:hAnsi="微软雅黑" w:cs="宋体" w:hint="eastAsia"/>
          <w:color w:val="0A82E5"/>
          <w:kern w:val="0"/>
          <w:sz w:val="23"/>
          <w:szCs w:val="23"/>
        </w:rPr>
      </w:pPr>
      <w:r w:rsidRPr="00441D74">
        <w:rPr>
          <w:rFonts w:ascii="微软雅黑" w:eastAsia="微软雅黑" w:hAnsi="微软雅黑" w:cs="Calibri" w:hint="eastAsia"/>
          <w:color w:val="333333"/>
          <w:kern w:val="0"/>
          <w:sz w:val="23"/>
          <w:szCs w:val="23"/>
          <w:shd w:val="clear" w:color="auto" w:fill="FFFFFF"/>
        </w:rPr>
        <w:t>3、 请各投标供应</w:t>
      </w:r>
      <w:proofErr w:type="gramStart"/>
      <w:r w:rsidRPr="00441D74">
        <w:rPr>
          <w:rFonts w:ascii="微软雅黑" w:eastAsia="微软雅黑" w:hAnsi="微软雅黑" w:cs="Calibri" w:hint="eastAsia"/>
          <w:color w:val="333333"/>
          <w:kern w:val="0"/>
          <w:sz w:val="23"/>
          <w:szCs w:val="23"/>
          <w:shd w:val="clear" w:color="auto" w:fill="FFFFFF"/>
        </w:rPr>
        <w:t>商按照</w:t>
      </w:r>
      <w:proofErr w:type="gramEnd"/>
      <w:r w:rsidRPr="00441D74">
        <w:rPr>
          <w:rFonts w:ascii="微软雅黑" w:eastAsia="微软雅黑" w:hAnsi="微软雅黑" w:cs="Calibri" w:hint="eastAsia"/>
          <w:color w:val="333333"/>
          <w:kern w:val="0"/>
          <w:sz w:val="23"/>
          <w:szCs w:val="23"/>
          <w:shd w:val="clear" w:color="auto" w:fill="FFFFFF"/>
        </w:rPr>
        <w:t>陕西省财政厅《关于政府采购供应商注册登记有关事项的通知》要求，通过陕西省政府采购</w:t>
      </w:r>
      <w:proofErr w:type="gramStart"/>
      <w:r w:rsidRPr="00441D74">
        <w:rPr>
          <w:rFonts w:ascii="微软雅黑" w:eastAsia="微软雅黑" w:hAnsi="微软雅黑" w:cs="Calibri" w:hint="eastAsia"/>
          <w:color w:val="333333"/>
          <w:kern w:val="0"/>
          <w:sz w:val="23"/>
          <w:szCs w:val="23"/>
          <w:shd w:val="clear" w:color="auto" w:fill="FFFFFF"/>
        </w:rPr>
        <w:t>网注册</w:t>
      </w:r>
      <w:proofErr w:type="gramEnd"/>
      <w:r w:rsidRPr="00441D74">
        <w:rPr>
          <w:rFonts w:ascii="微软雅黑" w:eastAsia="微软雅黑" w:hAnsi="微软雅黑" w:cs="Calibri" w:hint="eastAsia"/>
          <w:color w:val="333333"/>
          <w:kern w:val="0"/>
          <w:sz w:val="23"/>
          <w:szCs w:val="23"/>
          <w:shd w:val="clear" w:color="auto" w:fill="FFFFFF"/>
        </w:rPr>
        <w:t>登记加入陕西省政府采购供应商库。</w:t>
      </w:r>
    </w:p>
    <w:p w:rsidR="00441D74" w:rsidRPr="00441D74" w:rsidRDefault="00441D74" w:rsidP="00441D74">
      <w:pPr>
        <w:widowControl/>
        <w:shd w:val="clear" w:color="auto" w:fill="FFFFFF"/>
        <w:wordWrap w:val="0"/>
        <w:spacing w:line="837" w:lineRule="atLeast"/>
        <w:jc w:val="left"/>
        <w:outlineLvl w:val="3"/>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b/>
          <w:bCs/>
          <w:color w:val="333333"/>
          <w:kern w:val="0"/>
          <w:sz w:val="23"/>
        </w:rPr>
        <w:t>八、对本次招标提出询问，请按以下方式联系。</w:t>
      </w:r>
    </w:p>
    <w:p w:rsidR="00441D74" w:rsidRPr="00441D74" w:rsidRDefault="00441D74" w:rsidP="00441D74">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1.采购人信息</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名称：</w:t>
      </w:r>
      <w:r w:rsidRPr="00441D74">
        <w:rPr>
          <w:rFonts w:ascii="微软雅黑" w:eastAsia="微软雅黑" w:hAnsi="微软雅黑" w:cs="宋体" w:hint="eastAsia"/>
          <w:color w:val="0A82E5"/>
          <w:kern w:val="0"/>
          <w:sz w:val="23"/>
        </w:rPr>
        <w:t>榆林市榆阳区教育和体育局</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地址：</w:t>
      </w:r>
      <w:r w:rsidRPr="00441D74">
        <w:rPr>
          <w:rFonts w:ascii="微软雅黑" w:eastAsia="微软雅黑" w:hAnsi="微软雅黑" w:cs="宋体" w:hint="eastAsia"/>
          <w:color w:val="0A82E5"/>
          <w:kern w:val="0"/>
          <w:sz w:val="23"/>
        </w:rPr>
        <w:t>区政府315</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联系方式：</w:t>
      </w:r>
      <w:r w:rsidRPr="00441D74">
        <w:rPr>
          <w:rFonts w:ascii="微软雅黑" w:eastAsia="微软雅黑" w:hAnsi="微软雅黑" w:cs="宋体" w:hint="eastAsia"/>
          <w:color w:val="0A82E5"/>
          <w:kern w:val="0"/>
          <w:sz w:val="23"/>
        </w:rPr>
        <w:t>0912-3250648</w:t>
      </w:r>
    </w:p>
    <w:p w:rsidR="00441D74" w:rsidRPr="00441D74" w:rsidRDefault="00441D74" w:rsidP="00441D74">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2.采购代理机构信息</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名称：</w:t>
      </w:r>
      <w:r w:rsidRPr="00441D74">
        <w:rPr>
          <w:rFonts w:ascii="微软雅黑" w:eastAsia="微软雅黑" w:hAnsi="微软雅黑" w:cs="宋体" w:hint="eastAsia"/>
          <w:color w:val="0A82E5"/>
          <w:kern w:val="0"/>
          <w:sz w:val="23"/>
        </w:rPr>
        <w:t>榆林市榆阳区政府采购中心</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地址：</w:t>
      </w:r>
      <w:r w:rsidRPr="00441D74">
        <w:rPr>
          <w:rFonts w:ascii="微软雅黑" w:eastAsia="微软雅黑" w:hAnsi="微软雅黑" w:cs="宋体" w:hint="eastAsia"/>
          <w:color w:val="0A82E5"/>
          <w:kern w:val="0"/>
          <w:sz w:val="23"/>
        </w:rPr>
        <w:t>榆林市榆阳区政务服务中心325</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lastRenderedPageBreak/>
        <w:t>联系方式：</w:t>
      </w:r>
      <w:r w:rsidRPr="00441D74">
        <w:rPr>
          <w:rFonts w:ascii="微软雅黑" w:eastAsia="微软雅黑" w:hAnsi="微软雅黑" w:cs="宋体" w:hint="eastAsia"/>
          <w:color w:val="0A82E5"/>
          <w:kern w:val="0"/>
          <w:sz w:val="23"/>
        </w:rPr>
        <w:t>0912-3518917</w:t>
      </w:r>
    </w:p>
    <w:p w:rsidR="00441D74" w:rsidRPr="00441D74" w:rsidRDefault="00441D74" w:rsidP="00441D74">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3.项目联系方式</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项目联系人：</w:t>
      </w:r>
      <w:r w:rsidRPr="00441D74">
        <w:rPr>
          <w:rFonts w:ascii="微软雅黑" w:eastAsia="微软雅黑" w:hAnsi="微软雅黑" w:cs="宋体" w:hint="eastAsia"/>
          <w:color w:val="0A82E5"/>
          <w:kern w:val="0"/>
          <w:sz w:val="23"/>
        </w:rPr>
        <w:t>榆林市榆阳区政府采购中心</w:t>
      </w:r>
    </w:p>
    <w:p w:rsidR="00441D74" w:rsidRPr="00441D74" w:rsidRDefault="00441D74" w:rsidP="00441D74">
      <w:pPr>
        <w:widowControl/>
        <w:shd w:val="clear" w:color="auto" w:fill="FFFFFF"/>
        <w:wordWrap w:val="0"/>
        <w:spacing w:line="536" w:lineRule="atLeast"/>
        <w:ind w:firstLine="536"/>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电话：</w:t>
      </w:r>
      <w:r w:rsidRPr="00441D74">
        <w:rPr>
          <w:rFonts w:ascii="微软雅黑" w:eastAsia="微软雅黑" w:hAnsi="微软雅黑" w:cs="宋体" w:hint="eastAsia"/>
          <w:color w:val="0A82E5"/>
          <w:kern w:val="0"/>
          <w:sz w:val="23"/>
        </w:rPr>
        <w:t>0912-3518917</w:t>
      </w:r>
    </w:p>
    <w:p w:rsidR="00441D74" w:rsidRPr="00441D74" w:rsidRDefault="00441D74" w:rsidP="00441D74">
      <w:pPr>
        <w:widowControl/>
        <w:shd w:val="clear" w:color="auto" w:fill="FFFFFF"/>
        <w:wordWrap w:val="0"/>
        <w:spacing w:line="536" w:lineRule="atLeast"/>
        <w:ind w:firstLine="536"/>
        <w:jc w:val="right"/>
        <w:rPr>
          <w:rFonts w:ascii="微软雅黑" w:eastAsia="微软雅黑" w:hAnsi="微软雅黑" w:cs="宋体" w:hint="eastAsia"/>
          <w:color w:val="333333"/>
          <w:kern w:val="0"/>
          <w:sz w:val="23"/>
          <w:szCs w:val="23"/>
        </w:rPr>
      </w:pPr>
      <w:r w:rsidRPr="00441D74">
        <w:rPr>
          <w:rFonts w:ascii="微软雅黑" w:eastAsia="微软雅黑" w:hAnsi="微软雅黑" w:cs="宋体" w:hint="eastAsia"/>
          <w:color w:val="333333"/>
          <w:kern w:val="0"/>
          <w:sz w:val="23"/>
          <w:szCs w:val="23"/>
        </w:rPr>
        <w:t>榆林市榆阳区政府采购中心</w:t>
      </w:r>
    </w:p>
    <w:p w:rsidR="001E0425" w:rsidRPr="00441D74" w:rsidRDefault="001E0425"/>
    <w:sectPr w:rsidR="001E0425" w:rsidRPr="00441D74" w:rsidSect="001E04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1D74"/>
    <w:rsid w:val="00140D38"/>
    <w:rsid w:val="001E0425"/>
    <w:rsid w:val="00441D74"/>
    <w:rsid w:val="005D5255"/>
    <w:rsid w:val="00C83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25"/>
    <w:pPr>
      <w:widowControl w:val="0"/>
      <w:jc w:val="both"/>
    </w:pPr>
  </w:style>
  <w:style w:type="paragraph" w:styleId="4">
    <w:name w:val="heading 4"/>
    <w:basedOn w:val="a"/>
    <w:link w:val="4Char"/>
    <w:uiPriority w:val="9"/>
    <w:qFormat/>
    <w:rsid w:val="00441D7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41D7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41D74"/>
    <w:rPr>
      <w:rFonts w:ascii="宋体" w:eastAsia="宋体" w:hAnsi="宋体" w:cs="宋体"/>
      <w:b/>
      <w:bCs/>
      <w:kern w:val="0"/>
      <w:sz w:val="24"/>
      <w:szCs w:val="24"/>
    </w:rPr>
  </w:style>
  <w:style w:type="character" w:customStyle="1" w:styleId="6Char">
    <w:name w:val="标题 6 Char"/>
    <w:basedOn w:val="a0"/>
    <w:link w:val="6"/>
    <w:uiPriority w:val="9"/>
    <w:rsid w:val="00441D74"/>
    <w:rPr>
      <w:rFonts w:ascii="宋体" w:eastAsia="宋体" w:hAnsi="宋体" w:cs="宋体"/>
      <w:b/>
      <w:bCs/>
      <w:kern w:val="0"/>
      <w:sz w:val="15"/>
      <w:szCs w:val="15"/>
    </w:rPr>
  </w:style>
  <w:style w:type="character" w:customStyle="1" w:styleId="noticecontenttitle-title">
    <w:name w:val="_notice_content_title-title"/>
    <w:basedOn w:val="a0"/>
    <w:rsid w:val="00441D74"/>
  </w:style>
  <w:style w:type="paragraph" w:styleId="a3">
    <w:name w:val="Normal (Web)"/>
    <w:basedOn w:val="a"/>
    <w:uiPriority w:val="99"/>
    <w:semiHidden/>
    <w:unhideWhenUsed/>
    <w:rsid w:val="00441D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1D74"/>
    <w:rPr>
      <w:b/>
      <w:bCs/>
    </w:rPr>
  </w:style>
  <w:style w:type="character" w:customStyle="1" w:styleId="noticegetfile-getbidfileaddress">
    <w:name w:val="noticegetfile-getbidfileaddress"/>
    <w:basedOn w:val="a0"/>
    <w:rsid w:val="00441D74"/>
  </w:style>
  <w:style w:type="character" w:customStyle="1" w:styleId="noticepurchasetime-noticepurchasetime">
    <w:name w:val="noticepurchasetime-noticepurchasetime"/>
    <w:basedOn w:val="a0"/>
    <w:rsid w:val="00441D74"/>
  </w:style>
  <w:style w:type="paragraph" w:customStyle="1" w:styleId="u-content">
    <w:name w:val="u-content"/>
    <w:basedOn w:val="a"/>
    <w:rsid w:val="00441D74"/>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441D74"/>
  </w:style>
  <w:style w:type="character" w:customStyle="1" w:styleId="noticebidtime-bidaddress">
    <w:name w:val="noticebidtime-bidaddress"/>
    <w:basedOn w:val="a0"/>
    <w:rsid w:val="00441D74"/>
  </w:style>
</w:styles>
</file>

<file path=word/webSettings.xml><?xml version="1.0" encoding="utf-8"?>
<w:webSettings xmlns:r="http://schemas.openxmlformats.org/officeDocument/2006/relationships" xmlns:w="http://schemas.openxmlformats.org/wordprocessingml/2006/main">
  <w:divs>
    <w:div w:id="21028752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610">
          <w:marLeft w:val="0"/>
          <w:marRight w:val="0"/>
          <w:marTop w:val="0"/>
          <w:marBottom w:val="0"/>
          <w:divBdr>
            <w:top w:val="none" w:sz="0" w:space="0" w:color="auto"/>
            <w:left w:val="none" w:sz="0" w:space="0" w:color="auto"/>
            <w:bottom w:val="none" w:sz="0" w:space="0" w:color="auto"/>
            <w:right w:val="none" w:sz="0" w:space="0" w:color="auto"/>
          </w:divBdr>
        </w:div>
        <w:div w:id="909509445">
          <w:marLeft w:val="0"/>
          <w:marRight w:val="0"/>
          <w:marTop w:val="0"/>
          <w:marBottom w:val="0"/>
          <w:divBdr>
            <w:top w:val="none" w:sz="0" w:space="0" w:color="auto"/>
            <w:left w:val="none" w:sz="0" w:space="0" w:color="auto"/>
            <w:bottom w:val="none" w:sz="0" w:space="0" w:color="auto"/>
            <w:right w:val="none" w:sz="0" w:space="0" w:color="auto"/>
          </w:divBdr>
          <w:divsChild>
            <w:div w:id="418526671">
              <w:marLeft w:val="0"/>
              <w:marRight w:val="0"/>
              <w:marTop w:val="167"/>
              <w:marBottom w:val="167"/>
              <w:divBdr>
                <w:top w:val="single" w:sz="6" w:space="10" w:color="000000"/>
                <w:left w:val="single" w:sz="6" w:space="10" w:color="000000"/>
                <w:bottom w:val="single" w:sz="6" w:space="10" w:color="000000"/>
                <w:right w:val="single" w:sz="6" w:space="10" w:color="000000"/>
              </w:divBdr>
            </w:div>
            <w:div w:id="1336348919">
              <w:marLeft w:val="0"/>
              <w:marRight w:val="0"/>
              <w:marTop w:val="0"/>
              <w:marBottom w:val="0"/>
              <w:divBdr>
                <w:top w:val="none" w:sz="0" w:space="0" w:color="auto"/>
                <w:left w:val="none" w:sz="0" w:space="0" w:color="auto"/>
                <w:bottom w:val="none" w:sz="0" w:space="0" w:color="auto"/>
                <w:right w:val="none" w:sz="0" w:space="0" w:color="auto"/>
              </w:divBdr>
            </w:div>
            <w:div w:id="1383138191">
              <w:marLeft w:val="0"/>
              <w:marRight w:val="0"/>
              <w:marTop w:val="0"/>
              <w:marBottom w:val="0"/>
              <w:divBdr>
                <w:top w:val="none" w:sz="0" w:space="0" w:color="auto"/>
                <w:left w:val="none" w:sz="0" w:space="0" w:color="auto"/>
                <w:bottom w:val="none" w:sz="0" w:space="0" w:color="auto"/>
                <w:right w:val="none" w:sz="0" w:space="0" w:color="auto"/>
              </w:divBdr>
            </w:div>
            <w:div w:id="2088259946">
              <w:marLeft w:val="0"/>
              <w:marRight w:val="0"/>
              <w:marTop w:val="0"/>
              <w:marBottom w:val="0"/>
              <w:divBdr>
                <w:top w:val="none" w:sz="0" w:space="0" w:color="auto"/>
                <w:left w:val="none" w:sz="0" w:space="0" w:color="auto"/>
                <w:bottom w:val="none" w:sz="0" w:space="0" w:color="auto"/>
                <w:right w:val="none" w:sz="0" w:space="0" w:color="auto"/>
              </w:divBdr>
            </w:div>
            <w:div w:id="2052877700">
              <w:marLeft w:val="0"/>
              <w:marRight w:val="0"/>
              <w:marTop w:val="0"/>
              <w:marBottom w:val="0"/>
              <w:divBdr>
                <w:top w:val="none" w:sz="0" w:space="0" w:color="auto"/>
                <w:left w:val="none" w:sz="0" w:space="0" w:color="auto"/>
                <w:bottom w:val="none" w:sz="0" w:space="0" w:color="auto"/>
                <w:right w:val="none" w:sz="0" w:space="0" w:color="auto"/>
              </w:divBdr>
            </w:div>
            <w:div w:id="245306417">
              <w:marLeft w:val="0"/>
              <w:marRight w:val="0"/>
              <w:marTop w:val="0"/>
              <w:marBottom w:val="0"/>
              <w:divBdr>
                <w:top w:val="none" w:sz="0" w:space="0" w:color="auto"/>
                <w:left w:val="none" w:sz="0" w:space="0" w:color="auto"/>
                <w:bottom w:val="none" w:sz="0" w:space="0" w:color="auto"/>
                <w:right w:val="none" w:sz="0" w:space="0" w:color="auto"/>
              </w:divBdr>
            </w:div>
            <w:div w:id="487552978">
              <w:marLeft w:val="0"/>
              <w:marRight w:val="0"/>
              <w:marTop w:val="0"/>
              <w:marBottom w:val="0"/>
              <w:divBdr>
                <w:top w:val="none" w:sz="0" w:space="0" w:color="auto"/>
                <w:left w:val="none" w:sz="0" w:space="0" w:color="auto"/>
                <w:bottom w:val="none" w:sz="0" w:space="0" w:color="auto"/>
                <w:right w:val="none" w:sz="0" w:space="0" w:color="auto"/>
              </w:divBdr>
            </w:div>
            <w:div w:id="1359745612">
              <w:marLeft w:val="0"/>
              <w:marRight w:val="0"/>
              <w:marTop w:val="0"/>
              <w:marBottom w:val="0"/>
              <w:divBdr>
                <w:top w:val="none" w:sz="0" w:space="0" w:color="auto"/>
                <w:left w:val="none" w:sz="0" w:space="0" w:color="auto"/>
                <w:bottom w:val="none" w:sz="0" w:space="0" w:color="auto"/>
                <w:right w:val="none" w:sz="0" w:space="0" w:color="auto"/>
              </w:divBdr>
            </w:div>
            <w:div w:id="202376150">
              <w:marLeft w:val="0"/>
              <w:marRight w:val="0"/>
              <w:marTop w:val="0"/>
              <w:marBottom w:val="0"/>
              <w:divBdr>
                <w:top w:val="none" w:sz="0" w:space="0" w:color="auto"/>
                <w:left w:val="none" w:sz="0" w:space="0" w:color="auto"/>
                <w:bottom w:val="none" w:sz="0" w:space="0" w:color="auto"/>
                <w:right w:val="none" w:sz="0" w:space="0" w:color="auto"/>
              </w:divBdr>
            </w:div>
            <w:div w:id="1005746444">
              <w:marLeft w:val="0"/>
              <w:marRight w:val="0"/>
              <w:marTop w:val="0"/>
              <w:marBottom w:val="0"/>
              <w:divBdr>
                <w:top w:val="none" w:sz="0" w:space="0" w:color="auto"/>
                <w:left w:val="none" w:sz="0" w:space="0" w:color="auto"/>
                <w:bottom w:val="none" w:sz="0" w:space="0" w:color="auto"/>
                <w:right w:val="none" w:sz="0" w:space="0" w:color="auto"/>
              </w:divBdr>
              <w:divsChild>
                <w:div w:id="706835082">
                  <w:marLeft w:val="0"/>
                  <w:marRight w:val="0"/>
                  <w:marTop w:val="0"/>
                  <w:marBottom w:val="0"/>
                  <w:divBdr>
                    <w:top w:val="none" w:sz="0" w:space="0" w:color="auto"/>
                    <w:left w:val="none" w:sz="0" w:space="0" w:color="auto"/>
                    <w:bottom w:val="none" w:sz="0" w:space="0" w:color="auto"/>
                    <w:right w:val="none" w:sz="0" w:space="0" w:color="auto"/>
                  </w:divBdr>
                  <w:divsChild>
                    <w:div w:id="907306826">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815804490">
              <w:marLeft w:val="0"/>
              <w:marRight w:val="0"/>
              <w:marTop w:val="0"/>
              <w:marBottom w:val="0"/>
              <w:divBdr>
                <w:top w:val="none" w:sz="0" w:space="0" w:color="auto"/>
                <w:left w:val="none" w:sz="0" w:space="0" w:color="auto"/>
                <w:bottom w:val="none" w:sz="0" w:space="0" w:color="auto"/>
                <w:right w:val="none" w:sz="0" w:space="0" w:color="auto"/>
              </w:divBdr>
              <w:divsChild>
                <w:div w:id="1227178757">
                  <w:marLeft w:val="0"/>
                  <w:marRight w:val="0"/>
                  <w:marTop w:val="0"/>
                  <w:marBottom w:val="0"/>
                  <w:divBdr>
                    <w:top w:val="none" w:sz="0" w:space="0" w:color="auto"/>
                    <w:left w:val="none" w:sz="0" w:space="0" w:color="auto"/>
                    <w:bottom w:val="none" w:sz="0" w:space="0" w:color="auto"/>
                    <w:right w:val="none" w:sz="0" w:space="0" w:color="auto"/>
                  </w:divBdr>
                  <w:divsChild>
                    <w:div w:id="196353120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6000071">
              <w:marLeft w:val="0"/>
              <w:marRight w:val="0"/>
              <w:marTop w:val="0"/>
              <w:marBottom w:val="0"/>
              <w:divBdr>
                <w:top w:val="none" w:sz="0" w:space="0" w:color="auto"/>
                <w:left w:val="none" w:sz="0" w:space="0" w:color="auto"/>
                <w:bottom w:val="none" w:sz="0" w:space="0" w:color="auto"/>
                <w:right w:val="none" w:sz="0" w:space="0" w:color="auto"/>
              </w:divBdr>
              <w:divsChild>
                <w:div w:id="738984173">
                  <w:marLeft w:val="0"/>
                  <w:marRight w:val="0"/>
                  <w:marTop w:val="0"/>
                  <w:marBottom w:val="0"/>
                  <w:divBdr>
                    <w:top w:val="none" w:sz="0" w:space="0" w:color="auto"/>
                    <w:left w:val="none" w:sz="0" w:space="0" w:color="auto"/>
                    <w:bottom w:val="none" w:sz="0" w:space="0" w:color="auto"/>
                    <w:right w:val="none" w:sz="0" w:space="0" w:color="auto"/>
                  </w:divBdr>
                  <w:divsChild>
                    <w:div w:id="433944128">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886719798">
              <w:marLeft w:val="0"/>
              <w:marRight w:val="0"/>
              <w:marTop w:val="0"/>
              <w:marBottom w:val="0"/>
              <w:divBdr>
                <w:top w:val="none" w:sz="0" w:space="0" w:color="auto"/>
                <w:left w:val="none" w:sz="0" w:space="0" w:color="auto"/>
                <w:bottom w:val="none" w:sz="0" w:space="0" w:color="auto"/>
                <w:right w:val="none" w:sz="0" w:space="0" w:color="auto"/>
              </w:divBdr>
              <w:divsChild>
                <w:div w:id="931743130">
                  <w:marLeft w:val="0"/>
                  <w:marRight w:val="0"/>
                  <w:marTop w:val="0"/>
                  <w:marBottom w:val="0"/>
                  <w:divBdr>
                    <w:top w:val="none" w:sz="0" w:space="0" w:color="auto"/>
                    <w:left w:val="none" w:sz="0" w:space="0" w:color="auto"/>
                    <w:bottom w:val="none" w:sz="0" w:space="0" w:color="auto"/>
                    <w:right w:val="none" w:sz="0" w:space="0" w:color="auto"/>
                  </w:divBdr>
                  <w:divsChild>
                    <w:div w:id="62948119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054890950">
              <w:marLeft w:val="0"/>
              <w:marRight w:val="0"/>
              <w:marTop w:val="0"/>
              <w:marBottom w:val="0"/>
              <w:divBdr>
                <w:top w:val="none" w:sz="0" w:space="0" w:color="auto"/>
                <w:left w:val="none" w:sz="0" w:space="0" w:color="auto"/>
                <w:bottom w:val="none" w:sz="0" w:space="0" w:color="auto"/>
                <w:right w:val="none" w:sz="0" w:space="0" w:color="auto"/>
              </w:divBdr>
              <w:divsChild>
                <w:div w:id="1033581823">
                  <w:marLeft w:val="0"/>
                  <w:marRight w:val="0"/>
                  <w:marTop w:val="0"/>
                  <w:marBottom w:val="0"/>
                  <w:divBdr>
                    <w:top w:val="none" w:sz="0" w:space="0" w:color="auto"/>
                    <w:left w:val="none" w:sz="0" w:space="0" w:color="auto"/>
                    <w:bottom w:val="none" w:sz="0" w:space="0" w:color="auto"/>
                    <w:right w:val="none" w:sz="0" w:space="0" w:color="auto"/>
                  </w:divBdr>
                  <w:divsChild>
                    <w:div w:id="1080102427">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222184029">
              <w:marLeft w:val="0"/>
              <w:marRight w:val="0"/>
              <w:marTop w:val="0"/>
              <w:marBottom w:val="0"/>
              <w:divBdr>
                <w:top w:val="none" w:sz="0" w:space="0" w:color="auto"/>
                <w:left w:val="none" w:sz="0" w:space="0" w:color="auto"/>
                <w:bottom w:val="none" w:sz="0" w:space="0" w:color="auto"/>
                <w:right w:val="none" w:sz="0" w:space="0" w:color="auto"/>
              </w:divBdr>
              <w:divsChild>
                <w:div w:id="270862407">
                  <w:marLeft w:val="0"/>
                  <w:marRight w:val="0"/>
                  <w:marTop w:val="0"/>
                  <w:marBottom w:val="0"/>
                  <w:divBdr>
                    <w:top w:val="none" w:sz="0" w:space="0" w:color="auto"/>
                    <w:left w:val="none" w:sz="0" w:space="0" w:color="auto"/>
                    <w:bottom w:val="none" w:sz="0" w:space="0" w:color="auto"/>
                    <w:right w:val="none" w:sz="0" w:space="0" w:color="auto"/>
                  </w:divBdr>
                  <w:divsChild>
                    <w:div w:id="1900365329">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208488973">
              <w:marLeft w:val="0"/>
              <w:marRight w:val="0"/>
              <w:marTop w:val="0"/>
              <w:marBottom w:val="0"/>
              <w:divBdr>
                <w:top w:val="none" w:sz="0" w:space="0" w:color="auto"/>
                <w:left w:val="none" w:sz="0" w:space="0" w:color="auto"/>
                <w:bottom w:val="none" w:sz="0" w:space="0" w:color="auto"/>
                <w:right w:val="none" w:sz="0" w:space="0" w:color="auto"/>
              </w:divBdr>
              <w:divsChild>
                <w:div w:id="2004816632">
                  <w:marLeft w:val="0"/>
                  <w:marRight w:val="0"/>
                  <w:marTop w:val="0"/>
                  <w:marBottom w:val="0"/>
                  <w:divBdr>
                    <w:top w:val="none" w:sz="0" w:space="0" w:color="auto"/>
                    <w:left w:val="none" w:sz="0" w:space="0" w:color="auto"/>
                    <w:bottom w:val="none" w:sz="0" w:space="0" w:color="auto"/>
                    <w:right w:val="none" w:sz="0" w:space="0" w:color="auto"/>
                  </w:divBdr>
                  <w:divsChild>
                    <w:div w:id="33506215">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337923586">
              <w:marLeft w:val="0"/>
              <w:marRight w:val="0"/>
              <w:marTop w:val="0"/>
              <w:marBottom w:val="0"/>
              <w:divBdr>
                <w:top w:val="none" w:sz="0" w:space="0" w:color="auto"/>
                <w:left w:val="none" w:sz="0" w:space="0" w:color="auto"/>
                <w:bottom w:val="none" w:sz="0" w:space="0" w:color="auto"/>
                <w:right w:val="none" w:sz="0" w:space="0" w:color="auto"/>
              </w:divBdr>
              <w:divsChild>
                <w:div w:id="519467371">
                  <w:marLeft w:val="0"/>
                  <w:marRight w:val="0"/>
                  <w:marTop w:val="0"/>
                  <w:marBottom w:val="0"/>
                  <w:divBdr>
                    <w:top w:val="none" w:sz="0" w:space="0" w:color="auto"/>
                    <w:left w:val="none" w:sz="0" w:space="0" w:color="auto"/>
                    <w:bottom w:val="none" w:sz="0" w:space="0" w:color="auto"/>
                    <w:right w:val="none" w:sz="0" w:space="0" w:color="auto"/>
                  </w:divBdr>
                  <w:divsChild>
                    <w:div w:id="919103182">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6095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1195</Words>
  <Characters>6817</Characters>
  <Application>Microsoft Office Word</Application>
  <DocSecurity>0</DocSecurity>
  <Lines>56</Lines>
  <Paragraphs>15</Paragraphs>
  <ScaleCrop>false</ScaleCrop>
  <Company>Microsoft</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2025-07-30T02:37:00Z</dcterms:created>
  <dcterms:modified xsi:type="dcterms:W3CDTF">2025-07-30T02:39:00Z</dcterms:modified>
</cp:coreProperties>
</file>