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10B" w:rsidRPr="007D110B" w:rsidRDefault="007D110B" w:rsidP="007D110B">
      <w:pPr>
        <w:spacing w:line="480" w:lineRule="exact"/>
        <w:jc w:val="center"/>
        <w:rPr>
          <w:rFonts w:ascii="宋体" w:eastAsia="宋体" w:hAnsi="宋体"/>
          <w:b/>
          <w:bCs/>
          <w:sz w:val="32"/>
          <w:szCs w:val="32"/>
        </w:rPr>
      </w:pPr>
      <w:r w:rsidRPr="007D110B">
        <w:rPr>
          <w:rFonts w:ascii="宋体" w:eastAsia="宋体" w:hAnsi="宋体" w:hint="eastAsia"/>
          <w:b/>
          <w:bCs/>
          <w:sz w:val="32"/>
          <w:szCs w:val="32"/>
        </w:rPr>
        <w:t>2025年义务教育“营养餐计划”采购项目招标公告</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b/>
          <w:bCs/>
          <w:sz w:val="24"/>
          <w:szCs w:val="24"/>
        </w:rPr>
        <w:t>项目概况</w:t>
      </w:r>
    </w:p>
    <w:p w:rsidR="007D110B" w:rsidRPr="007D110B" w:rsidRDefault="007D110B" w:rsidP="007D110B">
      <w:pPr>
        <w:spacing w:line="480" w:lineRule="exact"/>
        <w:rPr>
          <w:rFonts w:ascii="宋体" w:eastAsia="宋体" w:hAnsi="宋体"/>
          <w:sz w:val="24"/>
          <w:szCs w:val="24"/>
        </w:rPr>
      </w:pPr>
      <w:r>
        <w:rPr>
          <w:rFonts w:ascii="宋体" w:eastAsia="宋体" w:hAnsi="宋体" w:hint="eastAsia"/>
          <w:sz w:val="24"/>
          <w:szCs w:val="24"/>
        </w:rPr>
        <w:t xml:space="preserve">    </w:t>
      </w:r>
      <w:r w:rsidRPr="007D110B">
        <w:rPr>
          <w:rFonts w:ascii="宋体" w:eastAsia="宋体" w:hAnsi="宋体" w:hint="eastAsia"/>
          <w:sz w:val="24"/>
          <w:szCs w:val="24"/>
        </w:rPr>
        <w:t>2025年义务教育“营养餐计划”采购项目招标项目的潜在投标人应在全国公共资源交易平台（陕西省.宝鸡市）获取招标文件，并于2025年08月28日</w:t>
      </w:r>
      <w:r>
        <w:rPr>
          <w:rFonts w:ascii="宋体" w:eastAsia="宋体" w:hAnsi="宋体" w:hint="eastAsia"/>
          <w:sz w:val="24"/>
          <w:szCs w:val="24"/>
        </w:rPr>
        <w:t>09</w:t>
      </w:r>
      <w:r w:rsidRPr="007D110B">
        <w:rPr>
          <w:rFonts w:ascii="宋体" w:eastAsia="宋体" w:hAnsi="宋体" w:hint="eastAsia"/>
          <w:sz w:val="24"/>
          <w:szCs w:val="24"/>
        </w:rPr>
        <w:t>时00分（北京时间）前递交投标文件。</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b/>
          <w:bCs/>
          <w:sz w:val="24"/>
          <w:szCs w:val="24"/>
        </w:rPr>
        <w:t>一、项目基本情况</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项目编号：SXYM2025-109</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项目名称：2025年义务教育“营养餐计划”采购项目</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采购方式：公开招标</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预算金额：11,487,600.00元</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采购需求：</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合同包1(2025年义务教育“营养餐计划”采购项目):</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合同包预算金额：3,630,900.00元</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合同包最高限价：3,630,900.00元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5"/>
        <w:gridCol w:w="1253"/>
        <w:gridCol w:w="2748"/>
        <w:gridCol w:w="967"/>
        <w:gridCol w:w="1160"/>
        <w:gridCol w:w="1703"/>
      </w:tblGrid>
      <w:tr w:rsidR="007D110B" w:rsidRPr="007D110B" w:rsidTr="007D110B">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品目预算(元)</w:t>
            </w:r>
          </w:p>
        </w:tc>
      </w:tr>
      <w:tr w:rsidR="007D110B" w:rsidRPr="007D110B" w:rsidTr="007D110B">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餐饮服务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大宗食材（大米、食用油、面粉、肉、蛋）及原辅材料（新鲜蔬菜、干货、调味品等原辅材料）配送服务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3,630,900.00</w:t>
            </w:r>
          </w:p>
        </w:tc>
      </w:tr>
    </w:tbl>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本合同包不接受联合体投标</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合同履行期限：详见招标文件</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合同包2(2025年义务教育“营养餐计划”采购项目):</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合同包预算金额：4,395,800.00元</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合同包最高限价：4,395,800.00元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5"/>
        <w:gridCol w:w="1253"/>
        <w:gridCol w:w="2748"/>
        <w:gridCol w:w="967"/>
        <w:gridCol w:w="1160"/>
        <w:gridCol w:w="1703"/>
      </w:tblGrid>
      <w:tr w:rsidR="007D110B" w:rsidRPr="007D110B" w:rsidTr="007D110B">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lastRenderedPageBreak/>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品目预算(元)</w:t>
            </w:r>
          </w:p>
        </w:tc>
      </w:tr>
      <w:tr w:rsidR="007D110B" w:rsidRPr="007D110B" w:rsidTr="007D110B">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2-1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餐饮服务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大宗食材（大米、食用油、面粉、肉、蛋）及原辅材料（新鲜蔬菜、干货、调味品等原辅材料）配送服务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4,395,800.00</w:t>
            </w:r>
          </w:p>
        </w:tc>
      </w:tr>
    </w:tbl>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本合同包不接受联合体投标</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合同履行期限：详见招标文件</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合同包3(2025年义务教育“营养餐计划”采购项目):</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合同包预算金额：3,460,900.00元</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合同包最高限价：3,460,900.00元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5"/>
        <w:gridCol w:w="1253"/>
        <w:gridCol w:w="2748"/>
        <w:gridCol w:w="967"/>
        <w:gridCol w:w="1160"/>
        <w:gridCol w:w="1703"/>
      </w:tblGrid>
      <w:tr w:rsidR="007D110B" w:rsidRPr="007D110B" w:rsidTr="007D110B">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b/>
                <w:bCs/>
                <w:sz w:val="24"/>
                <w:szCs w:val="24"/>
              </w:rPr>
            </w:pPr>
            <w:r w:rsidRPr="007D110B">
              <w:rPr>
                <w:rFonts w:ascii="宋体" w:eastAsia="宋体" w:hAnsi="宋体"/>
                <w:b/>
                <w:bCs/>
                <w:sz w:val="24"/>
                <w:szCs w:val="24"/>
              </w:rPr>
              <w:t>品目预算(元)</w:t>
            </w:r>
          </w:p>
        </w:tc>
      </w:tr>
      <w:tr w:rsidR="007D110B" w:rsidRPr="007D110B" w:rsidTr="007D110B">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3-1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餐饮服务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大宗食材（大米、食用油、面粉、肉、蛋）及原辅材料（新鲜蔬菜、干货、调味品等原辅材料）配送服务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D110B" w:rsidRPr="007D110B" w:rsidRDefault="007D110B" w:rsidP="007D110B">
            <w:pPr>
              <w:spacing w:line="480" w:lineRule="exact"/>
              <w:jc w:val="center"/>
              <w:rPr>
                <w:rFonts w:ascii="宋体" w:eastAsia="宋体" w:hAnsi="宋体"/>
                <w:sz w:val="24"/>
                <w:szCs w:val="24"/>
              </w:rPr>
            </w:pPr>
            <w:r w:rsidRPr="007D110B">
              <w:rPr>
                <w:rFonts w:ascii="宋体" w:eastAsia="宋体" w:hAnsi="宋体"/>
                <w:sz w:val="24"/>
                <w:szCs w:val="24"/>
              </w:rPr>
              <w:t>3,460,900.00</w:t>
            </w:r>
          </w:p>
        </w:tc>
      </w:tr>
    </w:tbl>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本合同包不接受联合体投标</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合同履行期限：详见招标文件</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b/>
          <w:bCs/>
          <w:sz w:val="24"/>
          <w:szCs w:val="24"/>
        </w:rPr>
        <w:t>二、申请人的资格要求：</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1.满足《中华人民共和国政府采购法》第二十二条规定;</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2.落实政府采购政策需满足的资格要求：</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合同包1(2025年义务教育“营养餐计划”采购项目)落实政府采购政策需满足的</w:t>
      </w:r>
      <w:r w:rsidRPr="007D110B">
        <w:rPr>
          <w:rFonts w:ascii="宋体" w:eastAsia="宋体" w:hAnsi="宋体" w:hint="eastAsia"/>
          <w:sz w:val="24"/>
          <w:szCs w:val="24"/>
        </w:rPr>
        <w:lastRenderedPageBreak/>
        <w:t>资格要求如下:</w:t>
      </w:r>
    </w:p>
    <w:p w:rsidR="007D110B" w:rsidRPr="007D110B" w:rsidRDefault="007D110B" w:rsidP="007D110B">
      <w:pPr>
        <w:spacing w:line="480" w:lineRule="exact"/>
        <w:rPr>
          <w:rFonts w:ascii="宋体" w:eastAsia="宋体" w:hAnsi="宋体"/>
          <w:sz w:val="24"/>
          <w:szCs w:val="24"/>
        </w:rPr>
      </w:pPr>
      <w:r>
        <w:rPr>
          <w:rFonts w:ascii="宋体" w:eastAsia="宋体" w:hAnsi="宋体" w:hint="eastAsia"/>
          <w:sz w:val="24"/>
          <w:szCs w:val="24"/>
        </w:rPr>
        <w:t xml:space="preserve">    </w:t>
      </w:r>
      <w:r w:rsidRPr="007D110B">
        <w:rPr>
          <w:rFonts w:ascii="宋体" w:eastAsia="宋体" w:hAnsi="宋体" w:hint="eastAsia"/>
          <w:sz w:val="24"/>
          <w:szCs w:val="24"/>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合同包2(2025年义务教育“营养餐计划”采购项目)落实政府采购政策需满足的资格要求如下:</w:t>
      </w:r>
    </w:p>
    <w:p w:rsidR="007D110B" w:rsidRPr="007D110B" w:rsidRDefault="007D110B" w:rsidP="007D110B">
      <w:pPr>
        <w:spacing w:line="480" w:lineRule="exact"/>
        <w:rPr>
          <w:rFonts w:ascii="宋体" w:eastAsia="宋体" w:hAnsi="宋体"/>
          <w:sz w:val="24"/>
          <w:szCs w:val="24"/>
        </w:rPr>
      </w:pPr>
      <w:r>
        <w:rPr>
          <w:rFonts w:ascii="宋体" w:eastAsia="宋体" w:hAnsi="宋体" w:hint="eastAsia"/>
          <w:sz w:val="24"/>
          <w:szCs w:val="24"/>
        </w:rPr>
        <w:t xml:space="preserve">    </w:t>
      </w:r>
      <w:r w:rsidRPr="007D110B">
        <w:rPr>
          <w:rFonts w:ascii="宋体" w:eastAsia="宋体" w:hAnsi="宋体" w:hint="eastAsia"/>
          <w:sz w:val="24"/>
          <w:szCs w:val="24"/>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合同包3(2025年义务教育“营养餐计划”采购项目)落实政府采购政策需满足的资格要求如下:</w:t>
      </w:r>
    </w:p>
    <w:p w:rsidR="007D110B" w:rsidRPr="007D110B" w:rsidRDefault="007D110B" w:rsidP="007D110B">
      <w:pPr>
        <w:spacing w:line="480" w:lineRule="exact"/>
        <w:rPr>
          <w:rFonts w:ascii="宋体" w:eastAsia="宋体" w:hAnsi="宋体"/>
          <w:sz w:val="24"/>
          <w:szCs w:val="24"/>
        </w:rPr>
      </w:pPr>
      <w:r>
        <w:rPr>
          <w:rFonts w:ascii="宋体" w:eastAsia="宋体" w:hAnsi="宋体" w:hint="eastAsia"/>
          <w:sz w:val="24"/>
          <w:szCs w:val="24"/>
        </w:rPr>
        <w:lastRenderedPageBreak/>
        <w:t xml:space="preserve">    </w:t>
      </w:r>
      <w:r w:rsidRPr="007D110B">
        <w:rPr>
          <w:rFonts w:ascii="宋体" w:eastAsia="宋体" w:hAnsi="宋体" w:hint="eastAsia"/>
          <w:sz w:val="24"/>
          <w:szCs w:val="24"/>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3.本项目的特定资格要求：</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合同包1(2025年义务教育“营养餐计划”采购项目)特定资格要求如下:</w:t>
      </w:r>
    </w:p>
    <w:p w:rsidR="004B4364" w:rsidRDefault="004B4364" w:rsidP="004B4364">
      <w:pPr>
        <w:spacing w:line="480" w:lineRule="exact"/>
        <w:ind w:firstLineChars="200" w:firstLine="480"/>
        <w:jc w:val="left"/>
        <w:rPr>
          <w:rFonts w:ascii="宋体" w:hAnsi="宋体" w:cs="宋体" w:hint="eastAsia"/>
          <w:kern w:val="0"/>
          <w:sz w:val="24"/>
        </w:rPr>
      </w:pPr>
      <w:r>
        <w:rPr>
          <w:rFonts w:ascii="宋体" w:hAnsi="宋体" w:cs="宋体" w:hint="eastAsia"/>
          <w:sz w:val="24"/>
        </w:rPr>
        <w:t>（1）</w:t>
      </w:r>
      <w:r>
        <w:rPr>
          <w:rFonts w:ascii="宋体" w:hAnsi="宋体" w:cs="宋体" w:hint="eastAsia"/>
          <w:kern w:val="0"/>
          <w:sz w:val="24"/>
        </w:rPr>
        <w:t>法定代表人或负责人授权书（附法定代表人或负责人身份证复印件）及被授权人身份证复印件（法定代表人或负责人直接参加投标只须提供法定代表人或负责人身份证复印件，授权代表参与投标的须提供本单位缴纳社会养老保险的证明文件并加盖社保部门盖章）；</w:t>
      </w:r>
    </w:p>
    <w:p w:rsidR="004B4364" w:rsidRDefault="004B4364" w:rsidP="004B4364">
      <w:pPr>
        <w:widowControl/>
        <w:shd w:val="clear" w:color="auto" w:fill="FFFFFF"/>
        <w:spacing w:line="480" w:lineRule="exact"/>
        <w:ind w:firstLineChars="200" w:firstLine="480"/>
        <w:rPr>
          <w:rFonts w:ascii="宋体" w:hAnsi="宋体" w:cs="宋体" w:hint="eastAsia"/>
          <w:kern w:val="0"/>
          <w:sz w:val="24"/>
          <w:szCs w:val="24"/>
          <w:highlight w:val="green"/>
        </w:rPr>
      </w:pPr>
      <w:r>
        <w:rPr>
          <w:rFonts w:ascii="宋体" w:hAnsi="宋体" w:cs="宋体" w:hint="eastAsia"/>
          <w:sz w:val="24"/>
        </w:rPr>
        <w:t>（2）</w:t>
      </w:r>
      <w:r w:rsidRPr="00AC1EC2">
        <w:rPr>
          <w:rFonts w:ascii="宋体" w:hAnsi="宋体" w:cs="宋体" w:hint="eastAsia"/>
          <w:kern w:val="0"/>
          <w:sz w:val="24"/>
        </w:rPr>
        <w:t>投标人若为生产厂家的须提供《食品生产许可证》（米面油），《动物防疫条件合格证》（肉、蛋）；</w:t>
      </w:r>
      <w:r w:rsidRPr="00AC1EC2">
        <w:rPr>
          <w:rFonts w:ascii="宋体" w:hAnsi="宋体" w:cs="宋体" w:hint="eastAsia"/>
          <w:kern w:val="0"/>
          <w:sz w:val="24"/>
          <w:szCs w:val="24"/>
        </w:rPr>
        <w:t>投标人若为代理商的须提供《食品经营许可证》</w:t>
      </w:r>
      <w:r w:rsidRPr="00552339">
        <w:rPr>
          <w:rFonts w:ascii="宋体" w:hAnsi="宋体" w:cs="宋体" w:hint="eastAsia"/>
          <w:kern w:val="0"/>
          <w:sz w:val="24"/>
          <w:szCs w:val="24"/>
        </w:rPr>
        <w:t>（米面油）</w:t>
      </w:r>
      <w:r w:rsidRPr="00AC1EC2">
        <w:rPr>
          <w:rFonts w:ascii="宋体" w:hAnsi="宋体" w:cs="宋体" w:hint="eastAsia"/>
          <w:kern w:val="0"/>
          <w:sz w:val="24"/>
          <w:szCs w:val="24"/>
        </w:rPr>
        <w:t>及所投产品生产厂家的《食品生产许可证》</w:t>
      </w:r>
      <w:r w:rsidRPr="00552339">
        <w:rPr>
          <w:rFonts w:ascii="宋体" w:hAnsi="宋体" w:cs="宋体" w:hint="eastAsia"/>
          <w:kern w:val="0"/>
          <w:sz w:val="24"/>
          <w:szCs w:val="24"/>
        </w:rPr>
        <w:t>（米面油）</w:t>
      </w:r>
      <w:r w:rsidRPr="00AC1EC2">
        <w:rPr>
          <w:rFonts w:ascii="宋体" w:hAnsi="宋体" w:cs="宋体" w:hint="eastAsia"/>
          <w:kern w:val="0"/>
          <w:sz w:val="24"/>
          <w:szCs w:val="24"/>
        </w:rPr>
        <w:t>、《动物防疫条件合格证》（肉、蛋）；</w:t>
      </w:r>
    </w:p>
    <w:p w:rsidR="004B4364" w:rsidRPr="00AC1EC2" w:rsidRDefault="004B4364" w:rsidP="004B4364">
      <w:pPr>
        <w:pStyle w:val="a6"/>
        <w:spacing w:after="0" w:line="480" w:lineRule="exact"/>
        <w:ind w:firstLineChars="200" w:firstLine="480"/>
        <w:rPr>
          <w:rFonts w:ascii="宋体" w:hAnsi="宋体" w:cs="宋体" w:hint="eastAsia"/>
          <w:kern w:val="0"/>
          <w:sz w:val="24"/>
        </w:rPr>
      </w:pPr>
      <w:r w:rsidRPr="00AC1EC2">
        <w:rPr>
          <w:rFonts w:ascii="宋体" w:hAnsi="宋体" w:cs="宋体" w:hint="eastAsia"/>
          <w:kern w:val="0"/>
          <w:sz w:val="24"/>
        </w:rPr>
        <w:t>（3）投标保证金：提供投标保证金缴纳凭证或保函；</w:t>
      </w:r>
    </w:p>
    <w:p w:rsidR="004B4364" w:rsidRDefault="004B4364" w:rsidP="004B4364">
      <w:pPr>
        <w:spacing w:line="480" w:lineRule="exact"/>
        <w:ind w:firstLineChars="200" w:firstLine="480"/>
        <w:jc w:val="left"/>
        <w:rPr>
          <w:rFonts w:ascii="宋体" w:hAnsi="宋体" w:cs="宋体" w:hint="eastAsia"/>
          <w:sz w:val="24"/>
        </w:rPr>
      </w:pPr>
      <w:r>
        <w:rPr>
          <w:rFonts w:ascii="宋体" w:hAnsi="宋体" w:cs="宋体" w:hint="eastAsia"/>
          <w:sz w:val="24"/>
        </w:rPr>
        <w:t>（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rsidR="004B4364" w:rsidRDefault="004B4364" w:rsidP="004B4364">
      <w:pPr>
        <w:spacing w:line="480" w:lineRule="exact"/>
        <w:ind w:firstLineChars="200" w:firstLine="480"/>
        <w:jc w:val="left"/>
        <w:rPr>
          <w:rFonts w:ascii="宋体" w:hAnsi="宋体" w:cs="宋体" w:hint="eastAsia"/>
          <w:sz w:val="24"/>
        </w:rPr>
      </w:pPr>
      <w:r>
        <w:rPr>
          <w:rFonts w:ascii="宋体" w:hAnsi="宋体" w:cs="宋体" w:hint="eastAsia"/>
          <w:sz w:val="24"/>
        </w:rPr>
        <w:t>（5）单位负责人为同一人或者存在直接控股、管理关系的不同投标人，不得参加同一合同项下的政府采购活动（提供书面承诺函，格式自拟加盖投标人公</w:t>
      </w:r>
      <w:r>
        <w:rPr>
          <w:rFonts w:ascii="宋体" w:hAnsi="宋体" w:cs="宋体" w:hint="eastAsia"/>
          <w:sz w:val="24"/>
        </w:rPr>
        <w:lastRenderedPageBreak/>
        <w:t>章）；</w:t>
      </w:r>
    </w:p>
    <w:p w:rsidR="004B4364" w:rsidRDefault="004B4364" w:rsidP="004B4364">
      <w:pPr>
        <w:spacing w:line="480" w:lineRule="exact"/>
        <w:ind w:firstLineChars="200" w:firstLine="480"/>
        <w:jc w:val="left"/>
        <w:rPr>
          <w:rFonts w:ascii="宋体" w:hAnsi="宋体" w:cs="宋体" w:hint="eastAsia"/>
          <w:sz w:val="24"/>
        </w:rPr>
      </w:pPr>
      <w:r>
        <w:rPr>
          <w:rFonts w:ascii="宋体" w:hAnsi="宋体" w:cs="宋体" w:hint="eastAsia"/>
          <w:sz w:val="24"/>
        </w:rPr>
        <w:t>（6）本项目专门面向中小企业采购，仅限符合条件的中小企业参与，提供中小企业声明函；</w:t>
      </w:r>
    </w:p>
    <w:p w:rsidR="007D110B" w:rsidRPr="007D110B" w:rsidRDefault="004B4364" w:rsidP="004B4364">
      <w:pPr>
        <w:wordWrap w:val="0"/>
        <w:topLinePunct/>
        <w:spacing w:line="480" w:lineRule="exact"/>
        <w:ind w:firstLineChars="200" w:firstLine="480"/>
        <w:rPr>
          <w:rFonts w:ascii="宋体" w:eastAsia="宋体" w:hAnsi="宋体"/>
          <w:sz w:val="24"/>
          <w:szCs w:val="24"/>
        </w:rPr>
      </w:pPr>
      <w:r>
        <w:rPr>
          <w:rFonts w:ascii="宋体" w:hAnsi="宋体" w:cs="宋体" w:hint="eastAsia"/>
          <w:sz w:val="24"/>
        </w:rPr>
        <w:t>（7）本项目非联合体投标声明或承诺。</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合同包2(2025年义务教育“营养餐计划”采购项目)特定资格要求如下:</w:t>
      </w:r>
    </w:p>
    <w:p w:rsidR="004B4364" w:rsidRDefault="004B4364" w:rsidP="004B4364">
      <w:pPr>
        <w:spacing w:line="480" w:lineRule="exact"/>
        <w:ind w:firstLineChars="200" w:firstLine="480"/>
        <w:jc w:val="left"/>
        <w:rPr>
          <w:rFonts w:ascii="宋体" w:hAnsi="宋体" w:cs="宋体" w:hint="eastAsia"/>
          <w:kern w:val="0"/>
          <w:sz w:val="24"/>
        </w:rPr>
      </w:pPr>
      <w:r>
        <w:rPr>
          <w:rFonts w:ascii="宋体" w:hAnsi="宋体" w:cs="宋体" w:hint="eastAsia"/>
          <w:sz w:val="24"/>
        </w:rPr>
        <w:t>（1）</w:t>
      </w:r>
      <w:r>
        <w:rPr>
          <w:rFonts w:ascii="宋体" w:hAnsi="宋体" w:cs="宋体" w:hint="eastAsia"/>
          <w:kern w:val="0"/>
          <w:sz w:val="24"/>
        </w:rPr>
        <w:t>法定代表人或负责人授权书（附法定代表人或负责人身份证复印件）及被授权人身份证复印件（法定代表人或负责人直接参加投标只须提供法定代表人或负责人身份证复印件，授权代表参与投标的须提供本单位缴纳社会养老保险的证明文件并加盖社保部门盖章）；</w:t>
      </w:r>
    </w:p>
    <w:p w:rsidR="004B4364" w:rsidRDefault="004B4364" w:rsidP="004B4364">
      <w:pPr>
        <w:widowControl/>
        <w:shd w:val="clear" w:color="auto" w:fill="FFFFFF"/>
        <w:spacing w:line="480" w:lineRule="exact"/>
        <w:ind w:firstLineChars="200" w:firstLine="480"/>
        <w:rPr>
          <w:rFonts w:ascii="宋体" w:hAnsi="宋体" w:cs="宋体" w:hint="eastAsia"/>
          <w:kern w:val="0"/>
          <w:sz w:val="24"/>
          <w:szCs w:val="24"/>
          <w:highlight w:val="green"/>
        </w:rPr>
      </w:pPr>
      <w:r>
        <w:rPr>
          <w:rFonts w:ascii="宋体" w:hAnsi="宋体" w:cs="宋体" w:hint="eastAsia"/>
          <w:sz w:val="24"/>
        </w:rPr>
        <w:t>（2）</w:t>
      </w:r>
      <w:r w:rsidRPr="00AC1EC2">
        <w:rPr>
          <w:rFonts w:ascii="宋体" w:hAnsi="宋体" w:cs="宋体" w:hint="eastAsia"/>
          <w:kern w:val="0"/>
          <w:sz w:val="24"/>
        </w:rPr>
        <w:t>投标人若为生产厂家的须提供《食品生产许可证》（米面油），《动物防疫条件合格证》（肉、蛋）；</w:t>
      </w:r>
      <w:r w:rsidRPr="00AC1EC2">
        <w:rPr>
          <w:rFonts w:ascii="宋体" w:hAnsi="宋体" w:cs="宋体" w:hint="eastAsia"/>
          <w:kern w:val="0"/>
          <w:sz w:val="24"/>
          <w:szCs w:val="24"/>
        </w:rPr>
        <w:t>投标人若为代理商的须提供《食品经营许可证》</w:t>
      </w:r>
      <w:r w:rsidRPr="00552339">
        <w:rPr>
          <w:rFonts w:ascii="宋体" w:hAnsi="宋体" w:cs="宋体" w:hint="eastAsia"/>
          <w:kern w:val="0"/>
          <w:sz w:val="24"/>
          <w:szCs w:val="24"/>
        </w:rPr>
        <w:t>（米面油）</w:t>
      </w:r>
      <w:r w:rsidRPr="00AC1EC2">
        <w:rPr>
          <w:rFonts w:ascii="宋体" w:hAnsi="宋体" w:cs="宋体" w:hint="eastAsia"/>
          <w:kern w:val="0"/>
          <w:sz w:val="24"/>
          <w:szCs w:val="24"/>
        </w:rPr>
        <w:t>及所投产品生产厂家的《食品生产许可证》</w:t>
      </w:r>
      <w:r w:rsidRPr="00552339">
        <w:rPr>
          <w:rFonts w:ascii="宋体" w:hAnsi="宋体" w:cs="宋体" w:hint="eastAsia"/>
          <w:kern w:val="0"/>
          <w:sz w:val="24"/>
          <w:szCs w:val="24"/>
        </w:rPr>
        <w:t>（米面油）</w:t>
      </w:r>
      <w:r w:rsidRPr="00AC1EC2">
        <w:rPr>
          <w:rFonts w:ascii="宋体" w:hAnsi="宋体" w:cs="宋体" w:hint="eastAsia"/>
          <w:kern w:val="0"/>
          <w:sz w:val="24"/>
          <w:szCs w:val="24"/>
        </w:rPr>
        <w:t>、《动物防疫条件合格证》（肉、蛋）；</w:t>
      </w:r>
    </w:p>
    <w:p w:rsidR="004B4364" w:rsidRPr="00AC1EC2" w:rsidRDefault="004B4364" w:rsidP="004B4364">
      <w:pPr>
        <w:pStyle w:val="a6"/>
        <w:spacing w:after="0" w:line="480" w:lineRule="exact"/>
        <w:ind w:firstLineChars="200" w:firstLine="480"/>
        <w:rPr>
          <w:rFonts w:ascii="宋体" w:hAnsi="宋体" w:cs="宋体" w:hint="eastAsia"/>
          <w:kern w:val="0"/>
          <w:sz w:val="24"/>
        </w:rPr>
      </w:pPr>
      <w:r w:rsidRPr="00AC1EC2">
        <w:rPr>
          <w:rFonts w:ascii="宋体" w:hAnsi="宋体" w:cs="宋体" w:hint="eastAsia"/>
          <w:kern w:val="0"/>
          <w:sz w:val="24"/>
        </w:rPr>
        <w:t>（3）投标保证金：提供投标保证金缴纳凭证或保函；</w:t>
      </w:r>
    </w:p>
    <w:p w:rsidR="004B4364" w:rsidRDefault="004B4364" w:rsidP="004B4364">
      <w:pPr>
        <w:spacing w:line="480" w:lineRule="exact"/>
        <w:ind w:firstLineChars="200" w:firstLine="480"/>
        <w:jc w:val="left"/>
        <w:rPr>
          <w:rFonts w:ascii="宋体" w:hAnsi="宋体" w:cs="宋体" w:hint="eastAsia"/>
          <w:sz w:val="24"/>
        </w:rPr>
      </w:pPr>
      <w:r>
        <w:rPr>
          <w:rFonts w:ascii="宋体" w:hAnsi="宋体" w:cs="宋体" w:hint="eastAsia"/>
          <w:sz w:val="24"/>
        </w:rPr>
        <w:t>（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rsidR="004B4364" w:rsidRDefault="004B4364" w:rsidP="004B4364">
      <w:pPr>
        <w:spacing w:line="480" w:lineRule="exact"/>
        <w:ind w:firstLineChars="200" w:firstLine="480"/>
        <w:jc w:val="left"/>
        <w:rPr>
          <w:rFonts w:ascii="宋体" w:hAnsi="宋体" w:cs="宋体" w:hint="eastAsia"/>
          <w:sz w:val="24"/>
        </w:rPr>
      </w:pPr>
      <w:r>
        <w:rPr>
          <w:rFonts w:ascii="宋体" w:hAnsi="宋体" w:cs="宋体" w:hint="eastAsia"/>
          <w:sz w:val="24"/>
        </w:rPr>
        <w:t>（5）单位负责人为同一人或者存在直接控股、管理关系的不同投标人，不得参加同一合同项下的政府采购活动（提供书面承诺函，格式自拟加盖投标人公章）；</w:t>
      </w:r>
    </w:p>
    <w:p w:rsidR="004B4364" w:rsidRDefault="004B4364" w:rsidP="004B4364">
      <w:pPr>
        <w:spacing w:line="480" w:lineRule="exact"/>
        <w:ind w:firstLineChars="200" w:firstLine="480"/>
        <w:jc w:val="left"/>
        <w:rPr>
          <w:rFonts w:ascii="宋体" w:hAnsi="宋体" w:cs="宋体" w:hint="eastAsia"/>
          <w:sz w:val="24"/>
        </w:rPr>
      </w:pPr>
      <w:r>
        <w:rPr>
          <w:rFonts w:ascii="宋体" w:hAnsi="宋体" w:cs="宋体" w:hint="eastAsia"/>
          <w:sz w:val="24"/>
        </w:rPr>
        <w:t>（6）本项目专门面向中小企业采购，仅限符合条件的中小企业参与，提供中小企业声明函；</w:t>
      </w:r>
    </w:p>
    <w:p w:rsidR="007D110B" w:rsidRPr="007D110B" w:rsidRDefault="004B4364" w:rsidP="004B4364">
      <w:pPr>
        <w:spacing w:line="480" w:lineRule="exact"/>
        <w:ind w:firstLineChars="200" w:firstLine="480"/>
        <w:rPr>
          <w:rFonts w:ascii="宋体" w:eastAsia="宋体" w:hAnsi="宋体"/>
          <w:sz w:val="24"/>
          <w:szCs w:val="24"/>
        </w:rPr>
      </w:pPr>
      <w:r>
        <w:rPr>
          <w:rFonts w:ascii="宋体" w:hAnsi="宋体" w:cs="宋体" w:hint="eastAsia"/>
          <w:sz w:val="24"/>
        </w:rPr>
        <w:t>（7）本项目非联合体投标声明或承诺。</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t>合同包3(2025年义务教育“营养餐计划”采购项目)特定资格要求如下:</w:t>
      </w:r>
    </w:p>
    <w:p w:rsidR="004B4364" w:rsidRDefault="004B4364" w:rsidP="004B4364">
      <w:pPr>
        <w:spacing w:line="480" w:lineRule="exact"/>
        <w:ind w:firstLineChars="200" w:firstLine="480"/>
        <w:jc w:val="left"/>
        <w:rPr>
          <w:rFonts w:ascii="宋体" w:hAnsi="宋体" w:cs="宋体" w:hint="eastAsia"/>
          <w:kern w:val="0"/>
          <w:sz w:val="24"/>
        </w:rPr>
      </w:pPr>
      <w:r>
        <w:rPr>
          <w:rFonts w:ascii="宋体" w:hAnsi="宋体" w:cs="宋体" w:hint="eastAsia"/>
          <w:sz w:val="24"/>
        </w:rPr>
        <w:t>（1）</w:t>
      </w:r>
      <w:r>
        <w:rPr>
          <w:rFonts w:ascii="宋体" w:hAnsi="宋体" w:cs="宋体" w:hint="eastAsia"/>
          <w:kern w:val="0"/>
          <w:sz w:val="24"/>
        </w:rPr>
        <w:t>法定代表人或负责人授权书（附法定代表人或负责人身份证复印件）及被授权人身份证复印件（法定代表人或负责人直接参加投标只须提供法定代表人或负责人身份证复印件，授权代表参与投标的须提供本单位缴纳社会养老保险的证明文件并加盖社保部门盖章）；</w:t>
      </w:r>
    </w:p>
    <w:p w:rsidR="004B4364" w:rsidRDefault="004B4364" w:rsidP="004B4364">
      <w:pPr>
        <w:widowControl/>
        <w:shd w:val="clear" w:color="auto" w:fill="FFFFFF"/>
        <w:spacing w:line="480" w:lineRule="exact"/>
        <w:ind w:firstLineChars="200" w:firstLine="480"/>
        <w:rPr>
          <w:rFonts w:ascii="宋体" w:hAnsi="宋体" w:cs="宋体" w:hint="eastAsia"/>
          <w:kern w:val="0"/>
          <w:sz w:val="24"/>
          <w:szCs w:val="24"/>
          <w:highlight w:val="green"/>
        </w:rPr>
      </w:pPr>
      <w:r>
        <w:rPr>
          <w:rFonts w:ascii="宋体" w:hAnsi="宋体" w:cs="宋体" w:hint="eastAsia"/>
          <w:sz w:val="24"/>
        </w:rPr>
        <w:lastRenderedPageBreak/>
        <w:t>（2）</w:t>
      </w:r>
      <w:r w:rsidRPr="00AC1EC2">
        <w:rPr>
          <w:rFonts w:ascii="宋体" w:hAnsi="宋体" w:cs="宋体" w:hint="eastAsia"/>
          <w:kern w:val="0"/>
          <w:sz w:val="24"/>
        </w:rPr>
        <w:t>投标人若为生产厂家的须提供《食品生产许可证》（米面油），《动物防疫条件合格证》（肉、蛋）；</w:t>
      </w:r>
      <w:r w:rsidRPr="00AC1EC2">
        <w:rPr>
          <w:rFonts w:ascii="宋体" w:hAnsi="宋体" w:cs="宋体" w:hint="eastAsia"/>
          <w:kern w:val="0"/>
          <w:sz w:val="24"/>
          <w:szCs w:val="24"/>
        </w:rPr>
        <w:t>投标人若为代理商的须提供《食品经营许可证》</w:t>
      </w:r>
      <w:r w:rsidRPr="00552339">
        <w:rPr>
          <w:rFonts w:ascii="宋体" w:hAnsi="宋体" w:cs="宋体" w:hint="eastAsia"/>
          <w:kern w:val="0"/>
          <w:sz w:val="24"/>
          <w:szCs w:val="24"/>
        </w:rPr>
        <w:t>（米面油）</w:t>
      </w:r>
      <w:r w:rsidRPr="00AC1EC2">
        <w:rPr>
          <w:rFonts w:ascii="宋体" w:hAnsi="宋体" w:cs="宋体" w:hint="eastAsia"/>
          <w:kern w:val="0"/>
          <w:sz w:val="24"/>
          <w:szCs w:val="24"/>
        </w:rPr>
        <w:t>及所投产品生产厂家的《食品生产许可证》</w:t>
      </w:r>
      <w:r w:rsidRPr="00552339">
        <w:rPr>
          <w:rFonts w:ascii="宋体" w:hAnsi="宋体" w:cs="宋体" w:hint="eastAsia"/>
          <w:kern w:val="0"/>
          <w:sz w:val="24"/>
          <w:szCs w:val="24"/>
        </w:rPr>
        <w:t>（米面油）</w:t>
      </w:r>
      <w:r w:rsidRPr="00AC1EC2">
        <w:rPr>
          <w:rFonts w:ascii="宋体" w:hAnsi="宋体" w:cs="宋体" w:hint="eastAsia"/>
          <w:kern w:val="0"/>
          <w:sz w:val="24"/>
          <w:szCs w:val="24"/>
        </w:rPr>
        <w:t>、《动物防疫条件合格证》（肉、蛋）；</w:t>
      </w:r>
    </w:p>
    <w:p w:rsidR="004B4364" w:rsidRPr="00AC1EC2" w:rsidRDefault="004B4364" w:rsidP="004B4364">
      <w:pPr>
        <w:pStyle w:val="a6"/>
        <w:spacing w:after="0" w:line="480" w:lineRule="exact"/>
        <w:ind w:firstLineChars="200" w:firstLine="480"/>
        <w:rPr>
          <w:rFonts w:ascii="宋体" w:hAnsi="宋体" w:cs="宋体" w:hint="eastAsia"/>
          <w:kern w:val="0"/>
          <w:sz w:val="24"/>
        </w:rPr>
      </w:pPr>
      <w:r w:rsidRPr="00AC1EC2">
        <w:rPr>
          <w:rFonts w:ascii="宋体" w:hAnsi="宋体" w:cs="宋体" w:hint="eastAsia"/>
          <w:kern w:val="0"/>
          <w:sz w:val="24"/>
        </w:rPr>
        <w:t>（3）投标保证金：提供投标保证金缴纳凭证或保函；</w:t>
      </w:r>
    </w:p>
    <w:p w:rsidR="004B4364" w:rsidRDefault="004B4364" w:rsidP="004B4364">
      <w:pPr>
        <w:spacing w:line="480" w:lineRule="exact"/>
        <w:ind w:firstLineChars="200" w:firstLine="480"/>
        <w:jc w:val="left"/>
        <w:rPr>
          <w:rFonts w:ascii="宋体" w:hAnsi="宋体" w:cs="宋体" w:hint="eastAsia"/>
          <w:sz w:val="24"/>
        </w:rPr>
      </w:pPr>
      <w:r>
        <w:rPr>
          <w:rFonts w:ascii="宋体" w:hAnsi="宋体" w:cs="宋体" w:hint="eastAsia"/>
          <w:sz w:val="24"/>
        </w:rPr>
        <w:t>（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rsidR="004B4364" w:rsidRDefault="004B4364" w:rsidP="004B4364">
      <w:pPr>
        <w:spacing w:line="480" w:lineRule="exact"/>
        <w:ind w:firstLineChars="200" w:firstLine="480"/>
        <w:jc w:val="left"/>
        <w:rPr>
          <w:rFonts w:ascii="宋体" w:hAnsi="宋体" w:cs="宋体" w:hint="eastAsia"/>
          <w:sz w:val="24"/>
        </w:rPr>
      </w:pPr>
      <w:r>
        <w:rPr>
          <w:rFonts w:ascii="宋体" w:hAnsi="宋体" w:cs="宋体" w:hint="eastAsia"/>
          <w:sz w:val="24"/>
        </w:rPr>
        <w:t>（5）单位负责人为同一人或者存在直接控股、管理关系的不同投标人，不得参加同一合同项下的政府采购活动（提供书面承诺函，格式自拟加盖投标人公章）；</w:t>
      </w:r>
    </w:p>
    <w:p w:rsidR="004B4364" w:rsidRDefault="004B4364" w:rsidP="004B4364">
      <w:pPr>
        <w:spacing w:line="480" w:lineRule="exact"/>
        <w:ind w:firstLineChars="200" w:firstLine="480"/>
        <w:jc w:val="left"/>
        <w:rPr>
          <w:rFonts w:ascii="宋体" w:hAnsi="宋体" w:cs="宋体" w:hint="eastAsia"/>
          <w:sz w:val="24"/>
        </w:rPr>
      </w:pPr>
      <w:r>
        <w:rPr>
          <w:rFonts w:ascii="宋体" w:hAnsi="宋体" w:cs="宋体" w:hint="eastAsia"/>
          <w:sz w:val="24"/>
        </w:rPr>
        <w:t>（6）本项目专门面向中小企业采购，仅限符合条件的中小企业参与，提供中小企业声明函；</w:t>
      </w:r>
    </w:p>
    <w:p w:rsidR="007D110B" w:rsidRPr="007D110B" w:rsidRDefault="004B4364" w:rsidP="004B4364">
      <w:pPr>
        <w:spacing w:line="480" w:lineRule="exact"/>
        <w:ind w:firstLineChars="200" w:firstLine="480"/>
        <w:rPr>
          <w:rFonts w:ascii="宋体" w:eastAsia="宋体" w:hAnsi="宋体"/>
          <w:sz w:val="24"/>
          <w:szCs w:val="24"/>
        </w:rPr>
      </w:pPr>
      <w:r>
        <w:rPr>
          <w:rFonts w:ascii="宋体" w:hAnsi="宋体" w:cs="宋体" w:hint="eastAsia"/>
          <w:sz w:val="24"/>
        </w:rPr>
        <w:t>（7）本项目非联合体投标声明或承诺。</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b/>
          <w:bCs/>
          <w:sz w:val="24"/>
          <w:szCs w:val="24"/>
        </w:rPr>
        <w:t>三、获取招标文件</w:t>
      </w:r>
    </w:p>
    <w:p w:rsidR="007D110B" w:rsidRPr="007D110B" w:rsidRDefault="007D110B" w:rsidP="004B1DE3">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时间：2025年08月07日至2025年08月14日，每天上午</w:t>
      </w:r>
      <w:r>
        <w:rPr>
          <w:rFonts w:ascii="宋体" w:eastAsia="宋体" w:hAnsi="宋体" w:hint="eastAsia"/>
          <w:sz w:val="24"/>
          <w:szCs w:val="24"/>
        </w:rPr>
        <w:t>09:00:00</w:t>
      </w:r>
      <w:r w:rsidRPr="007D110B">
        <w:rPr>
          <w:rFonts w:ascii="宋体" w:eastAsia="宋体" w:hAnsi="宋体" w:hint="eastAsia"/>
          <w:sz w:val="24"/>
          <w:szCs w:val="24"/>
        </w:rPr>
        <w:t>至</w:t>
      </w:r>
      <w:r>
        <w:rPr>
          <w:rFonts w:ascii="宋体" w:eastAsia="宋体" w:hAnsi="宋体" w:hint="eastAsia"/>
          <w:sz w:val="24"/>
          <w:szCs w:val="24"/>
        </w:rPr>
        <w:t>12:00:00</w:t>
      </w:r>
      <w:r w:rsidRPr="007D110B">
        <w:rPr>
          <w:rFonts w:ascii="宋体" w:eastAsia="宋体" w:hAnsi="宋体" w:hint="eastAsia"/>
          <w:sz w:val="24"/>
          <w:szCs w:val="24"/>
        </w:rPr>
        <w:t>，下午</w:t>
      </w:r>
      <w:r>
        <w:rPr>
          <w:rFonts w:ascii="宋体" w:eastAsia="宋体" w:hAnsi="宋体" w:hint="eastAsia"/>
          <w:sz w:val="24"/>
          <w:szCs w:val="24"/>
        </w:rPr>
        <w:t>14:00:00</w:t>
      </w:r>
      <w:r w:rsidRPr="007D110B">
        <w:rPr>
          <w:rFonts w:ascii="宋体" w:eastAsia="宋体" w:hAnsi="宋体" w:hint="eastAsia"/>
          <w:sz w:val="24"/>
          <w:szCs w:val="24"/>
        </w:rPr>
        <w:t>至</w:t>
      </w:r>
      <w:r>
        <w:rPr>
          <w:rFonts w:ascii="宋体" w:eastAsia="宋体" w:hAnsi="宋体" w:hint="eastAsia"/>
          <w:sz w:val="24"/>
          <w:szCs w:val="24"/>
        </w:rPr>
        <w:t>17:00:00</w:t>
      </w:r>
      <w:r w:rsidRPr="007D110B">
        <w:rPr>
          <w:rFonts w:ascii="宋体" w:eastAsia="宋体" w:hAnsi="宋体" w:hint="eastAsia"/>
          <w:sz w:val="24"/>
          <w:szCs w:val="24"/>
        </w:rPr>
        <w:t>（北京时间）</w:t>
      </w:r>
    </w:p>
    <w:p w:rsidR="007D110B" w:rsidRPr="007D110B" w:rsidRDefault="007D110B" w:rsidP="004B1DE3">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途径：全国公共资源交易平台（陕西省.宝鸡市）</w:t>
      </w:r>
    </w:p>
    <w:p w:rsidR="007D110B" w:rsidRPr="007D110B" w:rsidRDefault="007D110B" w:rsidP="004B1DE3">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方式：在线获取</w:t>
      </w:r>
    </w:p>
    <w:p w:rsidR="007D110B" w:rsidRPr="007D110B" w:rsidRDefault="007D110B" w:rsidP="004B1DE3">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售价：0元</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b/>
          <w:bCs/>
          <w:sz w:val="24"/>
          <w:szCs w:val="24"/>
        </w:rPr>
        <w:t>四、提交投标文件截止时间、开标时间和地点</w:t>
      </w:r>
    </w:p>
    <w:p w:rsidR="007D110B" w:rsidRPr="007D110B" w:rsidRDefault="007D110B" w:rsidP="004B1DE3">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时间：2025年08月28日</w:t>
      </w:r>
      <w:r>
        <w:rPr>
          <w:rFonts w:ascii="宋体" w:eastAsia="宋体" w:hAnsi="宋体" w:hint="eastAsia"/>
          <w:sz w:val="24"/>
          <w:szCs w:val="24"/>
        </w:rPr>
        <w:t>09</w:t>
      </w:r>
      <w:r w:rsidRPr="007D110B">
        <w:rPr>
          <w:rFonts w:ascii="宋体" w:eastAsia="宋体" w:hAnsi="宋体" w:hint="eastAsia"/>
          <w:sz w:val="24"/>
          <w:szCs w:val="24"/>
        </w:rPr>
        <w:t>时00分00秒（北京时间）</w:t>
      </w:r>
    </w:p>
    <w:p w:rsidR="007D110B" w:rsidRPr="007D110B" w:rsidRDefault="007D110B" w:rsidP="004B1DE3">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提交投标文件地点：全国公共资源交易平台（陕西省.宝鸡市）</w:t>
      </w:r>
    </w:p>
    <w:p w:rsidR="007D110B" w:rsidRPr="007D110B" w:rsidRDefault="007D110B" w:rsidP="004B1DE3">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开标地点：宝鸡市公共资源交易中心八楼第20评标室</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b/>
          <w:bCs/>
          <w:sz w:val="24"/>
          <w:szCs w:val="24"/>
        </w:rPr>
        <w:t>五、公告期限</w:t>
      </w:r>
    </w:p>
    <w:p w:rsidR="007D110B" w:rsidRPr="007D110B" w:rsidRDefault="007D110B" w:rsidP="004B1DE3">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自本公告发布之日起5个工作日。</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b/>
          <w:bCs/>
          <w:sz w:val="24"/>
          <w:szCs w:val="24"/>
        </w:rPr>
        <w:t>六、其他补充事宜</w:t>
      </w:r>
    </w:p>
    <w:p w:rsidR="007D110B" w:rsidRPr="007D110B" w:rsidRDefault="007D110B" w:rsidP="007D110B">
      <w:pPr>
        <w:spacing w:line="480" w:lineRule="exact"/>
        <w:ind w:firstLineChars="200" w:firstLine="482"/>
        <w:rPr>
          <w:rFonts w:ascii="宋体" w:eastAsia="宋体" w:hAnsi="宋体"/>
          <w:sz w:val="24"/>
          <w:szCs w:val="24"/>
        </w:rPr>
      </w:pPr>
      <w:r w:rsidRPr="007D110B">
        <w:rPr>
          <w:rFonts w:ascii="宋体" w:eastAsia="宋体" w:hAnsi="宋体" w:hint="eastAsia"/>
          <w:b/>
          <w:bCs/>
          <w:sz w:val="24"/>
          <w:szCs w:val="24"/>
        </w:rPr>
        <w:t>注：（1）请投标人按照陕西省财政厅关于政府采购供应商注册登记有关事</w:t>
      </w:r>
      <w:r w:rsidRPr="007D110B">
        <w:rPr>
          <w:rFonts w:ascii="宋体" w:eastAsia="宋体" w:hAnsi="宋体" w:hint="eastAsia"/>
          <w:b/>
          <w:bCs/>
          <w:sz w:val="24"/>
          <w:szCs w:val="24"/>
        </w:rPr>
        <w:lastRenderedPageBreak/>
        <w:t>项的通知中的要求，通过陕西省政府采购网（http://www.ccgp-shaanxi.gov.cn）注册登记加入陕西省政府采购供应商库，并及时办理CA数字证书；</w:t>
      </w:r>
    </w:p>
    <w:p w:rsidR="007D110B" w:rsidRPr="007D110B" w:rsidRDefault="007D110B" w:rsidP="004B1DE3">
      <w:pPr>
        <w:wordWrap w:val="0"/>
        <w:topLinePunct/>
        <w:spacing w:line="480" w:lineRule="exact"/>
        <w:ind w:firstLineChars="200" w:firstLine="482"/>
        <w:rPr>
          <w:rFonts w:ascii="宋体" w:eastAsia="宋体" w:hAnsi="宋体"/>
          <w:sz w:val="24"/>
          <w:szCs w:val="24"/>
        </w:rPr>
      </w:pPr>
      <w:r w:rsidRPr="007D110B">
        <w:rPr>
          <w:rFonts w:ascii="宋体" w:eastAsia="宋体" w:hAnsi="宋体" w:hint="eastAsia"/>
          <w:b/>
          <w:bCs/>
          <w:sz w:val="24"/>
          <w:szCs w:val="24"/>
        </w:rPr>
        <w:t>（2）报名方式：凡有意投标者，请于文件获取时间内（法定节假日除外）登录全国公共资源交易平台（陕西省.宝鸡市）系统（http://ggzy.baoji.gov.cn），选择本项目点击“我要投标”，参与投标活动；网上报名成功后，各供应商须在文件获取时间内（法定节假日除外）将加盖公章的报名回执单、有效的单位介绍信、被介绍人身份证复印件（文字及公章须清晰，无缺失并标明联系人、联系方式及邮箱）发送至代理机构邮箱2670590655@qq.com（以邮件到达时间为准），并及时联系代理机构进行登记确认。</w:t>
      </w:r>
    </w:p>
    <w:p w:rsidR="007D110B" w:rsidRPr="007D110B" w:rsidRDefault="007D110B" w:rsidP="007D110B">
      <w:pPr>
        <w:spacing w:line="480" w:lineRule="exact"/>
        <w:ind w:firstLineChars="200" w:firstLine="482"/>
        <w:rPr>
          <w:rFonts w:ascii="宋体" w:eastAsia="宋体" w:hAnsi="宋体"/>
          <w:sz w:val="24"/>
          <w:szCs w:val="24"/>
        </w:rPr>
      </w:pPr>
      <w:r w:rsidRPr="007D110B">
        <w:rPr>
          <w:rFonts w:ascii="宋体" w:eastAsia="宋体" w:hAnsi="宋体" w:hint="eastAsia"/>
          <w:b/>
          <w:bCs/>
          <w:sz w:val="24"/>
          <w:szCs w:val="24"/>
        </w:rPr>
        <w:t>（3）文件下载：供应商须在招标文件获取时限内（即发售时间内）登录全国公共资源交易平台（陕西省.宝鸡市）系统，直接下载扩展名为（*.SXSZF）的电子版招标文件，逾期下载通道将关闭，未及时下载招标文件将会影响后续开评标活动。</w:t>
      </w:r>
    </w:p>
    <w:p w:rsidR="007D110B" w:rsidRPr="007D110B" w:rsidRDefault="007D110B" w:rsidP="007D110B">
      <w:pPr>
        <w:spacing w:line="480" w:lineRule="exact"/>
        <w:ind w:firstLineChars="200" w:firstLine="482"/>
        <w:rPr>
          <w:rFonts w:ascii="宋体" w:eastAsia="宋体" w:hAnsi="宋体"/>
          <w:sz w:val="24"/>
          <w:szCs w:val="24"/>
        </w:rPr>
      </w:pPr>
      <w:r w:rsidRPr="007D110B">
        <w:rPr>
          <w:rFonts w:ascii="宋体" w:eastAsia="宋体" w:hAnsi="宋体" w:hint="eastAsia"/>
          <w:b/>
          <w:bCs/>
          <w:sz w:val="24"/>
          <w:szCs w:val="24"/>
        </w:rPr>
        <w:t>（4）本项目为“全流程电子化”采购模式，各投标人须自行在网上下载招标文件、缴纳投标保证金，并登录全国公共资源交易平台（陕西省）宝鸡市公共资源交易中心（http://ggzy.baoji.gov.cn/）-服务指南-下载专区-下载政府采购电子标书制作工具，按照流程制作电子标书并在规定的投标截止时前上传电子投标文件。投标人须在开标前60分钟内完成设备调试工作，因投标人自身设施故障或自身原因导致无法完成签到或投标的，由投标人自行承担后果。技术支持电话：4009280095、4009980000。</w:t>
      </w:r>
    </w:p>
    <w:p w:rsidR="007D110B" w:rsidRPr="007D110B" w:rsidRDefault="007D110B" w:rsidP="007D110B">
      <w:pPr>
        <w:spacing w:line="480" w:lineRule="exact"/>
        <w:ind w:firstLineChars="200" w:firstLine="482"/>
        <w:rPr>
          <w:rFonts w:ascii="宋体" w:eastAsia="宋体" w:hAnsi="宋体"/>
          <w:sz w:val="24"/>
          <w:szCs w:val="24"/>
        </w:rPr>
      </w:pPr>
      <w:r w:rsidRPr="007D110B">
        <w:rPr>
          <w:rFonts w:ascii="宋体" w:eastAsia="宋体" w:hAnsi="宋体" w:hint="eastAsia"/>
          <w:b/>
          <w:bCs/>
          <w:sz w:val="24"/>
          <w:szCs w:val="24"/>
        </w:rPr>
        <w:t>（5）本次公开招标公告在《陕西省政府采购网》、《全国公共资源交易平台（陕西省·宝鸡市）》发布。</w:t>
      </w:r>
    </w:p>
    <w:p w:rsidR="007D110B" w:rsidRPr="007D110B" w:rsidRDefault="007D110B" w:rsidP="007D110B">
      <w:pPr>
        <w:spacing w:line="480" w:lineRule="exact"/>
        <w:ind w:firstLineChars="200" w:firstLine="482"/>
        <w:rPr>
          <w:rFonts w:ascii="宋体" w:eastAsia="宋体" w:hAnsi="宋体"/>
          <w:sz w:val="24"/>
          <w:szCs w:val="24"/>
        </w:rPr>
      </w:pPr>
      <w:r w:rsidRPr="007D110B">
        <w:rPr>
          <w:rFonts w:ascii="宋体" w:eastAsia="宋体" w:hAnsi="宋体" w:hint="eastAsia"/>
          <w:b/>
          <w:bCs/>
          <w:sz w:val="24"/>
          <w:szCs w:val="24"/>
        </w:rPr>
        <w:t>（6）本次招标同一家单位可以参与多个标段的投标，但最终只能获得一个标段的中标资格。</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b/>
          <w:bCs/>
          <w:sz w:val="24"/>
          <w:szCs w:val="24"/>
        </w:rPr>
        <w:t>七、对本次招标提出询问，请按以下方式联系。</w:t>
      </w:r>
    </w:p>
    <w:p w:rsidR="007D110B" w:rsidRPr="007D110B" w:rsidRDefault="007D110B" w:rsidP="004B1DE3">
      <w:pPr>
        <w:spacing w:line="480" w:lineRule="exact"/>
        <w:outlineLvl w:val="0"/>
        <w:rPr>
          <w:rFonts w:ascii="宋体" w:eastAsia="宋体" w:hAnsi="宋体"/>
          <w:sz w:val="24"/>
          <w:szCs w:val="24"/>
        </w:rPr>
      </w:pPr>
      <w:r w:rsidRPr="007D110B">
        <w:rPr>
          <w:rFonts w:ascii="宋体" w:eastAsia="宋体" w:hAnsi="宋体" w:hint="eastAsia"/>
          <w:sz w:val="24"/>
          <w:szCs w:val="24"/>
        </w:rPr>
        <w:t>1.采购人信息</w:t>
      </w:r>
    </w:p>
    <w:p w:rsidR="007D110B" w:rsidRPr="007D110B" w:rsidRDefault="007D110B" w:rsidP="007D110B">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名称：眉县教育体育局</w:t>
      </w:r>
    </w:p>
    <w:p w:rsidR="007D110B" w:rsidRPr="007D110B" w:rsidRDefault="007D110B" w:rsidP="007D110B">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地址：眉县首善街236号</w:t>
      </w:r>
    </w:p>
    <w:p w:rsidR="007D110B" w:rsidRPr="007D110B" w:rsidRDefault="007D110B" w:rsidP="007D110B">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联系方式：</w:t>
      </w:r>
      <w:r w:rsidRPr="007D110B">
        <w:rPr>
          <w:rFonts w:ascii="宋体" w:eastAsia="宋体" w:hAnsi="宋体"/>
          <w:sz w:val="24"/>
          <w:szCs w:val="24"/>
        </w:rPr>
        <w:t>0917-5548890</w:t>
      </w:r>
    </w:p>
    <w:p w:rsidR="007D110B" w:rsidRPr="007D110B" w:rsidRDefault="007D110B" w:rsidP="007D110B">
      <w:pPr>
        <w:spacing w:line="480" w:lineRule="exact"/>
        <w:rPr>
          <w:rFonts w:ascii="宋体" w:eastAsia="宋体" w:hAnsi="宋体"/>
          <w:sz w:val="24"/>
          <w:szCs w:val="24"/>
        </w:rPr>
      </w:pPr>
      <w:r w:rsidRPr="007D110B">
        <w:rPr>
          <w:rFonts w:ascii="宋体" w:eastAsia="宋体" w:hAnsi="宋体" w:hint="eastAsia"/>
          <w:sz w:val="24"/>
          <w:szCs w:val="24"/>
        </w:rPr>
        <w:lastRenderedPageBreak/>
        <w:t>2.采购代理机构信息</w:t>
      </w:r>
    </w:p>
    <w:p w:rsidR="007D110B" w:rsidRPr="007D110B" w:rsidRDefault="007D110B" w:rsidP="007D110B">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名称：陕西扬明项目管理有限公司</w:t>
      </w:r>
    </w:p>
    <w:p w:rsidR="007D110B" w:rsidRPr="007D110B" w:rsidRDefault="007D110B" w:rsidP="007D110B">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地址：陕西省西安市长安区陕西省西安市国家民用航天产业基地飞天路588号北航科技园1号楼304室</w:t>
      </w:r>
    </w:p>
    <w:p w:rsidR="007D110B" w:rsidRPr="007D110B" w:rsidRDefault="007D110B" w:rsidP="007D110B">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联系方式：13359280273</w:t>
      </w:r>
    </w:p>
    <w:p w:rsidR="007D110B" w:rsidRPr="007D110B" w:rsidRDefault="007D110B" w:rsidP="004B1DE3">
      <w:pPr>
        <w:spacing w:line="480" w:lineRule="exact"/>
        <w:outlineLvl w:val="0"/>
        <w:rPr>
          <w:rFonts w:ascii="宋体" w:eastAsia="宋体" w:hAnsi="宋体"/>
          <w:sz w:val="24"/>
          <w:szCs w:val="24"/>
        </w:rPr>
      </w:pPr>
      <w:r w:rsidRPr="007D110B">
        <w:rPr>
          <w:rFonts w:ascii="宋体" w:eastAsia="宋体" w:hAnsi="宋体" w:hint="eastAsia"/>
          <w:sz w:val="24"/>
          <w:szCs w:val="24"/>
        </w:rPr>
        <w:t>3.项目联系方式</w:t>
      </w:r>
    </w:p>
    <w:p w:rsidR="007D110B" w:rsidRPr="007D110B" w:rsidRDefault="007D110B" w:rsidP="007D110B">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项目联系人：冯工</w:t>
      </w:r>
    </w:p>
    <w:p w:rsidR="007D110B" w:rsidRPr="007D110B" w:rsidRDefault="007D110B" w:rsidP="007D110B">
      <w:pPr>
        <w:spacing w:line="480" w:lineRule="exact"/>
        <w:ind w:firstLineChars="200" w:firstLine="480"/>
        <w:rPr>
          <w:rFonts w:ascii="宋体" w:eastAsia="宋体" w:hAnsi="宋体"/>
          <w:sz w:val="24"/>
          <w:szCs w:val="24"/>
        </w:rPr>
      </w:pPr>
      <w:r w:rsidRPr="007D110B">
        <w:rPr>
          <w:rFonts w:ascii="宋体" w:eastAsia="宋体" w:hAnsi="宋体" w:hint="eastAsia"/>
          <w:sz w:val="24"/>
          <w:szCs w:val="24"/>
        </w:rPr>
        <w:t>电话：13359280273</w:t>
      </w:r>
    </w:p>
    <w:p w:rsidR="007D110B" w:rsidRPr="007D110B" w:rsidRDefault="00994E7D" w:rsidP="007D110B">
      <w:pPr>
        <w:spacing w:line="480" w:lineRule="exact"/>
        <w:ind w:firstLineChars="200" w:firstLine="480"/>
        <w:rPr>
          <w:rFonts w:ascii="宋体" w:eastAsia="宋体" w:hAnsi="宋体"/>
          <w:sz w:val="24"/>
          <w:szCs w:val="24"/>
        </w:rPr>
      </w:pPr>
      <w:r>
        <w:rPr>
          <w:rFonts w:ascii="宋体" w:eastAsia="宋体" w:hAnsi="宋体" w:hint="eastAsia"/>
          <w:sz w:val="24"/>
          <w:szCs w:val="24"/>
        </w:rPr>
        <w:t xml:space="preserve">                                    </w:t>
      </w:r>
      <w:r w:rsidR="007D110B" w:rsidRPr="007D110B">
        <w:rPr>
          <w:rFonts w:ascii="宋体" w:eastAsia="宋体" w:hAnsi="宋体" w:hint="eastAsia"/>
          <w:sz w:val="24"/>
          <w:szCs w:val="24"/>
        </w:rPr>
        <w:t>陕西扬明项目管理有限公司</w:t>
      </w:r>
    </w:p>
    <w:p w:rsidR="00F64EE0" w:rsidRPr="007D110B" w:rsidRDefault="007D110B" w:rsidP="007D110B">
      <w:pPr>
        <w:spacing w:line="480" w:lineRule="exact"/>
        <w:rPr>
          <w:rFonts w:ascii="宋体" w:eastAsia="宋体" w:hAnsi="宋体"/>
          <w:sz w:val="24"/>
          <w:szCs w:val="24"/>
        </w:rPr>
      </w:pPr>
      <w:r>
        <w:rPr>
          <w:rFonts w:ascii="宋体" w:eastAsia="宋体" w:hAnsi="宋体" w:hint="eastAsia"/>
          <w:sz w:val="24"/>
          <w:szCs w:val="24"/>
        </w:rPr>
        <w:t xml:space="preserve">  </w:t>
      </w:r>
      <w:r w:rsidR="00994E7D">
        <w:rPr>
          <w:rFonts w:ascii="宋体" w:eastAsia="宋体" w:hAnsi="宋体" w:hint="eastAsia"/>
          <w:sz w:val="24"/>
          <w:szCs w:val="24"/>
        </w:rPr>
        <w:t xml:space="preserve">                                       </w:t>
      </w:r>
      <w:r>
        <w:rPr>
          <w:rFonts w:ascii="宋体" w:eastAsia="宋体" w:hAnsi="宋体" w:hint="eastAsia"/>
          <w:sz w:val="24"/>
          <w:szCs w:val="24"/>
        </w:rPr>
        <w:t xml:space="preserve">  2025年08月07日</w:t>
      </w:r>
    </w:p>
    <w:sectPr w:rsidR="00F64EE0" w:rsidRPr="007D110B" w:rsidSect="00F64E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967" w:rsidRDefault="00795967" w:rsidP="007D110B">
      <w:r>
        <w:separator/>
      </w:r>
    </w:p>
  </w:endnote>
  <w:endnote w:type="continuationSeparator" w:id="0">
    <w:p w:rsidR="00795967" w:rsidRDefault="00795967" w:rsidP="007D11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967" w:rsidRDefault="00795967" w:rsidP="007D110B">
      <w:r>
        <w:separator/>
      </w:r>
    </w:p>
  </w:footnote>
  <w:footnote w:type="continuationSeparator" w:id="0">
    <w:p w:rsidR="00795967" w:rsidRDefault="00795967" w:rsidP="007D11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110B"/>
    <w:rsid w:val="000441EE"/>
    <w:rsid w:val="0033397A"/>
    <w:rsid w:val="004B1DE3"/>
    <w:rsid w:val="004B4364"/>
    <w:rsid w:val="00795967"/>
    <w:rsid w:val="007D110B"/>
    <w:rsid w:val="007D6221"/>
    <w:rsid w:val="00994E7D"/>
    <w:rsid w:val="00A013BA"/>
    <w:rsid w:val="00F64E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E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11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110B"/>
    <w:rPr>
      <w:sz w:val="18"/>
      <w:szCs w:val="18"/>
    </w:rPr>
  </w:style>
  <w:style w:type="paragraph" w:styleId="a4">
    <w:name w:val="footer"/>
    <w:basedOn w:val="a"/>
    <w:link w:val="Char0"/>
    <w:uiPriority w:val="99"/>
    <w:semiHidden/>
    <w:unhideWhenUsed/>
    <w:rsid w:val="007D11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110B"/>
    <w:rPr>
      <w:sz w:val="18"/>
      <w:szCs w:val="18"/>
    </w:rPr>
  </w:style>
  <w:style w:type="paragraph" w:styleId="a5">
    <w:name w:val="Document Map"/>
    <w:basedOn w:val="a"/>
    <w:link w:val="Char1"/>
    <w:uiPriority w:val="99"/>
    <w:semiHidden/>
    <w:unhideWhenUsed/>
    <w:rsid w:val="004B1DE3"/>
    <w:rPr>
      <w:rFonts w:ascii="宋体" w:eastAsia="宋体"/>
      <w:sz w:val="18"/>
      <w:szCs w:val="18"/>
    </w:rPr>
  </w:style>
  <w:style w:type="character" w:customStyle="1" w:styleId="Char1">
    <w:name w:val="文档结构图 Char"/>
    <w:basedOn w:val="a0"/>
    <w:link w:val="a5"/>
    <w:uiPriority w:val="99"/>
    <w:semiHidden/>
    <w:rsid w:val="004B1DE3"/>
    <w:rPr>
      <w:rFonts w:ascii="宋体" w:eastAsia="宋体"/>
      <w:sz w:val="18"/>
      <w:szCs w:val="18"/>
    </w:rPr>
  </w:style>
  <w:style w:type="paragraph" w:styleId="a6">
    <w:name w:val="Body Text"/>
    <w:basedOn w:val="a"/>
    <w:link w:val="Char10"/>
    <w:uiPriority w:val="99"/>
    <w:unhideWhenUsed/>
    <w:qFormat/>
    <w:rsid w:val="004B4364"/>
    <w:pPr>
      <w:spacing w:after="120"/>
    </w:pPr>
    <w:rPr>
      <w:rFonts w:ascii="Calibri" w:eastAsia="宋体" w:hAnsi="Calibri" w:cs="Times New Roman"/>
    </w:rPr>
  </w:style>
  <w:style w:type="character" w:customStyle="1" w:styleId="Char2">
    <w:name w:val="正文文本 Char"/>
    <w:basedOn w:val="a0"/>
    <w:link w:val="a6"/>
    <w:uiPriority w:val="99"/>
    <w:semiHidden/>
    <w:rsid w:val="004B4364"/>
  </w:style>
  <w:style w:type="character" w:customStyle="1" w:styleId="Char10">
    <w:name w:val="正文文本 Char1"/>
    <w:link w:val="a6"/>
    <w:uiPriority w:val="99"/>
    <w:qFormat/>
    <w:rsid w:val="004B4364"/>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268776384">
      <w:bodyDiv w:val="1"/>
      <w:marLeft w:val="0"/>
      <w:marRight w:val="0"/>
      <w:marTop w:val="0"/>
      <w:marBottom w:val="0"/>
      <w:divBdr>
        <w:top w:val="none" w:sz="0" w:space="0" w:color="auto"/>
        <w:left w:val="none" w:sz="0" w:space="0" w:color="auto"/>
        <w:bottom w:val="none" w:sz="0" w:space="0" w:color="auto"/>
        <w:right w:val="none" w:sz="0" w:space="0" w:color="auto"/>
      </w:divBdr>
      <w:divsChild>
        <w:div w:id="1796678497">
          <w:marLeft w:val="0"/>
          <w:marRight w:val="0"/>
          <w:marTop w:val="150"/>
          <w:marBottom w:val="150"/>
          <w:divBdr>
            <w:top w:val="single" w:sz="6" w:space="9" w:color="000000"/>
            <w:left w:val="single" w:sz="6" w:space="9" w:color="000000"/>
            <w:bottom w:val="single" w:sz="6" w:space="9" w:color="000000"/>
            <w:right w:val="single" w:sz="6" w:space="9" w:color="000000"/>
          </w:divBdr>
        </w:div>
        <w:div w:id="1562787827">
          <w:marLeft w:val="0"/>
          <w:marRight w:val="0"/>
          <w:marTop w:val="0"/>
          <w:marBottom w:val="0"/>
          <w:divBdr>
            <w:top w:val="none" w:sz="0" w:space="0" w:color="auto"/>
            <w:left w:val="none" w:sz="0" w:space="0" w:color="auto"/>
            <w:bottom w:val="none" w:sz="0" w:space="0" w:color="auto"/>
            <w:right w:val="none" w:sz="0" w:space="0" w:color="auto"/>
          </w:divBdr>
        </w:div>
        <w:div w:id="1843741949">
          <w:marLeft w:val="0"/>
          <w:marRight w:val="0"/>
          <w:marTop w:val="0"/>
          <w:marBottom w:val="0"/>
          <w:divBdr>
            <w:top w:val="none" w:sz="0" w:space="0" w:color="auto"/>
            <w:left w:val="none" w:sz="0" w:space="0" w:color="auto"/>
            <w:bottom w:val="none" w:sz="0" w:space="0" w:color="auto"/>
            <w:right w:val="none" w:sz="0" w:space="0" w:color="auto"/>
          </w:divBdr>
        </w:div>
        <w:div w:id="924455103">
          <w:marLeft w:val="0"/>
          <w:marRight w:val="0"/>
          <w:marTop w:val="0"/>
          <w:marBottom w:val="0"/>
          <w:divBdr>
            <w:top w:val="none" w:sz="0" w:space="0" w:color="auto"/>
            <w:left w:val="none" w:sz="0" w:space="0" w:color="auto"/>
            <w:bottom w:val="none" w:sz="0" w:space="0" w:color="auto"/>
            <w:right w:val="none" w:sz="0" w:space="0" w:color="auto"/>
          </w:divBdr>
        </w:div>
        <w:div w:id="1711805">
          <w:marLeft w:val="0"/>
          <w:marRight w:val="0"/>
          <w:marTop w:val="0"/>
          <w:marBottom w:val="0"/>
          <w:divBdr>
            <w:top w:val="none" w:sz="0" w:space="0" w:color="auto"/>
            <w:left w:val="none" w:sz="0" w:space="0" w:color="auto"/>
            <w:bottom w:val="none" w:sz="0" w:space="0" w:color="auto"/>
            <w:right w:val="none" w:sz="0" w:space="0" w:color="auto"/>
          </w:divBdr>
        </w:div>
        <w:div w:id="1073546127">
          <w:marLeft w:val="0"/>
          <w:marRight w:val="0"/>
          <w:marTop w:val="0"/>
          <w:marBottom w:val="0"/>
          <w:divBdr>
            <w:top w:val="none" w:sz="0" w:space="0" w:color="auto"/>
            <w:left w:val="none" w:sz="0" w:space="0" w:color="auto"/>
            <w:bottom w:val="none" w:sz="0" w:space="0" w:color="auto"/>
            <w:right w:val="none" w:sz="0" w:space="0" w:color="auto"/>
          </w:divBdr>
        </w:div>
        <w:div w:id="522523759">
          <w:marLeft w:val="0"/>
          <w:marRight w:val="0"/>
          <w:marTop w:val="0"/>
          <w:marBottom w:val="0"/>
          <w:divBdr>
            <w:top w:val="none" w:sz="0" w:space="0" w:color="auto"/>
            <w:left w:val="none" w:sz="0" w:space="0" w:color="auto"/>
            <w:bottom w:val="none" w:sz="0" w:space="0" w:color="auto"/>
            <w:right w:val="none" w:sz="0" w:space="0" w:color="auto"/>
          </w:divBdr>
        </w:div>
        <w:div w:id="1435326049">
          <w:marLeft w:val="0"/>
          <w:marRight w:val="0"/>
          <w:marTop w:val="0"/>
          <w:marBottom w:val="0"/>
          <w:divBdr>
            <w:top w:val="none" w:sz="0" w:space="0" w:color="auto"/>
            <w:left w:val="none" w:sz="0" w:space="0" w:color="auto"/>
            <w:bottom w:val="none" w:sz="0" w:space="0" w:color="auto"/>
            <w:right w:val="none" w:sz="0" w:space="0" w:color="auto"/>
          </w:divBdr>
          <w:divsChild>
            <w:div w:id="332419697">
              <w:marLeft w:val="0"/>
              <w:marRight w:val="0"/>
              <w:marTop w:val="0"/>
              <w:marBottom w:val="0"/>
              <w:divBdr>
                <w:top w:val="none" w:sz="0" w:space="0" w:color="auto"/>
                <w:left w:val="none" w:sz="0" w:space="0" w:color="auto"/>
                <w:bottom w:val="none" w:sz="0" w:space="0" w:color="auto"/>
                <w:right w:val="none" w:sz="0" w:space="0" w:color="auto"/>
              </w:divBdr>
              <w:divsChild>
                <w:div w:id="17997584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47174806">
          <w:marLeft w:val="0"/>
          <w:marRight w:val="0"/>
          <w:marTop w:val="0"/>
          <w:marBottom w:val="0"/>
          <w:divBdr>
            <w:top w:val="none" w:sz="0" w:space="0" w:color="auto"/>
            <w:left w:val="none" w:sz="0" w:space="0" w:color="auto"/>
            <w:bottom w:val="none" w:sz="0" w:space="0" w:color="auto"/>
            <w:right w:val="none" w:sz="0" w:space="0" w:color="auto"/>
          </w:divBdr>
          <w:divsChild>
            <w:div w:id="731973760">
              <w:marLeft w:val="0"/>
              <w:marRight w:val="0"/>
              <w:marTop w:val="0"/>
              <w:marBottom w:val="0"/>
              <w:divBdr>
                <w:top w:val="none" w:sz="0" w:space="0" w:color="auto"/>
                <w:left w:val="none" w:sz="0" w:space="0" w:color="auto"/>
                <w:bottom w:val="none" w:sz="0" w:space="0" w:color="auto"/>
                <w:right w:val="none" w:sz="0" w:space="0" w:color="auto"/>
              </w:divBdr>
              <w:divsChild>
                <w:div w:id="19381024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3331243">
          <w:marLeft w:val="0"/>
          <w:marRight w:val="0"/>
          <w:marTop w:val="0"/>
          <w:marBottom w:val="0"/>
          <w:divBdr>
            <w:top w:val="none" w:sz="0" w:space="0" w:color="auto"/>
            <w:left w:val="none" w:sz="0" w:space="0" w:color="auto"/>
            <w:bottom w:val="none" w:sz="0" w:space="0" w:color="auto"/>
            <w:right w:val="none" w:sz="0" w:space="0" w:color="auto"/>
          </w:divBdr>
          <w:divsChild>
            <w:div w:id="1998072751">
              <w:marLeft w:val="0"/>
              <w:marRight w:val="0"/>
              <w:marTop w:val="0"/>
              <w:marBottom w:val="0"/>
              <w:divBdr>
                <w:top w:val="none" w:sz="0" w:space="0" w:color="auto"/>
                <w:left w:val="none" w:sz="0" w:space="0" w:color="auto"/>
                <w:bottom w:val="none" w:sz="0" w:space="0" w:color="auto"/>
                <w:right w:val="none" w:sz="0" w:space="0" w:color="auto"/>
              </w:divBdr>
              <w:divsChild>
                <w:div w:id="14773307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91784112">
          <w:marLeft w:val="0"/>
          <w:marRight w:val="0"/>
          <w:marTop w:val="0"/>
          <w:marBottom w:val="0"/>
          <w:divBdr>
            <w:top w:val="none" w:sz="0" w:space="0" w:color="auto"/>
            <w:left w:val="none" w:sz="0" w:space="0" w:color="auto"/>
            <w:bottom w:val="none" w:sz="0" w:space="0" w:color="auto"/>
            <w:right w:val="none" w:sz="0" w:space="0" w:color="auto"/>
          </w:divBdr>
          <w:divsChild>
            <w:div w:id="1146700693">
              <w:marLeft w:val="0"/>
              <w:marRight w:val="0"/>
              <w:marTop w:val="0"/>
              <w:marBottom w:val="0"/>
              <w:divBdr>
                <w:top w:val="none" w:sz="0" w:space="0" w:color="auto"/>
                <w:left w:val="none" w:sz="0" w:space="0" w:color="auto"/>
                <w:bottom w:val="none" w:sz="0" w:space="0" w:color="auto"/>
                <w:right w:val="none" w:sz="0" w:space="0" w:color="auto"/>
              </w:divBdr>
              <w:divsChild>
                <w:div w:id="7486499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6383585">
          <w:marLeft w:val="0"/>
          <w:marRight w:val="0"/>
          <w:marTop w:val="0"/>
          <w:marBottom w:val="0"/>
          <w:divBdr>
            <w:top w:val="none" w:sz="0" w:space="0" w:color="auto"/>
            <w:left w:val="none" w:sz="0" w:space="0" w:color="auto"/>
            <w:bottom w:val="none" w:sz="0" w:space="0" w:color="auto"/>
            <w:right w:val="none" w:sz="0" w:space="0" w:color="auto"/>
          </w:divBdr>
          <w:divsChild>
            <w:div w:id="2141875219">
              <w:marLeft w:val="0"/>
              <w:marRight w:val="0"/>
              <w:marTop w:val="0"/>
              <w:marBottom w:val="0"/>
              <w:divBdr>
                <w:top w:val="none" w:sz="0" w:space="0" w:color="auto"/>
                <w:left w:val="none" w:sz="0" w:space="0" w:color="auto"/>
                <w:bottom w:val="none" w:sz="0" w:space="0" w:color="auto"/>
                <w:right w:val="none" w:sz="0" w:space="0" w:color="auto"/>
              </w:divBdr>
              <w:divsChild>
                <w:div w:id="190725742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92704336">
          <w:marLeft w:val="0"/>
          <w:marRight w:val="0"/>
          <w:marTop w:val="0"/>
          <w:marBottom w:val="0"/>
          <w:divBdr>
            <w:top w:val="none" w:sz="0" w:space="0" w:color="auto"/>
            <w:left w:val="none" w:sz="0" w:space="0" w:color="auto"/>
            <w:bottom w:val="none" w:sz="0" w:space="0" w:color="auto"/>
            <w:right w:val="none" w:sz="0" w:space="0" w:color="auto"/>
          </w:divBdr>
          <w:divsChild>
            <w:div w:id="1721974948">
              <w:marLeft w:val="0"/>
              <w:marRight w:val="0"/>
              <w:marTop w:val="0"/>
              <w:marBottom w:val="0"/>
              <w:divBdr>
                <w:top w:val="none" w:sz="0" w:space="0" w:color="auto"/>
                <w:left w:val="none" w:sz="0" w:space="0" w:color="auto"/>
                <w:bottom w:val="none" w:sz="0" w:space="0" w:color="auto"/>
                <w:right w:val="none" w:sz="0" w:space="0" w:color="auto"/>
              </w:divBdr>
              <w:divsChild>
                <w:div w:id="95062622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22515206">
          <w:marLeft w:val="0"/>
          <w:marRight w:val="0"/>
          <w:marTop w:val="0"/>
          <w:marBottom w:val="0"/>
          <w:divBdr>
            <w:top w:val="none" w:sz="0" w:space="0" w:color="auto"/>
            <w:left w:val="none" w:sz="0" w:space="0" w:color="auto"/>
            <w:bottom w:val="none" w:sz="0" w:space="0" w:color="auto"/>
            <w:right w:val="none" w:sz="0" w:space="0" w:color="auto"/>
          </w:divBdr>
        </w:div>
      </w:divsChild>
    </w:div>
    <w:div w:id="1061172045">
      <w:bodyDiv w:val="1"/>
      <w:marLeft w:val="0"/>
      <w:marRight w:val="0"/>
      <w:marTop w:val="0"/>
      <w:marBottom w:val="0"/>
      <w:divBdr>
        <w:top w:val="none" w:sz="0" w:space="0" w:color="auto"/>
        <w:left w:val="none" w:sz="0" w:space="0" w:color="auto"/>
        <w:bottom w:val="none" w:sz="0" w:space="0" w:color="auto"/>
        <w:right w:val="none" w:sz="0" w:space="0" w:color="auto"/>
      </w:divBdr>
      <w:divsChild>
        <w:div w:id="1949315951">
          <w:marLeft w:val="0"/>
          <w:marRight w:val="0"/>
          <w:marTop w:val="150"/>
          <w:marBottom w:val="150"/>
          <w:divBdr>
            <w:top w:val="single" w:sz="6" w:space="9" w:color="000000"/>
            <w:left w:val="single" w:sz="6" w:space="9" w:color="000000"/>
            <w:bottom w:val="single" w:sz="6" w:space="9" w:color="000000"/>
            <w:right w:val="single" w:sz="6" w:space="9" w:color="000000"/>
          </w:divBdr>
        </w:div>
        <w:div w:id="814570769">
          <w:marLeft w:val="0"/>
          <w:marRight w:val="0"/>
          <w:marTop w:val="0"/>
          <w:marBottom w:val="0"/>
          <w:divBdr>
            <w:top w:val="none" w:sz="0" w:space="0" w:color="auto"/>
            <w:left w:val="none" w:sz="0" w:space="0" w:color="auto"/>
            <w:bottom w:val="none" w:sz="0" w:space="0" w:color="auto"/>
            <w:right w:val="none" w:sz="0" w:space="0" w:color="auto"/>
          </w:divBdr>
        </w:div>
        <w:div w:id="1782334730">
          <w:marLeft w:val="0"/>
          <w:marRight w:val="0"/>
          <w:marTop w:val="0"/>
          <w:marBottom w:val="0"/>
          <w:divBdr>
            <w:top w:val="none" w:sz="0" w:space="0" w:color="auto"/>
            <w:left w:val="none" w:sz="0" w:space="0" w:color="auto"/>
            <w:bottom w:val="none" w:sz="0" w:space="0" w:color="auto"/>
            <w:right w:val="none" w:sz="0" w:space="0" w:color="auto"/>
          </w:divBdr>
        </w:div>
        <w:div w:id="823862404">
          <w:marLeft w:val="0"/>
          <w:marRight w:val="0"/>
          <w:marTop w:val="0"/>
          <w:marBottom w:val="0"/>
          <w:divBdr>
            <w:top w:val="none" w:sz="0" w:space="0" w:color="auto"/>
            <w:left w:val="none" w:sz="0" w:space="0" w:color="auto"/>
            <w:bottom w:val="none" w:sz="0" w:space="0" w:color="auto"/>
            <w:right w:val="none" w:sz="0" w:space="0" w:color="auto"/>
          </w:divBdr>
        </w:div>
        <w:div w:id="4983557">
          <w:marLeft w:val="0"/>
          <w:marRight w:val="0"/>
          <w:marTop w:val="0"/>
          <w:marBottom w:val="0"/>
          <w:divBdr>
            <w:top w:val="none" w:sz="0" w:space="0" w:color="auto"/>
            <w:left w:val="none" w:sz="0" w:space="0" w:color="auto"/>
            <w:bottom w:val="none" w:sz="0" w:space="0" w:color="auto"/>
            <w:right w:val="none" w:sz="0" w:space="0" w:color="auto"/>
          </w:divBdr>
        </w:div>
        <w:div w:id="969671674">
          <w:marLeft w:val="0"/>
          <w:marRight w:val="0"/>
          <w:marTop w:val="0"/>
          <w:marBottom w:val="0"/>
          <w:divBdr>
            <w:top w:val="none" w:sz="0" w:space="0" w:color="auto"/>
            <w:left w:val="none" w:sz="0" w:space="0" w:color="auto"/>
            <w:bottom w:val="none" w:sz="0" w:space="0" w:color="auto"/>
            <w:right w:val="none" w:sz="0" w:space="0" w:color="auto"/>
          </w:divBdr>
        </w:div>
        <w:div w:id="408427808">
          <w:marLeft w:val="0"/>
          <w:marRight w:val="0"/>
          <w:marTop w:val="0"/>
          <w:marBottom w:val="0"/>
          <w:divBdr>
            <w:top w:val="none" w:sz="0" w:space="0" w:color="auto"/>
            <w:left w:val="none" w:sz="0" w:space="0" w:color="auto"/>
            <w:bottom w:val="none" w:sz="0" w:space="0" w:color="auto"/>
            <w:right w:val="none" w:sz="0" w:space="0" w:color="auto"/>
          </w:divBdr>
        </w:div>
        <w:div w:id="1474104053">
          <w:marLeft w:val="0"/>
          <w:marRight w:val="0"/>
          <w:marTop w:val="0"/>
          <w:marBottom w:val="0"/>
          <w:divBdr>
            <w:top w:val="none" w:sz="0" w:space="0" w:color="auto"/>
            <w:left w:val="none" w:sz="0" w:space="0" w:color="auto"/>
            <w:bottom w:val="none" w:sz="0" w:space="0" w:color="auto"/>
            <w:right w:val="none" w:sz="0" w:space="0" w:color="auto"/>
          </w:divBdr>
          <w:divsChild>
            <w:div w:id="960038261">
              <w:marLeft w:val="0"/>
              <w:marRight w:val="0"/>
              <w:marTop w:val="0"/>
              <w:marBottom w:val="0"/>
              <w:divBdr>
                <w:top w:val="none" w:sz="0" w:space="0" w:color="auto"/>
                <w:left w:val="none" w:sz="0" w:space="0" w:color="auto"/>
                <w:bottom w:val="none" w:sz="0" w:space="0" w:color="auto"/>
                <w:right w:val="none" w:sz="0" w:space="0" w:color="auto"/>
              </w:divBdr>
              <w:divsChild>
                <w:div w:id="14710896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05285094">
          <w:marLeft w:val="0"/>
          <w:marRight w:val="0"/>
          <w:marTop w:val="0"/>
          <w:marBottom w:val="0"/>
          <w:divBdr>
            <w:top w:val="none" w:sz="0" w:space="0" w:color="auto"/>
            <w:left w:val="none" w:sz="0" w:space="0" w:color="auto"/>
            <w:bottom w:val="none" w:sz="0" w:space="0" w:color="auto"/>
            <w:right w:val="none" w:sz="0" w:space="0" w:color="auto"/>
          </w:divBdr>
          <w:divsChild>
            <w:div w:id="1368989085">
              <w:marLeft w:val="0"/>
              <w:marRight w:val="0"/>
              <w:marTop w:val="0"/>
              <w:marBottom w:val="0"/>
              <w:divBdr>
                <w:top w:val="none" w:sz="0" w:space="0" w:color="auto"/>
                <w:left w:val="none" w:sz="0" w:space="0" w:color="auto"/>
                <w:bottom w:val="none" w:sz="0" w:space="0" w:color="auto"/>
                <w:right w:val="none" w:sz="0" w:space="0" w:color="auto"/>
              </w:divBdr>
              <w:divsChild>
                <w:div w:id="13621219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21137009">
          <w:marLeft w:val="0"/>
          <w:marRight w:val="0"/>
          <w:marTop w:val="0"/>
          <w:marBottom w:val="0"/>
          <w:divBdr>
            <w:top w:val="none" w:sz="0" w:space="0" w:color="auto"/>
            <w:left w:val="none" w:sz="0" w:space="0" w:color="auto"/>
            <w:bottom w:val="none" w:sz="0" w:space="0" w:color="auto"/>
            <w:right w:val="none" w:sz="0" w:space="0" w:color="auto"/>
          </w:divBdr>
          <w:divsChild>
            <w:div w:id="209539851">
              <w:marLeft w:val="0"/>
              <w:marRight w:val="0"/>
              <w:marTop w:val="0"/>
              <w:marBottom w:val="0"/>
              <w:divBdr>
                <w:top w:val="none" w:sz="0" w:space="0" w:color="auto"/>
                <w:left w:val="none" w:sz="0" w:space="0" w:color="auto"/>
                <w:bottom w:val="none" w:sz="0" w:space="0" w:color="auto"/>
                <w:right w:val="none" w:sz="0" w:space="0" w:color="auto"/>
              </w:divBdr>
              <w:divsChild>
                <w:div w:id="9675912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38824511">
          <w:marLeft w:val="0"/>
          <w:marRight w:val="0"/>
          <w:marTop w:val="0"/>
          <w:marBottom w:val="0"/>
          <w:divBdr>
            <w:top w:val="none" w:sz="0" w:space="0" w:color="auto"/>
            <w:left w:val="none" w:sz="0" w:space="0" w:color="auto"/>
            <w:bottom w:val="none" w:sz="0" w:space="0" w:color="auto"/>
            <w:right w:val="none" w:sz="0" w:space="0" w:color="auto"/>
          </w:divBdr>
          <w:divsChild>
            <w:div w:id="188221966">
              <w:marLeft w:val="0"/>
              <w:marRight w:val="0"/>
              <w:marTop w:val="0"/>
              <w:marBottom w:val="0"/>
              <w:divBdr>
                <w:top w:val="none" w:sz="0" w:space="0" w:color="auto"/>
                <w:left w:val="none" w:sz="0" w:space="0" w:color="auto"/>
                <w:bottom w:val="none" w:sz="0" w:space="0" w:color="auto"/>
                <w:right w:val="none" w:sz="0" w:space="0" w:color="auto"/>
              </w:divBdr>
              <w:divsChild>
                <w:div w:id="94635510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28132237">
          <w:marLeft w:val="0"/>
          <w:marRight w:val="0"/>
          <w:marTop w:val="0"/>
          <w:marBottom w:val="0"/>
          <w:divBdr>
            <w:top w:val="none" w:sz="0" w:space="0" w:color="auto"/>
            <w:left w:val="none" w:sz="0" w:space="0" w:color="auto"/>
            <w:bottom w:val="none" w:sz="0" w:space="0" w:color="auto"/>
            <w:right w:val="none" w:sz="0" w:space="0" w:color="auto"/>
          </w:divBdr>
          <w:divsChild>
            <w:div w:id="927812441">
              <w:marLeft w:val="0"/>
              <w:marRight w:val="0"/>
              <w:marTop w:val="0"/>
              <w:marBottom w:val="0"/>
              <w:divBdr>
                <w:top w:val="none" w:sz="0" w:space="0" w:color="auto"/>
                <w:left w:val="none" w:sz="0" w:space="0" w:color="auto"/>
                <w:bottom w:val="none" w:sz="0" w:space="0" w:color="auto"/>
                <w:right w:val="none" w:sz="0" w:space="0" w:color="auto"/>
              </w:divBdr>
              <w:divsChild>
                <w:div w:id="20241674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25112157">
          <w:marLeft w:val="0"/>
          <w:marRight w:val="0"/>
          <w:marTop w:val="0"/>
          <w:marBottom w:val="0"/>
          <w:divBdr>
            <w:top w:val="none" w:sz="0" w:space="0" w:color="auto"/>
            <w:left w:val="none" w:sz="0" w:space="0" w:color="auto"/>
            <w:bottom w:val="none" w:sz="0" w:space="0" w:color="auto"/>
            <w:right w:val="none" w:sz="0" w:space="0" w:color="auto"/>
          </w:divBdr>
          <w:divsChild>
            <w:div w:id="255988666">
              <w:marLeft w:val="0"/>
              <w:marRight w:val="0"/>
              <w:marTop w:val="0"/>
              <w:marBottom w:val="0"/>
              <w:divBdr>
                <w:top w:val="none" w:sz="0" w:space="0" w:color="auto"/>
                <w:left w:val="none" w:sz="0" w:space="0" w:color="auto"/>
                <w:bottom w:val="none" w:sz="0" w:space="0" w:color="auto"/>
                <w:right w:val="none" w:sz="0" w:space="0" w:color="auto"/>
              </w:divBdr>
              <w:divsChild>
                <w:div w:id="434518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54211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2025-08-07T03:05:00Z</dcterms:created>
  <dcterms:modified xsi:type="dcterms:W3CDTF">2025-08-07T07:06:00Z</dcterms:modified>
</cp:coreProperties>
</file>