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F373">
      <w:pPr>
        <w:pStyle w:val="4"/>
        <w:jc w:val="center"/>
        <w:outlineLvl w:val="1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采购需求</w:t>
      </w:r>
    </w:p>
    <w:p w14:paraId="06933D6E">
      <w:pPr>
        <w:pStyle w:val="4"/>
      </w:pPr>
      <w:bookmarkStart w:id="0" w:name="_GoBack"/>
      <w:bookmarkEnd w:id="0"/>
      <w:r>
        <w:rPr>
          <w:rFonts w:ascii="仿宋_GB2312" w:hAnsi="仿宋_GB2312" w:eastAsia="仿宋_GB2312" w:cs="仿宋_GB2312"/>
        </w:rPr>
        <w:t>采购包1：</w:t>
      </w:r>
    </w:p>
    <w:p w14:paraId="29EADE03">
      <w:pPr>
        <w:pStyle w:val="4"/>
      </w:pPr>
      <w:r>
        <w:rPr>
          <w:rFonts w:ascii="仿宋_GB2312" w:hAnsi="仿宋_GB2312" w:eastAsia="仿宋_GB2312" w:cs="仿宋_GB2312"/>
        </w:rPr>
        <w:t>标的名称：实验实训室系统控制软件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9"/>
        <w:gridCol w:w="4425"/>
      </w:tblGrid>
      <w:tr w14:paraId="6B7DE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F290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629B1C9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4865D9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36B8D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BF11A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0459F7AF"/>
        </w:tc>
        <w:tc>
          <w:tcPr>
            <w:tcW w:w="2769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421"/>
              <w:gridCol w:w="2520"/>
              <w:gridCol w:w="421"/>
              <w:gridCol w:w="421"/>
            </w:tblGrid>
            <w:tr w14:paraId="0899EB1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0399C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序号</w:t>
                  </w:r>
                </w:p>
              </w:tc>
              <w:tc>
                <w:tcPr>
                  <w:tcW w:w="40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C3018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名称</w:t>
                  </w:r>
                </w:p>
              </w:tc>
              <w:tc>
                <w:tcPr>
                  <w:tcW w:w="16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DACB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规格型号</w:t>
                  </w:r>
                </w:p>
              </w:tc>
              <w:tc>
                <w:tcPr>
                  <w:tcW w:w="20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7B7C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单位</w:t>
                  </w:r>
                </w:p>
              </w:tc>
              <w:tc>
                <w:tcPr>
                  <w:tcW w:w="16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2AFE7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数量</w:t>
                  </w:r>
                </w:p>
              </w:tc>
            </w:tr>
            <w:tr w14:paraId="2CBE718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B0EF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6FBE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系统控制软件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72D12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一、云系统功能要求：</w:t>
                  </w:r>
                </w:p>
                <w:p w14:paraId="257A82A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1）管理平台采用B/S 架构，无需安装客户端，管理员可以在任意地点使用PC、手机、平板电脑等设备访问WEB 页面即可进行终端和桌面的管理，支持账号密码和微信扫码多种登录方式；</w:t>
                  </w:r>
                </w:p>
                <w:p w14:paraId="4CEF5FE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2）支持跨校区分散部署，单一IP 地址即可访问和管理所有区域，支持多区域切换管理，支持新增区域，便于构建校级云桌面同一管理平台；</w:t>
                  </w:r>
                </w:p>
                <w:p w14:paraId="231239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3)终端支持裸机部署模式，本地无操作系统也可连接服务器部署客户端，且局域网内任意安装好VOI 底层客户端的终端，都可以给其他终端传底层客户端系统，便于终端和服务器处在跨VLAN 环境下的环境部署；</w:t>
                  </w:r>
                </w:p>
                <w:p w14:paraId="46329A1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4)管理平台和终端支持IPv4、IPv6网络环境下的安装使用，可配置IPv4、IPv6网络信息；</w:t>
                  </w:r>
                </w:p>
                <w:p w14:paraId="66E2678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5)支持端对端数据智能传输，可将已有镜像的终端作为发送端，给同教室内其他终端下发镜像，提升系统下发效率;支持端对端数据智能传输，可将已有镜像的终端作为发送端，给同教室内其他终端下发镜像，提升系统下发效率；系统下发支持分盘下发，可同时下发系统盘和数据盘数据，也可独立分发系统盘数据，满足系统盘更新同时保留数据盘数据的需求，提升系统下发的灵活性；提供相关证明材料（不限于官网截图、功能截图、产品彩页、技术白皮书、检测报告等）</w:t>
                  </w:r>
                </w:p>
                <w:p w14:paraId="56B2370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6）系统下发支持BT和广播两种模式，广播支持跨VLAN环境且无需第三方软硬件设备，以提升系统下发效率；</w:t>
                  </w:r>
                </w:p>
                <w:p w14:paraId="43F9EBD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7）为了应对学校网络调整，可在管理平台上灵活修改服务器的ip地址，无需重启服务器，使用更改后的ip地址即可访问平台，平台原有模板、桌面信息、网络配置无变化；</w:t>
                  </w:r>
                </w:p>
                <w:p w14:paraId="4E9CAFE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8）制作系统模板时支持样机制作方式，可在教室任意选择一台样机，系统和软件安装完成后将样机模板上传到服务器端；同时支持web 平台制作方式，无需到教室寻找样机，直接在管理平台上通过虚拟机制作模板然后下发，提高样机制作便捷度；支持服务器数据的迁移功能，可将旧服务器上的数据全部同步到新服务器上，保障数据的统一性。</w:t>
                  </w:r>
                </w:p>
                <w:p w14:paraId="5B8D6B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9）支持控制节点HA，配置两台主控时采用主备模式，当主控服务器故障，备控服务器自动完成接管，虚拟桌面零中断，执行HA切换前后，所有终端连接服务器的网络配置无需更改；HA触发的敏感时间可精细化到秒并可配置；为保证系统网络安全性与稳定性，支持多网卡绑定，支持activebackup、broadcast、roundrobin、random、loadbalance、lacp等6种常用的bond模式； 也可支持管理网络、镜像网络分离，将两种网络分别绑定到不同的服务器物理网卡，实现网络分流，上述功能均无需采用命令行操作；</w:t>
                  </w: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提供相关证明材料（不限于官网截图、功能截图、产品彩页、技术白皮书等）</w:t>
                  </w:r>
                </w:p>
                <w:p w14:paraId="1115F10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10）平台支持下发windows和linux系统，在为教室分配桌面时，能够手动选择配置好的windows和linux模板，桌面创建支持自动编排终端的计算机名及编号，能够单独设定桌面系统盘/数据盘的还原属性，支持不还原/每次还原/每周还原/每月还原，支持自动更新桌面；提供相关证明材料（不限于官网截图、功能截图、产品彩页、技术白皮书等）</w:t>
                  </w: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 xml:space="preserve"> </w:t>
                  </w:r>
                </w:p>
                <w:p w14:paraId="7398CB6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11）单个终端可同时支持教学桌面和个人桌面两种使用方式，教学桌面开机无需账号直接进入桌面，满足学生上课使用；个人桌面开机须输入账号密码进入桌面，便于个性化实验或教师办公使用；提供相关证明材料（不限于官网截图、功能截图、产品彩页、技术白皮书、检测报告等）</w:t>
                  </w:r>
                </w:p>
                <w:p w14:paraId="6575A7D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12）管理员可以在WEB管理平台上进行服务器SSD硬盘性能测试，无需使用第三方测试工具，可直接获得SSD硬盘16K随机读、顺序写数值，同时还能够提供测试评级结果，帮助管理员更快地定位系统故障；</w:t>
                  </w: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（提供真实软件系统的操作演示视频）</w:t>
                  </w:r>
                </w:p>
                <w:p w14:paraId="59F6012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13）针对教室桌面，能够设定独立的场景数据盘，并自动挂载到终端操作系统，针对场景数据盘能够设定清空策略，支持不清空/每周清空/每月清空等方式，满足单个专业环境下的数据存储要求；</w:t>
                  </w:r>
                </w:p>
                <w:p w14:paraId="1D818E1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14）支持桌面还原属性修改，桌面创建完成后，可随时在管理平台根据教学需求修改教学桌面还原属性，可单独分别为系统盘和数据盘设置每次还原，每天还原，每周还原、每月还原或不还原，满足教学桌面还原和考试环境数据保存等需求；</w:t>
                  </w: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（提供真实软件系统的操作演示视频）</w:t>
                  </w:r>
                </w:p>
                <w:p w14:paraId="433F01F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15）支持个人桌面镜像分层技术，可直接在管理平台设置分层空间大小，用于存储用户系统盘产生的数据，个人桌面模板统一更新时，可保留个性化教学数据；</w:t>
                  </w:r>
                </w:p>
                <w:p w14:paraId="2705B3D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16）支持在管理平台上对教学桌面发起远程协助，便于随时解决学生桌面使用问题；</w:t>
                  </w:r>
                </w:p>
                <w:p w14:paraId="119221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17）支持模板管理，可针对不同的教学要求提供windows、linux 等多套教学模板，支持在web 平台对模板进行新增，编辑，注册，删除等操作；</w:t>
                  </w:r>
                </w:p>
                <w:p w14:paraId="304D23F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18）支持windows系统下的屏幕水印功能，可设置水印显示位置、字体大小、颜色、透明度，可设置显示内容，包括桌面计算机名，终端序号，桌面IP地址，MAC地址，还原方式等信息，还可自定义显示内容，进入系统后，桌面右上角可置顶显示设置的信息水印，便于管理员维护时快速查找对应的终端；支持硬件虚拟化功能，开启后针对硬件识别码的软件可实现软件统一注册，大幅度降低激活软件带来的工作量；可针对每间实验室或每台。提供相关证明材料（不限于官网截图、功能截图、产品彩页、技术白皮书等）</w:t>
                  </w:r>
                </w:p>
                <w:p w14:paraId="059B6D5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▲19）支持模板更新点管理，可默认保留不少于三个时间点的更新进度，可对更新点进行合并、删除，减少资源占用；提供相关证明材料（不限于官网截图、功能截图、产品彩页、技术白皮书等）</w:t>
                  </w:r>
                </w:p>
                <w:p w14:paraId="59F3316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20）支持模板分享链接，管理员可以将编辑模板的链接分享给需要编辑模板的用户，在浏览器中直接输入链接地址即可对模板进行编辑，支持分享日期、分享链接的失效期设置；（</w:t>
                  </w: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提供真实软件系统的操作演示视频</w:t>
                  </w: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）</w:t>
                  </w:r>
                </w:p>
                <w:p w14:paraId="78DA2F2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21)支持设定公共的硬件模板，包括CPU 核数、内存、系统盘容量、数据盘容量，便于创建虚拟机搭建考试服务等应用系统；</w:t>
                  </w:r>
                </w:p>
                <w:p w14:paraId="03C9121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22)单个终端可部署多个操作系统，支持在管理平台上设置终端数据盘，可任意选定可使用共享盘的操作系统数量，可设置终端数据盘的空间大小，并能设定清除策略，包含不清除/每周清除/每月清除；</w:t>
                  </w:r>
                </w:p>
                <w:p w14:paraId="1D275B2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23)支持消息发布功能，管理员可直接通过web 管理平台给终端发送消息，终端无需进入操作系统，在场景选单页面即可接收消息，消息可在屏幕上方显示；教室终端支持按需分配交换机，可设定交换机分组匹配部署，并可生成交换机拓扑图；</w:t>
                  </w:r>
                </w:p>
                <w:p w14:paraId="3AAE60F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24)支持终端的快速筛选，如在隔位考试的情况下，可通过单双号方式，快速筛选定位所要查看的终端；</w:t>
                  </w:r>
                </w:p>
                <w:p w14:paraId="325B3E9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25)针对终端可设置定时开关机计划，可按周期在固定时间唤醒和关闭对应的教学桌面终端，日期精确到天、时间精确到分钟，并可以指定开机的范围所对应的终端教室；可针对不同的功能模块和教室范围进行权限角色的划分，可授权管理员能操作的管理平台功能，权限细分到每一个功能菜单操作；可授权管理员可管理的教室范围；</w:t>
                  </w:r>
                </w:p>
                <w:p w14:paraId="7F8161F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26)为了保证服务器不因拉闸断电导致硬件损坏，能够通过平台设置服务器定时关机策略，能够设定周一至周五，服务器自动关机的时间，能够精确到分钟；</w:t>
                  </w:r>
                </w:p>
                <w:p w14:paraId="4976030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27)支持提供虚拟服务器的系统桌面功能，可在管理平台直接选择安装包创建虚拟机，能够选择虚拟机的CPU/内存/系统盘/数据盘/网络，能够设定虚拟机开机随宿主机启动，可用于搭建考试服务器等应用服务；</w:t>
                  </w:r>
                </w:p>
                <w:p w14:paraId="4990B1D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28)提供系统操作日志功能，可独立查看管理日志和用户日志（包括操作内容，操作者，操作时间，登录主机IP，操作对象等），便于管理员精确定位操作记录，可设置日志的保留时间，如一个月，一年，永久等，支持对日志文件的备份，包括立即备份和自动备份，可设置自动备份周期、备份时间、备份文件保留数量；支持保留最少一周内的桌面下发记录，包括下发的终端名称，桌面名称，起止时间，下发状态等信息，便于后期可追溯；提供相关证明材料（不限于官网截图、功能截图、产品彩页、技术白皮书等）</w:t>
                  </w:r>
                </w:p>
                <w:p w14:paraId="48DBDC3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29)支持在管理平台上编辑学期课表(无需依赖第三方软件或脚本)，可设置学期开始和结束时间、每节课起始时间（支持单双周排课），可直接将桌面模板拖拽到课表中，并按课表时间自动启动桌面环境，便于桌面的灵活切换；</w:t>
                  </w:r>
                  <w:r>
                    <w:rPr>
                      <w:rFonts w:ascii="仿宋_GB2312" w:hAnsi="仿宋_GB2312" w:eastAsia="仿宋_GB2312" w:cs="仿宋_GB2312"/>
                      <w:b/>
                      <w:sz w:val="21"/>
                    </w:rPr>
                    <w:t>（提供真实软件系统的操作演示视频）</w:t>
                  </w:r>
                </w:p>
                <w:p w14:paraId="7E6252A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30)不限定终端类型，支持各种品牌PC，兼容PC 机等异构设备的统一管理，一个桌面模板自动适配所有异构设备；</w:t>
                  </w:r>
                </w:p>
                <w:p w14:paraId="17EEDD3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31)支持usb 急救恢复，无需通过管理平台或者样机模式下发桌面，直接在终端插入专用急救u 盘，即可快速恢复操作系统，恢复以后仍可被管理平台识别和管理；</w:t>
                  </w:r>
                </w:p>
                <w:p w14:paraId="54FC69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 xml:space="preserve">32)支持个人桌面重置功能，在个人桌面出现故障时，可将其立即重置为刚下发时的状态，及时恢复桌面系统环境； </w:t>
                  </w:r>
                </w:p>
                <w:p w14:paraId="6C7837C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33)为了保障后续有完整的售后服务及定制需求，软件需为国产自主研发、非OEM产品；</w:t>
                  </w:r>
                </w:p>
                <w:p w14:paraId="445DBC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34)产品底层虚拟化技术通过“GB/T 35293-2017信息技术云计算虚拟机管理通用要求“和“GB/T 31915-2015信息技术弹性计算应用接口"测评；</w:t>
                  </w:r>
                </w:p>
                <w:p w14:paraId="5B881F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35)桌面云系统制造厂商需具备国家信息化部门颁发的ITSS信息技术服务标准符合性证书，云服务和运行维护两个业务领域，等级达到三级或以上等级；</w:t>
                  </w:r>
                </w:p>
                <w:p w14:paraId="5B3787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二、终端管理系统功能要求：</w:t>
                  </w:r>
                </w:p>
                <w:p w14:paraId="6BE293E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1）可实现虚拟桌面环境下的屏幕广播，遥控监看，遥控转播，影音广播，行为管控，学生演示，在线考试，随堂测验，收发作业，电子白板。</w:t>
                  </w:r>
                </w:p>
                <w:p w14:paraId="33BEDDA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）支持班级管理，可将频道和班级进行绑定，用于不同的教室登录不同的频道进行上课；支持屏幕广播功能，能够实现两种接收模式，包括学生全屏/窗口模式接收教师机广播的画面，全屏状态锁定学生鼠标和键盘；11)支持批量修改Windows用户登录名、计算机名和IP地址；</w:t>
                  </w:r>
                </w:p>
                <w:p w14:paraId="24E5D40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3）支持远程命令（包括一键关闭应用程序，一键关闭学生打开的Windows 类窗口）、远程开机，远程关机等功能；</w:t>
                  </w:r>
                </w:p>
                <w:p w14:paraId="720D419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4）支持IPV4、IPV6网络环境下安装和正常使用，支持windows7 32位/64位，windows10 64位、windows11 64位操作系统；</w:t>
                  </w:r>
                </w:p>
                <w:p w14:paraId="1E90B57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5）支持对学生视图自定义命令和排序，便于学生未点名时，通过座位信息快速找到学生；</w:t>
                  </w:r>
                </w:p>
                <w:p w14:paraId="6721483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6）屏幕广播支持区域广播方式，教师端可选取一块区域广播给学生机；具备游戏互动教学功能，支持击鼓传花，电子抢答等互动方式；老师可对学生奖励小红花，显示每个学生的奖励数量，并可向学生发布奖励排行榜；提供相关证明材料（不限于官网截图、功能截图、产品彩页、技术白皮书、检测报告等）</w:t>
                  </w:r>
                </w:p>
                <w:p w14:paraId="462070F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7）支持遥控转播，教师端可对单个学生机进行遥控并转播到其它学生机桌面；</w:t>
                  </w:r>
                </w:p>
                <w:p w14:paraId="10ADA92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8）支持影音广播，即使在终端未进入桌面的状态，也能够实现全体学生的影音广播，影音广播下支持视频的切换、暂停，并支持点击进度条任意地方以改变视频播放进度；支持遥控监看，教师可实时监看学生端的学生桌面，并可远程遥控学生端桌面，支持单屏控制和全体控制，控制时可锁定学生机；</w:t>
                  </w:r>
                </w:p>
                <w:p w14:paraId="5A292A7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9）教师机可以连续监看所选学生机屏幕，每屏可监视多个学生,可设置每屏学生机的数量以及学生机屏幕轮循的时间间隔；屏幕广播状态下，教师可开启实时语音，学生端可以通过耳机接听教师语音，同时支持屏幕笔功能，教师可通过屏幕笔将屏幕当做画板进行绘制；</w:t>
                  </w:r>
                </w:p>
                <w:p w14:paraId="37518D3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10）屏幕广播支持弹幕，教师机开启弹幕后，教师机和学生机可发送弹幕信息，便于及时交流；屏幕广播支持笔记截屏，教师机开启笔记截屏后，全屏广播时学生机可一键截取屏幕，保存上课重点信息；</w:t>
                  </w:r>
                </w:p>
                <w:p w14:paraId="273FC5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11）支持作业下发，教师机可将自己机器上的文件传输到学生机，支持一对多传输，当选中多台学生机执行下发文件时，教师端需选择其中一台学生机作为样本机，并选择存放路径，支持发送文件或文件夹；</w:t>
                  </w:r>
                </w:p>
                <w:p w14:paraId="0294546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12）支持收取作业，教师可发起作业提交，学生提交作业后自动收取，默认将收取上来的作业存放在桌面，该路径可自定义更换；作业命名方式支持学生自定义和教师自定义，教师自定义命名支持加入学生姓名、学号、学生机器名或学生机IP地址中的一种方式；支持一键收取指定路径的学生作业，弥补学生忘交作业和不会提交作业的缺点，提升老师收取作业的时效性；</w:t>
                  </w:r>
                </w:p>
                <w:p w14:paraId="6FDAB1D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13）支持黑屏肃静，教师可对学生执行黑屏肃静操作，能够自定义黑屏肃静的提示信息，支持手动解锁、按时解锁、按时长解锁；提供相关证明材料（不限于官网截图、功能截图、产品彩页、技术白皮书、检测报告等）</w:t>
                  </w:r>
                </w:p>
                <w:p w14:paraId="5F3DBE8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14）提供行为管控模块，支持程序黑白名单限制，支持禁用外网，禁用USB设备，教师端主界面可展示USB设备、程序、网络禁用状态；支持考试功能，包括试题编辑、下发试卷、成绩统计。可添加单选题、多选题、判断题、填空题、问答题；可设置考试时长，倒计时结束后自动结束考试。阅卷时，单选题、多选题、判断题支持自动评分和统计正确率；提供相关证明材料（不限于官网截图、功能截图、产品彩页、技术白皮书等）</w:t>
                  </w:r>
                </w:p>
                <w:p w14:paraId="069BF8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15）支持对学生的网络搜索进行关键字屏蔽，教师机设置限制搜索的关键词后，学生机通过浏览器搜索禁用的关键词，会自动弹出提示信息，或直接关闭学生机浏览器。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D926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点位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8F38D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92</w:t>
                  </w:r>
                </w:p>
              </w:tc>
            </w:tr>
            <w:tr w14:paraId="51EDEBC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2EC4A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ADFD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学生终端</w:t>
                  </w:r>
                </w:p>
                <w:p w14:paraId="0D307372">
                  <w:pPr>
                    <w:pStyle w:val="4"/>
                    <w:jc w:val="both"/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F2506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1、不得为组装机。</w:t>
                  </w:r>
                </w:p>
                <w:p w14:paraId="787DB6D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2、中央处理单元：≥intel i5-14500 处理器，14 核心，≥2.6Ghz 主频。</w:t>
                  </w:r>
                </w:p>
                <w:p w14:paraId="010F129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3、芯片组：≥Intel 770 芯片组。</w:t>
                  </w:r>
                </w:p>
                <w:p w14:paraId="7C593BC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4、内存：≥16G 内存 DDR5 4800，≥2 个内存插槽。</w:t>
                  </w:r>
                </w:p>
                <w:p w14:paraId="167141D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5、数据存储要求：≥512G m.2 固态硬盘。</w:t>
                  </w:r>
                </w:p>
                <w:p w14:paraId="542555C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6、图像处理要求：≥原厂原配Nvdia GEF3050 8G 独显。</w:t>
                  </w:r>
                </w:p>
                <w:p w14:paraId="0DC19AB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7、网卡：主板集成1000M 以太网卡，≥1 个RJ45 接口。</w:t>
                  </w:r>
                </w:p>
                <w:p w14:paraId="17B88CD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8、终端端口要求：≥2个PCIe，≥1个USB TypeC；≥4个USB3.2，≥1个DP，≥1个HDMI 接口。</w:t>
                  </w:r>
                </w:p>
                <w:p w14:paraId="3D362C6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9、键鼠：原厂USB 接口键盘鼠标，防水抗菌。</w:t>
                  </w:r>
                </w:p>
                <w:p w14:paraId="1DB0C4F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10、电源：≥350W 能效电源。</w:t>
                  </w:r>
                </w:p>
                <w:p w14:paraId="336FD11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11、机箱：≥15.6 升，塔式大机箱，散热好，扩展强，内置扬声器。</w:t>
                  </w:r>
                </w:p>
                <w:p w14:paraId="3EBFEBB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12、终端显示部分：≥23.8in，分辨率≥1920*1080，≥100HZ 刷新率。</w:t>
                  </w:r>
                </w:p>
                <w:p w14:paraId="240D83E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13、软件：windows10 64 位及以上版本等主流正版操作系统。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68CE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台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532B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92</w:t>
                  </w:r>
                </w:p>
              </w:tc>
            </w:tr>
            <w:tr w14:paraId="03A2B8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A284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E6AAB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壁挂机柜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AE738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≥6U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DCA00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个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C6B4B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</w:t>
                  </w:r>
                </w:p>
              </w:tc>
            </w:tr>
            <w:tr w14:paraId="5783001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1830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4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C4DC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教师终端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3021A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1、主板芯片：≥H610芯片组</w:t>
                  </w:r>
                </w:p>
                <w:p w14:paraId="4A02ADB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2、CPU：≥I7 12700 十二核 二十线程 2.1GHz主频，最高睿频4.9GHz</w:t>
                  </w:r>
                </w:p>
                <w:p w14:paraId="1CBD75A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3、内存：≥64G DDR4，支持双通道内存设计，最大可扩展至64GB，支持底面单独开盖即可更换升级内存</w:t>
                  </w:r>
                </w:p>
                <w:p w14:paraId="74601BD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4、硬盘：≥1TB SSD，支持M.2/mSATA多种存储方式</w:t>
                  </w:r>
                </w:p>
                <w:p w14:paraId="5A5FCDC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5、接口：4*USB 2.0,4*USB 3.0,1*VGA,1*HDMI,1*COM（串口）1*IR红外，2*音频输入输出，1*千兆网口</w:t>
                  </w:r>
                </w:p>
                <w:p w14:paraId="546DE8B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6、图像处理要求：≥原厂原配Nvdia GEF3050 8G 独显。</w:t>
                  </w:r>
                </w:p>
                <w:p w14:paraId="3DC4889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7、终端显示部分：≥23.8in，分辨率≥1920*1080，≥100HZ 刷新率。</w:t>
                  </w:r>
                </w:p>
                <w:p w14:paraId="5F97171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8、不得为组装机。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7827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台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ADEB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</w:t>
                  </w:r>
                </w:p>
              </w:tc>
            </w:tr>
            <w:tr w14:paraId="353ABFF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27905E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5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4D9F9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接入交换机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2BB29C">
                  <w:pPr>
                    <w:pStyle w:val="4"/>
                    <w:numPr>
                      <w:ilvl w:val="0"/>
                      <w:numId w:val="1"/>
                    </w:numPr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交换容量≥432Gbps</w:t>
                  </w:r>
                </w:p>
                <w:p w14:paraId="4DFDDC79">
                  <w:pPr>
                    <w:pStyle w:val="4"/>
                    <w:numPr>
                      <w:ilvl w:val="0"/>
                      <w:numId w:val="1"/>
                    </w:numPr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2、包转发率≥108Mpps，并提供官网链接及截图</w:t>
                  </w:r>
                </w:p>
                <w:p w14:paraId="4673E23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3、48个千兆电口，4个千兆SFP，并提供官网链接及截图</w:t>
                  </w:r>
                </w:p>
                <w:p w14:paraId="0D95FBD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4、支持Console接口，支持独立的网络指示灯，可以快速感知设备是否联网、是否被云管纳管。设备上线，清晰可见。</w:t>
                  </w:r>
                </w:p>
                <w:p w14:paraId="496FCF9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5、风冷散热，智能调速</w:t>
                  </w:r>
                </w:p>
                <w:p w14:paraId="34BC5F6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6、支持MAC地址≥16K</w:t>
                  </w:r>
                </w:p>
                <w:p w14:paraId="2A16D77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7、支持≥4K VLAN</w:t>
                  </w:r>
                </w:p>
                <w:p w14:paraId="400C507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8、支持 ERPS 以太环保护协议（G.8032）；</w:t>
                  </w:r>
                </w:p>
                <w:p w14:paraId="247B11C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9、支持 STP（IEEE 802.1d），RSTP（IEEE 802.1w）和 MSTP（IEEE 802.1s）协议；</w:t>
                  </w:r>
                </w:p>
                <w:p w14:paraId="16B3753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10、MTBF（平均无故障时间）超过40年</w:t>
                  </w:r>
                </w:p>
                <w:p w14:paraId="19C4E3A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11、可用度满足99.999%的电信级可靠性要求</w:t>
                  </w:r>
                </w:p>
                <w:p w14:paraId="7255DDE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12、业务口防雷可达10KV</w:t>
                  </w:r>
                </w:p>
                <w:p w14:paraId="19A8B26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13、使用非工业级光模块情况下的长期工作环境温度范围：-5℃~50℃</w:t>
                  </w:r>
                </w:p>
                <w:p w14:paraId="41F556C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14、长期工作环境相对湿度为5%~95%，非凝露，</w:t>
                  </w:r>
                </w:p>
                <w:p w14:paraId="3D6AAD0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15、支持SNMP v1/v2/v3,Telnet,RMON，HTTPS,Web等方式进行管理和维护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78374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台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BFBA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</w:t>
                  </w:r>
                </w:p>
              </w:tc>
            </w:tr>
            <w:tr w14:paraId="6C4CCB7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450B6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6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04F3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实验室维修及原电脑搬迁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4A274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1、实验室现有损坏防静电地板维修更换，保证更换效果 （35块）</w:t>
                  </w:r>
                </w:p>
                <w:p w14:paraId="77143DC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2、实验室软膜灯箱及射灯维护清洁（6个）</w:t>
                  </w:r>
                </w:p>
                <w:p w14:paraId="46B363F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3、现有就机房电脑的拆除、搬运、入库（92台）</w:t>
                  </w:r>
                </w:p>
                <w:p w14:paraId="1D58CCF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4、现有电脑的拆除、保养、、搬运、清洁、安装、调试（92台）</w:t>
                  </w:r>
                </w:p>
                <w:p w14:paraId="32E5135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5、现有机房线路的部分维修（92台）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E22A8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项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BF435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1</w:t>
                  </w:r>
                </w:p>
              </w:tc>
            </w:tr>
          </w:tbl>
          <w:p w14:paraId="43235251"/>
        </w:tc>
      </w:tr>
      <w:tr w14:paraId="6566FB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5786D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338E6A95"/>
        </w:tc>
        <w:tc>
          <w:tcPr>
            <w:tcW w:w="2769" w:type="dxa"/>
          </w:tcPr>
          <w:p w14:paraId="539740A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核心产品：系统控制软件</w:t>
            </w:r>
          </w:p>
        </w:tc>
      </w:tr>
    </w:tbl>
    <w:p w14:paraId="0C262A3C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3.4商务要求</w:t>
      </w:r>
    </w:p>
    <w:p w14:paraId="6FB9387D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 xml:space="preserve"> 3.4.1交货时间</w:t>
      </w:r>
    </w:p>
    <w:p w14:paraId="0296055E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E04EC14">
      <w:pPr>
        <w:pStyle w:val="4"/>
      </w:pPr>
      <w:r>
        <w:rPr>
          <w:rFonts w:ascii="仿宋_GB2312" w:hAnsi="仿宋_GB2312" w:eastAsia="仿宋_GB2312" w:cs="仿宋_GB2312"/>
        </w:rPr>
        <w:t>合同签定之日起15天内。</w:t>
      </w:r>
    </w:p>
    <w:p w14:paraId="799A088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3.4.2交货地点</w:t>
      </w:r>
    </w:p>
    <w:p w14:paraId="176134AB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15E2497">
      <w:pPr>
        <w:pStyle w:val="4"/>
      </w:pPr>
      <w:r>
        <w:rPr>
          <w:rFonts w:ascii="仿宋_GB2312" w:hAnsi="仿宋_GB2312" w:eastAsia="仿宋_GB2312" w:cs="仿宋_GB2312"/>
        </w:rPr>
        <w:t>西安航空职业技术学院</w:t>
      </w:r>
    </w:p>
    <w:p w14:paraId="4F1A8F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70221"/>
    <w:rsid w:val="51E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2025-08-08T08:31:00Z</dcterms:created>
  <dc:creator>安安</dc:creator>
  <cp:lastModifiedBy>安安</cp:lastModifiedBy>
  <dcterms:modified xsi:type="dcterms:W3CDTF">2025-08-08T08:31:59Z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A01D7BE5A5AC48BC948C3081BC6AA924_11</vt:lpwstr>
  </property>
  <property fmtid="{D5CDD505-2E9C-101B-9397-08002B2CF9AE}" pid="4" name="KSOTemplateDocerSaveRecord">
    <vt:lpwstr>eyJoZGlkIjoiY2JiM2Q2YTNkZTc1Mjk4ODRhOWVjZTc0YTFmYTE5NzciLCJ1c2VySWQiOiIxMTQ2NDU0OTA0In0=</vt:lpwstr>
  </property>
</Properties>
</file>