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B643">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bookmarkStart w:id="6" w:name="_GoBack"/>
      <w:bookmarkEnd w:id="6"/>
      <w:r>
        <w:rPr>
          <w:rFonts w:hint="eastAsia" w:ascii="华文中宋" w:hAnsi="华文中宋" w:eastAsia="华文中宋"/>
          <w:color w:val="000000" w:themeColor="text1"/>
        </w:rPr>
        <w:t>关于</w:t>
      </w:r>
      <w:r>
        <w:rPr>
          <w:rFonts w:hint="eastAsia" w:ascii="华文中宋" w:hAnsi="华文中宋" w:eastAsia="华文中宋"/>
          <w:color w:val="000000" w:themeColor="text1"/>
          <w:sz w:val="40"/>
          <w:szCs w:val="40"/>
          <w:lang w:eastAsia="zh-CN"/>
        </w:rPr>
        <w:t>2025年西安市住建局集约化综合信息公示系统延续运维项目</w:t>
      </w:r>
      <w:r>
        <w:rPr>
          <w:rFonts w:hint="eastAsia" w:ascii="华文中宋" w:hAnsi="华文中宋" w:eastAsia="华文中宋"/>
          <w:color w:val="000000" w:themeColor="text1"/>
          <w:sz w:val="40"/>
          <w:szCs w:val="40"/>
        </w:rPr>
        <w:t>的</w:t>
      </w:r>
      <w:r>
        <w:rPr>
          <w:rFonts w:hint="eastAsia" w:ascii="华文中宋" w:hAnsi="华文中宋" w:eastAsia="华文中宋"/>
          <w:color w:val="000000" w:themeColor="text1"/>
          <w:sz w:val="40"/>
          <w:szCs w:val="40"/>
          <w:lang w:val="en-US" w:eastAsia="zh-CN"/>
        </w:rPr>
        <w:t>成交</w:t>
      </w:r>
      <w:r>
        <w:rPr>
          <w:rFonts w:hint="eastAsia" w:ascii="华文中宋" w:hAnsi="华文中宋" w:eastAsia="华文中宋"/>
          <w:color w:val="000000" w:themeColor="text1"/>
          <w:sz w:val="40"/>
          <w:szCs w:val="40"/>
        </w:rPr>
        <w:t>结果</w:t>
      </w:r>
      <w:r>
        <w:rPr>
          <w:rFonts w:hint="eastAsia" w:ascii="华文中宋" w:hAnsi="华文中宋" w:eastAsia="华文中宋"/>
          <w:color w:val="000000" w:themeColor="text1"/>
        </w:rPr>
        <w:t>公告</w:t>
      </w:r>
    </w:p>
    <w:p w14:paraId="77CE7C3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黑体"/>
          <w:color w:val="000000" w:themeColor="text1"/>
          <w:sz w:val="28"/>
          <w:szCs w:val="28"/>
          <w:lang w:val="en-US" w:eastAsia="zh-CN"/>
        </w:rPr>
      </w:pPr>
      <w:bookmarkStart w:id="0" w:name="OLE_LINK1"/>
      <w:bookmarkStart w:id="1" w:name="OLE_LINK4"/>
      <w:bookmarkStart w:id="2" w:name="OLE_LINK5"/>
      <w:bookmarkStart w:id="3" w:name="OLE_LINK3"/>
      <w:bookmarkStart w:id="4" w:name="OLE_LINK2"/>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XCZX2025-0114</w:t>
      </w:r>
    </w:p>
    <w:p w14:paraId="50507CD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eastAsia="zh-CN"/>
        </w:rPr>
        <w:t>ZCBN-西安市-2025-03548</w:t>
      </w:r>
    </w:p>
    <w:p w14:paraId="09E21D1B">
      <w:pPr>
        <w:keepNext w:val="0"/>
        <w:keepLines w:val="0"/>
        <w:pageBreakBefore w:val="0"/>
        <w:widowControl w:val="0"/>
        <w:kinsoku/>
        <w:wordWrap/>
        <w:overflowPunct/>
        <w:topLinePunct w:val="0"/>
        <w:autoSpaceDE/>
        <w:autoSpaceDN/>
        <w:bidi w:val="0"/>
        <w:adjustRightInd/>
        <w:snapToGrid/>
        <w:spacing w:line="440" w:lineRule="exact"/>
        <w:ind w:left="1960" w:hanging="1960" w:hangingChars="700"/>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2025年西安市住建局集约化综合信息公示系统延续运维项目</w:t>
      </w:r>
    </w:p>
    <w:p w14:paraId="228B0B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6DCCA15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服务商名称:陕西松毅软件开发有限公司</w:t>
      </w:r>
    </w:p>
    <w:p w14:paraId="5C6B084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w:t>
      </w:r>
      <w:r>
        <w:rPr>
          <w:rFonts w:hint="eastAsia" w:ascii="仿宋" w:hAnsi="仿宋" w:eastAsia="仿宋"/>
          <w:color w:val="000000" w:themeColor="text1"/>
          <w:sz w:val="28"/>
          <w:szCs w:val="28"/>
          <w:lang w:val="en-US" w:eastAsia="zh-CN"/>
        </w:rPr>
        <w:t>142000</w:t>
      </w:r>
      <w:r>
        <w:rPr>
          <w:rFonts w:hint="eastAsia" w:ascii="仿宋" w:hAnsi="仿宋" w:eastAsia="仿宋"/>
          <w:color w:val="000000" w:themeColor="text1"/>
          <w:sz w:val="28"/>
          <w:szCs w:val="28"/>
        </w:rPr>
        <w:t>0.00元</w:t>
      </w:r>
    </w:p>
    <w:p w14:paraId="20715E76">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val="en-US" w:eastAsia="zh-CN"/>
        </w:rPr>
        <w:t>西安市雁塔区太白南路71号天地源悦熙广场2号楼26层</w:t>
      </w:r>
    </w:p>
    <w:p w14:paraId="1D8AD24D">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叶锋</w:t>
      </w:r>
    </w:p>
    <w:p w14:paraId="36EBD5D3">
      <w:pPr>
        <w:keepNext w:val="0"/>
        <w:keepLines w:val="0"/>
        <w:pageBreakBefore w:val="0"/>
        <w:widowControl w:val="0"/>
        <w:kinsoku/>
        <w:wordWrap/>
        <w:overflowPunct/>
        <w:topLinePunct w:val="0"/>
        <w:autoSpaceDE/>
        <w:autoSpaceDN/>
        <w:bidi w:val="0"/>
        <w:adjustRightInd/>
        <w:snapToGrid/>
        <w:spacing w:line="44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 xml:space="preserve">029-88861317 </w:t>
      </w:r>
    </w:p>
    <w:p w14:paraId="40DE53F9">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14:paraId="0F7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64A303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05F0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6" w:type="dxa"/>
          </w:tcPr>
          <w:p w14:paraId="0978B9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名称：</w:t>
            </w:r>
            <w:r>
              <w:rPr>
                <w:rFonts w:hint="eastAsia" w:ascii="仿宋" w:hAnsi="仿宋" w:eastAsia="仿宋"/>
                <w:color w:val="000000" w:themeColor="text1"/>
                <w:kern w:val="0"/>
                <w:sz w:val="28"/>
                <w:szCs w:val="28"/>
                <w:lang w:eastAsia="zh-CN"/>
              </w:rPr>
              <w:t>2025年西安市住建局集约化综合信息公示系统延续运维项目</w:t>
            </w:r>
          </w:p>
          <w:p w14:paraId="4FBA5D7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包括商品住房销售公示平台、商品房预售项目公示系统、商品房现售项目公示系统、商品住房销售价格公示系统、西安市阳光征收平台、西安市二手房交易服务平台、商品房预售资金监管指引平台等12个业务办理平台；1个专题网站（西安住房保障信息网）、1个微信公众号移动端；以及网站内容管理系统、短信服务系统等2个支撑子系统。</w:t>
            </w:r>
          </w:p>
          <w:p w14:paraId="0E8E080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7D9CED9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14B4130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服务时间：自合同签订之日起一年。</w:t>
            </w:r>
          </w:p>
        </w:tc>
      </w:tr>
    </w:tbl>
    <w:p w14:paraId="40EB746C">
      <w:pPr>
        <w:pStyle w:val="9"/>
        <w:keepNext w:val="0"/>
        <w:keepLines w:val="0"/>
        <w:pageBreakBefore w:val="0"/>
        <w:widowControl w:val="0"/>
        <w:kinsoku/>
        <w:wordWrap/>
        <w:overflowPunct/>
        <w:topLinePunct w:val="0"/>
        <w:autoSpaceDE/>
        <w:autoSpaceDN/>
        <w:bidi w:val="0"/>
        <w:adjustRightInd/>
        <w:snapToGrid/>
        <w:spacing w:line="440" w:lineRule="exact"/>
        <w:ind w:right="560"/>
        <w:textAlignment w:val="auto"/>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r>
        <w:rPr>
          <w:rFonts w:hint="eastAsia" w:ascii="黑体" w:hAnsi="黑体" w:eastAsia="黑体"/>
          <w:color w:val="000000" w:themeColor="text1"/>
          <w:sz w:val="28"/>
          <w:szCs w:val="28"/>
          <w:lang w:val="en-US" w:eastAsia="zh-CN"/>
        </w:rPr>
        <w:t xml:space="preserve"> </w:t>
      </w:r>
      <w:bookmarkStart w:id="5" w:name="评标委员会名单"/>
      <w:r>
        <w:rPr>
          <w:rFonts w:ascii="仿宋" w:hAnsi="仿宋" w:eastAsia="仿宋" w:cs="仿宋"/>
          <w:sz w:val="28"/>
          <w:szCs w:val="28"/>
        </w:rPr>
        <w:t>李纯、徐晓毅、师佩</w:t>
      </w:r>
      <w:bookmarkEnd w:id="5"/>
      <w:r>
        <w:rPr>
          <w:rFonts w:hint="eastAsia" w:ascii="仿宋" w:hAnsi="仿宋" w:eastAsia="仿宋" w:cs="仿宋"/>
          <w:sz w:val="28"/>
          <w:szCs w:val="28"/>
          <w:lang w:eastAsia="zh-CN"/>
        </w:rPr>
        <w:t>。</w:t>
      </w:r>
      <w:r>
        <w:rPr>
          <w:rFonts w:hint="eastAsia" w:ascii="黑体" w:hAnsi="黑体" w:eastAsia="黑体"/>
          <w:color w:val="000000" w:themeColor="text1"/>
          <w:sz w:val="28"/>
          <w:szCs w:val="28"/>
          <w:lang w:val="en-US" w:eastAsia="zh-CN"/>
        </w:rPr>
        <w:t xml:space="preserve">             </w:t>
      </w:r>
    </w:p>
    <w:p w14:paraId="76AB1F5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1457ACF6">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7D99EE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color w:val="000000" w:themeColor="text1"/>
          <w:sz w:val="28"/>
          <w:szCs w:val="28"/>
          <w:lang w:val="en-US" w:eastAsia="zh-CN"/>
        </w:rPr>
        <w:t>1、本项目为专门面向中小企业采购项目，</w:t>
      </w:r>
      <w:r>
        <w:rPr>
          <w:rFonts w:hint="eastAsia" w:ascii="仿宋" w:hAnsi="仿宋" w:eastAsia="仿宋" w:cs="宋体"/>
          <w:bCs/>
          <w:sz w:val="28"/>
          <w:szCs w:val="28"/>
          <w:lang w:val="en-US" w:eastAsia="zh-CN"/>
        </w:rPr>
        <w:t>成交</w:t>
      </w:r>
      <w:r>
        <w:rPr>
          <w:rFonts w:hint="eastAsia" w:ascii="仿宋" w:hAnsi="仿宋" w:eastAsia="仿宋" w:cs="宋体"/>
          <w:bCs/>
          <w:sz w:val="28"/>
          <w:szCs w:val="28"/>
          <w:lang w:eastAsia="zh-CN"/>
        </w:rPr>
        <w:t>服务商</w:t>
      </w:r>
      <w:r>
        <w:rPr>
          <w:rFonts w:hint="eastAsia" w:ascii="仿宋" w:hAnsi="仿宋" w:eastAsia="仿宋" w:cs="宋体"/>
          <w:bCs/>
          <w:sz w:val="28"/>
          <w:szCs w:val="28"/>
        </w:rPr>
        <w:t>性质</w:t>
      </w:r>
      <w:r>
        <w:rPr>
          <w:rFonts w:hint="eastAsia" w:ascii="仿宋" w:hAnsi="仿宋" w:eastAsia="仿宋" w:cs="宋体"/>
          <w:kern w:val="0"/>
          <w:sz w:val="28"/>
          <w:szCs w:val="28"/>
        </w:rPr>
        <w:t>详见附件</w:t>
      </w:r>
      <w:r>
        <w:rPr>
          <w:rFonts w:hint="eastAsia" w:ascii="仿宋" w:hAnsi="仿宋" w:eastAsia="仿宋" w:cs="宋体"/>
          <w:bCs/>
          <w:sz w:val="28"/>
          <w:szCs w:val="28"/>
        </w:rPr>
        <w:t>。</w:t>
      </w:r>
    </w:p>
    <w:p w14:paraId="20A683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sz w:val="28"/>
          <w:szCs w:val="28"/>
          <w:lang w:val="en-US" w:eastAsia="zh-CN"/>
        </w:rPr>
        <w:t>2、本项目采用综合评分法，现依据市财函【2024】817号文件规定，成交服务商评审总得分为92.55分</w:t>
      </w:r>
      <w:r>
        <w:rPr>
          <w:rFonts w:hint="eastAsia" w:ascii="仿宋" w:hAnsi="仿宋" w:eastAsia="仿宋" w:cs="宋体"/>
          <w:bCs/>
          <w:sz w:val="28"/>
          <w:szCs w:val="28"/>
          <w:lang w:eastAsia="zh-CN"/>
        </w:rPr>
        <w:t>，</w:t>
      </w:r>
      <w:r>
        <w:rPr>
          <w:rFonts w:hint="eastAsia" w:ascii="仿宋" w:hAnsi="仿宋" w:eastAsia="仿宋" w:cs="宋体"/>
          <w:bCs/>
          <w:sz w:val="28"/>
          <w:szCs w:val="28"/>
          <w:lang w:val="en-US" w:eastAsia="zh-CN"/>
        </w:rPr>
        <w:t>评审价格为1420000.00元。</w:t>
      </w:r>
    </w:p>
    <w:p w14:paraId="7CBE49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060A8901">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6F2710A9">
      <w:pPr>
        <w:keepNext w:val="0"/>
        <w:keepLines w:val="0"/>
        <w:pageBreakBefore w:val="0"/>
        <w:widowControl w:val="0"/>
        <w:kinsoku/>
        <w:wordWrap/>
        <w:overflowPunct/>
        <w:topLinePunct w:val="0"/>
        <w:autoSpaceDE/>
        <w:autoSpaceDN/>
        <w:bidi w:val="0"/>
        <w:adjustRightInd/>
        <w:snapToGrid/>
        <w:spacing w:line="44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41B88165">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w:t>
      </w:r>
      <w:r>
        <w:rPr>
          <w:rFonts w:hint="eastAsia" w:ascii="仿宋" w:hAnsi="仿宋" w:eastAsia="仿宋"/>
          <w:color w:val="000000" w:themeColor="text1"/>
          <w:kern w:val="0"/>
          <w:sz w:val="28"/>
          <w:szCs w:val="28"/>
          <w:lang w:eastAsia="zh-CN"/>
        </w:rPr>
        <w:t>西安市住房和城乡建设信息中心</w:t>
      </w:r>
    </w:p>
    <w:p w14:paraId="6F3177C7">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Calibri Light" w:hAnsi="Calibri Light" w:eastAsia="华文仿宋" w:cs="Calibri Light"/>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址：西安市莲湖区西大街116号</w:t>
      </w:r>
    </w:p>
    <w:p w14:paraId="53F3E48A">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联系方式：029-87619444</w:t>
      </w:r>
    </w:p>
    <w:p w14:paraId="6E18E72A">
      <w:pPr>
        <w:keepNext w:val="0"/>
        <w:keepLines w:val="0"/>
        <w:pageBreakBefore w:val="0"/>
        <w:widowControl w:val="0"/>
        <w:kinsoku/>
        <w:wordWrap/>
        <w:overflowPunct/>
        <w:topLinePunct w:val="0"/>
        <w:autoSpaceDE/>
        <w:autoSpaceDN/>
        <w:bidi w:val="0"/>
        <w:adjustRightInd/>
        <w:snapToGrid/>
        <w:spacing w:line="44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14:paraId="68930EE1">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14:paraId="7A66301F">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14:paraId="4D1117A3">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14:paraId="43EAA8A2">
      <w:pPr>
        <w:keepNext w:val="0"/>
        <w:keepLines w:val="0"/>
        <w:pageBreakBefore w:val="0"/>
        <w:widowControl w:val="0"/>
        <w:kinsoku/>
        <w:wordWrap/>
        <w:overflowPunct/>
        <w:topLinePunct w:val="0"/>
        <w:autoSpaceDE/>
        <w:autoSpaceDN/>
        <w:bidi w:val="0"/>
        <w:adjustRightInd/>
        <w:snapToGrid/>
        <w:spacing w:line="44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w:t>
      </w:r>
      <w:r>
        <w:rPr>
          <w:rFonts w:hint="eastAsia" w:ascii="仿宋" w:hAnsi="仿宋" w:eastAsia="仿宋"/>
          <w:color w:val="000000" w:themeColor="text1"/>
          <w:sz w:val="28"/>
          <w:szCs w:val="28"/>
          <w:lang w:val="en-US" w:eastAsia="zh-CN"/>
        </w:rPr>
        <w:t>05</w:t>
      </w:r>
    </w:p>
    <w:p w14:paraId="4839F01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420" w:rightChars="0"/>
        <w:jc w:val="both"/>
        <w:textAlignment w:val="auto"/>
        <w:rPr>
          <w:rFonts w:hint="eastAsia" w:ascii="黑体" w:hAnsi="黑体" w:eastAsia="黑体" w:cs="宋体"/>
          <w:color w:val="000000" w:themeColor="text1"/>
          <w:kern w:val="0"/>
          <w:sz w:val="28"/>
          <w:szCs w:val="28"/>
          <w:lang w:val="en-US" w:eastAsia="zh-CN"/>
        </w:rPr>
      </w:pPr>
      <w:r>
        <w:rPr>
          <w:rFonts w:hint="eastAsia" w:ascii="黑体" w:hAnsi="黑体" w:eastAsia="黑体" w:cs="宋体"/>
          <w:color w:val="000000" w:themeColor="text1"/>
          <w:kern w:val="0"/>
          <w:sz w:val="28"/>
          <w:szCs w:val="28"/>
          <w:lang w:val="en-US" w:eastAsia="zh-CN"/>
        </w:rPr>
        <w:t>附件</w:t>
      </w:r>
    </w:p>
    <w:p w14:paraId="03DD6794">
      <w:pPr>
        <w:keepNext w:val="0"/>
        <w:keepLines w:val="0"/>
        <w:pageBreakBefore w:val="0"/>
        <w:widowControl w:val="0"/>
        <w:kinsoku/>
        <w:wordWrap/>
        <w:overflowPunct/>
        <w:topLinePunct w:val="0"/>
        <w:autoSpaceDE/>
        <w:autoSpaceDN/>
        <w:bidi w:val="0"/>
        <w:adjustRightInd/>
        <w:snapToGrid/>
        <w:spacing w:line="440" w:lineRule="exact"/>
        <w:ind w:right="420" w:firstLine="630" w:firstLineChars="300"/>
        <w:jc w:val="right"/>
        <w:textAlignment w:val="auto"/>
        <w:rPr>
          <w:rFonts w:ascii="仿宋" w:hAnsi="仿宋" w:eastAsia="仿宋"/>
          <w:color w:val="000000" w:themeColor="text1"/>
          <w:sz w:val="28"/>
          <w:szCs w:val="28"/>
        </w:rPr>
      </w:pPr>
      <w:r>
        <w:drawing>
          <wp:anchor distT="0" distB="0" distL="114300" distR="114300" simplePos="0" relativeHeight="251659264" behindDoc="0" locked="0" layoutInCell="1" allowOverlap="1">
            <wp:simplePos x="0" y="0"/>
            <wp:positionH relativeFrom="column">
              <wp:posOffset>345440</wp:posOffset>
            </wp:positionH>
            <wp:positionV relativeFrom="paragraph">
              <wp:posOffset>85725</wp:posOffset>
            </wp:positionV>
            <wp:extent cx="4514215" cy="3424555"/>
            <wp:effectExtent l="0" t="0" r="635"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14215" cy="3424555"/>
                    </a:xfrm>
                    <a:prstGeom prst="rect">
                      <a:avLst/>
                    </a:prstGeom>
                    <a:noFill/>
                    <a:ln>
                      <a:noFill/>
                    </a:ln>
                  </pic:spPr>
                </pic:pic>
              </a:graphicData>
            </a:graphic>
          </wp:anchor>
        </w:drawing>
      </w: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7D4A7CFD">
      <w:pPr>
        <w:keepNext w:val="0"/>
        <w:keepLines w:val="0"/>
        <w:pageBreakBefore w:val="0"/>
        <w:widowControl w:val="0"/>
        <w:kinsoku/>
        <w:wordWrap/>
        <w:overflowPunct/>
        <w:topLinePunct w:val="0"/>
        <w:autoSpaceDE/>
        <w:autoSpaceDN/>
        <w:bidi w:val="0"/>
        <w:adjustRightInd/>
        <w:snapToGrid/>
        <w:spacing w:line="44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8</w:t>
      </w:r>
      <w:r>
        <w:rPr>
          <w:rFonts w:ascii="仿宋" w:hAnsi="仿宋" w:eastAsia="仿宋"/>
          <w:sz w:val="28"/>
          <w:szCs w:val="28"/>
        </w:rPr>
        <w:t>日</w:t>
      </w:r>
      <w:bookmarkEnd w:id="1"/>
      <w:bookmarkEnd w:id="2"/>
      <w:bookmarkEnd w:id="3"/>
      <w:bookmarkEnd w:id="4"/>
    </w:p>
    <w:sectPr>
      <w:pgSz w:w="11906" w:h="16838"/>
      <w:pgMar w:top="1723" w:right="1587" w:bottom="1383"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41732"/>
    <w:multiLevelType w:val="singleLevel"/>
    <w:tmpl w:val="25C4173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7E03DE"/>
    <w:rsid w:val="04FC4516"/>
    <w:rsid w:val="053D3D80"/>
    <w:rsid w:val="0601332E"/>
    <w:rsid w:val="06796877"/>
    <w:rsid w:val="07B74AED"/>
    <w:rsid w:val="08FC16C6"/>
    <w:rsid w:val="093E75E3"/>
    <w:rsid w:val="09726FF2"/>
    <w:rsid w:val="0AC40184"/>
    <w:rsid w:val="0BD47955"/>
    <w:rsid w:val="0F2C0FFA"/>
    <w:rsid w:val="108F06DD"/>
    <w:rsid w:val="12E81275"/>
    <w:rsid w:val="13421422"/>
    <w:rsid w:val="138E2FF9"/>
    <w:rsid w:val="167714D3"/>
    <w:rsid w:val="16E47A20"/>
    <w:rsid w:val="198769AF"/>
    <w:rsid w:val="19E3335B"/>
    <w:rsid w:val="1B0F5B73"/>
    <w:rsid w:val="1B4C70B5"/>
    <w:rsid w:val="1CAA4DB8"/>
    <w:rsid w:val="1FB43A7B"/>
    <w:rsid w:val="21D05D2B"/>
    <w:rsid w:val="22FE1ED4"/>
    <w:rsid w:val="242E0B8E"/>
    <w:rsid w:val="246C707C"/>
    <w:rsid w:val="247A4353"/>
    <w:rsid w:val="26747630"/>
    <w:rsid w:val="2CA31FF7"/>
    <w:rsid w:val="2D992527"/>
    <w:rsid w:val="2EE5656D"/>
    <w:rsid w:val="30E868BA"/>
    <w:rsid w:val="35197F9B"/>
    <w:rsid w:val="383412F3"/>
    <w:rsid w:val="38E45D1C"/>
    <w:rsid w:val="3DF40CC1"/>
    <w:rsid w:val="3E093BFB"/>
    <w:rsid w:val="41421BAA"/>
    <w:rsid w:val="431178D9"/>
    <w:rsid w:val="43B94C0B"/>
    <w:rsid w:val="45F20273"/>
    <w:rsid w:val="49BC395C"/>
    <w:rsid w:val="4A663DFF"/>
    <w:rsid w:val="4AF75FB8"/>
    <w:rsid w:val="4BC96484"/>
    <w:rsid w:val="4C3B7FF8"/>
    <w:rsid w:val="4D76512E"/>
    <w:rsid w:val="4D990B9C"/>
    <w:rsid w:val="4F4D104D"/>
    <w:rsid w:val="51E57DDD"/>
    <w:rsid w:val="527326DA"/>
    <w:rsid w:val="52C27562"/>
    <w:rsid w:val="53077BCA"/>
    <w:rsid w:val="55BB2992"/>
    <w:rsid w:val="56BE0668"/>
    <w:rsid w:val="5CFF7BBB"/>
    <w:rsid w:val="5E6D4C75"/>
    <w:rsid w:val="5F3F3957"/>
    <w:rsid w:val="60732D3B"/>
    <w:rsid w:val="62CB27BD"/>
    <w:rsid w:val="66AB1DBB"/>
    <w:rsid w:val="69433A81"/>
    <w:rsid w:val="6AA71259"/>
    <w:rsid w:val="6BB42A0C"/>
    <w:rsid w:val="6F004D4E"/>
    <w:rsid w:val="70610073"/>
    <w:rsid w:val="7298352A"/>
    <w:rsid w:val="73C240BE"/>
    <w:rsid w:val="784933B8"/>
    <w:rsid w:val="79E4172E"/>
    <w:rsid w:val="7A055AF4"/>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autoRedefine/>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776</Words>
  <Characters>894</Characters>
  <Lines>1</Lines>
  <Paragraphs>1</Paragraphs>
  <TotalTime>53</TotalTime>
  <ScaleCrop>false</ScaleCrop>
  <LinksUpToDate>false</LinksUpToDate>
  <CharactersWithSpaces>922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常巧利</cp:lastModifiedBy>
  <cp:lastPrinted>2025-08-08T02:10:00Z</cp:lastPrinted>
  <dcterms:modified xsi:type="dcterms:W3CDTF">2025-08-08T07:38:22Z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83705D2FCD3342BC992AEA420DFA8D73_13</vt:lpwstr>
  </property>
  <property fmtid="{D5CDD505-2E9C-101B-9397-08002B2CF9AE}" pid="4" name="KSOTemplateDocerSaveRecord">
    <vt:lpwstr>eyJoZGlkIjoiMTY0Y2ZjNTgwMDJlM2E2ZmNhMjdhMDA5MDUzOGZjZGUiLCJ1c2VySWQiOiIxOTMwNzk2ODgifQ==</vt:lpwstr>
  </property>
</Properties>
</file>