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766DF">
      <w:pPr>
        <w:pStyle w:val="18"/>
        <w:jc w:val="center"/>
        <w:rPr>
          <w:rFonts w:hint="default" w:ascii="方正小标宋简体" w:hAnsi="宋体" w:eastAsia="方正小标宋简体"/>
          <w:sz w:val="32"/>
          <w:szCs w:val="32"/>
          <w:lang w:val="en-US" w:eastAsia="zh-CN"/>
        </w:rPr>
      </w:pPr>
      <w:r>
        <w:rPr>
          <w:rFonts w:hint="eastAsia" w:ascii="方正小标宋简体" w:hAnsi="宋体" w:eastAsia="方正小标宋简体"/>
          <w:sz w:val="32"/>
          <w:szCs w:val="32"/>
          <w:lang w:val="en-US" w:eastAsia="zh-CN"/>
        </w:rPr>
        <w:t>不动产权籍调查成果审核项目</w:t>
      </w:r>
    </w:p>
    <w:p w14:paraId="0669D1C6">
      <w:pPr>
        <w:pStyle w:val="18"/>
        <w:jc w:val="center"/>
        <w:rPr>
          <w:rFonts w:ascii="方正小标宋简体" w:hAnsi="宋体" w:eastAsia="方正小标宋简体"/>
          <w:sz w:val="32"/>
          <w:szCs w:val="32"/>
          <w:lang w:eastAsia="zh-CN"/>
        </w:rPr>
      </w:pPr>
      <w:r>
        <w:rPr>
          <w:rFonts w:hint="eastAsia" w:ascii="方正小标宋简体" w:hAnsi="宋体" w:eastAsia="方正小标宋简体"/>
          <w:sz w:val="32"/>
          <w:szCs w:val="32"/>
          <w:lang w:eastAsia="zh-CN"/>
        </w:rPr>
        <w:t>政府采购需求（服务类）</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84"/>
        <w:gridCol w:w="5579"/>
      </w:tblGrid>
      <w:tr w14:paraId="1BCF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61C3CE">
            <w:pPr>
              <w:jc w:val="both"/>
              <w:rPr>
                <w:rFonts w:ascii="Times New Roman" w:hAnsi="Times New Roman" w:eastAsia="宋体" w:cs="Times New Roman"/>
                <w:color w:val="auto"/>
                <w:kern w:val="2"/>
                <w:sz w:val="28"/>
                <w:szCs w:val="28"/>
                <w:lang w:eastAsia="zh-CN" w:bidi="ar-SA"/>
              </w:rPr>
            </w:pPr>
            <w:r>
              <w:rPr>
                <w:rFonts w:hint="eastAsia" w:ascii="Times New Roman" w:hAnsi="Times New Roman" w:eastAsia="宋体" w:cs="Times New Roman"/>
                <w:color w:val="auto"/>
                <w:kern w:val="2"/>
                <w:sz w:val="28"/>
                <w:szCs w:val="28"/>
                <w:lang w:eastAsia="zh-CN" w:bidi="ar-SA"/>
              </w:rPr>
              <w:t>序号</w:t>
            </w:r>
          </w:p>
        </w:tc>
        <w:tc>
          <w:tcPr>
            <w:tcW w:w="1984" w:type="dxa"/>
          </w:tcPr>
          <w:p w14:paraId="65A49B01">
            <w:pPr>
              <w:jc w:val="both"/>
              <w:rPr>
                <w:rFonts w:ascii="Times New Roman" w:hAnsi="Times New Roman" w:eastAsia="宋体" w:cs="Times New Roman"/>
                <w:color w:val="auto"/>
                <w:kern w:val="2"/>
                <w:sz w:val="28"/>
                <w:szCs w:val="28"/>
                <w:lang w:eastAsia="zh-CN" w:bidi="ar-SA"/>
              </w:rPr>
            </w:pPr>
            <w:r>
              <w:rPr>
                <w:rFonts w:hint="eastAsia" w:ascii="Times New Roman" w:hAnsi="Times New Roman" w:eastAsia="宋体" w:cs="Times New Roman"/>
                <w:color w:val="auto"/>
                <w:kern w:val="2"/>
                <w:sz w:val="28"/>
                <w:szCs w:val="28"/>
                <w:lang w:eastAsia="zh-CN" w:bidi="ar-SA"/>
              </w:rPr>
              <w:t>关键事项</w:t>
            </w:r>
          </w:p>
        </w:tc>
        <w:tc>
          <w:tcPr>
            <w:tcW w:w="5579" w:type="dxa"/>
            <w:vAlign w:val="center"/>
          </w:tcPr>
          <w:p w14:paraId="1D7F20C0">
            <w:pPr>
              <w:jc w:val="center"/>
              <w:rPr>
                <w:rFonts w:hint="eastAsia" w:asciiTheme="minorEastAsia" w:hAnsiTheme="minorEastAsia" w:eastAsiaTheme="minorEastAsia" w:cstheme="minorEastAsia"/>
                <w:color w:val="auto"/>
                <w:kern w:val="2"/>
                <w:lang w:eastAsia="zh-CN" w:bidi="ar-SA"/>
              </w:rPr>
            </w:pPr>
            <w:r>
              <w:rPr>
                <w:rFonts w:hint="eastAsia" w:asciiTheme="minorEastAsia" w:hAnsiTheme="minorEastAsia" w:eastAsiaTheme="minorEastAsia" w:cstheme="minorEastAsia"/>
                <w:color w:val="auto"/>
                <w:kern w:val="2"/>
                <w:lang w:eastAsia="zh-CN" w:bidi="ar-SA"/>
              </w:rPr>
              <w:t>说明和要求</w:t>
            </w:r>
          </w:p>
        </w:tc>
      </w:tr>
      <w:tr w14:paraId="3908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9F51E3">
            <w:pPr>
              <w:jc w:val="both"/>
              <w:rPr>
                <w:rFonts w:ascii="Times New Roman" w:hAnsi="Times New Roman" w:eastAsia="宋体" w:cs="Times New Roman"/>
                <w:color w:val="auto"/>
                <w:kern w:val="2"/>
                <w:sz w:val="28"/>
                <w:szCs w:val="28"/>
                <w:lang w:eastAsia="zh-CN" w:bidi="ar-SA"/>
              </w:rPr>
            </w:pPr>
            <w:r>
              <w:rPr>
                <w:rFonts w:hint="eastAsia" w:ascii="Times New Roman" w:hAnsi="Times New Roman" w:eastAsia="宋体" w:cs="Times New Roman"/>
                <w:color w:val="auto"/>
                <w:kern w:val="2"/>
                <w:sz w:val="28"/>
                <w:szCs w:val="28"/>
                <w:lang w:eastAsia="zh-CN" w:bidi="ar-SA"/>
              </w:rPr>
              <w:t>1</w:t>
            </w:r>
          </w:p>
        </w:tc>
        <w:tc>
          <w:tcPr>
            <w:tcW w:w="1984" w:type="dxa"/>
          </w:tcPr>
          <w:p w14:paraId="053667D6">
            <w:pPr>
              <w:jc w:val="both"/>
              <w:rPr>
                <w:rFonts w:ascii="Times New Roman" w:hAnsi="Times New Roman" w:eastAsia="宋体" w:cs="Times New Roman"/>
                <w:color w:val="auto"/>
                <w:kern w:val="2"/>
                <w:sz w:val="28"/>
                <w:szCs w:val="28"/>
                <w:lang w:eastAsia="zh-CN" w:bidi="ar-SA"/>
              </w:rPr>
            </w:pPr>
            <w:r>
              <w:rPr>
                <w:rFonts w:hint="eastAsia" w:ascii="Times New Roman" w:hAnsi="Times New Roman" w:eastAsia="宋体" w:cs="Times New Roman"/>
                <w:color w:val="auto"/>
                <w:kern w:val="2"/>
                <w:sz w:val="28"/>
                <w:szCs w:val="28"/>
                <w:lang w:eastAsia="zh-CN" w:bidi="ar-SA"/>
              </w:rPr>
              <w:t>采购预算</w:t>
            </w:r>
          </w:p>
        </w:tc>
        <w:tc>
          <w:tcPr>
            <w:tcW w:w="5579" w:type="dxa"/>
            <w:vAlign w:val="center"/>
          </w:tcPr>
          <w:p w14:paraId="580FA7C6">
            <w:pPr>
              <w:jc w:val="center"/>
              <w:rPr>
                <w:rFonts w:hint="eastAsia" w:asciiTheme="minorEastAsia" w:hAnsiTheme="minorEastAsia" w:eastAsiaTheme="minorEastAsia" w:cstheme="minorEastAsia"/>
                <w:color w:val="auto"/>
                <w:kern w:val="2"/>
                <w:sz w:val="21"/>
                <w:szCs w:val="22"/>
                <w:lang w:eastAsia="zh-CN" w:bidi="ar-SA"/>
              </w:rPr>
            </w:pPr>
            <w:r>
              <w:rPr>
                <w:rFonts w:hint="eastAsia" w:asciiTheme="minorEastAsia" w:hAnsiTheme="minorEastAsia" w:eastAsiaTheme="minorEastAsia" w:cstheme="minorEastAsia"/>
                <w:color w:val="auto"/>
                <w:kern w:val="2"/>
                <w:lang w:eastAsia="zh-CN" w:bidi="ar-SA"/>
              </w:rPr>
              <w:t>人民币</w:t>
            </w:r>
            <w:r>
              <w:rPr>
                <w:rFonts w:hint="eastAsia" w:asciiTheme="minorEastAsia" w:hAnsiTheme="minorEastAsia" w:eastAsiaTheme="minorEastAsia" w:cstheme="minorEastAsia"/>
                <w:color w:val="auto"/>
                <w:kern w:val="2"/>
                <w:lang w:val="en-US" w:eastAsia="zh-CN" w:bidi="ar-SA"/>
              </w:rPr>
              <w:t>1932000</w:t>
            </w:r>
            <w:r>
              <w:rPr>
                <w:rFonts w:hint="eastAsia" w:asciiTheme="minorEastAsia" w:hAnsiTheme="minorEastAsia" w:eastAsiaTheme="minorEastAsia" w:cstheme="minorEastAsia"/>
                <w:color w:val="auto"/>
                <w:kern w:val="2"/>
                <w:lang w:eastAsia="zh-CN" w:bidi="ar-SA"/>
              </w:rPr>
              <w:t>元</w:t>
            </w:r>
          </w:p>
        </w:tc>
      </w:tr>
      <w:tr w14:paraId="4E16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4F4B36">
            <w:pPr>
              <w:jc w:val="both"/>
              <w:rPr>
                <w:rFonts w:ascii="Times New Roman" w:hAnsi="Times New Roman" w:eastAsia="宋体" w:cs="Times New Roman"/>
                <w:color w:val="auto"/>
                <w:kern w:val="2"/>
                <w:sz w:val="28"/>
                <w:szCs w:val="28"/>
                <w:lang w:eastAsia="zh-CN" w:bidi="ar-SA"/>
              </w:rPr>
            </w:pPr>
            <w:r>
              <w:rPr>
                <w:rFonts w:hint="eastAsia" w:ascii="Times New Roman" w:hAnsi="Times New Roman" w:eastAsia="宋体" w:cs="Times New Roman"/>
                <w:color w:val="auto"/>
                <w:kern w:val="2"/>
                <w:sz w:val="28"/>
                <w:szCs w:val="28"/>
                <w:lang w:eastAsia="zh-CN" w:bidi="ar-SA"/>
              </w:rPr>
              <w:t>2</w:t>
            </w:r>
          </w:p>
        </w:tc>
        <w:tc>
          <w:tcPr>
            <w:tcW w:w="1984" w:type="dxa"/>
          </w:tcPr>
          <w:p w14:paraId="7DCFD047">
            <w:pPr>
              <w:jc w:val="both"/>
              <w:rPr>
                <w:rFonts w:ascii="Times New Roman" w:hAnsi="Times New Roman" w:eastAsia="宋体" w:cs="Times New Roman"/>
                <w:color w:val="auto"/>
                <w:kern w:val="2"/>
                <w:sz w:val="28"/>
                <w:szCs w:val="28"/>
                <w:lang w:eastAsia="zh-CN" w:bidi="ar-SA"/>
              </w:rPr>
            </w:pPr>
            <w:r>
              <w:rPr>
                <w:rFonts w:hint="eastAsia" w:ascii="Times New Roman" w:hAnsi="Times New Roman" w:eastAsia="宋体" w:cs="Times New Roman"/>
                <w:color w:val="auto"/>
                <w:kern w:val="2"/>
                <w:sz w:val="28"/>
                <w:szCs w:val="28"/>
                <w:lang w:eastAsia="zh-CN" w:bidi="ar-SA"/>
              </w:rPr>
              <w:t>最高限价</w:t>
            </w:r>
          </w:p>
        </w:tc>
        <w:tc>
          <w:tcPr>
            <w:tcW w:w="5579" w:type="dxa"/>
            <w:vAlign w:val="center"/>
          </w:tcPr>
          <w:p w14:paraId="53CF5E1E">
            <w:pPr>
              <w:jc w:val="left"/>
              <w:rPr>
                <w:rFonts w:hint="default" w:asciiTheme="minorEastAsia" w:hAnsiTheme="minorEastAsia" w:eastAsiaTheme="minorEastAsia" w:cstheme="minorEastAsia"/>
                <w:color w:val="auto"/>
                <w:kern w:val="2"/>
                <w:lang w:val="en-US" w:eastAsia="zh-CN" w:bidi="ar-SA"/>
              </w:rPr>
            </w:pPr>
            <w:r>
              <w:rPr>
                <w:rFonts w:hint="eastAsia" w:asciiTheme="minorEastAsia" w:hAnsiTheme="minorEastAsia" w:eastAsiaTheme="minorEastAsia" w:cstheme="minorEastAsia"/>
                <w:color w:val="auto"/>
                <w:kern w:val="2"/>
                <w:lang w:val="en-US" w:eastAsia="zh-CN" w:bidi="ar-SA"/>
              </w:rPr>
              <w:t>1、房产类审核：住宅：0.55元/平方米；商业、办公、厂房、其他等：0.77元/平方米；综合楼：0.88元/平方米。（预测成果审核减半计算）</w:t>
            </w:r>
          </w:p>
          <w:p w14:paraId="3B818D43">
            <w:pPr>
              <w:jc w:val="left"/>
              <w:rPr>
                <w:rFonts w:hint="default" w:asciiTheme="minorEastAsia" w:hAnsiTheme="minorEastAsia" w:eastAsiaTheme="minorEastAsia" w:cstheme="minorEastAsia"/>
                <w:color w:val="auto"/>
                <w:kern w:val="2"/>
                <w:lang w:val="en-US" w:eastAsia="zh-CN" w:bidi="ar-SA"/>
              </w:rPr>
            </w:pPr>
            <w:r>
              <w:rPr>
                <w:rFonts w:hint="eastAsia" w:asciiTheme="minorEastAsia" w:hAnsiTheme="minorEastAsia" w:eastAsiaTheme="minorEastAsia" w:cstheme="minorEastAsia"/>
                <w:color w:val="auto"/>
                <w:kern w:val="2"/>
                <w:lang w:val="en-US" w:eastAsia="zh-CN" w:bidi="ar-SA"/>
              </w:rPr>
              <w:t>2、土地类审核：473元/界址点</w:t>
            </w:r>
          </w:p>
        </w:tc>
      </w:tr>
      <w:tr w14:paraId="30455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491230">
            <w:pPr>
              <w:jc w:val="both"/>
              <w:rPr>
                <w:rFonts w:ascii="Times New Roman" w:hAnsi="Times New Roman" w:eastAsia="宋体" w:cs="Times New Roman"/>
                <w:color w:val="auto"/>
                <w:kern w:val="2"/>
                <w:sz w:val="28"/>
                <w:szCs w:val="28"/>
                <w:lang w:eastAsia="zh-CN" w:bidi="ar-SA"/>
              </w:rPr>
            </w:pPr>
            <w:r>
              <w:rPr>
                <w:rFonts w:hint="eastAsia" w:ascii="Times New Roman" w:hAnsi="Times New Roman" w:eastAsia="宋体" w:cs="Times New Roman"/>
                <w:color w:val="auto"/>
                <w:kern w:val="2"/>
                <w:sz w:val="28"/>
                <w:szCs w:val="28"/>
                <w:lang w:eastAsia="zh-CN" w:bidi="ar-SA"/>
              </w:rPr>
              <w:t>3</w:t>
            </w:r>
          </w:p>
        </w:tc>
        <w:tc>
          <w:tcPr>
            <w:tcW w:w="1984" w:type="dxa"/>
          </w:tcPr>
          <w:p w14:paraId="7468EAD9">
            <w:pPr>
              <w:jc w:val="both"/>
              <w:rPr>
                <w:rFonts w:ascii="Times New Roman" w:hAnsi="Times New Roman" w:eastAsia="宋体" w:cs="Times New Roman"/>
                <w:color w:val="auto"/>
                <w:kern w:val="2"/>
                <w:sz w:val="28"/>
                <w:szCs w:val="28"/>
                <w:lang w:eastAsia="zh-CN" w:bidi="ar-SA"/>
              </w:rPr>
            </w:pPr>
            <w:r>
              <w:rPr>
                <w:rFonts w:hint="eastAsia" w:ascii="Times New Roman" w:hAnsi="Times New Roman" w:eastAsia="宋体" w:cs="Times New Roman"/>
                <w:color w:val="auto"/>
                <w:kern w:val="2"/>
                <w:sz w:val="28"/>
                <w:szCs w:val="28"/>
                <w:lang w:eastAsia="zh-CN" w:bidi="ar-SA"/>
              </w:rPr>
              <w:t>项目性质</w:t>
            </w:r>
          </w:p>
        </w:tc>
        <w:tc>
          <w:tcPr>
            <w:tcW w:w="5579" w:type="dxa"/>
            <w:vAlign w:val="center"/>
          </w:tcPr>
          <w:p w14:paraId="6E2B5C03">
            <w:pPr>
              <w:jc w:val="center"/>
              <w:rPr>
                <w:rFonts w:hint="eastAsia" w:asciiTheme="minorEastAsia" w:hAnsiTheme="minorEastAsia" w:eastAsiaTheme="minorEastAsia" w:cstheme="minorEastAsia"/>
                <w:color w:val="auto"/>
                <w:kern w:val="2"/>
                <w:lang w:eastAsia="zh-CN" w:bidi="ar-SA"/>
              </w:rPr>
            </w:pPr>
            <w:r>
              <w:rPr>
                <w:rFonts w:hint="eastAsia" w:asciiTheme="minorEastAsia" w:hAnsiTheme="minorEastAsia" w:eastAsiaTheme="minorEastAsia" w:cstheme="minorEastAsia"/>
                <w:color w:val="auto"/>
                <w:kern w:val="2"/>
                <w:lang w:val="en-US" w:eastAsia="zh-CN" w:bidi="ar-SA"/>
              </w:rPr>
              <w:t>专门</w:t>
            </w:r>
            <w:r>
              <w:rPr>
                <w:rFonts w:hint="eastAsia" w:asciiTheme="minorEastAsia" w:hAnsiTheme="minorEastAsia" w:eastAsiaTheme="minorEastAsia" w:cstheme="minorEastAsia"/>
                <w:color w:val="auto"/>
                <w:kern w:val="2"/>
                <w:lang w:eastAsia="zh-CN" w:bidi="ar-SA"/>
              </w:rPr>
              <w:t>面向中小企业采购</w:t>
            </w:r>
          </w:p>
        </w:tc>
      </w:tr>
      <w:tr w14:paraId="10A2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146792">
            <w:pPr>
              <w:jc w:val="both"/>
              <w:rPr>
                <w:rFonts w:ascii="Times New Roman" w:hAnsi="Times New Roman" w:eastAsia="宋体" w:cs="Times New Roman"/>
                <w:color w:val="auto"/>
                <w:kern w:val="2"/>
                <w:sz w:val="28"/>
                <w:szCs w:val="28"/>
                <w:lang w:eastAsia="zh-CN" w:bidi="ar-SA"/>
              </w:rPr>
            </w:pPr>
            <w:r>
              <w:rPr>
                <w:rFonts w:hint="eastAsia" w:ascii="Times New Roman" w:hAnsi="Times New Roman" w:eastAsia="宋体" w:cs="Times New Roman"/>
                <w:color w:val="auto"/>
                <w:kern w:val="2"/>
                <w:sz w:val="28"/>
                <w:szCs w:val="28"/>
                <w:lang w:eastAsia="zh-CN" w:bidi="ar-SA"/>
              </w:rPr>
              <w:t>4</w:t>
            </w:r>
          </w:p>
        </w:tc>
        <w:tc>
          <w:tcPr>
            <w:tcW w:w="1984" w:type="dxa"/>
          </w:tcPr>
          <w:p w14:paraId="19AB2AFB">
            <w:pPr>
              <w:jc w:val="both"/>
              <w:rPr>
                <w:rFonts w:ascii="Times New Roman" w:hAnsi="Times New Roman" w:eastAsia="宋体" w:cs="Times New Roman"/>
                <w:color w:val="auto"/>
                <w:kern w:val="2"/>
                <w:sz w:val="28"/>
                <w:szCs w:val="28"/>
                <w:lang w:eastAsia="zh-CN" w:bidi="ar-SA"/>
              </w:rPr>
            </w:pPr>
            <w:r>
              <w:rPr>
                <w:rFonts w:hint="eastAsia" w:ascii="Times New Roman" w:hAnsi="Times New Roman" w:eastAsia="宋体" w:cs="Times New Roman"/>
                <w:color w:val="auto"/>
                <w:kern w:val="2"/>
                <w:sz w:val="28"/>
                <w:szCs w:val="28"/>
                <w:lang w:eastAsia="zh-CN" w:bidi="ar-SA"/>
              </w:rPr>
              <w:t>对供应商的</w:t>
            </w:r>
          </w:p>
          <w:p w14:paraId="602637BF">
            <w:pPr>
              <w:jc w:val="both"/>
              <w:rPr>
                <w:rFonts w:ascii="Times New Roman" w:hAnsi="Times New Roman" w:eastAsia="宋体" w:cs="Times New Roman"/>
                <w:color w:val="auto"/>
                <w:kern w:val="2"/>
                <w:sz w:val="28"/>
                <w:szCs w:val="28"/>
                <w:lang w:eastAsia="zh-CN" w:bidi="ar-SA"/>
              </w:rPr>
            </w:pPr>
            <w:r>
              <w:rPr>
                <w:rFonts w:hint="eastAsia" w:ascii="Times New Roman" w:hAnsi="Times New Roman" w:eastAsia="宋体" w:cs="Times New Roman"/>
                <w:color w:val="auto"/>
                <w:kern w:val="2"/>
                <w:sz w:val="28"/>
                <w:szCs w:val="28"/>
                <w:lang w:eastAsia="zh-CN" w:bidi="ar-SA"/>
              </w:rPr>
              <w:t>资格要求</w:t>
            </w:r>
          </w:p>
        </w:tc>
        <w:tc>
          <w:tcPr>
            <w:tcW w:w="5579" w:type="dxa"/>
            <w:vAlign w:val="center"/>
          </w:tcPr>
          <w:p w14:paraId="1952CE47">
            <w:pPr>
              <w:jc w:val="left"/>
              <w:rPr>
                <w:rFonts w:hint="eastAsia" w:asciiTheme="minorEastAsia" w:hAnsiTheme="minorEastAsia" w:eastAsiaTheme="minorEastAsia" w:cstheme="minorEastAsia"/>
                <w:color w:val="auto"/>
                <w:kern w:val="2"/>
                <w:lang w:eastAsia="zh-CN" w:bidi="ar-SA"/>
              </w:rPr>
            </w:pPr>
            <w:r>
              <w:rPr>
                <w:rFonts w:hint="eastAsia" w:asciiTheme="minorEastAsia" w:hAnsiTheme="minorEastAsia" w:eastAsiaTheme="minorEastAsia" w:cstheme="minorEastAsia"/>
                <w:color w:val="auto"/>
                <w:kern w:val="2"/>
                <w:lang w:val="en-US" w:eastAsia="zh-CN" w:bidi="ar-SA"/>
              </w:rPr>
              <w:t>1、</w:t>
            </w:r>
            <w:r>
              <w:rPr>
                <w:rFonts w:hint="eastAsia" w:asciiTheme="minorEastAsia" w:hAnsiTheme="minorEastAsia" w:eastAsiaTheme="minorEastAsia" w:cstheme="minorEastAsia"/>
                <w:color w:val="auto"/>
                <w:kern w:val="2"/>
                <w:lang w:eastAsia="zh-CN" w:bidi="ar-SA"/>
              </w:rPr>
              <w:t>具备独立法人资格</w:t>
            </w:r>
          </w:p>
          <w:p w14:paraId="230EEDF1">
            <w:pPr>
              <w:jc w:val="left"/>
              <w:rPr>
                <w:rFonts w:hint="eastAsia" w:asciiTheme="minorEastAsia" w:hAnsiTheme="minorEastAsia" w:eastAsiaTheme="minorEastAsia" w:cstheme="minorEastAsia"/>
                <w:color w:val="auto"/>
                <w:kern w:val="2"/>
                <w:lang w:val="en-US" w:eastAsia="zh-CN" w:bidi="ar-SA"/>
              </w:rPr>
            </w:pPr>
            <w:r>
              <w:rPr>
                <w:rFonts w:hint="eastAsia" w:asciiTheme="minorEastAsia" w:hAnsiTheme="minorEastAsia" w:eastAsiaTheme="minorEastAsia" w:cstheme="minorEastAsia"/>
                <w:color w:val="auto"/>
                <w:kern w:val="2"/>
                <w:lang w:val="en-US" w:eastAsia="zh-CN" w:bidi="ar-SA"/>
              </w:rPr>
              <w:t>2、具备甲级测绘资质（包含不动产测绘子项）</w:t>
            </w:r>
          </w:p>
        </w:tc>
      </w:tr>
      <w:tr w14:paraId="3B50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959" w:type="dxa"/>
          </w:tcPr>
          <w:p w14:paraId="577FA15A">
            <w:pPr>
              <w:jc w:val="both"/>
              <w:rPr>
                <w:rFonts w:ascii="Times New Roman" w:hAnsi="Times New Roman" w:eastAsia="宋体" w:cs="Times New Roman"/>
                <w:color w:val="auto"/>
                <w:kern w:val="2"/>
                <w:sz w:val="28"/>
                <w:szCs w:val="28"/>
                <w:lang w:eastAsia="zh-CN" w:bidi="ar-SA"/>
              </w:rPr>
            </w:pPr>
            <w:r>
              <w:rPr>
                <w:rFonts w:hint="eastAsia" w:ascii="Times New Roman" w:hAnsi="Times New Roman" w:eastAsia="宋体" w:cs="Times New Roman"/>
                <w:color w:val="auto"/>
                <w:kern w:val="2"/>
                <w:sz w:val="28"/>
                <w:szCs w:val="28"/>
                <w:lang w:eastAsia="zh-CN" w:bidi="ar-SA"/>
              </w:rPr>
              <w:t>5</w:t>
            </w:r>
          </w:p>
        </w:tc>
        <w:tc>
          <w:tcPr>
            <w:tcW w:w="1984" w:type="dxa"/>
          </w:tcPr>
          <w:p w14:paraId="62C5CD66">
            <w:pPr>
              <w:jc w:val="both"/>
              <w:rPr>
                <w:rFonts w:ascii="Times New Roman" w:hAnsi="Times New Roman" w:eastAsia="宋体" w:cs="Times New Roman"/>
                <w:color w:val="auto"/>
                <w:kern w:val="2"/>
                <w:sz w:val="28"/>
                <w:szCs w:val="28"/>
                <w:lang w:eastAsia="zh-CN" w:bidi="ar-SA"/>
              </w:rPr>
            </w:pPr>
            <w:r>
              <w:rPr>
                <w:rFonts w:ascii="Times New Roman" w:hAnsi="Times New Roman" w:eastAsia="宋体" w:cs="Times New Roman"/>
                <w:color w:val="auto"/>
                <w:kern w:val="2"/>
                <w:sz w:val="28"/>
                <w:szCs w:val="28"/>
                <w:lang w:eastAsia="zh-CN" w:bidi="ar-SA"/>
              </w:rPr>
              <w:t>是否接受</w:t>
            </w:r>
          </w:p>
          <w:p w14:paraId="6D0B957B">
            <w:pPr>
              <w:jc w:val="both"/>
              <w:rPr>
                <w:rFonts w:ascii="Times New Roman" w:hAnsi="Times New Roman" w:eastAsia="宋体" w:cs="Times New Roman"/>
                <w:color w:val="auto"/>
                <w:kern w:val="2"/>
                <w:sz w:val="28"/>
                <w:szCs w:val="28"/>
                <w:lang w:eastAsia="zh-CN" w:bidi="ar-SA"/>
              </w:rPr>
            </w:pPr>
            <w:r>
              <w:rPr>
                <w:rFonts w:ascii="Times New Roman" w:hAnsi="Times New Roman" w:eastAsia="宋体" w:cs="Times New Roman"/>
                <w:color w:val="auto"/>
                <w:kern w:val="2"/>
                <w:sz w:val="28"/>
                <w:szCs w:val="28"/>
                <w:lang w:eastAsia="zh-CN" w:bidi="ar-SA"/>
              </w:rPr>
              <w:t>联合体投标</w:t>
            </w:r>
          </w:p>
        </w:tc>
        <w:tc>
          <w:tcPr>
            <w:tcW w:w="5579" w:type="dxa"/>
            <w:vAlign w:val="center"/>
          </w:tcPr>
          <w:p w14:paraId="5FE62693">
            <w:pPr>
              <w:jc w:val="center"/>
              <w:rPr>
                <w:rFonts w:hint="eastAsia" w:asciiTheme="minorEastAsia" w:hAnsiTheme="minorEastAsia" w:eastAsiaTheme="minorEastAsia" w:cstheme="minorEastAsia"/>
                <w:color w:val="auto"/>
                <w:kern w:val="2"/>
                <w:lang w:eastAsia="zh-CN" w:bidi="ar-SA"/>
              </w:rPr>
            </w:pPr>
            <w:r>
              <w:rPr>
                <w:rFonts w:hint="eastAsia" w:asciiTheme="minorEastAsia" w:hAnsiTheme="minorEastAsia" w:eastAsiaTheme="minorEastAsia" w:cstheme="minorEastAsia"/>
                <w:color w:val="auto"/>
                <w:kern w:val="2"/>
                <w:lang w:eastAsia="zh-CN" w:bidi="ar-SA"/>
              </w:rPr>
              <w:t>不接受</w:t>
            </w:r>
          </w:p>
        </w:tc>
      </w:tr>
      <w:tr w14:paraId="0FDA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4C0511">
            <w:pPr>
              <w:jc w:val="both"/>
              <w:rPr>
                <w:rFonts w:ascii="Times New Roman" w:hAnsi="Times New Roman" w:eastAsia="宋体" w:cs="Times New Roman"/>
                <w:color w:val="auto"/>
                <w:kern w:val="2"/>
                <w:sz w:val="28"/>
                <w:szCs w:val="28"/>
                <w:lang w:eastAsia="zh-CN" w:bidi="ar-SA"/>
              </w:rPr>
            </w:pPr>
            <w:r>
              <w:rPr>
                <w:rFonts w:hint="eastAsia" w:ascii="Times New Roman" w:hAnsi="Times New Roman" w:eastAsia="宋体" w:cs="Times New Roman"/>
                <w:color w:val="auto"/>
                <w:kern w:val="2"/>
                <w:sz w:val="28"/>
                <w:szCs w:val="28"/>
                <w:lang w:eastAsia="zh-CN" w:bidi="ar-SA"/>
              </w:rPr>
              <w:t>6</w:t>
            </w:r>
          </w:p>
        </w:tc>
        <w:tc>
          <w:tcPr>
            <w:tcW w:w="1984" w:type="dxa"/>
          </w:tcPr>
          <w:p w14:paraId="74D8B486">
            <w:pPr>
              <w:jc w:val="both"/>
              <w:rPr>
                <w:rFonts w:ascii="Times New Roman" w:hAnsi="Times New Roman" w:eastAsia="宋体" w:cs="Times New Roman"/>
                <w:color w:val="auto"/>
                <w:kern w:val="2"/>
                <w:sz w:val="28"/>
                <w:szCs w:val="28"/>
                <w:lang w:eastAsia="zh-CN" w:bidi="ar-SA"/>
              </w:rPr>
            </w:pPr>
            <w:r>
              <w:rPr>
                <w:rFonts w:ascii="Times New Roman" w:hAnsi="Times New Roman" w:eastAsia="宋体" w:cs="Times New Roman"/>
                <w:color w:val="auto"/>
                <w:kern w:val="2"/>
                <w:sz w:val="28"/>
                <w:szCs w:val="28"/>
                <w:lang w:eastAsia="zh-CN" w:bidi="ar-SA"/>
              </w:rPr>
              <w:t>履约保证金</w:t>
            </w:r>
          </w:p>
        </w:tc>
        <w:tc>
          <w:tcPr>
            <w:tcW w:w="5579" w:type="dxa"/>
            <w:vAlign w:val="center"/>
          </w:tcPr>
          <w:p w14:paraId="3BC2EC59">
            <w:pPr>
              <w:jc w:val="center"/>
              <w:rPr>
                <w:rFonts w:hint="eastAsia" w:asciiTheme="minorEastAsia" w:hAnsiTheme="minorEastAsia" w:eastAsiaTheme="minorEastAsia" w:cstheme="minorEastAsia"/>
                <w:color w:val="auto"/>
                <w:kern w:val="2"/>
                <w:lang w:eastAsia="zh-CN" w:bidi="ar-SA"/>
              </w:rPr>
            </w:pPr>
            <w:r>
              <w:rPr>
                <w:rFonts w:hint="eastAsia" w:asciiTheme="minorEastAsia" w:hAnsiTheme="minorEastAsia" w:eastAsiaTheme="minorEastAsia" w:cstheme="minorEastAsia"/>
                <w:color w:val="auto"/>
                <w:kern w:val="2"/>
                <w:lang w:eastAsia="zh-CN" w:bidi="ar-SA"/>
              </w:rPr>
              <w:t>不收取</w:t>
            </w:r>
          </w:p>
        </w:tc>
      </w:tr>
      <w:tr w14:paraId="2400C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590D18">
            <w:pPr>
              <w:jc w:val="both"/>
              <w:rPr>
                <w:rFonts w:ascii="Times New Roman" w:hAnsi="Times New Roman" w:eastAsia="宋体" w:cs="Times New Roman"/>
                <w:color w:val="auto"/>
                <w:kern w:val="2"/>
                <w:sz w:val="28"/>
                <w:szCs w:val="28"/>
                <w:lang w:eastAsia="zh-CN" w:bidi="ar-SA"/>
              </w:rPr>
            </w:pPr>
            <w:r>
              <w:rPr>
                <w:rFonts w:hint="eastAsia" w:ascii="Times New Roman" w:hAnsi="Times New Roman" w:eastAsia="宋体" w:cs="Times New Roman"/>
                <w:color w:val="auto"/>
                <w:kern w:val="2"/>
                <w:sz w:val="28"/>
                <w:szCs w:val="28"/>
                <w:lang w:eastAsia="zh-CN" w:bidi="ar-SA"/>
              </w:rPr>
              <w:t>7</w:t>
            </w:r>
          </w:p>
        </w:tc>
        <w:tc>
          <w:tcPr>
            <w:tcW w:w="1984" w:type="dxa"/>
          </w:tcPr>
          <w:p w14:paraId="0AA7EBE8">
            <w:pPr>
              <w:jc w:val="both"/>
              <w:rPr>
                <w:rFonts w:ascii="Times New Roman" w:hAnsi="Times New Roman" w:eastAsia="宋体" w:cs="Times New Roman"/>
                <w:color w:val="auto"/>
                <w:kern w:val="2"/>
                <w:sz w:val="28"/>
                <w:szCs w:val="28"/>
                <w:lang w:eastAsia="zh-CN" w:bidi="ar-SA"/>
              </w:rPr>
            </w:pPr>
            <w:r>
              <w:rPr>
                <w:rFonts w:ascii="Times New Roman" w:hAnsi="Times New Roman" w:eastAsia="宋体" w:cs="Times New Roman"/>
                <w:color w:val="auto"/>
                <w:kern w:val="2"/>
                <w:sz w:val="28"/>
                <w:szCs w:val="28"/>
                <w:lang w:eastAsia="zh-CN" w:bidi="ar-SA"/>
              </w:rPr>
              <w:t>集中答疑</w:t>
            </w:r>
          </w:p>
        </w:tc>
        <w:tc>
          <w:tcPr>
            <w:tcW w:w="5579" w:type="dxa"/>
            <w:vAlign w:val="center"/>
          </w:tcPr>
          <w:p w14:paraId="4D4938EE">
            <w:pPr>
              <w:jc w:val="center"/>
              <w:rPr>
                <w:rFonts w:hint="eastAsia" w:asciiTheme="minorEastAsia" w:hAnsiTheme="minorEastAsia" w:eastAsiaTheme="minorEastAsia" w:cstheme="minorEastAsia"/>
                <w:color w:val="auto"/>
                <w:kern w:val="2"/>
                <w:lang w:eastAsia="zh-CN" w:bidi="ar-SA"/>
              </w:rPr>
            </w:pPr>
            <w:r>
              <w:rPr>
                <w:rFonts w:hint="eastAsia" w:asciiTheme="minorEastAsia" w:hAnsiTheme="minorEastAsia" w:eastAsiaTheme="minorEastAsia" w:cstheme="minorEastAsia"/>
                <w:color w:val="auto"/>
                <w:kern w:val="2"/>
                <w:lang w:eastAsia="zh-CN" w:bidi="ar-SA"/>
              </w:rPr>
              <w:t>不组织</w:t>
            </w:r>
          </w:p>
        </w:tc>
      </w:tr>
      <w:tr w14:paraId="79E94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35F9CC">
            <w:pPr>
              <w:jc w:val="both"/>
              <w:rPr>
                <w:rFonts w:ascii="Times New Roman" w:hAnsi="Times New Roman" w:eastAsia="宋体" w:cs="Times New Roman"/>
                <w:color w:val="auto"/>
                <w:kern w:val="2"/>
                <w:sz w:val="28"/>
                <w:szCs w:val="28"/>
                <w:lang w:eastAsia="zh-CN" w:bidi="ar-SA"/>
              </w:rPr>
            </w:pPr>
            <w:r>
              <w:rPr>
                <w:rFonts w:hint="eastAsia" w:ascii="Times New Roman" w:hAnsi="Times New Roman" w:eastAsia="宋体" w:cs="Times New Roman"/>
                <w:color w:val="auto"/>
                <w:kern w:val="2"/>
                <w:sz w:val="28"/>
                <w:szCs w:val="28"/>
                <w:lang w:eastAsia="zh-CN" w:bidi="ar-SA"/>
              </w:rPr>
              <w:t>8</w:t>
            </w:r>
          </w:p>
        </w:tc>
        <w:tc>
          <w:tcPr>
            <w:tcW w:w="1984" w:type="dxa"/>
          </w:tcPr>
          <w:p w14:paraId="30FDBFE8">
            <w:pPr>
              <w:jc w:val="both"/>
              <w:rPr>
                <w:rFonts w:ascii="Times New Roman" w:hAnsi="Times New Roman" w:eastAsia="宋体" w:cs="Times New Roman"/>
                <w:color w:val="auto"/>
                <w:kern w:val="2"/>
                <w:sz w:val="28"/>
                <w:szCs w:val="28"/>
                <w:lang w:eastAsia="zh-CN" w:bidi="ar-SA"/>
              </w:rPr>
            </w:pPr>
            <w:r>
              <w:rPr>
                <w:rFonts w:ascii="Times New Roman" w:hAnsi="Times New Roman" w:eastAsia="宋体" w:cs="Times New Roman"/>
                <w:color w:val="auto"/>
                <w:kern w:val="2"/>
                <w:sz w:val="28"/>
                <w:szCs w:val="28"/>
                <w:lang w:eastAsia="zh-CN" w:bidi="ar-SA"/>
              </w:rPr>
              <w:t>价格分比重</w:t>
            </w:r>
          </w:p>
        </w:tc>
        <w:tc>
          <w:tcPr>
            <w:tcW w:w="5579" w:type="dxa"/>
            <w:vAlign w:val="center"/>
          </w:tcPr>
          <w:p w14:paraId="6C84BB5E">
            <w:pPr>
              <w:jc w:val="center"/>
              <w:rPr>
                <w:rFonts w:hint="eastAsia" w:asciiTheme="minorEastAsia" w:hAnsiTheme="minorEastAsia" w:eastAsiaTheme="minorEastAsia" w:cstheme="minorEastAsia"/>
                <w:color w:val="auto"/>
                <w:kern w:val="2"/>
                <w:lang w:eastAsia="zh-CN" w:bidi="ar-SA"/>
              </w:rPr>
            </w:pPr>
            <w:r>
              <w:rPr>
                <w:rFonts w:hint="eastAsia" w:asciiTheme="minorEastAsia" w:hAnsiTheme="minorEastAsia" w:eastAsiaTheme="minorEastAsia" w:cstheme="minorEastAsia"/>
                <w:color w:val="auto"/>
                <w:kern w:val="2"/>
                <w:lang w:eastAsia="zh-CN" w:bidi="ar-SA"/>
              </w:rPr>
              <w:t>占总分值的10%</w:t>
            </w:r>
          </w:p>
        </w:tc>
      </w:tr>
      <w:tr w14:paraId="3DE6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tcPr>
          <w:p w14:paraId="338FC462">
            <w:pPr>
              <w:jc w:val="both"/>
              <w:rPr>
                <w:rFonts w:ascii="Times New Roman" w:hAnsi="Times New Roman" w:eastAsia="宋体" w:cs="Times New Roman"/>
                <w:color w:val="auto"/>
                <w:kern w:val="2"/>
                <w:sz w:val="28"/>
                <w:szCs w:val="28"/>
                <w:lang w:eastAsia="zh-CN" w:bidi="ar-SA"/>
              </w:rPr>
            </w:pPr>
            <w:r>
              <w:rPr>
                <w:rFonts w:hint="eastAsia" w:ascii="Times New Roman" w:hAnsi="Times New Roman" w:eastAsia="宋体" w:cs="Times New Roman"/>
                <w:color w:val="auto"/>
                <w:kern w:val="2"/>
                <w:sz w:val="28"/>
                <w:szCs w:val="28"/>
                <w:lang w:eastAsia="zh-CN" w:bidi="ar-SA"/>
              </w:rPr>
              <w:t>9</w:t>
            </w:r>
          </w:p>
        </w:tc>
        <w:tc>
          <w:tcPr>
            <w:tcW w:w="1984" w:type="dxa"/>
          </w:tcPr>
          <w:p w14:paraId="60AB97C4">
            <w:pPr>
              <w:jc w:val="both"/>
              <w:rPr>
                <w:rFonts w:ascii="Times New Roman" w:hAnsi="Times New Roman" w:eastAsia="宋体" w:cs="Times New Roman"/>
                <w:color w:val="auto"/>
                <w:kern w:val="2"/>
                <w:sz w:val="28"/>
                <w:szCs w:val="28"/>
                <w:lang w:eastAsia="zh-CN" w:bidi="ar-SA"/>
              </w:rPr>
            </w:pPr>
            <w:r>
              <w:rPr>
                <w:rFonts w:ascii="Times New Roman" w:hAnsi="Times New Roman" w:eastAsia="宋体" w:cs="Times New Roman"/>
                <w:color w:val="auto"/>
                <w:kern w:val="2"/>
                <w:sz w:val="28"/>
                <w:szCs w:val="28"/>
                <w:lang w:eastAsia="zh-CN" w:bidi="ar-SA"/>
              </w:rPr>
              <w:t>合同类型</w:t>
            </w:r>
          </w:p>
        </w:tc>
        <w:tc>
          <w:tcPr>
            <w:tcW w:w="5579" w:type="dxa"/>
            <w:vAlign w:val="center"/>
          </w:tcPr>
          <w:p w14:paraId="508A7955">
            <w:pPr>
              <w:jc w:val="center"/>
              <w:rPr>
                <w:rFonts w:hint="eastAsia" w:asciiTheme="minorEastAsia" w:hAnsiTheme="minorEastAsia" w:eastAsiaTheme="minorEastAsia" w:cstheme="minorEastAsia"/>
                <w:color w:val="auto"/>
                <w:kern w:val="2"/>
                <w:lang w:eastAsia="zh-CN" w:bidi="ar-SA"/>
              </w:rPr>
            </w:pPr>
            <w:r>
              <w:rPr>
                <w:rFonts w:hint="eastAsia" w:asciiTheme="minorEastAsia" w:hAnsiTheme="minorEastAsia" w:eastAsiaTheme="minorEastAsia" w:cstheme="minorEastAsia"/>
                <w:color w:val="auto"/>
                <w:kern w:val="2"/>
                <w:lang w:eastAsia="zh-CN" w:bidi="ar-SA"/>
              </w:rPr>
              <w:t>固定</w:t>
            </w:r>
            <w:r>
              <w:rPr>
                <w:rFonts w:hint="eastAsia" w:asciiTheme="minorEastAsia" w:hAnsiTheme="minorEastAsia" w:eastAsiaTheme="minorEastAsia" w:cstheme="minorEastAsia"/>
                <w:color w:val="auto"/>
                <w:kern w:val="2"/>
                <w:lang w:val="en-US" w:eastAsia="zh-CN" w:bidi="ar-SA"/>
              </w:rPr>
              <w:t>单价</w:t>
            </w:r>
          </w:p>
        </w:tc>
      </w:tr>
      <w:tr w14:paraId="3AC81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C339F0">
            <w:pPr>
              <w:jc w:val="both"/>
              <w:rPr>
                <w:rFonts w:ascii="Times New Roman" w:hAnsi="Times New Roman" w:eastAsia="宋体" w:cs="Times New Roman"/>
                <w:color w:val="auto"/>
                <w:kern w:val="2"/>
                <w:sz w:val="28"/>
                <w:szCs w:val="28"/>
                <w:lang w:eastAsia="zh-CN" w:bidi="ar-SA"/>
              </w:rPr>
            </w:pPr>
            <w:r>
              <w:rPr>
                <w:rFonts w:hint="eastAsia" w:ascii="Times New Roman" w:hAnsi="Times New Roman" w:eastAsia="宋体" w:cs="Times New Roman"/>
                <w:color w:val="auto"/>
                <w:kern w:val="2"/>
                <w:sz w:val="28"/>
                <w:szCs w:val="28"/>
                <w:lang w:eastAsia="zh-CN" w:bidi="ar-SA"/>
              </w:rPr>
              <w:t>10</w:t>
            </w:r>
          </w:p>
        </w:tc>
        <w:tc>
          <w:tcPr>
            <w:tcW w:w="1984" w:type="dxa"/>
          </w:tcPr>
          <w:p w14:paraId="7C363A23">
            <w:pPr>
              <w:jc w:val="both"/>
              <w:rPr>
                <w:rFonts w:ascii="Times New Roman" w:hAnsi="Times New Roman" w:eastAsia="宋体" w:cs="Times New Roman"/>
                <w:color w:val="auto"/>
                <w:kern w:val="2"/>
                <w:sz w:val="28"/>
                <w:szCs w:val="28"/>
                <w:lang w:eastAsia="zh-CN" w:bidi="ar-SA"/>
              </w:rPr>
            </w:pPr>
            <w:r>
              <w:rPr>
                <w:rFonts w:hint="eastAsia" w:ascii="Times New Roman" w:hAnsi="Times New Roman" w:eastAsia="宋体" w:cs="Times New Roman"/>
                <w:color w:val="auto"/>
                <w:kern w:val="2"/>
                <w:sz w:val="28"/>
                <w:szCs w:val="28"/>
                <w:lang w:eastAsia="zh-CN" w:bidi="ar-SA"/>
              </w:rPr>
              <w:t>争议解决途径</w:t>
            </w:r>
          </w:p>
        </w:tc>
        <w:tc>
          <w:tcPr>
            <w:tcW w:w="5579" w:type="dxa"/>
            <w:vAlign w:val="center"/>
          </w:tcPr>
          <w:p w14:paraId="5965C760">
            <w:pPr>
              <w:jc w:val="center"/>
              <w:rPr>
                <w:rFonts w:hint="eastAsia" w:asciiTheme="minorEastAsia" w:hAnsiTheme="minorEastAsia" w:eastAsiaTheme="minorEastAsia" w:cstheme="minorEastAsia"/>
                <w:color w:val="auto"/>
                <w:kern w:val="2"/>
                <w:lang w:eastAsia="zh-CN" w:bidi="ar-SA"/>
              </w:rPr>
            </w:pPr>
            <w:r>
              <w:rPr>
                <w:rFonts w:hint="eastAsia" w:asciiTheme="minorEastAsia" w:hAnsiTheme="minorEastAsia" w:eastAsiaTheme="minorEastAsia" w:cstheme="minorEastAsia"/>
                <w:color w:val="auto"/>
                <w:kern w:val="2"/>
                <w:lang w:eastAsia="zh-CN" w:bidi="ar-SA"/>
              </w:rPr>
              <w:t>向有管辖权的人民法院提起诉讼</w:t>
            </w:r>
          </w:p>
        </w:tc>
      </w:tr>
      <w:tr w14:paraId="36CD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07F772">
            <w:pPr>
              <w:jc w:val="both"/>
              <w:rPr>
                <w:rFonts w:ascii="Times New Roman" w:hAnsi="Times New Roman" w:eastAsia="宋体" w:cs="Times New Roman"/>
                <w:color w:val="auto"/>
                <w:kern w:val="2"/>
                <w:sz w:val="28"/>
                <w:szCs w:val="28"/>
                <w:lang w:eastAsia="zh-CN" w:bidi="ar-SA"/>
              </w:rPr>
            </w:pPr>
            <w:r>
              <w:rPr>
                <w:rFonts w:hint="eastAsia" w:ascii="Times New Roman" w:hAnsi="Times New Roman" w:eastAsia="宋体" w:cs="Times New Roman"/>
                <w:color w:val="auto"/>
                <w:kern w:val="2"/>
                <w:sz w:val="28"/>
                <w:szCs w:val="28"/>
                <w:lang w:eastAsia="zh-CN" w:bidi="ar-SA"/>
              </w:rPr>
              <w:t>11</w:t>
            </w:r>
          </w:p>
        </w:tc>
        <w:tc>
          <w:tcPr>
            <w:tcW w:w="1984" w:type="dxa"/>
          </w:tcPr>
          <w:p w14:paraId="6C9A030D">
            <w:pPr>
              <w:jc w:val="both"/>
              <w:rPr>
                <w:rFonts w:ascii="Times New Roman" w:hAnsi="Times New Roman" w:eastAsia="宋体" w:cs="Times New Roman"/>
                <w:color w:val="auto"/>
                <w:kern w:val="2"/>
                <w:sz w:val="28"/>
                <w:szCs w:val="28"/>
                <w:lang w:eastAsia="zh-CN" w:bidi="ar-SA"/>
              </w:rPr>
            </w:pPr>
            <w:r>
              <w:rPr>
                <w:rFonts w:hint="eastAsia" w:ascii="Times New Roman" w:hAnsi="Times New Roman" w:eastAsia="宋体" w:cs="Times New Roman"/>
                <w:color w:val="auto"/>
                <w:kern w:val="2"/>
                <w:sz w:val="28"/>
                <w:szCs w:val="28"/>
                <w:lang w:eastAsia="zh-CN" w:bidi="ar-SA"/>
              </w:rPr>
              <w:t>联系方式</w:t>
            </w:r>
          </w:p>
        </w:tc>
        <w:tc>
          <w:tcPr>
            <w:tcW w:w="5579" w:type="dxa"/>
          </w:tcPr>
          <w:p w14:paraId="02D3FB98">
            <w:pPr>
              <w:jc w:val="left"/>
              <w:rPr>
                <w:rFonts w:hint="eastAsia" w:asciiTheme="minorEastAsia" w:hAnsiTheme="minorEastAsia" w:eastAsiaTheme="minorEastAsia" w:cstheme="minorEastAsia"/>
                <w:color w:val="auto"/>
                <w:kern w:val="2"/>
                <w:lang w:eastAsia="zh-CN" w:bidi="ar-SA"/>
              </w:rPr>
            </w:pPr>
            <w:r>
              <w:rPr>
                <w:rFonts w:hint="eastAsia" w:asciiTheme="minorEastAsia" w:hAnsiTheme="minorEastAsia" w:eastAsiaTheme="minorEastAsia" w:cstheme="minorEastAsia"/>
                <w:color w:val="auto"/>
                <w:kern w:val="2"/>
                <w:lang w:eastAsia="zh-CN" w:bidi="ar-SA"/>
              </w:rPr>
              <w:t>项目对接人：西安市不动产权籍调查中心</w:t>
            </w:r>
          </w:p>
          <w:p w14:paraId="631291AB">
            <w:pPr>
              <w:jc w:val="left"/>
              <w:rPr>
                <w:rFonts w:hint="eastAsia" w:asciiTheme="minorEastAsia" w:hAnsiTheme="minorEastAsia" w:eastAsiaTheme="minorEastAsia" w:cstheme="minorEastAsia"/>
                <w:color w:val="auto"/>
                <w:kern w:val="2"/>
                <w:lang w:val="en-US" w:eastAsia="zh-CN" w:bidi="ar-SA"/>
              </w:rPr>
            </w:pPr>
            <w:r>
              <w:rPr>
                <w:rFonts w:hint="eastAsia" w:asciiTheme="minorEastAsia" w:hAnsiTheme="minorEastAsia" w:eastAsiaTheme="minorEastAsia" w:cstheme="minorEastAsia"/>
                <w:color w:val="auto"/>
                <w:kern w:val="2"/>
                <w:lang w:eastAsia="zh-CN" w:bidi="ar-SA"/>
              </w:rPr>
              <w:t>联系电话：029-</w:t>
            </w:r>
            <w:r>
              <w:rPr>
                <w:rFonts w:hint="eastAsia" w:asciiTheme="minorEastAsia" w:hAnsiTheme="minorEastAsia" w:eastAsiaTheme="minorEastAsia" w:cstheme="minorEastAsia"/>
                <w:color w:val="auto"/>
                <w:kern w:val="2"/>
                <w:lang w:val="en-US" w:eastAsia="zh-CN" w:bidi="ar-SA"/>
              </w:rPr>
              <w:t>89623259</w:t>
            </w:r>
          </w:p>
          <w:p w14:paraId="7A141414">
            <w:pPr>
              <w:jc w:val="left"/>
              <w:rPr>
                <w:rFonts w:hint="eastAsia" w:asciiTheme="minorEastAsia" w:hAnsiTheme="minorEastAsia" w:eastAsiaTheme="minorEastAsia" w:cstheme="minorEastAsia"/>
                <w:color w:val="auto"/>
                <w:kern w:val="2"/>
                <w:lang w:val="en-US" w:eastAsia="zh-CN" w:bidi="ar-SA"/>
              </w:rPr>
            </w:pPr>
            <w:r>
              <w:rPr>
                <w:rFonts w:hint="eastAsia" w:asciiTheme="minorEastAsia" w:hAnsiTheme="minorEastAsia" w:eastAsiaTheme="minorEastAsia" w:cstheme="minorEastAsia"/>
                <w:color w:val="auto"/>
                <w:kern w:val="2"/>
                <w:lang w:eastAsia="zh-CN" w:bidi="ar-SA"/>
              </w:rPr>
              <w:t>电子邮箱：</w:t>
            </w:r>
            <w:r>
              <w:rPr>
                <w:rFonts w:hint="eastAsia" w:asciiTheme="minorEastAsia" w:hAnsiTheme="minorEastAsia" w:eastAsiaTheme="minorEastAsia" w:cstheme="minorEastAsia"/>
                <w:color w:val="auto"/>
                <w:kern w:val="2"/>
                <w:lang w:val="en-US" w:eastAsia="zh-CN" w:bidi="ar-SA"/>
              </w:rPr>
              <w:t>86080782@qq.com</w:t>
            </w:r>
          </w:p>
        </w:tc>
      </w:tr>
    </w:tbl>
    <w:p w14:paraId="485A9475">
      <w:pPr>
        <w:jc w:val="both"/>
        <w:rPr>
          <w:rFonts w:ascii="宋体" w:hAnsi="宋体"/>
          <w:lang w:eastAsia="zh-CN"/>
        </w:rPr>
      </w:pPr>
    </w:p>
    <w:p w14:paraId="6CF02E29">
      <w:pPr>
        <w:spacing w:after="1339" w:line="1" w:lineRule="exact"/>
        <w:jc w:val="both"/>
        <w:rPr>
          <w:lang w:eastAsia="zh-CN"/>
        </w:rPr>
      </w:pPr>
    </w:p>
    <w:p w14:paraId="2819BD1C">
      <w:pPr>
        <w:pStyle w:val="18"/>
        <w:jc w:val="both"/>
        <w:rPr>
          <w:lang w:eastAsia="zh-CN"/>
        </w:rPr>
      </w:pPr>
      <w:bookmarkStart w:id="0" w:name="bookmark22"/>
    </w:p>
    <w:p w14:paraId="6DDF0EFF">
      <w:pPr>
        <w:pStyle w:val="18"/>
        <w:jc w:val="both"/>
        <w:rPr>
          <w:lang w:eastAsia="zh-CN"/>
        </w:rPr>
      </w:pPr>
    </w:p>
    <w:p w14:paraId="602E68D9">
      <w:pPr>
        <w:pStyle w:val="18"/>
        <w:jc w:val="both"/>
        <w:rPr>
          <w:lang w:eastAsia="zh-CN"/>
        </w:rPr>
      </w:pPr>
    </w:p>
    <w:p w14:paraId="108A7308">
      <w:pPr>
        <w:pStyle w:val="1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宋体" w:eastAsia="方正小标宋简体"/>
          <w:sz w:val="32"/>
          <w:szCs w:val="32"/>
          <w:lang w:eastAsia="zh-CN"/>
        </w:rPr>
      </w:pPr>
      <w:r>
        <w:rPr>
          <w:rFonts w:hint="eastAsia" w:ascii="方正小标宋简体" w:hAnsi="宋体" w:eastAsia="方正小标宋简体"/>
          <w:sz w:val="32"/>
          <w:szCs w:val="32"/>
          <w:lang w:eastAsia="zh-CN"/>
        </w:rPr>
        <w:t>需求框架（服务类）</w:t>
      </w:r>
      <w:bookmarkEnd w:id="0"/>
    </w:p>
    <w:p w14:paraId="753E226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b/>
          <w:sz w:val="32"/>
          <w:szCs w:val="32"/>
          <w:lang w:eastAsia="zh-CN"/>
        </w:rPr>
      </w:pPr>
      <w:r>
        <w:rPr>
          <w:rFonts w:hint="eastAsia" w:ascii="仿宋_GB2312" w:eastAsia="仿宋_GB2312"/>
          <w:b/>
          <w:sz w:val="32"/>
          <w:szCs w:val="32"/>
          <w:lang w:eastAsia="zh-CN"/>
        </w:rPr>
        <w:t>一</w:t>
      </w:r>
      <w:r>
        <w:rPr>
          <w:rFonts w:ascii="仿宋_GB2312" w:eastAsia="仿宋_GB2312"/>
          <w:b/>
          <w:sz w:val="32"/>
          <w:szCs w:val="32"/>
          <w:lang w:eastAsia="zh-CN"/>
        </w:rPr>
        <w:t>、项目概述</w:t>
      </w:r>
    </w:p>
    <w:p w14:paraId="50F064CF">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2020年7月,市不动产权籍调查中心建立了不动产测绘投诉机制，并开通了投诉热线。由于不动产权籍测绘调查是一项专业性技术性较强的工作，发生投诉后，权籍调查中心只能调查涉及程序的投诉，而对涉及测绘成果质量的投诉，由于涉及测绘专业技术，无法调查复核。从2018年起，我市不动产权籍调查工作已市场化，由不动产权利人自行委托测绘中介服务机构完成，城六区范围内的用于不动产登记的权籍调查成果由市不动产权籍调查中心进行审核。为加强不动产测绘投诉案件的处理能力和效率，维护不动产权利人的合法权益，规范不动产测绘行为，保证不动产权籍调查成果的完整、准确，防止违规测绘、弄虚作假，确保不动产登记工作的质量，市不动产权籍调查中心从2021年10月起，实施了“不动产权籍调查成果审核”项目，通过购买服务的方式，让有资质有实力有经验的专业不动产测绘中介服务机构对受理的不动产测绘投诉案件进行调查复核，出具复核意见。同时，每年对市不动产权籍调查中心审核过的测绘调查成果，按照5%左右的比例进行随机抽查审核和复核。目前该项目已顺利运行了4年，在提升不动产权籍调查成果质量方面取得了较好的效果。计划2025年继续实施该项目。</w:t>
      </w:r>
    </w:p>
    <w:p w14:paraId="0687DEC4">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b/>
          <w:sz w:val="32"/>
          <w:szCs w:val="32"/>
          <w:lang w:eastAsia="zh-CN"/>
        </w:rPr>
      </w:pPr>
      <w:r>
        <w:rPr>
          <w:rFonts w:hint="eastAsia" w:ascii="仿宋_GB2312" w:eastAsia="仿宋_GB2312"/>
          <w:b/>
          <w:sz w:val="32"/>
          <w:szCs w:val="32"/>
          <w:lang w:eastAsia="zh-CN"/>
        </w:rPr>
        <w:t>二</w:t>
      </w:r>
      <w:r>
        <w:rPr>
          <w:rFonts w:ascii="仿宋_GB2312" w:eastAsia="仿宋_GB2312"/>
          <w:b/>
          <w:sz w:val="32"/>
          <w:szCs w:val="32"/>
          <w:lang w:eastAsia="zh-CN"/>
        </w:rPr>
        <w:t>、</w:t>
      </w:r>
      <w:r>
        <w:rPr>
          <w:rFonts w:hint="eastAsia" w:ascii="仿宋_GB2312" w:eastAsia="仿宋_GB2312"/>
          <w:b/>
          <w:sz w:val="32"/>
          <w:szCs w:val="32"/>
          <w:lang w:eastAsia="zh-CN"/>
        </w:rPr>
        <w:t>服务类别</w:t>
      </w:r>
    </w:p>
    <w:p w14:paraId="67319D3E">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sz w:val="32"/>
          <w:szCs w:val="32"/>
          <w:lang w:val="en-US" w:eastAsia="zh-CN"/>
        </w:rPr>
      </w:pPr>
      <w:bookmarkStart w:id="1" w:name="OLE_LINK8"/>
      <w:r>
        <w:rPr>
          <w:rFonts w:hint="eastAsia" w:ascii="仿宋_GB2312" w:eastAsia="仿宋_GB2312"/>
          <w:color w:val="auto"/>
          <w:sz w:val="32"/>
          <w:szCs w:val="32"/>
          <w:lang w:val="en-US" w:eastAsia="zh-CN"/>
        </w:rPr>
        <w:t>西安市市本级范围内</w:t>
      </w:r>
      <w:r>
        <w:rPr>
          <w:rFonts w:hint="eastAsia" w:ascii="仿宋_GB2312" w:eastAsia="仿宋_GB2312"/>
          <w:sz w:val="32"/>
          <w:szCs w:val="32"/>
          <w:lang w:val="en-US" w:eastAsia="zh-CN"/>
        </w:rPr>
        <w:t>不动产测绘投诉案件的调查复核，以及市不动产权籍调查中心日常成果审核业务的抽查审核复核。</w:t>
      </w:r>
      <w:r>
        <w:rPr>
          <w:rFonts w:hint="eastAsia" w:ascii="仿宋_GB2312" w:eastAsia="仿宋_GB2312"/>
          <w:color w:val="auto"/>
          <w:sz w:val="32"/>
          <w:szCs w:val="32"/>
          <w:lang w:val="en-US" w:eastAsia="zh-CN"/>
        </w:rPr>
        <w:t>具体采购内容以磋商文件和响应文件为准。</w:t>
      </w:r>
    </w:p>
    <w:bookmarkEnd w:id="1"/>
    <w:p w14:paraId="3DE223E7">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b/>
          <w:sz w:val="32"/>
          <w:szCs w:val="32"/>
          <w:lang w:eastAsia="zh-CN"/>
        </w:rPr>
      </w:pPr>
      <w:r>
        <w:rPr>
          <w:rFonts w:hint="eastAsia" w:ascii="仿宋_GB2312" w:eastAsia="仿宋_GB2312"/>
          <w:b/>
          <w:sz w:val="32"/>
          <w:szCs w:val="32"/>
          <w:lang w:eastAsia="zh-CN"/>
        </w:rPr>
        <w:t>三</w:t>
      </w:r>
      <w:r>
        <w:rPr>
          <w:rFonts w:ascii="仿宋_GB2312" w:eastAsia="仿宋_GB2312"/>
          <w:b/>
          <w:sz w:val="32"/>
          <w:szCs w:val="32"/>
          <w:lang w:eastAsia="zh-CN"/>
        </w:rPr>
        <w:t>、</w:t>
      </w:r>
      <w:r>
        <w:rPr>
          <w:rFonts w:hint="eastAsia" w:ascii="仿宋_GB2312" w:eastAsia="仿宋_GB2312"/>
          <w:b/>
          <w:sz w:val="32"/>
          <w:szCs w:val="32"/>
          <w:lang w:eastAsia="zh-CN"/>
        </w:rPr>
        <w:t>工作</w:t>
      </w:r>
      <w:r>
        <w:rPr>
          <w:rFonts w:ascii="仿宋_GB2312" w:eastAsia="仿宋_GB2312"/>
          <w:b/>
          <w:sz w:val="32"/>
          <w:szCs w:val="32"/>
          <w:lang w:eastAsia="zh-CN"/>
        </w:rPr>
        <w:t>量</w:t>
      </w:r>
    </w:p>
    <w:p w14:paraId="2F4F18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以实际移交的投诉案件复核、成果抽查复核数量为准，按照中标单价结算，总价不超过193.2万元</w:t>
      </w:r>
      <w:r>
        <w:rPr>
          <w:rFonts w:hint="eastAsia" w:ascii="仿宋_GB2312" w:eastAsia="仿宋_GB2312"/>
          <w:sz w:val="32"/>
          <w:szCs w:val="32"/>
          <w:lang w:eastAsia="zh-CN"/>
        </w:rPr>
        <w:t>。</w:t>
      </w:r>
    </w:p>
    <w:p w14:paraId="58BB2980">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b/>
          <w:sz w:val="32"/>
          <w:szCs w:val="32"/>
          <w:lang w:eastAsia="zh-CN"/>
        </w:rPr>
      </w:pPr>
      <w:r>
        <w:rPr>
          <w:rFonts w:hint="eastAsia" w:ascii="仿宋_GB2312" w:eastAsia="仿宋_GB2312"/>
          <w:b/>
          <w:sz w:val="32"/>
          <w:szCs w:val="32"/>
          <w:lang w:eastAsia="zh-CN"/>
        </w:rPr>
        <w:t>四</w:t>
      </w:r>
      <w:r>
        <w:rPr>
          <w:rFonts w:ascii="仿宋_GB2312" w:eastAsia="仿宋_GB2312"/>
          <w:b/>
          <w:sz w:val="32"/>
          <w:szCs w:val="32"/>
          <w:lang w:eastAsia="zh-CN"/>
        </w:rPr>
        <w:t>、服务</w:t>
      </w:r>
      <w:r>
        <w:rPr>
          <w:rFonts w:hint="eastAsia" w:ascii="仿宋_GB2312" w:eastAsia="仿宋_GB2312"/>
          <w:b/>
          <w:sz w:val="32"/>
          <w:szCs w:val="32"/>
          <w:lang w:eastAsia="zh-CN"/>
        </w:rPr>
        <w:t>周</w:t>
      </w:r>
      <w:r>
        <w:rPr>
          <w:rFonts w:ascii="仿宋_GB2312" w:eastAsia="仿宋_GB2312"/>
          <w:b/>
          <w:sz w:val="32"/>
          <w:szCs w:val="32"/>
          <w:lang w:eastAsia="zh-CN"/>
        </w:rPr>
        <w:t>期</w:t>
      </w:r>
    </w:p>
    <w:p w14:paraId="6B51488A">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202</w:t>
      </w:r>
      <w:r>
        <w:rPr>
          <w:rFonts w:hint="eastAsia" w:ascii="仿宋_GB2312" w:eastAsia="仿宋_GB2312"/>
          <w:sz w:val="32"/>
          <w:szCs w:val="32"/>
          <w:lang w:val="en-US" w:eastAsia="zh-CN"/>
        </w:rPr>
        <w:t>5</w:t>
      </w:r>
      <w:r>
        <w:rPr>
          <w:rFonts w:hint="eastAsia" w:ascii="仿宋_GB2312" w:eastAsia="仿宋_GB2312"/>
          <w:sz w:val="32"/>
          <w:szCs w:val="32"/>
          <w:lang w:eastAsia="zh-CN"/>
        </w:rPr>
        <w:t>年</w:t>
      </w:r>
      <w:r>
        <w:rPr>
          <w:rFonts w:hint="eastAsia" w:ascii="仿宋_GB2312" w:eastAsia="仿宋_GB2312"/>
          <w:sz w:val="32"/>
          <w:szCs w:val="32"/>
          <w:lang w:val="en-US" w:eastAsia="zh-CN"/>
        </w:rPr>
        <w:t>10</w:t>
      </w:r>
      <w:r>
        <w:rPr>
          <w:rFonts w:hint="eastAsia" w:ascii="仿宋_GB2312" w:eastAsia="仿宋_GB2312"/>
          <w:sz w:val="32"/>
          <w:szCs w:val="32"/>
          <w:lang w:eastAsia="zh-CN"/>
        </w:rPr>
        <w:t>月1日至202</w:t>
      </w:r>
      <w:r>
        <w:rPr>
          <w:rFonts w:hint="eastAsia" w:ascii="仿宋_GB2312" w:eastAsia="仿宋_GB2312"/>
          <w:sz w:val="32"/>
          <w:szCs w:val="32"/>
          <w:lang w:val="en-US" w:eastAsia="zh-CN"/>
        </w:rPr>
        <w:t>6</w:t>
      </w:r>
      <w:r>
        <w:rPr>
          <w:rFonts w:hint="eastAsia" w:ascii="仿宋_GB2312" w:eastAsia="仿宋_GB2312"/>
          <w:sz w:val="32"/>
          <w:szCs w:val="32"/>
          <w:lang w:eastAsia="zh-CN"/>
        </w:rPr>
        <w:t>年</w:t>
      </w:r>
      <w:r>
        <w:rPr>
          <w:rFonts w:hint="eastAsia" w:ascii="仿宋_GB2312" w:eastAsia="仿宋_GB2312"/>
          <w:sz w:val="32"/>
          <w:szCs w:val="32"/>
          <w:lang w:val="en-US" w:eastAsia="zh-CN"/>
        </w:rPr>
        <w:t>9</w:t>
      </w:r>
      <w:r>
        <w:rPr>
          <w:rFonts w:hint="eastAsia" w:ascii="仿宋_GB2312" w:eastAsia="仿宋_GB2312"/>
          <w:sz w:val="32"/>
          <w:szCs w:val="32"/>
          <w:lang w:eastAsia="zh-CN"/>
        </w:rPr>
        <w:t>月</w:t>
      </w:r>
      <w:r>
        <w:rPr>
          <w:rFonts w:hint="eastAsia" w:ascii="仿宋_GB2312" w:eastAsia="仿宋_GB2312"/>
          <w:sz w:val="32"/>
          <w:szCs w:val="32"/>
          <w:lang w:val="en-US" w:eastAsia="zh-CN"/>
        </w:rPr>
        <w:t>30</w:t>
      </w:r>
      <w:r>
        <w:rPr>
          <w:rFonts w:hint="eastAsia" w:ascii="仿宋_GB2312" w:eastAsia="仿宋_GB2312"/>
          <w:sz w:val="32"/>
          <w:szCs w:val="32"/>
          <w:lang w:eastAsia="zh-CN"/>
        </w:rPr>
        <w:t xml:space="preserve">日。 </w:t>
      </w:r>
    </w:p>
    <w:p w14:paraId="0786C201">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b/>
          <w:sz w:val="32"/>
          <w:szCs w:val="32"/>
          <w:lang w:eastAsia="zh-CN"/>
        </w:rPr>
      </w:pPr>
      <w:r>
        <w:rPr>
          <w:rFonts w:hint="eastAsia" w:ascii="仿宋_GB2312" w:eastAsia="仿宋_GB2312"/>
          <w:b/>
          <w:sz w:val="32"/>
          <w:szCs w:val="32"/>
          <w:lang w:eastAsia="zh-CN"/>
        </w:rPr>
        <w:t>五</w:t>
      </w:r>
      <w:r>
        <w:rPr>
          <w:rFonts w:ascii="仿宋_GB2312" w:eastAsia="仿宋_GB2312"/>
          <w:b/>
          <w:sz w:val="32"/>
          <w:szCs w:val="32"/>
          <w:lang w:eastAsia="zh-CN"/>
        </w:rPr>
        <w:t>、服务方式</w:t>
      </w:r>
    </w:p>
    <w:p w14:paraId="4763C39F">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不驻场。</w:t>
      </w:r>
    </w:p>
    <w:p w14:paraId="438A1BA7">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b/>
          <w:sz w:val="32"/>
          <w:szCs w:val="32"/>
          <w:lang w:eastAsia="zh-CN"/>
        </w:rPr>
      </w:pPr>
      <w:r>
        <w:rPr>
          <w:rFonts w:hint="eastAsia" w:ascii="仿宋_GB2312" w:eastAsia="仿宋_GB2312"/>
          <w:b/>
          <w:sz w:val="32"/>
          <w:szCs w:val="32"/>
          <w:lang w:eastAsia="zh-CN"/>
        </w:rPr>
        <w:t>六、项目</w:t>
      </w:r>
      <w:r>
        <w:rPr>
          <w:rFonts w:ascii="仿宋_GB2312" w:eastAsia="仿宋_GB2312"/>
          <w:b/>
          <w:sz w:val="32"/>
          <w:szCs w:val="32"/>
          <w:lang w:eastAsia="zh-CN"/>
        </w:rPr>
        <w:t>金额</w:t>
      </w:r>
    </w:p>
    <w:p w14:paraId="11A591B7">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(一)项目</w:t>
      </w:r>
      <w:r>
        <w:rPr>
          <w:rFonts w:ascii="仿宋_GB2312" w:eastAsia="仿宋_GB2312"/>
          <w:sz w:val="32"/>
          <w:szCs w:val="32"/>
          <w:lang w:eastAsia="zh-CN"/>
        </w:rPr>
        <w:t>总</w:t>
      </w:r>
      <w:r>
        <w:rPr>
          <w:rFonts w:hint="eastAsia" w:ascii="仿宋_GB2312" w:eastAsia="仿宋_GB2312"/>
          <w:sz w:val="32"/>
          <w:szCs w:val="32"/>
          <w:lang w:val="en-US" w:eastAsia="zh-CN"/>
        </w:rPr>
        <w:t>预算为193.2</w:t>
      </w:r>
      <w:r>
        <w:rPr>
          <w:rFonts w:hint="eastAsia" w:ascii="仿宋_GB2312" w:eastAsia="仿宋_GB2312"/>
          <w:sz w:val="32"/>
          <w:szCs w:val="32"/>
          <w:lang w:eastAsia="zh-CN"/>
        </w:rPr>
        <w:t>万</w:t>
      </w:r>
      <w:r>
        <w:rPr>
          <w:rFonts w:ascii="仿宋_GB2312" w:eastAsia="仿宋_GB2312"/>
          <w:sz w:val="32"/>
          <w:szCs w:val="32"/>
          <w:lang w:eastAsia="zh-CN"/>
        </w:rPr>
        <w:t>元</w:t>
      </w:r>
      <w:r>
        <w:rPr>
          <w:rFonts w:hint="eastAsia" w:ascii="仿宋_GB2312" w:eastAsia="仿宋_GB2312"/>
          <w:sz w:val="32"/>
          <w:szCs w:val="32"/>
          <w:lang w:eastAsia="zh-CN"/>
        </w:rPr>
        <w:t>。</w:t>
      </w:r>
    </w:p>
    <w:p w14:paraId="1A865011">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(二)</w:t>
      </w:r>
      <w:r>
        <w:rPr>
          <w:rFonts w:hint="eastAsia" w:ascii="仿宋_GB2312" w:eastAsia="仿宋_GB2312"/>
          <w:sz w:val="32"/>
          <w:szCs w:val="32"/>
          <w:lang w:val="en-US" w:eastAsia="zh-CN"/>
        </w:rPr>
        <w:t>以最终中标单价为准，按照实际移交的投诉案件复核、成果抽查复核数量结算，总价不超过193.2万元</w:t>
      </w:r>
      <w:r>
        <w:rPr>
          <w:rFonts w:hint="eastAsia" w:ascii="仿宋_GB2312" w:eastAsia="仿宋_GB2312"/>
          <w:sz w:val="32"/>
          <w:szCs w:val="32"/>
          <w:lang w:eastAsia="zh-CN"/>
        </w:rPr>
        <w:t>。服务期内采购人不再增加任何费用。</w:t>
      </w:r>
    </w:p>
    <w:p w14:paraId="2D5F6F87">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b/>
          <w:sz w:val="32"/>
          <w:szCs w:val="32"/>
          <w:lang w:eastAsia="zh-CN"/>
        </w:rPr>
      </w:pPr>
      <w:r>
        <w:rPr>
          <w:rFonts w:hint="eastAsia" w:ascii="仿宋_GB2312" w:eastAsia="仿宋_GB2312"/>
          <w:b/>
          <w:sz w:val="32"/>
          <w:szCs w:val="32"/>
          <w:lang w:eastAsia="zh-CN"/>
        </w:rPr>
        <w:t>七</w:t>
      </w:r>
      <w:r>
        <w:rPr>
          <w:rFonts w:ascii="仿宋_GB2312" w:eastAsia="仿宋_GB2312"/>
          <w:b/>
          <w:sz w:val="32"/>
          <w:szCs w:val="32"/>
          <w:lang w:eastAsia="zh-CN"/>
        </w:rPr>
        <w:t>、</w:t>
      </w:r>
      <w:r>
        <w:rPr>
          <w:rFonts w:hint="eastAsia" w:ascii="仿宋_GB2312" w:eastAsia="仿宋_GB2312"/>
          <w:b/>
          <w:sz w:val="32"/>
          <w:szCs w:val="32"/>
          <w:lang w:eastAsia="zh-CN"/>
        </w:rPr>
        <w:t>付款</w:t>
      </w:r>
      <w:r>
        <w:rPr>
          <w:rFonts w:ascii="仿宋_GB2312" w:eastAsia="仿宋_GB2312"/>
          <w:b/>
          <w:sz w:val="32"/>
          <w:szCs w:val="32"/>
          <w:lang w:eastAsia="zh-CN"/>
        </w:rPr>
        <w:t>方式</w:t>
      </w:r>
    </w:p>
    <w:p w14:paraId="41FE0ADD">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（一）费用支付：合同签订后，</w:t>
      </w:r>
      <w:r>
        <w:rPr>
          <w:rFonts w:hint="eastAsia" w:ascii="仿宋_GB2312" w:eastAsia="仿宋_GB2312"/>
          <w:sz w:val="32"/>
          <w:szCs w:val="32"/>
          <w:lang w:val="en-US" w:eastAsia="zh-CN"/>
        </w:rPr>
        <w:t>在每批次项目抽查复测复核完成后的20个工作日内</w:t>
      </w:r>
      <w:r>
        <w:rPr>
          <w:rFonts w:hint="eastAsia" w:ascii="仿宋_GB2312" w:eastAsia="仿宋_GB2312"/>
          <w:sz w:val="32"/>
          <w:szCs w:val="32"/>
          <w:lang w:eastAsia="zh-CN"/>
        </w:rPr>
        <w:t>，</w:t>
      </w:r>
      <w:r>
        <w:rPr>
          <w:rFonts w:hint="eastAsia" w:ascii="仿宋_GB2312" w:eastAsia="仿宋_GB2312"/>
          <w:sz w:val="32"/>
          <w:szCs w:val="32"/>
          <w:lang w:val="en-US" w:eastAsia="zh-CN"/>
        </w:rPr>
        <w:t>根据实际验收结算单据，支付该批次产生的服务费用，</w:t>
      </w:r>
      <w:r>
        <w:rPr>
          <w:rFonts w:hint="eastAsia" w:ascii="仿宋_GB2312" w:eastAsia="仿宋_GB2312"/>
          <w:sz w:val="32"/>
          <w:szCs w:val="32"/>
          <w:lang w:eastAsia="zh-CN"/>
        </w:rPr>
        <w:t>承接方提供</w:t>
      </w:r>
      <w:r>
        <w:rPr>
          <w:rFonts w:hint="eastAsia" w:ascii="仿宋_GB2312" w:eastAsia="仿宋_GB2312"/>
          <w:sz w:val="32"/>
          <w:szCs w:val="32"/>
          <w:lang w:val="en-US" w:eastAsia="zh-CN"/>
        </w:rPr>
        <w:t>等</w:t>
      </w:r>
      <w:r>
        <w:rPr>
          <w:rFonts w:hint="eastAsia" w:ascii="仿宋_GB2312" w:eastAsia="仿宋_GB2312"/>
          <w:sz w:val="32"/>
          <w:szCs w:val="32"/>
          <w:lang w:eastAsia="zh-CN"/>
        </w:rPr>
        <w:t>额发票，</w:t>
      </w:r>
      <w:r>
        <w:rPr>
          <w:rFonts w:hint="eastAsia" w:ascii="仿宋_GB2312" w:eastAsia="仿宋_GB2312"/>
          <w:sz w:val="32"/>
          <w:szCs w:val="32"/>
          <w:lang w:val="en-US" w:eastAsia="zh-CN"/>
        </w:rPr>
        <w:t>具体以采购合同约定为准。</w:t>
      </w:r>
    </w:p>
    <w:p w14:paraId="45211EB4">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（二）支付方式：银行转账。</w:t>
      </w:r>
    </w:p>
    <w:p w14:paraId="33D91E36">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b/>
          <w:sz w:val="32"/>
          <w:szCs w:val="32"/>
          <w:lang w:eastAsia="zh-CN"/>
        </w:rPr>
      </w:pPr>
      <w:bookmarkStart w:id="2" w:name="OLE_LINK7"/>
      <w:r>
        <w:rPr>
          <w:rFonts w:hint="eastAsia" w:ascii="仿宋_GB2312" w:eastAsia="仿宋_GB2312"/>
          <w:b/>
          <w:sz w:val="32"/>
          <w:szCs w:val="32"/>
          <w:lang w:eastAsia="zh-CN"/>
        </w:rPr>
        <w:t>八</w:t>
      </w:r>
      <w:r>
        <w:rPr>
          <w:rFonts w:ascii="仿宋_GB2312" w:eastAsia="仿宋_GB2312"/>
          <w:b/>
          <w:sz w:val="32"/>
          <w:szCs w:val="32"/>
          <w:lang w:eastAsia="zh-CN"/>
        </w:rPr>
        <w:t>、</w:t>
      </w:r>
      <w:r>
        <w:rPr>
          <w:rFonts w:hint="eastAsia" w:ascii="仿宋_GB2312" w:eastAsia="仿宋_GB2312"/>
          <w:b/>
          <w:sz w:val="32"/>
          <w:szCs w:val="32"/>
          <w:lang w:eastAsia="zh-CN"/>
        </w:rPr>
        <w:t>服务</w:t>
      </w:r>
      <w:r>
        <w:rPr>
          <w:rFonts w:ascii="仿宋_GB2312" w:eastAsia="仿宋_GB2312"/>
          <w:b/>
          <w:sz w:val="32"/>
          <w:szCs w:val="32"/>
          <w:lang w:eastAsia="zh-CN"/>
        </w:rPr>
        <w:t>内容及要求</w:t>
      </w:r>
    </w:p>
    <w:p w14:paraId="2446F0B9">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ascii="仿宋_GB2312" w:eastAsia="仿宋_GB2312"/>
          <w:color w:val="auto"/>
          <w:sz w:val="32"/>
          <w:szCs w:val="32"/>
        </w:rPr>
      </w:pPr>
      <w:r>
        <w:rPr>
          <w:rFonts w:hint="eastAsia" w:ascii="仿宋_GB2312" w:eastAsia="仿宋_GB2312"/>
          <w:color w:val="auto"/>
          <w:sz w:val="32"/>
          <w:szCs w:val="32"/>
        </w:rPr>
        <w:t>（一</w:t>
      </w:r>
      <w:r>
        <w:rPr>
          <w:rFonts w:ascii="仿宋_GB2312" w:eastAsia="仿宋_GB2312"/>
          <w:color w:val="auto"/>
          <w:sz w:val="32"/>
          <w:szCs w:val="32"/>
        </w:rPr>
        <w:t>）</w:t>
      </w:r>
      <w:r>
        <w:rPr>
          <w:rFonts w:hint="eastAsia" w:ascii="仿宋_GB2312" w:eastAsia="仿宋_GB2312"/>
          <w:color w:val="auto"/>
          <w:sz w:val="32"/>
          <w:szCs w:val="32"/>
        </w:rPr>
        <w:t>服务</w:t>
      </w:r>
      <w:r>
        <w:rPr>
          <w:rFonts w:ascii="仿宋_GB2312" w:eastAsia="仿宋_GB2312"/>
          <w:color w:val="auto"/>
          <w:sz w:val="32"/>
          <w:szCs w:val="32"/>
        </w:rPr>
        <w:t>内容</w:t>
      </w:r>
    </w:p>
    <w:p w14:paraId="5A212146">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1、市不动产权籍调查中心受理的不动产测绘投诉案件，需要技术复核的，交由中标单位进行调查复核，出具书面</w:t>
      </w:r>
      <w:r>
        <w:rPr>
          <w:rFonts w:hint="eastAsia" w:ascii="仿宋_GB2312" w:eastAsia="仿宋_GB2312"/>
          <w:sz w:val="32"/>
          <w:szCs w:val="32"/>
          <w:lang w:val="en-US" w:eastAsia="zh-CN"/>
        </w:rPr>
        <w:t>报告</w:t>
      </w:r>
      <w:r>
        <w:rPr>
          <w:rFonts w:hint="eastAsia" w:ascii="仿宋_GB2312" w:eastAsia="仿宋_GB2312"/>
          <w:sz w:val="32"/>
          <w:szCs w:val="32"/>
          <w:lang w:eastAsia="zh-CN"/>
        </w:rPr>
        <w:t>。</w:t>
      </w:r>
    </w:p>
    <w:p w14:paraId="4999F950">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2、市不动产权籍调查中心日常不动产权籍调查成果审核业务中，</w:t>
      </w:r>
      <w:r>
        <w:rPr>
          <w:rFonts w:hint="eastAsia" w:ascii="仿宋_GB2312" w:eastAsia="仿宋_GB2312"/>
          <w:sz w:val="32"/>
          <w:szCs w:val="32"/>
          <w:lang w:val="en-US" w:eastAsia="zh-CN"/>
        </w:rPr>
        <w:t>合同服务期内根据实际情况分8—10批次，</w:t>
      </w:r>
      <w:r>
        <w:rPr>
          <w:rFonts w:hint="eastAsia" w:ascii="仿宋_GB2312" w:eastAsia="仿宋_GB2312"/>
          <w:sz w:val="32"/>
          <w:szCs w:val="32"/>
          <w:lang w:eastAsia="zh-CN"/>
        </w:rPr>
        <w:t>按照</w:t>
      </w:r>
      <w:r>
        <w:rPr>
          <w:rFonts w:hint="eastAsia" w:ascii="仿宋_GB2312" w:eastAsia="仿宋_GB2312"/>
          <w:sz w:val="32"/>
          <w:szCs w:val="32"/>
          <w:lang w:val="en-US" w:eastAsia="zh-CN"/>
        </w:rPr>
        <w:t>5</w:t>
      </w:r>
      <w:r>
        <w:rPr>
          <w:rFonts w:hint="eastAsia" w:ascii="仿宋_GB2312" w:eastAsia="仿宋_GB2312"/>
          <w:sz w:val="32"/>
          <w:szCs w:val="32"/>
          <w:lang w:eastAsia="zh-CN"/>
        </w:rPr>
        <w:t>%左右比例抽选，交由中标单位进行审核复核，出具书面</w:t>
      </w:r>
      <w:r>
        <w:rPr>
          <w:rFonts w:hint="eastAsia" w:ascii="仿宋_GB2312" w:eastAsia="仿宋_GB2312"/>
          <w:sz w:val="32"/>
          <w:szCs w:val="32"/>
          <w:lang w:val="en-US" w:eastAsia="zh-CN"/>
        </w:rPr>
        <w:t>报告</w:t>
      </w:r>
      <w:r>
        <w:rPr>
          <w:rFonts w:hint="eastAsia" w:ascii="仿宋_GB2312" w:eastAsia="仿宋_GB2312"/>
          <w:sz w:val="32"/>
          <w:szCs w:val="32"/>
          <w:lang w:eastAsia="zh-CN"/>
        </w:rPr>
        <w:t>。</w:t>
      </w:r>
    </w:p>
    <w:p w14:paraId="7D05ECF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技术</w:t>
      </w:r>
      <w:r>
        <w:rPr>
          <w:rFonts w:ascii="仿宋_GB2312" w:eastAsia="仿宋_GB2312"/>
          <w:color w:val="auto"/>
          <w:sz w:val="32"/>
          <w:szCs w:val="32"/>
        </w:rPr>
        <w:t>要求</w:t>
      </w:r>
    </w:p>
    <w:p w14:paraId="6C2A7D69">
      <w:pPr>
        <w:pStyle w:val="3"/>
        <w:wordWrap w:val="0"/>
        <w:spacing w:before="0" w:after="0" w:line="450" w:lineRule="atLeast"/>
        <w:ind w:firstLine="640" w:firstLineChars="200"/>
        <w:rPr>
          <w:rFonts w:hint="eastAsia" w:ascii="仿宋_GB2312" w:eastAsia="仿宋_GB2312"/>
          <w:color w:val="auto"/>
          <w:sz w:val="32"/>
          <w:szCs w:val="32"/>
          <w:lang w:val="en-US" w:eastAsia="zh-CN"/>
        </w:rPr>
      </w:pPr>
      <w:r>
        <w:rPr>
          <w:rFonts w:hint="eastAsia" w:ascii="仿宋_GB2312" w:hAnsi="等线" w:eastAsia="仿宋_GB2312" w:cs="等线"/>
          <w:b w:val="0"/>
          <w:bCs w:val="0"/>
          <w:color w:val="auto"/>
          <w:kern w:val="0"/>
          <w:sz w:val="32"/>
          <w:szCs w:val="32"/>
          <w:lang w:val="en-US" w:eastAsia="zh-CN" w:bidi="en-US"/>
        </w:rPr>
        <w:t>审核复核技术要求按照《地籍调查规程》（GB/T42547-2023）、《房产测量规范》（</w:t>
      </w:r>
      <w:r>
        <w:rPr>
          <w:rFonts w:hint="eastAsia" w:ascii="仿宋_GB2312" w:hAnsi="等线" w:eastAsia="仿宋_GB2312" w:cs="等线"/>
          <w:b w:val="0"/>
          <w:bCs w:val="0"/>
          <w:color w:val="auto"/>
          <w:kern w:val="0"/>
          <w:sz w:val="32"/>
          <w:szCs w:val="32"/>
          <w:lang w:val="en-US" w:eastAsia="zh-CN" w:bidi="en-US"/>
        </w:rPr>
        <w:fldChar w:fldCharType="begin"/>
      </w:r>
      <w:r>
        <w:rPr>
          <w:rFonts w:hint="eastAsia" w:ascii="仿宋_GB2312" w:hAnsi="等线" w:eastAsia="仿宋_GB2312" w:cs="等线"/>
          <w:b w:val="0"/>
          <w:bCs w:val="0"/>
          <w:color w:val="auto"/>
          <w:kern w:val="0"/>
          <w:sz w:val="32"/>
          <w:szCs w:val="32"/>
          <w:lang w:val="en-US" w:eastAsia="zh-CN" w:bidi="en-US"/>
        </w:rPr>
        <w:instrText xml:space="preserve"> HYPERLINK "https://www.so.com/link?m=bsLtQxyeU4CLkhPhR2B7pOniRIy%2BmvTeZT%2FhSjxj%2FmowpJzQDCDNJTmKYz0zAwzhfHyK%2Bzujs97RE1bZzFGAuEVF1E2cglXGbf0z%2BaknVppcYzt4FngbI%2Bs7EOaStfhZdyz2sGTrQKRMvN6eLgBmx93qTc%2B1mJeDpfPsottmWbI1tYgLb6h66k5hE9OKtx6D2iBuTTBq2muyWIJrF%2FpFSA%2F4riE4%3D" \t "_blank" </w:instrText>
      </w:r>
      <w:r>
        <w:rPr>
          <w:rFonts w:hint="eastAsia" w:ascii="仿宋_GB2312" w:hAnsi="等线" w:eastAsia="仿宋_GB2312" w:cs="等线"/>
          <w:b w:val="0"/>
          <w:bCs w:val="0"/>
          <w:color w:val="auto"/>
          <w:kern w:val="0"/>
          <w:sz w:val="32"/>
          <w:szCs w:val="32"/>
          <w:lang w:val="en-US" w:eastAsia="zh-CN" w:bidi="en-US"/>
        </w:rPr>
        <w:fldChar w:fldCharType="separate"/>
      </w:r>
      <w:r>
        <w:rPr>
          <w:rFonts w:hint="eastAsia" w:ascii="仿宋_GB2312" w:hAnsi="等线" w:eastAsia="仿宋_GB2312" w:cs="等线"/>
          <w:b w:val="0"/>
          <w:bCs w:val="0"/>
          <w:color w:val="auto"/>
          <w:kern w:val="0"/>
          <w:sz w:val="32"/>
          <w:szCs w:val="32"/>
          <w:lang w:val="en-US" w:eastAsia="zh-CN" w:bidi="en-US"/>
        </w:rPr>
        <w:t>GB/T17986-2000</w:t>
      </w:r>
      <w:r>
        <w:rPr>
          <w:rFonts w:hint="eastAsia" w:ascii="仿宋_GB2312" w:hAnsi="等线" w:eastAsia="仿宋_GB2312" w:cs="等线"/>
          <w:b w:val="0"/>
          <w:bCs w:val="0"/>
          <w:color w:val="auto"/>
          <w:kern w:val="0"/>
          <w:sz w:val="32"/>
          <w:szCs w:val="32"/>
          <w:lang w:val="en-US" w:eastAsia="zh-CN" w:bidi="en-US"/>
        </w:rPr>
        <w:fldChar w:fldCharType="end"/>
      </w:r>
      <w:r>
        <w:rPr>
          <w:rFonts w:hint="eastAsia" w:ascii="仿宋_GB2312" w:hAnsi="等线" w:eastAsia="仿宋_GB2312" w:cs="等线"/>
          <w:b w:val="0"/>
          <w:bCs w:val="0"/>
          <w:color w:val="auto"/>
          <w:kern w:val="0"/>
          <w:sz w:val="32"/>
          <w:szCs w:val="32"/>
          <w:lang w:val="en-US" w:eastAsia="zh-CN" w:bidi="en-US"/>
        </w:rPr>
        <w:t>）以及西安市有关技术规定执行</w:t>
      </w:r>
      <w:r>
        <w:rPr>
          <w:rFonts w:hint="eastAsia" w:ascii="仿宋_GB2312" w:eastAsia="仿宋_GB2312" w:cs="等线"/>
          <w:b w:val="0"/>
          <w:bCs w:val="0"/>
          <w:color w:val="auto"/>
          <w:kern w:val="0"/>
          <w:sz w:val="32"/>
          <w:szCs w:val="32"/>
          <w:lang w:val="en-US" w:eastAsia="zh-CN" w:bidi="en-US"/>
        </w:rPr>
        <w:t>。</w:t>
      </w:r>
    </w:p>
    <w:p w14:paraId="7A4889E0">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（1）接受任务</w:t>
      </w:r>
    </w:p>
    <w:p w14:paraId="349A7E67">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采购人将需要进行调查核实的投诉案件和日常业务审核项目下达给承接方。</w:t>
      </w:r>
    </w:p>
    <w:p w14:paraId="76B48D05">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内业、外业调查核实</w:t>
      </w:r>
    </w:p>
    <w:p w14:paraId="436987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承接方负责组织开展内业、外业调查复核工作。其中外业现场调查需2人以上同行。同时做好相关记录。（房产预测成果调查复核不需开展外业工作。</w:t>
      </w:r>
    </w:p>
    <w:p w14:paraId="38B79AD6">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（3）出具报告成果</w:t>
      </w:r>
    </w:p>
    <w:p w14:paraId="62F62867">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根据调查复核情况出具报告，报告需有明确结论，并附现场调查照片，报告需由调查人员签字，加盖承接方印章。</w:t>
      </w:r>
    </w:p>
    <w:p w14:paraId="1064BC02">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（4）资料移交</w:t>
      </w:r>
    </w:p>
    <w:p w14:paraId="42D36DCF">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将调查复核情况报告移交采购人。</w:t>
      </w:r>
    </w:p>
    <w:p w14:paraId="306DF693">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（三）工作时限要求</w:t>
      </w:r>
    </w:p>
    <w:p w14:paraId="241C170E">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承接方收到采购人移交的任务后，需在合同约定的时间内完成调查核实工作，并出具调查情况报告及相关成果。特殊情况需要延期的，需报请采购人同意。</w:t>
      </w:r>
    </w:p>
    <w:p w14:paraId="1F35AAF1">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（四）设备要求</w:t>
      </w:r>
    </w:p>
    <w:p w14:paraId="360410EA">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承接方自备设备，包括满足调查测绘作业要求的测绘仪器、计算机、打印机、绘图软件等。</w:t>
      </w:r>
    </w:p>
    <w:p w14:paraId="789F3D3D">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（五）人员要求</w:t>
      </w:r>
    </w:p>
    <w:p w14:paraId="3D879CD1">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color w:val="auto"/>
          <w:sz w:val="32"/>
          <w:szCs w:val="32"/>
          <w:lang w:val="en-US" w:eastAsia="zh-CN"/>
        </w:rPr>
      </w:pPr>
      <w:bookmarkStart w:id="3" w:name="OLE_LINK6"/>
      <w:r>
        <w:rPr>
          <w:rFonts w:hint="eastAsia" w:ascii="仿宋_GB2312" w:eastAsia="仿宋_GB2312"/>
          <w:color w:val="auto"/>
          <w:sz w:val="32"/>
          <w:szCs w:val="32"/>
          <w:lang w:val="en-US" w:eastAsia="zh-CN"/>
        </w:rPr>
        <w:t>承接方在项目实施过程中</w:t>
      </w:r>
      <w:bookmarkEnd w:id="3"/>
      <w:r>
        <w:rPr>
          <w:rFonts w:hint="eastAsia" w:ascii="仿宋_GB2312" w:eastAsia="仿宋_GB2312"/>
          <w:color w:val="auto"/>
          <w:sz w:val="32"/>
          <w:szCs w:val="32"/>
          <w:lang w:val="en-US" w:eastAsia="zh-CN"/>
        </w:rPr>
        <w:t>需按照合同约定配置满足工作要求的人员。</w:t>
      </w:r>
    </w:p>
    <w:p w14:paraId="5267BAC9">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（六）保密要求</w:t>
      </w:r>
    </w:p>
    <w:p w14:paraId="193F1E81">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按照《中华人民共和国测绘法》及陕西省自然资源厅《关于进一步加强不动产登记信息安全保护工作的通知》的有关要求,双方应签订项目的保密协议，明确项目的保密责任。</w:t>
      </w:r>
    </w:p>
    <w:bookmarkEnd w:id="2"/>
    <w:p w14:paraId="5C316976">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b/>
          <w:sz w:val="32"/>
          <w:szCs w:val="32"/>
          <w:lang w:eastAsia="zh-CN"/>
        </w:rPr>
      </w:pPr>
      <w:r>
        <w:rPr>
          <w:rFonts w:hint="eastAsia" w:ascii="仿宋_GB2312" w:eastAsia="仿宋_GB2312"/>
          <w:b/>
          <w:sz w:val="32"/>
          <w:szCs w:val="32"/>
          <w:lang w:eastAsia="zh-CN"/>
        </w:rPr>
        <w:t>九</w:t>
      </w:r>
      <w:r>
        <w:rPr>
          <w:rFonts w:ascii="仿宋_GB2312" w:eastAsia="仿宋_GB2312"/>
          <w:b/>
          <w:sz w:val="32"/>
          <w:szCs w:val="32"/>
          <w:lang w:eastAsia="zh-CN"/>
        </w:rPr>
        <w:t>、管理要求</w:t>
      </w:r>
    </w:p>
    <w:p w14:paraId="3CA2E542">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ascii="仿宋_GB2312" w:eastAsia="仿宋_GB2312"/>
          <w:sz w:val="32"/>
          <w:szCs w:val="32"/>
          <w:lang w:eastAsia="zh-CN"/>
        </w:rPr>
      </w:pPr>
      <w:r>
        <w:rPr>
          <w:rFonts w:hint="eastAsia" w:ascii="仿宋_GB2312" w:eastAsia="仿宋_GB2312"/>
          <w:sz w:val="32"/>
          <w:szCs w:val="32"/>
          <w:lang w:eastAsia="zh-CN"/>
        </w:rPr>
        <w:t>在项目</w:t>
      </w:r>
      <w:r>
        <w:rPr>
          <w:rFonts w:ascii="仿宋_GB2312" w:eastAsia="仿宋_GB2312"/>
          <w:sz w:val="32"/>
          <w:szCs w:val="32"/>
          <w:lang w:eastAsia="zh-CN"/>
        </w:rPr>
        <w:t>实施过程中，要求</w:t>
      </w:r>
      <w:r>
        <w:rPr>
          <w:rFonts w:hint="eastAsia" w:ascii="仿宋_GB2312" w:eastAsia="仿宋_GB2312"/>
          <w:sz w:val="32"/>
          <w:szCs w:val="32"/>
          <w:lang w:eastAsia="zh-CN"/>
        </w:rPr>
        <w:t>承接</w:t>
      </w:r>
      <w:r>
        <w:rPr>
          <w:rFonts w:ascii="仿宋_GB2312" w:eastAsia="仿宋_GB2312"/>
          <w:sz w:val="32"/>
          <w:szCs w:val="32"/>
          <w:lang w:eastAsia="zh-CN"/>
        </w:rPr>
        <w:t>方</w:t>
      </w:r>
      <w:r>
        <w:rPr>
          <w:rFonts w:hint="eastAsia" w:ascii="仿宋_GB2312" w:eastAsia="仿宋_GB2312"/>
          <w:sz w:val="32"/>
          <w:szCs w:val="32"/>
          <w:lang w:eastAsia="zh-CN"/>
        </w:rPr>
        <w:t>在项目</w:t>
      </w:r>
      <w:r>
        <w:rPr>
          <w:rFonts w:ascii="仿宋_GB2312" w:eastAsia="仿宋_GB2312"/>
          <w:sz w:val="32"/>
          <w:szCs w:val="32"/>
          <w:lang w:eastAsia="zh-CN"/>
        </w:rPr>
        <w:t>实施过程中</w:t>
      </w:r>
      <w:r>
        <w:rPr>
          <w:rFonts w:hint="eastAsia" w:ascii="仿宋_GB2312" w:eastAsia="仿宋_GB2312"/>
          <w:sz w:val="32"/>
          <w:szCs w:val="32"/>
          <w:lang w:eastAsia="zh-CN"/>
        </w:rPr>
        <w:t>制定完善</w:t>
      </w:r>
      <w:r>
        <w:rPr>
          <w:rFonts w:ascii="仿宋_GB2312" w:eastAsia="仿宋_GB2312"/>
          <w:sz w:val="32"/>
          <w:szCs w:val="32"/>
          <w:lang w:eastAsia="zh-CN"/>
        </w:rPr>
        <w:t>的</w:t>
      </w:r>
      <w:r>
        <w:rPr>
          <w:rFonts w:hint="eastAsia" w:ascii="仿宋_GB2312" w:eastAsia="仿宋_GB2312"/>
          <w:sz w:val="32"/>
          <w:szCs w:val="32"/>
          <w:lang w:eastAsia="zh-CN"/>
        </w:rPr>
        <w:t>日常</w:t>
      </w:r>
      <w:r>
        <w:rPr>
          <w:rFonts w:ascii="仿宋_GB2312" w:eastAsia="仿宋_GB2312"/>
          <w:sz w:val="32"/>
          <w:szCs w:val="32"/>
          <w:lang w:eastAsia="zh-CN"/>
        </w:rPr>
        <w:t>管理</w:t>
      </w:r>
      <w:r>
        <w:rPr>
          <w:rFonts w:hint="eastAsia" w:ascii="仿宋_GB2312" w:eastAsia="仿宋_GB2312"/>
          <w:sz w:val="32"/>
          <w:szCs w:val="32"/>
          <w:lang w:eastAsia="zh-CN"/>
        </w:rPr>
        <w:t>（包括</w:t>
      </w:r>
      <w:r>
        <w:rPr>
          <w:rFonts w:ascii="仿宋_GB2312" w:eastAsia="仿宋_GB2312"/>
          <w:sz w:val="32"/>
          <w:szCs w:val="32"/>
          <w:lang w:eastAsia="zh-CN"/>
        </w:rPr>
        <w:t>人员</w:t>
      </w:r>
      <w:r>
        <w:rPr>
          <w:rFonts w:hint="eastAsia" w:ascii="仿宋_GB2312" w:eastAsia="仿宋_GB2312"/>
          <w:sz w:val="32"/>
          <w:szCs w:val="32"/>
          <w:lang w:eastAsia="zh-CN"/>
        </w:rPr>
        <w:t>、工作</w:t>
      </w:r>
      <w:r>
        <w:rPr>
          <w:rFonts w:ascii="仿宋_GB2312" w:eastAsia="仿宋_GB2312"/>
          <w:sz w:val="32"/>
          <w:szCs w:val="32"/>
          <w:lang w:eastAsia="zh-CN"/>
        </w:rPr>
        <w:t>场所、工作过程等方面）、</w:t>
      </w:r>
      <w:r>
        <w:rPr>
          <w:rFonts w:hint="eastAsia" w:ascii="仿宋_GB2312" w:eastAsia="仿宋_GB2312"/>
          <w:sz w:val="32"/>
          <w:szCs w:val="32"/>
          <w:lang w:eastAsia="zh-CN"/>
        </w:rPr>
        <w:t>质量</w:t>
      </w:r>
      <w:r>
        <w:rPr>
          <w:rFonts w:ascii="仿宋_GB2312" w:eastAsia="仿宋_GB2312"/>
          <w:sz w:val="32"/>
          <w:szCs w:val="32"/>
          <w:lang w:eastAsia="zh-CN"/>
        </w:rPr>
        <w:t>管理、安全管理、保密管理、</w:t>
      </w:r>
      <w:r>
        <w:rPr>
          <w:rFonts w:hint="eastAsia" w:ascii="仿宋_GB2312" w:eastAsia="仿宋_GB2312"/>
          <w:sz w:val="32"/>
          <w:szCs w:val="32"/>
          <w:lang w:eastAsia="zh-CN"/>
        </w:rPr>
        <w:t>绩效</w:t>
      </w:r>
      <w:r>
        <w:rPr>
          <w:rFonts w:ascii="仿宋_GB2312" w:eastAsia="仿宋_GB2312"/>
          <w:sz w:val="32"/>
          <w:szCs w:val="32"/>
          <w:lang w:eastAsia="zh-CN"/>
        </w:rPr>
        <w:t>管理等管理制度</w:t>
      </w:r>
      <w:r>
        <w:rPr>
          <w:rFonts w:hint="eastAsia" w:ascii="仿宋_GB2312" w:eastAsia="仿宋_GB2312"/>
          <w:sz w:val="32"/>
          <w:szCs w:val="32"/>
          <w:lang w:eastAsia="zh-CN"/>
        </w:rPr>
        <w:t>，为</w:t>
      </w:r>
      <w:r>
        <w:rPr>
          <w:rFonts w:ascii="仿宋_GB2312" w:eastAsia="仿宋_GB2312"/>
          <w:sz w:val="32"/>
          <w:szCs w:val="32"/>
          <w:lang w:eastAsia="zh-CN"/>
        </w:rPr>
        <w:t>了保证</w:t>
      </w:r>
      <w:r>
        <w:rPr>
          <w:rFonts w:hint="eastAsia" w:ascii="仿宋_GB2312" w:eastAsia="仿宋_GB2312"/>
          <w:sz w:val="32"/>
          <w:szCs w:val="32"/>
          <w:lang w:eastAsia="zh-CN"/>
        </w:rPr>
        <w:t>本</w:t>
      </w:r>
      <w:r>
        <w:rPr>
          <w:rFonts w:ascii="仿宋_GB2312" w:eastAsia="仿宋_GB2312"/>
          <w:sz w:val="32"/>
          <w:szCs w:val="32"/>
          <w:lang w:eastAsia="zh-CN"/>
        </w:rPr>
        <w:t>次项目</w:t>
      </w:r>
      <w:r>
        <w:rPr>
          <w:rFonts w:hint="eastAsia" w:ascii="仿宋_GB2312" w:eastAsia="仿宋_GB2312"/>
          <w:sz w:val="32"/>
          <w:szCs w:val="32"/>
          <w:lang w:eastAsia="zh-CN"/>
        </w:rPr>
        <w:t>能够按</w:t>
      </w:r>
      <w:r>
        <w:rPr>
          <w:rFonts w:hint="eastAsia" w:ascii="仿宋_GB2312" w:eastAsia="仿宋_GB2312"/>
          <w:sz w:val="32"/>
          <w:szCs w:val="32"/>
          <w:lang w:val="en-US" w:eastAsia="zh-CN"/>
        </w:rPr>
        <w:t>采购人</w:t>
      </w:r>
      <w:r>
        <w:rPr>
          <w:rFonts w:ascii="仿宋_GB2312" w:eastAsia="仿宋_GB2312"/>
          <w:sz w:val="32"/>
          <w:szCs w:val="32"/>
          <w:lang w:eastAsia="zh-CN"/>
        </w:rPr>
        <w:t>要求</w:t>
      </w:r>
      <w:r>
        <w:rPr>
          <w:rFonts w:hint="eastAsia" w:ascii="仿宋_GB2312" w:eastAsia="仿宋_GB2312"/>
          <w:sz w:val="32"/>
          <w:szCs w:val="32"/>
          <w:lang w:eastAsia="zh-CN"/>
        </w:rPr>
        <w:t>高</w:t>
      </w:r>
      <w:r>
        <w:rPr>
          <w:rFonts w:ascii="仿宋_GB2312" w:eastAsia="仿宋_GB2312"/>
          <w:sz w:val="32"/>
          <w:szCs w:val="32"/>
          <w:lang w:eastAsia="zh-CN"/>
        </w:rPr>
        <w:t>质量运行</w:t>
      </w:r>
      <w:r>
        <w:rPr>
          <w:rFonts w:hint="eastAsia" w:ascii="仿宋_GB2312" w:eastAsia="仿宋_GB2312"/>
          <w:sz w:val="32"/>
          <w:szCs w:val="32"/>
          <w:lang w:eastAsia="zh-CN"/>
        </w:rPr>
        <w:t>，</w:t>
      </w:r>
      <w:r>
        <w:rPr>
          <w:rFonts w:hint="eastAsia" w:ascii="仿宋_GB2312" w:eastAsia="仿宋_GB2312"/>
          <w:sz w:val="32"/>
          <w:szCs w:val="32"/>
          <w:lang w:val="en-US" w:eastAsia="zh-CN"/>
        </w:rPr>
        <w:t>采购人</w:t>
      </w:r>
      <w:r>
        <w:rPr>
          <w:rFonts w:ascii="仿宋_GB2312" w:eastAsia="仿宋_GB2312"/>
          <w:sz w:val="32"/>
          <w:szCs w:val="32"/>
          <w:lang w:eastAsia="zh-CN"/>
        </w:rPr>
        <w:t>将全程参与</w:t>
      </w:r>
      <w:r>
        <w:rPr>
          <w:rFonts w:hint="eastAsia" w:ascii="仿宋_GB2312" w:eastAsia="仿宋_GB2312"/>
          <w:sz w:val="32"/>
          <w:szCs w:val="32"/>
          <w:lang w:eastAsia="zh-CN"/>
        </w:rPr>
        <w:t>监督</w:t>
      </w:r>
      <w:r>
        <w:rPr>
          <w:rFonts w:ascii="仿宋_GB2312" w:eastAsia="仿宋_GB2312"/>
          <w:sz w:val="32"/>
          <w:szCs w:val="32"/>
          <w:lang w:eastAsia="zh-CN"/>
        </w:rPr>
        <w:t>项目管理和</w:t>
      </w:r>
      <w:r>
        <w:rPr>
          <w:rFonts w:hint="eastAsia" w:ascii="仿宋_GB2312" w:eastAsia="仿宋_GB2312"/>
          <w:sz w:val="32"/>
          <w:szCs w:val="32"/>
          <w:lang w:eastAsia="zh-CN"/>
        </w:rPr>
        <w:t>工</w:t>
      </w:r>
      <w:r>
        <w:rPr>
          <w:rFonts w:ascii="仿宋_GB2312" w:eastAsia="仿宋_GB2312"/>
          <w:sz w:val="32"/>
          <w:szCs w:val="32"/>
          <w:lang w:eastAsia="zh-CN"/>
        </w:rPr>
        <w:t>作过程。</w:t>
      </w:r>
    </w:p>
    <w:p w14:paraId="74E88711">
      <w:pPr>
        <w:pStyle w:val="2"/>
        <w:rPr>
          <w:rFonts w:ascii="仿宋_GB2312" w:eastAsia="仿宋_GB2312"/>
          <w:sz w:val="32"/>
          <w:szCs w:val="32"/>
          <w:lang w:eastAsia="zh-CN"/>
        </w:rPr>
      </w:pPr>
    </w:p>
    <w:p w14:paraId="0A9F13FE">
      <w:pPr>
        <w:pStyle w:val="2"/>
        <w:rPr>
          <w:rFonts w:hint="default" w:eastAsia="仿宋_GB2312"/>
          <w:b w:val="0"/>
          <w:bCs w:val="0"/>
          <w:lang w:val="en-US" w:eastAsia="zh-CN"/>
        </w:rPr>
      </w:pPr>
      <w:r>
        <w:rPr>
          <w:rFonts w:hint="eastAsia" w:ascii="仿宋_GB2312" w:eastAsia="仿宋_GB2312"/>
          <w:b w:val="0"/>
          <w:bCs w:val="0"/>
          <w:sz w:val="32"/>
          <w:szCs w:val="32"/>
          <w:lang w:val="en-US" w:eastAsia="zh-CN"/>
        </w:rPr>
        <w:t xml:space="preserve">                             日  期：2025年8月5日</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roman"/>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F79AA3"/>
    <w:multiLevelType w:val="singleLevel"/>
    <w:tmpl w:val="E4F79AA3"/>
    <w:lvl w:ilvl="0" w:tentative="0">
      <w:start w:val="2"/>
      <w:numFmt w:val="chineseCounting"/>
      <w:suff w:val="nothing"/>
      <w:lvlText w:val="（%1）"/>
      <w:lvlJc w:val="left"/>
      <w:rPr>
        <w:rFonts w:hint="eastAsia"/>
      </w:rPr>
    </w:lvl>
  </w:abstractNum>
  <w:abstractNum w:abstractNumId="1">
    <w:nsid w:val="7A4B3EB4"/>
    <w:multiLevelType w:val="singleLevel"/>
    <w:tmpl w:val="7A4B3EB4"/>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E46"/>
    <w:rsid w:val="000102E4"/>
    <w:rsid w:val="00026A15"/>
    <w:rsid w:val="00030294"/>
    <w:rsid w:val="0003123A"/>
    <w:rsid w:val="000511D0"/>
    <w:rsid w:val="000715B9"/>
    <w:rsid w:val="000764F9"/>
    <w:rsid w:val="00080E85"/>
    <w:rsid w:val="00083AF5"/>
    <w:rsid w:val="000A25E8"/>
    <w:rsid w:val="000E3730"/>
    <w:rsid w:val="00100F61"/>
    <w:rsid w:val="001210CE"/>
    <w:rsid w:val="00124188"/>
    <w:rsid w:val="00144A13"/>
    <w:rsid w:val="001674FA"/>
    <w:rsid w:val="00182236"/>
    <w:rsid w:val="001912E0"/>
    <w:rsid w:val="001A05DD"/>
    <w:rsid w:val="001E4253"/>
    <w:rsid w:val="002061C2"/>
    <w:rsid w:val="00223ED6"/>
    <w:rsid w:val="00226A2A"/>
    <w:rsid w:val="00235866"/>
    <w:rsid w:val="00257C90"/>
    <w:rsid w:val="00274A33"/>
    <w:rsid w:val="00281C88"/>
    <w:rsid w:val="00284CD1"/>
    <w:rsid w:val="002A503E"/>
    <w:rsid w:val="002C2493"/>
    <w:rsid w:val="002C4E8C"/>
    <w:rsid w:val="002D3B69"/>
    <w:rsid w:val="00314720"/>
    <w:rsid w:val="003236E3"/>
    <w:rsid w:val="0033419D"/>
    <w:rsid w:val="003528F7"/>
    <w:rsid w:val="00381E84"/>
    <w:rsid w:val="00387C52"/>
    <w:rsid w:val="0039276B"/>
    <w:rsid w:val="00395B8F"/>
    <w:rsid w:val="003B1D1D"/>
    <w:rsid w:val="003C179A"/>
    <w:rsid w:val="003C192B"/>
    <w:rsid w:val="003C3F09"/>
    <w:rsid w:val="003F265D"/>
    <w:rsid w:val="004020F6"/>
    <w:rsid w:val="00402126"/>
    <w:rsid w:val="004213C7"/>
    <w:rsid w:val="00427889"/>
    <w:rsid w:val="00430D5F"/>
    <w:rsid w:val="004432C5"/>
    <w:rsid w:val="00444E40"/>
    <w:rsid w:val="00453F6D"/>
    <w:rsid w:val="004568A6"/>
    <w:rsid w:val="004B42DD"/>
    <w:rsid w:val="004C0865"/>
    <w:rsid w:val="004C178B"/>
    <w:rsid w:val="004C198A"/>
    <w:rsid w:val="004D6559"/>
    <w:rsid w:val="004F2C2A"/>
    <w:rsid w:val="0050215E"/>
    <w:rsid w:val="005034CB"/>
    <w:rsid w:val="00505172"/>
    <w:rsid w:val="0051573F"/>
    <w:rsid w:val="00520BF4"/>
    <w:rsid w:val="00527B4B"/>
    <w:rsid w:val="00534A72"/>
    <w:rsid w:val="00545FA9"/>
    <w:rsid w:val="00556818"/>
    <w:rsid w:val="00572B22"/>
    <w:rsid w:val="00587500"/>
    <w:rsid w:val="005B06BF"/>
    <w:rsid w:val="005B6E96"/>
    <w:rsid w:val="005C4B0B"/>
    <w:rsid w:val="005C783F"/>
    <w:rsid w:val="005E70BB"/>
    <w:rsid w:val="005F4ECA"/>
    <w:rsid w:val="00612FEE"/>
    <w:rsid w:val="00626B2F"/>
    <w:rsid w:val="00660898"/>
    <w:rsid w:val="00664BCB"/>
    <w:rsid w:val="00690312"/>
    <w:rsid w:val="00694647"/>
    <w:rsid w:val="006A4FAA"/>
    <w:rsid w:val="006B07FC"/>
    <w:rsid w:val="006C756E"/>
    <w:rsid w:val="006D2892"/>
    <w:rsid w:val="006F19C4"/>
    <w:rsid w:val="006F5649"/>
    <w:rsid w:val="007022CE"/>
    <w:rsid w:val="0071629C"/>
    <w:rsid w:val="00716F7C"/>
    <w:rsid w:val="00726077"/>
    <w:rsid w:val="007420E3"/>
    <w:rsid w:val="00744F54"/>
    <w:rsid w:val="007452D6"/>
    <w:rsid w:val="00754827"/>
    <w:rsid w:val="0076655D"/>
    <w:rsid w:val="007753D4"/>
    <w:rsid w:val="0079340B"/>
    <w:rsid w:val="007938AF"/>
    <w:rsid w:val="007A03FE"/>
    <w:rsid w:val="007B1C9C"/>
    <w:rsid w:val="007C53D8"/>
    <w:rsid w:val="00837151"/>
    <w:rsid w:val="0084784C"/>
    <w:rsid w:val="00863F5D"/>
    <w:rsid w:val="00866088"/>
    <w:rsid w:val="0087674A"/>
    <w:rsid w:val="00883B43"/>
    <w:rsid w:val="008844A3"/>
    <w:rsid w:val="00892235"/>
    <w:rsid w:val="0089468E"/>
    <w:rsid w:val="008A7D5C"/>
    <w:rsid w:val="008B64FB"/>
    <w:rsid w:val="008F29EA"/>
    <w:rsid w:val="008F7675"/>
    <w:rsid w:val="00903CE8"/>
    <w:rsid w:val="009315D5"/>
    <w:rsid w:val="00965F83"/>
    <w:rsid w:val="0097309B"/>
    <w:rsid w:val="009841A9"/>
    <w:rsid w:val="00986101"/>
    <w:rsid w:val="009952F7"/>
    <w:rsid w:val="00997539"/>
    <w:rsid w:val="009A7E71"/>
    <w:rsid w:val="009B62EF"/>
    <w:rsid w:val="009C12FA"/>
    <w:rsid w:val="009C60F6"/>
    <w:rsid w:val="00A06204"/>
    <w:rsid w:val="00A101AE"/>
    <w:rsid w:val="00A11AB6"/>
    <w:rsid w:val="00A47301"/>
    <w:rsid w:val="00A55219"/>
    <w:rsid w:val="00A600CB"/>
    <w:rsid w:val="00A60FB0"/>
    <w:rsid w:val="00A7609E"/>
    <w:rsid w:val="00A87198"/>
    <w:rsid w:val="00AB55C1"/>
    <w:rsid w:val="00AD6785"/>
    <w:rsid w:val="00AE617A"/>
    <w:rsid w:val="00AF5260"/>
    <w:rsid w:val="00B00568"/>
    <w:rsid w:val="00B30A20"/>
    <w:rsid w:val="00B41E46"/>
    <w:rsid w:val="00B45C72"/>
    <w:rsid w:val="00B739D7"/>
    <w:rsid w:val="00B763D6"/>
    <w:rsid w:val="00BA3B6C"/>
    <w:rsid w:val="00BC579E"/>
    <w:rsid w:val="00BF25A9"/>
    <w:rsid w:val="00BF5F1D"/>
    <w:rsid w:val="00C20E4A"/>
    <w:rsid w:val="00C25FC1"/>
    <w:rsid w:val="00C71008"/>
    <w:rsid w:val="00CA34C3"/>
    <w:rsid w:val="00CE0941"/>
    <w:rsid w:val="00CE2491"/>
    <w:rsid w:val="00CE7C4B"/>
    <w:rsid w:val="00D05E14"/>
    <w:rsid w:val="00D06C12"/>
    <w:rsid w:val="00D11945"/>
    <w:rsid w:val="00D26DC4"/>
    <w:rsid w:val="00D27336"/>
    <w:rsid w:val="00D44E4E"/>
    <w:rsid w:val="00D50A7F"/>
    <w:rsid w:val="00D72D5F"/>
    <w:rsid w:val="00D74A10"/>
    <w:rsid w:val="00D818FE"/>
    <w:rsid w:val="00DA171E"/>
    <w:rsid w:val="00DA3520"/>
    <w:rsid w:val="00DA77AD"/>
    <w:rsid w:val="00DB5C11"/>
    <w:rsid w:val="00DC31E3"/>
    <w:rsid w:val="00DC3643"/>
    <w:rsid w:val="00DC5A2B"/>
    <w:rsid w:val="00DD5887"/>
    <w:rsid w:val="00E138F9"/>
    <w:rsid w:val="00E236AB"/>
    <w:rsid w:val="00E375CB"/>
    <w:rsid w:val="00E61E26"/>
    <w:rsid w:val="00E621A0"/>
    <w:rsid w:val="00E73B88"/>
    <w:rsid w:val="00E771E2"/>
    <w:rsid w:val="00E94447"/>
    <w:rsid w:val="00EA04B3"/>
    <w:rsid w:val="00EA113C"/>
    <w:rsid w:val="00EA568E"/>
    <w:rsid w:val="00EB07FF"/>
    <w:rsid w:val="00EB689C"/>
    <w:rsid w:val="00EB6C82"/>
    <w:rsid w:val="00ED30FF"/>
    <w:rsid w:val="00F10B5A"/>
    <w:rsid w:val="00F16AFB"/>
    <w:rsid w:val="00F16DC4"/>
    <w:rsid w:val="00F211F5"/>
    <w:rsid w:val="00F316A8"/>
    <w:rsid w:val="00F37E5E"/>
    <w:rsid w:val="00F40CE8"/>
    <w:rsid w:val="00F8020D"/>
    <w:rsid w:val="00F874D6"/>
    <w:rsid w:val="00F906C8"/>
    <w:rsid w:val="00FA4456"/>
    <w:rsid w:val="00FA763F"/>
    <w:rsid w:val="00FB780A"/>
    <w:rsid w:val="00FD5C9A"/>
    <w:rsid w:val="00FF04A5"/>
    <w:rsid w:val="019D24FA"/>
    <w:rsid w:val="01AB430D"/>
    <w:rsid w:val="021B0702"/>
    <w:rsid w:val="022A0D1C"/>
    <w:rsid w:val="02307C74"/>
    <w:rsid w:val="023F769D"/>
    <w:rsid w:val="02C45698"/>
    <w:rsid w:val="02E610CF"/>
    <w:rsid w:val="03020A00"/>
    <w:rsid w:val="034C42F7"/>
    <w:rsid w:val="036B1328"/>
    <w:rsid w:val="03D76459"/>
    <w:rsid w:val="04B36792"/>
    <w:rsid w:val="04B80FCA"/>
    <w:rsid w:val="053733E3"/>
    <w:rsid w:val="05734F81"/>
    <w:rsid w:val="058C00A9"/>
    <w:rsid w:val="05C55C85"/>
    <w:rsid w:val="05D55F1F"/>
    <w:rsid w:val="062E56B4"/>
    <w:rsid w:val="065B747D"/>
    <w:rsid w:val="06A76277"/>
    <w:rsid w:val="074628FE"/>
    <w:rsid w:val="07485E01"/>
    <w:rsid w:val="07B27A2E"/>
    <w:rsid w:val="09B82FC7"/>
    <w:rsid w:val="09C15590"/>
    <w:rsid w:val="09E11F77"/>
    <w:rsid w:val="09EF4DDA"/>
    <w:rsid w:val="0A814349"/>
    <w:rsid w:val="0B7B07FC"/>
    <w:rsid w:val="0BC25FDA"/>
    <w:rsid w:val="0BE616E7"/>
    <w:rsid w:val="0CC25B7D"/>
    <w:rsid w:val="0CDC33A5"/>
    <w:rsid w:val="0D2D3085"/>
    <w:rsid w:val="0D604782"/>
    <w:rsid w:val="0D635706"/>
    <w:rsid w:val="0D68630B"/>
    <w:rsid w:val="0DE549DB"/>
    <w:rsid w:val="0DF2046D"/>
    <w:rsid w:val="0DF65D5A"/>
    <w:rsid w:val="0E8D3EEF"/>
    <w:rsid w:val="0EA66190"/>
    <w:rsid w:val="0F251AE4"/>
    <w:rsid w:val="0F384068"/>
    <w:rsid w:val="0F735BF1"/>
    <w:rsid w:val="0FAE3FC6"/>
    <w:rsid w:val="100B4360"/>
    <w:rsid w:val="10F721A8"/>
    <w:rsid w:val="110C3C07"/>
    <w:rsid w:val="11213EA8"/>
    <w:rsid w:val="11802A09"/>
    <w:rsid w:val="11834E46"/>
    <w:rsid w:val="12B94EC3"/>
    <w:rsid w:val="12C543D9"/>
    <w:rsid w:val="133B7A1B"/>
    <w:rsid w:val="13465DAC"/>
    <w:rsid w:val="135A4A4C"/>
    <w:rsid w:val="137974FF"/>
    <w:rsid w:val="13853312"/>
    <w:rsid w:val="13E855B5"/>
    <w:rsid w:val="13F52D18"/>
    <w:rsid w:val="141D000D"/>
    <w:rsid w:val="14CF2613"/>
    <w:rsid w:val="14F13869"/>
    <w:rsid w:val="155B3298"/>
    <w:rsid w:val="15EB53E8"/>
    <w:rsid w:val="16281367"/>
    <w:rsid w:val="16597938"/>
    <w:rsid w:val="16696BA6"/>
    <w:rsid w:val="16953F1A"/>
    <w:rsid w:val="16AF0347"/>
    <w:rsid w:val="16CD208A"/>
    <w:rsid w:val="16E00B16"/>
    <w:rsid w:val="176432ED"/>
    <w:rsid w:val="17B730F8"/>
    <w:rsid w:val="180911FF"/>
    <w:rsid w:val="1812377B"/>
    <w:rsid w:val="186D1CFF"/>
    <w:rsid w:val="18A64D74"/>
    <w:rsid w:val="191D5EC2"/>
    <w:rsid w:val="19840BF5"/>
    <w:rsid w:val="19B83B42"/>
    <w:rsid w:val="19E47E89"/>
    <w:rsid w:val="1A19705E"/>
    <w:rsid w:val="1A605254"/>
    <w:rsid w:val="1AB339DA"/>
    <w:rsid w:val="1AD1680D"/>
    <w:rsid w:val="1AEA3A4E"/>
    <w:rsid w:val="1B841B34"/>
    <w:rsid w:val="1BC7001F"/>
    <w:rsid w:val="1BD90793"/>
    <w:rsid w:val="1CD64FCE"/>
    <w:rsid w:val="1D080A08"/>
    <w:rsid w:val="1D5A0435"/>
    <w:rsid w:val="1D6F351D"/>
    <w:rsid w:val="1DDD2F8D"/>
    <w:rsid w:val="1DFF0CBA"/>
    <w:rsid w:val="1E2223FC"/>
    <w:rsid w:val="1E2A308C"/>
    <w:rsid w:val="1E2A51BA"/>
    <w:rsid w:val="1EC24504"/>
    <w:rsid w:val="1F0E48B0"/>
    <w:rsid w:val="1F7033A3"/>
    <w:rsid w:val="1FE842E7"/>
    <w:rsid w:val="20E212EF"/>
    <w:rsid w:val="224153BF"/>
    <w:rsid w:val="224E4B29"/>
    <w:rsid w:val="22520EDD"/>
    <w:rsid w:val="22AE7F72"/>
    <w:rsid w:val="235F2314"/>
    <w:rsid w:val="239B2179"/>
    <w:rsid w:val="23D058A7"/>
    <w:rsid w:val="23D236FE"/>
    <w:rsid w:val="242139EF"/>
    <w:rsid w:val="24217E53"/>
    <w:rsid w:val="2444388B"/>
    <w:rsid w:val="24832476"/>
    <w:rsid w:val="24933070"/>
    <w:rsid w:val="249E0AA2"/>
    <w:rsid w:val="24F45C68"/>
    <w:rsid w:val="264136D1"/>
    <w:rsid w:val="268705C2"/>
    <w:rsid w:val="26886044"/>
    <w:rsid w:val="26893AC5"/>
    <w:rsid w:val="26A149EF"/>
    <w:rsid w:val="26E179D7"/>
    <w:rsid w:val="272D2161"/>
    <w:rsid w:val="27462F7F"/>
    <w:rsid w:val="27F23097"/>
    <w:rsid w:val="28341582"/>
    <w:rsid w:val="2843631A"/>
    <w:rsid w:val="28462B22"/>
    <w:rsid w:val="284B6FA9"/>
    <w:rsid w:val="28680AD8"/>
    <w:rsid w:val="286D6F60"/>
    <w:rsid w:val="28A83AC0"/>
    <w:rsid w:val="28A91541"/>
    <w:rsid w:val="28AB4A44"/>
    <w:rsid w:val="28AF344A"/>
    <w:rsid w:val="2969197F"/>
    <w:rsid w:val="296D4B02"/>
    <w:rsid w:val="299B393A"/>
    <w:rsid w:val="29A92769"/>
    <w:rsid w:val="29B816FE"/>
    <w:rsid w:val="2A7F6901"/>
    <w:rsid w:val="2A8C4F5A"/>
    <w:rsid w:val="2AC718BC"/>
    <w:rsid w:val="2BA51E03"/>
    <w:rsid w:val="2C1063DB"/>
    <w:rsid w:val="2C605598"/>
    <w:rsid w:val="2C694E9D"/>
    <w:rsid w:val="2CB8206C"/>
    <w:rsid w:val="2CED4AC4"/>
    <w:rsid w:val="2CF61B50"/>
    <w:rsid w:val="2D0B6272"/>
    <w:rsid w:val="2D15106C"/>
    <w:rsid w:val="2E2E50D0"/>
    <w:rsid w:val="2EAD150C"/>
    <w:rsid w:val="2EB905AA"/>
    <w:rsid w:val="2EEE1C8B"/>
    <w:rsid w:val="2F2B1AF0"/>
    <w:rsid w:val="2F422FF1"/>
    <w:rsid w:val="2F95371E"/>
    <w:rsid w:val="2F9A49CD"/>
    <w:rsid w:val="2FB3074F"/>
    <w:rsid w:val="2FD17CFF"/>
    <w:rsid w:val="2FF85707"/>
    <w:rsid w:val="30344042"/>
    <w:rsid w:val="303D4E30"/>
    <w:rsid w:val="314851F1"/>
    <w:rsid w:val="314C4FED"/>
    <w:rsid w:val="316E0418"/>
    <w:rsid w:val="31A002FB"/>
    <w:rsid w:val="323A13F3"/>
    <w:rsid w:val="32A77884"/>
    <w:rsid w:val="32D373F3"/>
    <w:rsid w:val="32FE0237"/>
    <w:rsid w:val="334A7032"/>
    <w:rsid w:val="33D16011"/>
    <w:rsid w:val="33F474CA"/>
    <w:rsid w:val="346C3C91"/>
    <w:rsid w:val="34A7223F"/>
    <w:rsid w:val="360C593C"/>
    <w:rsid w:val="3665184D"/>
    <w:rsid w:val="36A622B7"/>
    <w:rsid w:val="36E20E17"/>
    <w:rsid w:val="371E0C7C"/>
    <w:rsid w:val="376C0D7B"/>
    <w:rsid w:val="379D5A3B"/>
    <w:rsid w:val="37E55D83"/>
    <w:rsid w:val="37F5545C"/>
    <w:rsid w:val="38332D42"/>
    <w:rsid w:val="38595180"/>
    <w:rsid w:val="39041D96"/>
    <w:rsid w:val="393F1F7B"/>
    <w:rsid w:val="39AB12AA"/>
    <w:rsid w:val="39C11C79"/>
    <w:rsid w:val="3A286675"/>
    <w:rsid w:val="3A30577B"/>
    <w:rsid w:val="3A692962"/>
    <w:rsid w:val="3AC7657F"/>
    <w:rsid w:val="3ACB1702"/>
    <w:rsid w:val="3ACC15A5"/>
    <w:rsid w:val="3B64607D"/>
    <w:rsid w:val="3B8A40BE"/>
    <w:rsid w:val="3C0F6B8E"/>
    <w:rsid w:val="3C8342D6"/>
    <w:rsid w:val="3D404689"/>
    <w:rsid w:val="3D880301"/>
    <w:rsid w:val="3DC75867"/>
    <w:rsid w:val="3DE970A0"/>
    <w:rsid w:val="3DFE5CA5"/>
    <w:rsid w:val="3E7C4091"/>
    <w:rsid w:val="3EA81990"/>
    <w:rsid w:val="3EC119A1"/>
    <w:rsid w:val="3F2D6433"/>
    <w:rsid w:val="3FEB11DE"/>
    <w:rsid w:val="3FF3077A"/>
    <w:rsid w:val="40505291"/>
    <w:rsid w:val="405C51AD"/>
    <w:rsid w:val="408E4D75"/>
    <w:rsid w:val="40900279"/>
    <w:rsid w:val="40F21716"/>
    <w:rsid w:val="41B71360"/>
    <w:rsid w:val="41C42BF4"/>
    <w:rsid w:val="426B2108"/>
    <w:rsid w:val="42D01E2D"/>
    <w:rsid w:val="42D739B6"/>
    <w:rsid w:val="42EF1DA5"/>
    <w:rsid w:val="43395FD9"/>
    <w:rsid w:val="44277E60"/>
    <w:rsid w:val="444C6D9A"/>
    <w:rsid w:val="44A816B2"/>
    <w:rsid w:val="45385463"/>
    <w:rsid w:val="45955E38"/>
    <w:rsid w:val="45BB1621"/>
    <w:rsid w:val="46077070"/>
    <w:rsid w:val="462F27B3"/>
    <w:rsid w:val="468F3AD1"/>
    <w:rsid w:val="469730DC"/>
    <w:rsid w:val="46F224F1"/>
    <w:rsid w:val="47105324"/>
    <w:rsid w:val="47174CAF"/>
    <w:rsid w:val="474D1906"/>
    <w:rsid w:val="475003DD"/>
    <w:rsid w:val="47554794"/>
    <w:rsid w:val="475C411F"/>
    <w:rsid w:val="484E27AE"/>
    <w:rsid w:val="487A051B"/>
    <w:rsid w:val="491B667E"/>
    <w:rsid w:val="495C7E9F"/>
    <w:rsid w:val="495E03EC"/>
    <w:rsid w:val="499872CD"/>
    <w:rsid w:val="4A062825"/>
    <w:rsid w:val="4A26364E"/>
    <w:rsid w:val="4A8E2CDD"/>
    <w:rsid w:val="4ACD1674"/>
    <w:rsid w:val="4ADB717D"/>
    <w:rsid w:val="4AF13B19"/>
    <w:rsid w:val="4B626538"/>
    <w:rsid w:val="4BAD69B7"/>
    <w:rsid w:val="4BC84FE3"/>
    <w:rsid w:val="4BF161A7"/>
    <w:rsid w:val="4BF87D30"/>
    <w:rsid w:val="4BFC24EE"/>
    <w:rsid w:val="4C067046"/>
    <w:rsid w:val="4C77785C"/>
    <w:rsid w:val="4CEC316C"/>
    <w:rsid w:val="4D7B5EFB"/>
    <w:rsid w:val="4D8971C2"/>
    <w:rsid w:val="4DAE3B7E"/>
    <w:rsid w:val="4E1B4533"/>
    <w:rsid w:val="4E201A58"/>
    <w:rsid w:val="4E20643C"/>
    <w:rsid w:val="4ED513E2"/>
    <w:rsid w:val="4F360182"/>
    <w:rsid w:val="4F390EE0"/>
    <w:rsid w:val="4F863785"/>
    <w:rsid w:val="4FAD39C1"/>
    <w:rsid w:val="4FB158CE"/>
    <w:rsid w:val="5071168D"/>
    <w:rsid w:val="51131C92"/>
    <w:rsid w:val="51311BE1"/>
    <w:rsid w:val="514C3AE0"/>
    <w:rsid w:val="514D52EF"/>
    <w:rsid w:val="518A4855"/>
    <w:rsid w:val="5277735B"/>
    <w:rsid w:val="52885076"/>
    <w:rsid w:val="5298635F"/>
    <w:rsid w:val="52C54F5B"/>
    <w:rsid w:val="52E3448B"/>
    <w:rsid w:val="52EF5D1F"/>
    <w:rsid w:val="531F686F"/>
    <w:rsid w:val="532042F0"/>
    <w:rsid w:val="537B5903"/>
    <w:rsid w:val="53AD73D7"/>
    <w:rsid w:val="53C816EA"/>
    <w:rsid w:val="55134720"/>
    <w:rsid w:val="55203A36"/>
    <w:rsid w:val="55257EBD"/>
    <w:rsid w:val="555F6D9E"/>
    <w:rsid w:val="55987FEF"/>
    <w:rsid w:val="55B9292F"/>
    <w:rsid w:val="563E640C"/>
    <w:rsid w:val="564F1F29"/>
    <w:rsid w:val="57377C89"/>
    <w:rsid w:val="574E07C7"/>
    <w:rsid w:val="578E4E34"/>
    <w:rsid w:val="579B203A"/>
    <w:rsid w:val="57DD2635"/>
    <w:rsid w:val="584667E1"/>
    <w:rsid w:val="585A5481"/>
    <w:rsid w:val="586C6A21"/>
    <w:rsid w:val="58774DB2"/>
    <w:rsid w:val="58C02C27"/>
    <w:rsid w:val="593309E8"/>
    <w:rsid w:val="59421EFC"/>
    <w:rsid w:val="594D1592"/>
    <w:rsid w:val="59885EF4"/>
    <w:rsid w:val="59B57CBC"/>
    <w:rsid w:val="5A1E3E69"/>
    <w:rsid w:val="5A812888"/>
    <w:rsid w:val="5B4077C3"/>
    <w:rsid w:val="5BB62C85"/>
    <w:rsid w:val="5C11209A"/>
    <w:rsid w:val="5C163FA3"/>
    <w:rsid w:val="5C861ED2"/>
    <w:rsid w:val="5CA54B0C"/>
    <w:rsid w:val="5CD84061"/>
    <w:rsid w:val="5D433711"/>
    <w:rsid w:val="5D7C12EC"/>
    <w:rsid w:val="5DEB2C25"/>
    <w:rsid w:val="5EDF69B5"/>
    <w:rsid w:val="5F074867"/>
    <w:rsid w:val="5FC87C2F"/>
    <w:rsid w:val="5FEC366F"/>
    <w:rsid w:val="5FED586D"/>
    <w:rsid w:val="60160C30"/>
    <w:rsid w:val="609C218E"/>
    <w:rsid w:val="60FD0F2E"/>
    <w:rsid w:val="61474825"/>
    <w:rsid w:val="61526439"/>
    <w:rsid w:val="616E2381"/>
    <w:rsid w:val="63903856"/>
    <w:rsid w:val="641301BB"/>
    <w:rsid w:val="64480A16"/>
    <w:rsid w:val="646D1B4F"/>
    <w:rsid w:val="64837179"/>
    <w:rsid w:val="64B63248"/>
    <w:rsid w:val="64E25391"/>
    <w:rsid w:val="64E40894"/>
    <w:rsid w:val="64E65F95"/>
    <w:rsid w:val="650A6555"/>
    <w:rsid w:val="652F1436"/>
    <w:rsid w:val="656B7E3F"/>
    <w:rsid w:val="65865E9F"/>
    <w:rsid w:val="66154489"/>
    <w:rsid w:val="67113427"/>
    <w:rsid w:val="6775534A"/>
    <w:rsid w:val="67A65B19"/>
    <w:rsid w:val="685C4343"/>
    <w:rsid w:val="6874746B"/>
    <w:rsid w:val="69D95E39"/>
    <w:rsid w:val="69DF36BF"/>
    <w:rsid w:val="6A4A3B6E"/>
    <w:rsid w:val="6AA27A80"/>
    <w:rsid w:val="6B2A6A5F"/>
    <w:rsid w:val="6BD745FA"/>
    <w:rsid w:val="6BDB26A0"/>
    <w:rsid w:val="6D251D1D"/>
    <w:rsid w:val="6DD72E46"/>
    <w:rsid w:val="6DD92AC5"/>
    <w:rsid w:val="6E4730F9"/>
    <w:rsid w:val="6E47431E"/>
    <w:rsid w:val="6E601AA5"/>
    <w:rsid w:val="6E732CC4"/>
    <w:rsid w:val="6EA41295"/>
    <w:rsid w:val="6EB227A9"/>
    <w:rsid w:val="6ECC6BD6"/>
    <w:rsid w:val="6EFC1923"/>
    <w:rsid w:val="6F015DAB"/>
    <w:rsid w:val="6F3068FA"/>
    <w:rsid w:val="6F784AF0"/>
    <w:rsid w:val="6F850583"/>
    <w:rsid w:val="6FE43E1F"/>
    <w:rsid w:val="703D1BB7"/>
    <w:rsid w:val="70AD3868"/>
    <w:rsid w:val="713D78D4"/>
    <w:rsid w:val="714D6864"/>
    <w:rsid w:val="71892E40"/>
    <w:rsid w:val="719B34F1"/>
    <w:rsid w:val="71D445CE"/>
    <w:rsid w:val="7263273F"/>
    <w:rsid w:val="72792E28"/>
    <w:rsid w:val="736C596A"/>
    <w:rsid w:val="73EA6238"/>
    <w:rsid w:val="740F46B1"/>
    <w:rsid w:val="743C5BB1"/>
    <w:rsid w:val="749E4DE3"/>
    <w:rsid w:val="757260C0"/>
    <w:rsid w:val="75D54ADF"/>
    <w:rsid w:val="75DE31F0"/>
    <w:rsid w:val="76B41F4F"/>
    <w:rsid w:val="76E21799"/>
    <w:rsid w:val="773E082E"/>
    <w:rsid w:val="7751784F"/>
    <w:rsid w:val="77D378B7"/>
    <w:rsid w:val="77EF2BD0"/>
    <w:rsid w:val="78106988"/>
    <w:rsid w:val="78707CA6"/>
    <w:rsid w:val="79032A98"/>
    <w:rsid w:val="79091C23"/>
    <w:rsid w:val="791813B9"/>
    <w:rsid w:val="792516D5"/>
    <w:rsid w:val="795C0BA9"/>
    <w:rsid w:val="79BF2E4B"/>
    <w:rsid w:val="79D2406A"/>
    <w:rsid w:val="7A080CC1"/>
    <w:rsid w:val="7B132E89"/>
    <w:rsid w:val="7B35042F"/>
    <w:rsid w:val="7C3C31DF"/>
    <w:rsid w:val="7C99137B"/>
    <w:rsid w:val="7CA80310"/>
    <w:rsid w:val="7CCC724B"/>
    <w:rsid w:val="7CF521DD"/>
    <w:rsid w:val="7CFE6B21"/>
    <w:rsid w:val="7D142945"/>
    <w:rsid w:val="7DB85F4F"/>
    <w:rsid w:val="7E851E20"/>
    <w:rsid w:val="7F4E72EA"/>
    <w:rsid w:val="7F993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等线" w:hAnsi="等线" w:eastAsia="等线" w:cs="等线"/>
      <w:color w:val="000000"/>
      <w:kern w:val="0"/>
      <w:sz w:val="24"/>
      <w:szCs w:val="24"/>
      <w:lang w:val="en-US" w:eastAsia="en-US" w:bidi="en-US"/>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99"/>
    <w:pPr>
      <w:keepNext/>
      <w:keepLines/>
      <w:spacing w:before="260" w:beforeLines="0" w:after="260" w:afterLines="0" w:line="413" w:lineRule="auto"/>
      <w:outlineLvl w:val="1"/>
    </w:pPr>
    <w:rPr>
      <w:rFonts w:ascii="Arial" w:hAnsi="Arial" w:eastAsia="黑体"/>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color w:val="auto"/>
      <w:kern w:val="2"/>
      <w:sz w:val="18"/>
      <w:szCs w:val="18"/>
      <w:lang w:eastAsia="zh-CN" w:bidi="ar-SA"/>
    </w:rPr>
  </w:style>
  <w:style w:type="character" w:customStyle="1" w:styleId="7">
    <w:name w:val="标题 #2_"/>
    <w:basedOn w:val="6"/>
    <w:link w:val="8"/>
    <w:qFormat/>
    <w:uiPriority w:val="0"/>
    <w:rPr>
      <w:rFonts w:ascii="宋体" w:hAnsi="宋体" w:eastAsia="宋体" w:cs="宋体"/>
      <w:sz w:val="32"/>
      <w:szCs w:val="32"/>
      <w:lang w:val="zh-CN" w:bidi="zh-CN"/>
    </w:rPr>
  </w:style>
  <w:style w:type="paragraph" w:customStyle="1" w:styleId="8">
    <w:name w:val="标题 #2"/>
    <w:basedOn w:val="1"/>
    <w:link w:val="7"/>
    <w:qFormat/>
    <w:uiPriority w:val="0"/>
    <w:pPr>
      <w:spacing w:after="320"/>
      <w:ind w:firstLine="250"/>
      <w:outlineLvl w:val="1"/>
    </w:pPr>
    <w:rPr>
      <w:rFonts w:ascii="宋体" w:hAnsi="宋体" w:eastAsia="宋体" w:cs="宋体"/>
      <w:color w:val="auto"/>
      <w:kern w:val="2"/>
      <w:sz w:val="32"/>
      <w:szCs w:val="32"/>
      <w:lang w:val="zh-CN" w:eastAsia="zh-CN" w:bidi="zh-CN"/>
    </w:rPr>
  </w:style>
  <w:style w:type="character" w:customStyle="1" w:styleId="9">
    <w:name w:val="其他_"/>
    <w:basedOn w:val="6"/>
    <w:link w:val="10"/>
    <w:qFormat/>
    <w:uiPriority w:val="0"/>
    <w:rPr>
      <w:rFonts w:ascii="宋体" w:hAnsi="宋体" w:eastAsia="宋体" w:cs="宋体"/>
      <w:sz w:val="20"/>
      <w:szCs w:val="20"/>
      <w:lang w:val="zh-CN" w:bidi="zh-CN"/>
    </w:rPr>
  </w:style>
  <w:style w:type="paragraph" w:customStyle="1" w:styleId="10">
    <w:name w:val="其他"/>
    <w:basedOn w:val="1"/>
    <w:link w:val="9"/>
    <w:qFormat/>
    <w:uiPriority w:val="0"/>
    <w:rPr>
      <w:rFonts w:ascii="宋体" w:hAnsi="宋体" w:eastAsia="宋体" w:cs="宋体"/>
      <w:color w:val="auto"/>
      <w:kern w:val="2"/>
      <w:sz w:val="20"/>
      <w:szCs w:val="20"/>
      <w:lang w:val="zh-CN" w:eastAsia="zh-CN" w:bidi="zh-CN"/>
    </w:rPr>
  </w:style>
  <w:style w:type="character" w:customStyle="1" w:styleId="11">
    <w:name w:val="正文文本 (2)_"/>
    <w:basedOn w:val="6"/>
    <w:link w:val="12"/>
    <w:qFormat/>
    <w:uiPriority w:val="0"/>
    <w:rPr>
      <w:rFonts w:ascii="宋体" w:hAnsi="宋体" w:eastAsia="宋体" w:cs="宋体"/>
      <w:color w:val="E47A6E"/>
      <w:sz w:val="20"/>
      <w:szCs w:val="20"/>
      <w:lang w:val="zh-CN" w:bidi="zh-CN"/>
    </w:rPr>
  </w:style>
  <w:style w:type="paragraph" w:customStyle="1" w:styleId="12">
    <w:name w:val="正文文本 (2)"/>
    <w:basedOn w:val="1"/>
    <w:link w:val="11"/>
    <w:qFormat/>
    <w:uiPriority w:val="0"/>
    <w:pPr>
      <w:spacing w:after="90" w:line="313" w:lineRule="exact"/>
      <w:ind w:left="480" w:firstLine="500"/>
    </w:pPr>
    <w:rPr>
      <w:rFonts w:ascii="宋体" w:hAnsi="宋体" w:eastAsia="宋体" w:cs="宋体"/>
      <w:color w:val="E47A6E"/>
      <w:kern w:val="2"/>
      <w:sz w:val="20"/>
      <w:szCs w:val="20"/>
      <w:lang w:val="zh-CN" w:eastAsia="zh-CN" w:bidi="zh-CN"/>
    </w:rPr>
  </w:style>
  <w:style w:type="character" w:customStyle="1" w:styleId="13">
    <w:name w:val="标题 #3_"/>
    <w:basedOn w:val="6"/>
    <w:link w:val="14"/>
    <w:qFormat/>
    <w:uiPriority w:val="0"/>
    <w:rPr>
      <w:rFonts w:ascii="宋体" w:hAnsi="宋体" w:eastAsia="宋体" w:cs="宋体"/>
      <w:b/>
      <w:bCs/>
      <w:lang w:val="zh-CN" w:bidi="zh-CN"/>
    </w:rPr>
  </w:style>
  <w:style w:type="paragraph" w:customStyle="1" w:styleId="14">
    <w:name w:val="标题 #3"/>
    <w:basedOn w:val="1"/>
    <w:link w:val="13"/>
    <w:qFormat/>
    <w:uiPriority w:val="0"/>
    <w:pPr>
      <w:spacing w:after="210"/>
      <w:ind w:firstLine="490"/>
      <w:outlineLvl w:val="2"/>
    </w:pPr>
    <w:rPr>
      <w:rFonts w:ascii="宋体" w:hAnsi="宋体" w:eastAsia="宋体" w:cs="宋体"/>
      <w:b/>
      <w:bCs/>
      <w:color w:val="auto"/>
      <w:kern w:val="2"/>
      <w:sz w:val="21"/>
      <w:szCs w:val="22"/>
      <w:lang w:val="zh-CN" w:eastAsia="zh-CN" w:bidi="zh-CN"/>
    </w:rPr>
  </w:style>
  <w:style w:type="character" w:customStyle="1" w:styleId="15">
    <w:name w:val="正文文本_"/>
    <w:basedOn w:val="6"/>
    <w:link w:val="16"/>
    <w:qFormat/>
    <w:uiPriority w:val="0"/>
    <w:rPr>
      <w:rFonts w:ascii="宋体" w:hAnsi="宋体" w:eastAsia="宋体" w:cs="宋体"/>
      <w:lang w:val="zh-CN" w:bidi="zh-CN"/>
    </w:rPr>
  </w:style>
  <w:style w:type="paragraph" w:customStyle="1" w:styleId="16">
    <w:name w:val="正文文本1"/>
    <w:basedOn w:val="1"/>
    <w:link w:val="15"/>
    <w:qFormat/>
    <w:uiPriority w:val="0"/>
    <w:pPr>
      <w:spacing w:after="100" w:line="350" w:lineRule="auto"/>
      <w:ind w:firstLine="400"/>
    </w:pPr>
    <w:rPr>
      <w:rFonts w:ascii="宋体" w:hAnsi="宋体" w:eastAsia="宋体" w:cs="宋体"/>
      <w:color w:val="auto"/>
      <w:kern w:val="2"/>
      <w:sz w:val="21"/>
      <w:szCs w:val="22"/>
      <w:lang w:val="zh-CN" w:eastAsia="zh-CN" w:bidi="zh-CN"/>
    </w:rPr>
  </w:style>
  <w:style w:type="character" w:customStyle="1" w:styleId="17">
    <w:name w:val="页眉 Char"/>
    <w:basedOn w:val="6"/>
    <w:link w:val="4"/>
    <w:qFormat/>
    <w:uiPriority w:val="99"/>
    <w:rPr>
      <w:rFonts w:ascii="Times New Roman" w:hAnsi="Times New Roman" w:eastAsia="宋体" w:cs="Times New Roman"/>
      <w:sz w:val="18"/>
      <w:szCs w:val="18"/>
    </w:rPr>
  </w:style>
  <w:style w:type="paragraph" w:styleId="18">
    <w:name w:val="No Spacing"/>
    <w:qFormat/>
    <w:uiPriority w:val="1"/>
    <w:pPr>
      <w:widowControl w:val="0"/>
    </w:pPr>
    <w:rPr>
      <w:rFonts w:ascii="等线" w:hAnsi="等线" w:eastAsia="等线" w:cs="等线"/>
      <w:color w:val="000000"/>
      <w:kern w:val="0"/>
      <w:sz w:val="24"/>
      <w:szCs w:val="24"/>
      <w:lang w:val="en-US"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1917</Words>
  <Characters>2026</Characters>
  <Lines>14</Lines>
  <Paragraphs>3</Paragraphs>
  <TotalTime>9</TotalTime>
  <ScaleCrop>false</ScaleCrop>
  <LinksUpToDate>false</LinksUpToDate>
  <CharactersWithSpaces>2081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2023-04-03T02:44:00Z</dcterms:created>
  <dc:creator>lenovo</dc:creator>
  <cp:lastModifiedBy>。</cp:lastModifiedBy>
  <dcterms:modified xsi:type="dcterms:W3CDTF">2025-08-05T07:18:27Z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5984559DBB444B559EEE5B2C4E1FF1B2_13</vt:lpwstr>
  </property>
  <property fmtid="{D5CDD505-2E9C-101B-9397-08002B2CF9AE}" pid="4" name="KSOTemplateDocerSaveRecord">
    <vt:lpwstr>eyJoZGlkIjoiM2U0NWU1YWZiNWVkZjg0ODQ3NjlmMTJjZTNkZjc3ZTEiLCJ1c2VySWQiOiI0MDc1MjgyMDMifQ==</vt:lpwstr>
  </property>
</Properties>
</file>