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A64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200" w:afterAutospacing="0" w:line="40" w:lineRule="atLeast"/>
        <w:ind w:left="0" w:right="0"/>
        <w:jc w:val="left"/>
        <w:rPr>
          <w:b w:val="0"/>
          <w:bCs w:val="0"/>
          <w:sz w:val="28"/>
          <w:szCs w:val="28"/>
        </w:rPr>
      </w:pPr>
      <w:r>
        <w:rPr>
          <w:rStyle w:val="7"/>
          <w:b/>
          <w:bCs/>
          <w:i w:val="0"/>
          <w:iCs w:val="0"/>
          <w:caps w:val="0"/>
          <w:color w:val="333333"/>
          <w:spacing w:val="0"/>
          <w:sz w:val="28"/>
          <w:szCs w:val="28"/>
          <w:u w:val="none"/>
          <w:bdr w:val="none" w:color="auto" w:sz="0" w:space="0"/>
        </w:rPr>
        <w:t>项目概况</w:t>
      </w:r>
    </w:p>
    <w:p w14:paraId="44BE9B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200" w:afterAutospacing="0" w:line="640" w:lineRule="atLeast"/>
        <w:ind w:left="0" w:right="0" w:firstLine="640"/>
        <w:jc w:val="both"/>
        <w:rPr>
          <w:sz w:val="28"/>
          <w:szCs w:val="28"/>
        </w:rPr>
      </w:pPr>
      <w:r>
        <w:rPr>
          <w:rFonts w:ascii="微软雅黑" w:hAnsi="微软雅黑" w:eastAsia="微软雅黑" w:cs="微软雅黑"/>
          <w:i w:val="0"/>
          <w:iCs w:val="0"/>
          <w:caps w:val="0"/>
          <w:color w:val="333333"/>
          <w:spacing w:val="0"/>
          <w:sz w:val="28"/>
          <w:szCs w:val="28"/>
          <w:u w:val="none"/>
          <w:bdr w:val="none" w:color="auto" w:sz="0" w:space="0"/>
        </w:rPr>
        <w:t>全民健康信息平台三级等保建设</w:t>
      </w:r>
      <w:r>
        <w:rPr>
          <w:rFonts w:hint="default" w:ascii="微软雅黑" w:hAnsi="微软雅黑" w:eastAsia="微软雅黑" w:cs="微软雅黑"/>
          <w:i w:val="0"/>
          <w:iCs w:val="0"/>
          <w:caps w:val="0"/>
          <w:color w:val="333333"/>
          <w:spacing w:val="0"/>
          <w:sz w:val="28"/>
          <w:szCs w:val="28"/>
          <w:u w:val="none"/>
          <w:bdr w:val="none" w:color="auto" w:sz="0" w:space="0"/>
        </w:rPr>
        <w:t>的潜在供应商应在陕西省政府采购综合管理平台项目电子化交易系统（以下简称“项目电子化交易系统”）获取采购文件，并于</w:t>
      </w:r>
      <w:r>
        <w:rPr>
          <w:rFonts w:hint="default" w:ascii="微软雅黑" w:hAnsi="微软雅黑" w:eastAsia="微软雅黑" w:cs="微软雅黑"/>
          <w:i w:val="0"/>
          <w:iCs w:val="0"/>
          <w:caps w:val="0"/>
          <w:color w:val="0A82E5"/>
          <w:spacing w:val="0"/>
          <w:sz w:val="28"/>
          <w:szCs w:val="28"/>
          <w:u w:val="none"/>
          <w:bdr w:val="none" w:color="auto" w:sz="0" w:space="0"/>
        </w:rPr>
        <w:t> 2025年08月26日 14时30分 </w:t>
      </w:r>
      <w:r>
        <w:rPr>
          <w:rFonts w:hint="default" w:ascii="微软雅黑" w:hAnsi="微软雅黑" w:eastAsia="微软雅黑" w:cs="微软雅黑"/>
          <w:i w:val="0"/>
          <w:iCs w:val="0"/>
          <w:caps w:val="0"/>
          <w:color w:val="333333"/>
          <w:spacing w:val="0"/>
          <w:sz w:val="28"/>
          <w:szCs w:val="28"/>
          <w:u w:val="none"/>
          <w:bdr w:val="none" w:color="auto" w:sz="0" w:space="0"/>
        </w:rPr>
        <w:t>（北京时间）前提交响应文件。</w:t>
      </w:r>
    </w:p>
    <w:p w14:paraId="297385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1000" w:lineRule="atLeast"/>
        <w:ind w:left="0" w:right="0"/>
        <w:jc w:val="left"/>
        <w:rPr>
          <w:b w:val="0"/>
          <w:bCs w:val="0"/>
          <w:sz w:val="28"/>
          <w:szCs w:val="28"/>
        </w:rPr>
      </w:pPr>
      <w:r>
        <w:rPr>
          <w:rStyle w:val="7"/>
          <w:b/>
          <w:bCs/>
          <w:i w:val="0"/>
          <w:iCs w:val="0"/>
          <w:caps w:val="0"/>
          <w:color w:val="333333"/>
          <w:spacing w:val="0"/>
          <w:sz w:val="28"/>
          <w:szCs w:val="28"/>
          <w:u w:val="none"/>
          <w:bdr w:val="none" w:color="auto" w:sz="0" w:space="0"/>
        </w:rPr>
        <w:t>一、项目基本情况</w:t>
      </w:r>
    </w:p>
    <w:p w14:paraId="087669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项目编号：HZGH-2025-018</w:t>
      </w:r>
    </w:p>
    <w:p w14:paraId="7ECC2F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项目名称：全民健康信息平台三级等保建设</w:t>
      </w:r>
    </w:p>
    <w:p w14:paraId="19D654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采购方式：竞争性磋商</w:t>
      </w:r>
    </w:p>
    <w:p w14:paraId="0089FC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预算金额：920,000.00元</w:t>
      </w:r>
    </w:p>
    <w:p w14:paraId="3DED62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采购需求：详见采购需求附件</w:t>
      </w:r>
    </w:p>
    <w:p w14:paraId="2159EC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合同履行期限：</w:t>
      </w:r>
    </w:p>
    <w:p w14:paraId="27CA32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128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采购包1：自合同签订之日起90个日历天</w:t>
      </w:r>
    </w:p>
    <w:p w14:paraId="572C13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本项目是否接受联合体投标：</w:t>
      </w:r>
    </w:p>
    <w:p w14:paraId="360778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128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采购包1：不接受联合体投标</w:t>
      </w:r>
    </w:p>
    <w:p w14:paraId="34EDB2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1000" w:lineRule="atLeast"/>
        <w:ind w:left="0" w:right="0"/>
        <w:jc w:val="left"/>
        <w:rPr>
          <w:b w:val="0"/>
          <w:bCs w:val="0"/>
          <w:sz w:val="28"/>
          <w:szCs w:val="28"/>
        </w:rPr>
      </w:pPr>
      <w:r>
        <w:rPr>
          <w:rStyle w:val="7"/>
          <w:b/>
          <w:bCs/>
          <w:i w:val="0"/>
          <w:iCs w:val="0"/>
          <w:caps w:val="0"/>
          <w:color w:val="333333"/>
          <w:spacing w:val="0"/>
          <w:sz w:val="28"/>
          <w:szCs w:val="28"/>
          <w:u w:val="none"/>
          <w:bdr w:val="none" w:color="auto" w:sz="0" w:space="0"/>
        </w:rPr>
        <w:t>二、申请人的资格要求：</w:t>
      </w:r>
    </w:p>
    <w:p w14:paraId="2079A5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1.满足《中华人民共和国政府采购法》第二十二条规定;</w:t>
      </w:r>
    </w:p>
    <w:p w14:paraId="36D065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2.落实政府采购政策需满足的资格要求： 无。</w:t>
      </w:r>
    </w:p>
    <w:p w14:paraId="4FEF1A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3.本项目的特定资格要求：</w:t>
      </w:r>
    </w:p>
    <w:p w14:paraId="71ED76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合同包1(全民健康信息平台三级等保建设)特定资格要求如下:</w:t>
      </w:r>
    </w:p>
    <w:p w14:paraId="58C50A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(1)具有独立承担民事责任能力的法人、其他组织或自然人，提供供应商合法注册的法人或者其他组织的营业执照等证明文件、自然人的身份证明；</w:t>
      </w:r>
    </w:p>
    <w:p w14:paraId="0CB366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(2)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199EC4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(3)提供2024年1月1日至今任意一个月已缴纳的纳税证明或完税证明（包含增值税、企业所得税、营业税至少一种）；（依法免税的投标人应提供相关文件证明）</w:t>
      </w:r>
    </w:p>
    <w:p w14:paraId="7A34FB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(4)提供2024年1月1日至今任意一个月的社保缴费凭据或社保机构开具的社会保险参保缴费情况证明；（依法不需要缴纳社会保障资金的投标人应提供相关证明）</w:t>
      </w:r>
    </w:p>
    <w:p w14:paraId="637E0F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(5)提供具有履行本合同所必需的设备和专业技术能力的说明及承诺；（格式自拟，加盖供应商公章）</w:t>
      </w:r>
    </w:p>
    <w:p w14:paraId="61C23C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(6)提供参加政府采购活动前三年内在经营活动中没有重大违法记录的书面声明。（格式自拟，加盖供应商公章）</w:t>
      </w:r>
    </w:p>
    <w:p w14:paraId="7AA7AD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(7)法定代表人或负责人参与磋商时需提供法定代表人或负责人资格证明书（附法定代表人或负责人身份证复印件）；</w:t>
      </w:r>
    </w:p>
    <w:p w14:paraId="7F4515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(8)被授权人参与磋商时，需提供法定代表人或负责人资格证明书、法定代表人或负责人授权委托书（附法定代表人或负责人及被授权人身份证复印件）；</w:t>
      </w:r>
    </w:p>
    <w:p w14:paraId="3D8631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(9)磋商保证金交纳凭证或担保函；（保证金交纳凭证复印件或担保函复印件加盖公章） </w:t>
      </w:r>
    </w:p>
    <w:p w14:paraId="4C51A5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322490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(11)单位负责人为同一人或者存在直接控股、管理关系的不同供应商，不得参加同一合同项下的政府采购活动；（提供书面承诺函，格式自拟加盖供应商公章）</w:t>
      </w:r>
    </w:p>
    <w:p w14:paraId="21BA8C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(12)本项目不接受联合体磋商。（提供书面承诺函，格式自拟加盖供应商公章）</w:t>
      </w:r>
    </w:p>
    <w:p w14:paraId="4A2176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1000" w:lineRule="atLeast"/>
        <w:ind w:left="0" w:right="0"/>
        <w:jc w:val="left"/>
        <w:rPr>
          <w:b w:val="0"/>
          <w:bCs w:val="0"/>
          <w:sz w:val="28"/>
          <w:szCs w:val="28"/>
        </w:rPr>
      </w:pPr>
      <w:r>
        <w:rPr>
          <w:rStyle w:val="7"/>
          <w:b/>
          <w:bCs/>
          <w:i w:val="0"/>
          <w:iCs w:val="0"/>
          <w:caps w:val="0"/>
          <w:color w:val="333333"/>
          <w:spacing w:val="0"/>
          <w:sz w:val="28"/>
          <w:szCs w:val="28"/>
          <w:u w:val="none"/>
          <w:bdr w:val="none" w:color="auto" w:sz="0" w:space="0"/>
        </w:rPr>
        <w:t>三、获取采购文件</w:t>
      </w:r>
    </w:p>
    <w:p w14:paraId="1564EA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时间：</w:t>
      </w:r>
      <w:r>
        <w:rPr>
          <w:rFonts w:hint="default" w:ascii="微软雅黑" w:hAnsi="微软雅黑" w:eastAsia="微软雅黑" w:cs="微软雅黑"/>
          <w:i w:val="0"/>
          <w:iCs w:val="0"/>
          <w:caps w:val="0"/>
          <w:color w:val="0A82E5"/>
          <w:spacing w:val="0"/>
          <w:sz w:val="28"/>
          <w:szCs w:val="28"/>
          <w:u w:val="none"/>
          <w:bdr w:val="none" w:color="auto" w:sz="0" w:space="0"/>
        </w:rPr>
        <w:t> 2025年08月15日 至 2025年08月22日 ，每天上午 00:00:00 至 12:00:00 ，下午 12:00:00至 23:59:59 （北京时间）</w:t>
      </w:r>
    </w:p>
    <w:p w14:paraId="13CE98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途径：</w:t>
      </w:r>
      <w:r>
        <w:rPr>
          <w:rFonts w:hint="default" w:ascii="微软雅黑" w:hAnsi="微软雅黑" w:eastAsia="微软雅黑" w:cs="微软雅黑"/>
          <w:i w:val="0"/>
          <w:iCs w:val="0"/>
          <w:caps w:val="0"/>
          <w:color w:val="0A82E5"/>
          <w:spacing w:val="0"/>
          <w:sz w:val="28"/>
          <w:szCs w:val="28"/>
          <w:u w:val="none"/>
          <w:bdr w:val="none" w:color="auto" w:sz="0" w:space="0"/>
        </w:rPr>
        <w:t>项目电子化交易系统（交易执行-选择项目所属区划-应标-项目投标-未获取页面）选择本项目报名参与并获取采购文件</w:t>
      </w:r>
    </w:p>
    <w:p w14:paraId="58AD2E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方式：</w:t>
      </w:r>
      <w:r>
        <w:rPr>
          <w:rFonts w:hint="default" w:ascii="微软雅黑" w:hAnsi="微软雅黑" w:eastAsia="微软雅黑" w:cs="微软雅黑"/>
          <w:i w:val="0"/>
          <w:iCs w:val="0"/>
          <w:caps w:val="0"/>
          <w:color w:val="0A82E5"/>
          <w:spacing w:val="0"/>
          <w:sz w:val="28"/>
          <w:szCs w:val="28"/>
          <w:u w:val="none"/>
          <w:bdr w:val="none" w:color="auto" w:sz="0" w:space="0"/>
        </w:rPr>
        <w:t>投标人有意参加本项目的，应在陕西省政府采购网（www.ccgp-shaanxi.gov.cn）登录项目电子化交易系统申请获取采购文件</w:t>
      </w:r>
    </w:p>
    <w:p w14:paraId="10D2A5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售价：</w:t>
      </w:r>
      <w:r>
        <w:rPr>
          <w:rFonts w:hint="default" w:ascii="微软雅黑" w:hAnsi="微软雅黑" w:eastAsia="微软雅黑" w:cs="微软雅黑"/>
          <w:i w:val="0"/>
          <w:iCs w:val="0"/>
          <w:caps w:val="0"/>
          <w:color w:val="0A82E5"/>
          <w:spacing w:val="0"/>
          <w:sz w:val="28"/>
          <w:szCs w:val="28"/>
          <w:u w:val="none"/>
          <w:bdr w:val="none" w:color="auto" w:sz="0" w:space="0"/>
        </w:rPr>
        <w:t> 0元</w:t>
      </w:r>
    </w:p>
    <w:p w14:paraId="4CC37D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1000" w:lineRule="atLeast"/>
        <w:ind w:left="0" w:right="0"/>
        <w:jc w:val="left"/>
        <w:rPr>
          <w:b w:val="0"/>
          <w:bCs w:val="0"/>
          <w:sz w:val="28"/>
          <w:szCs w:val="28"/>
        </w:rPr>
      </w:pPr>
      <w:r>
        <w:rPr>
          <w:rStyle w:val="7"/>
          <w:b/>
          <w:bCs/>
          <w:i w:val="0"/>
          <w:iCs w:val="0"/>
          <w:caps w:val="0"/>
          <w:color w:val="333333"/>
          <w:spacing w:val="0"/>
          <w:sz w:val="28"/>
          <w:szCs w:val="28"/>
          <w:u w:val="none"/>
          <w:bdr w:val="none" w:color="auto" w:sz="0" w:space="0"/>
        </w:rPr>
        <w:t>四、响应文件提交</w:t>
      </w:r>
    </w:p>
    <w:p w14:paraId="2911F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截止时间：</w:t>
      </w:r>
      <w:r>
        <w:rPr>
          <w:rFonts w:hint="default" w:ascii="微软雅黑" w:hAnsi="微软雅黑" w:eastAsia="微软雅黑" w:cs="微软雅黑"/>
          <w:i w:val="0"/>
          <w:iCs w:val="0"/>
          <w:caps w:val="0"/>
          <w:color w:val="0A82E5"/>
          <w:spacing w:val="0"/>
          <w:sz w:val="28"/>
          <w:szCs w:val="28"/>
          <w:u w:val="none"/>
          <w:bdr w:val="none" w:color="auto" w:sz="0" w:space="0"/>
        </w:rPr>
        <w:t> 2025年08月26日 14时30分00秒 </w:t>
      </w:r>
      <w:r>
        <w:rPr>
          <w:rFonts w:hint="default" w:ascii="微软雅黑" w:hAnsi="微软雅黑" w:eastAsia="微软雅黑" w:cs="微软雅黑"/>
          <w:i w:val="0"/>
          <w:iCs w:val="0"/>
          <w:caps w:val="0"/>
          <w:color w:val="333333"/>
          <w:spacing w:val="0"/>
          <w:sz w:val="28"/>
          <w:szCs w:val="28"/>
          <w:u w:val="none"/>
          <w:bdr w:val="none" w:color="auto" w:sz="0" w:space="0"/>
        </w:rPr>
        <w:t>（北京时间）</w:t>
      </w:r>
    </w:p>
    <w:p w14:paraId="2ACEA2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地点：</w:t>
      </w:r>
      <w:r>
        <w:rPr>
          <w:rFonts w:hint="default" w:ascii="微软雅黑" w:hAnsi="微软雅黑" w:eastAsia="微软雅黑" w:cs="微软雅黑"/>
          <w:i w:val="0"/>
          <w:iCs w:val="0"/>
          <w:caps w:val="0"/>
          <w:color w:val="0A82E5"/>
          <w:spacing w:val="0"/>
          <w:sz w:val="28"/>
          <w:szCs w:val="28"/>
          <w:u w:val="none"/>
          <w:bdr w:val="none" w:color="auto" w:sz="0" w:space="0"/>
        </w:rPr>
        <w:t>项目电子化交易系统（交易执行-选择项目所属区划-应标-项目投标-已获取-投标（响应）管理）上传投标（响应）文件</w:t>
      </w:r>
    </w:p>
    <w:p w14:paraId="068471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1000" w:lineRule="atLeast"/>
        <w:ind w:left="0" w:right="0"/>
        <w:jc w:val="left"/>
        <w:rPr>
          <w:b w:val="0"/>
          <w:bCs w:val="0"/>
          <w:sz w:val="28"/>
          <w:szCs w:val="28"/>
        </w:rPr>
      </w:pPr>
      <w:r>
        <w:rPr>
          <w:rStyle w:val="7"/>
          <w:b/>
          <w:bCs/>
          <w:i w:val="0"/>
          <w:iCs w:val="0"/>
          <w:caps w:val="0"/>
          <w:color w:val="333333"/>
          <w:spacing w:val="0"/>
          <w:sz w:val="28"/>
          <w:szCs w:val="28"/>
          <w:u w:val="none"/>
          <w:bdr w:val="none" w:color="auto" w:sz="0" w:space="0"/>
        </w:rPr>
        <w:t>五、开启</w:t>
      </w:r>
    </w:p>
    <w:p w14:paraId="5DCA97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时间：</w:t>
      </w:r>
      <w:r>
        <w:rPr>
          <w:rFonts w:hint="default" w:ascii="微软雅黑" w:hAnsi="微软雅黑" w:eastAsia="微软雅黑" w:cs="微软雅黑"/>
          <w:i w:val="0"/>
          <w:iCs w:val="0"/>
          <w:caps w:val="0"/>
          <w:color w:val="0A82E5"/>
          <w:spacing w:val="0"/>
          <w:sz w:val="28"/>
          <w:szCs w:val="28"/>
          <w:u w:val="none"/>
          <w:bdr w:val="none" w:color="auto" w:sz="0" w:space="0"/>
        </w:rPr>
        <w:t> 2025年08月26日 14时30分00秒 </w:t>
      </w:r>
      <w:r>
        <w:rPr>
          <w:rFonts w:hint="default" w:ascii="微软雅黑" w:hAnsi="微软雅黑" w:eastAsia="微软雅黑" w:cs="微软雅黑"/>
          <w:i w:val="0"/>
          <w:iCs w:val="0"/>
          <w:caps w:val="0"/>
          <w:color w:val="333333"/>
          <w:spacing w:val="0"/>
          <w:sz w:val="28"/>
          <w:szCs w:val="28"/>
          <w:u w:val="none"/>
          <w:bdr w:val="none" w:color="auto" w:sz="0" w:space="0"/>
        </w:rPr>
        <w:t>（北京时间）</w:t>
      </w:r>
    </w:p>
    <w:p w14:paraId="1923D5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地点：</w:t>
      </w:r>
      <w:r>
        <w:rPr>
          <w:rFonts w:hint="default" w:ascii="微软雅黑" w:hAnsi="微软雅黑" w:eastAsia="微软雅黑" w:cs="微软雅黑"/>
          <w:i w:val="0"/>
          <w:iCs w:val="0"/>
          <w:caps w:val="0"/>
          <w:color w:val="0A82E5"/>
          <w:spacing w:val="0"/>
          <w:sz w:val="28"/>
          <w:szCs w:val="28"/>
          <w:u w:val="none"/>
          <w:bdr w:val="none" w:color="auto" w:sz="0" w:space="0"/>
        </w:rPr>
        <w:t>项目电子化交易系统（交易执行-选择项目所属区划-开标-供应商开标大厅）参与线上开标</w:t>
      </w:r>
    </w:p>
    <w:p w14:paraId="0D5258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1000" w:lineRule="atLeast"/>
        <w:ind w:left="0" w:right="0"/>
        <w:jc w:val="left"/>
        <w:rPr>
          <w:b w:val="0"/>
          <w:bCs w:val="0"/>
          <w:sz w:val="28"/>
          <w:szCs w:val="28"/>
        </w:rPr>
      </w:pPr>
      <w:r>
        <w:rPr>
          <w:rStyle w:val="7"/>
          <w:b/>
          <w:bCs/>
          <w:i w:val="0"/>
          <w:iCs w:val="0"/>
          <w:caps w:val="0"/>
          <w:color w:val="333333"/>
          <w:spacing w:val="0"/>
          <w:sz w:val="28"/>
          <w:szCs w:val="28"/>
          <w:u w:val="none"/>
          <w:bdr w:val="none" w:color="auto" w:sz="0" w:space="0"/>
        </w:rPr>
        <w:t>六、公告期限</w:t>
      </w:r>
    </w:p>
    <w:p w14:paraId="245120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自本公告发布之日起</w:t>
      </w:r>
      <w:r>
        <w:rPr>
          <w:rFonts w:hint="default" w:ascii="微软雅黑" w:hAnsi="微软雅黑" w:eastAsia="微软雅黑" w:cs="微软雅黑"/>
          <w:i w:val="0"/>
          <w:iCs w:val="0"/>
          <w:caps w:val="0"/>
          <w:color w:val="0A82E5"/>
          <w:spacing w:val="0"/>
          <w:sz w:val="28"/>
          <w:szCs w:val="28"/>
          <w:u w:val="none"/>
          <w:bdr w:val="none" w:color="auto" w:sz="0" w:space="0"/>
        </w:rPr>
        <w:t>3</w:t>
      </w:r>
      <w:r>
        <w:rPr>
          <w:rFonts w:hint="default" w:ascii="微软雅黑" w:hAnsi="微软雅黑" w:eastAsia="微软雅黑" w:cs="微软雅黑"/>
          <w:i w:val="0"/>
          <w:iCs w:val="0"/>
          <w:caps w:val="0"/>
          <w:color w:val="333333"/>
          <w:spacing w:val="0"/>
          <w:sz w:val="28"/>
          <w:szCs w:val="28"/>
          <w:u w:val="none"/>
          <w:bdr w:val="none" w:color="auto" w:sz="0" w:space="0"/>
        </w:rPr>
        <w:t>个工作日。</w:t>
      </w:r>
    </w:p>
    <w:p w14:paraId="311AFA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1000" w:lineRule="atLeast"/>
        <w:ind w:left="0" w:right="0"/>
        <w:jc w:val="left"/>
        <w:rPr>
          <w:b w:val="0"/>
          <w:bCs w:val="0"/>
          <w:sz w:val="28"/>
          <w:szCs w:val="28"/>
        </w:rPr>
      </w:pPr>
      <w:r>
        <w:rPr>
          <w:rStyle w:val="7"/>
          <w:b/>
          <w:bCs/>
          <w:i w:val="0"/>
          <w:iCs w:val="0"/>
          <w:caps w:val="0"/>
          <w:color w:val="333333"/>
          <w:spacing w:val="0"/>
          <w:sz w:val="28"/>
          <w:szCs w:val="28"/>
          <w:u w:val="none"/>
          <w:bdr w:val="none" w:color="auto" w:sz="0" w:space="0"/>
        </w:rPr>
        <w:t>七、其他补充事宜</w:t>
      </w:r>
    </w:p>
    <w:p w14:paraId="6F67D8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33356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8DF6C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0B531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25A11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供应商应当加强互认的证书及签章日常校验和妥善保管，确保在参加采购活动期间互认的证书及签章能够正常使用；供应商应当严格互认的证书及签章的内部授权管理，防止非授权操作。</w:t>
      </w:r>
    </w:p>
    <w:p w14:paraId="3D8038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（三）供应商应当自行准备电子化采购所需的计算机终端、软硬件及网络环境，承担因准备不足产生的不利后果。</w:t>
      </w:r>
    </w:p>
    <w:p w14:paraId="55ADD1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（四）开标/开启前30分钟内，供应商需登录项目电子化交易系统-“供应商开标大厅”-进入开标选择对应项目包组操作签到。</w:t>
      </w:r>
    </w:p>
    <w:p w14:paraId="0EBB6F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（五）政府采购平台技术支持：</w:t>
      </w:r>
    </w:p>
    <w:p w14:paraId="454F14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在线客服：通过陕西省政府采购网-在线客服进行咨询</w:t>
      </w:r>
    </w:p>
    <w:p w14:paraId="79D618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技术服务电话：029-96702</w:t>
      </w:r>
    </w:p>
    <w:p w14:paraId="03F912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CA及签章服务：通过陕西省政府采购网-办事指南进行查询</w:t>
      </w:r>
    </w:p>
    <w:p w14:paraId="0E9A29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（六）落实的政府采购政策：</w:t>
      </w:r>
    </w:p>
    <w:p w14:paraId="33A950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00C9D1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（2）《陕西省财政厅关于加快推进我省中小企业政府采购信用融资工作的通知》（陕财办采〔2020〕15号）、陕西省财政厅关于印发《陕西省中小企业政府采购信用融资办法》(陕财办采[2018]23号)；</w:t>
      </w:r>
    </w:p>
    <w:p w14:paraId="337A34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6D97B4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（4）《陕西省财政厅关于进一步加大政府采购支持中小企业力度的通知》（陕财办采〔2022〕5号）、《陕西省财政厅关于落实政府采购支持中小企业政策有关事项的通知》（陕财办采函〔2022〕10号）</w:t>
      </w:r>
    </w:p>
    <w:p w14:paraId="46EEDB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7E8020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（6）《关于进一步加强政府绿色采购有关问题的通知》（陕财办采〔2021〕29号）；</w:t>
      </w:r>
    </w:p>
    <w:p w14:paraId="0CE8A2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（7）如有最新颁布的政府采购政策，按最新的文件执行。</w:t>
      </w:r>
    </w:p>
    <w:p w14:paraId="47F3C5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（七）为顺利推进政府采购电子化交易平台应用工作，供应商需要在线提交所有通过电子化交易平台实施的政府采购项目的响应文件，同时，线下提交纸质响应文件三套；</w:t>
      </w:r>
    </w:p>
    <w:p w14:paraId="4B169A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（八）纸质响应文件</w:t>
      </w:r>
      <w:bookmarkStart w:id="0" w:name="_GoBack"/>
      <w:bookmarkEnd w:id="0"/>
      <w:r>
        <w:rPr>
          <w:rFonts w:hint="default" w:ascii="微软雅黑" w:hAnsi="微软雅黑" w:eastAsia="微软雅黑" w:cs="微软雅黑"/>
          <w:i w:val="0"/>
          <w:iCs w:val="0"/>
          <w:caps w:val="0"/>
          <w:color w:val="0A82E5"/>
          <w:spacing w:val="0"/>
          <w:sz w:val="28"/>
          <w:szCs w:val="28"/>
          <w:u w:val="none"/>
          <w:bdr w:val="none" w:color="auto" w:sz="0" w:space="0"/>
        </w:rPr>
        <w:t>胶装，标明供应商名称密封递交，递交截止时间同在线递交响应电子文件截止时间一致，递交地址：西安市西部国际广场B座2803室。（纸质投标文件可邮寄（顺丰邮寄</w:t>
      </w:r>
      <w:r>
        <w:rPr>
          <w:rFonts w:hint="eastAsia" w:ascii="微软雅黑" w:hAnsi="微软雅黑" w:eastAsia="微软雅黑" w:cs="微软雅黑"/>
          <w:i w:val="0"/>
          <w:iCs w:val="0"/>
          <w:caps w:val="0"/>
          <w:color w:val="0A82E5"/>
          <w:spacing w:val="0"/>
          <w:sz w:val="28"/>
          <w:szCs w:val="28"/>
          <w:u w:val="none"/>
          <w:bdr w:val="none" w:color="auto" w:sz="0" w:space="0"/>
          <w:lang w:eastAsia="zh-CN"/>
        </w:rPr>
        <w:t>，</w:t>
      </w:r>
      <w:r>
        <w:rPr>
          <w:rFonts w:hint="eastAsia" w:ascii="微软雅黑" w:hAnsi="微软雅黑" w:eastAsia="微软雅黑" w:cs="微软雅黑"/>
          <w:i w:val="0"/>
          <w:iCs w:val="0"/>
          <w:caps w:val="0"/>
          <w:color w:val="0A82E5"/>
          <w:spacing w:val="0"/>
          <w:sz w:val="28"/>
          <w:szCs w:val="28"/>
          <w:u w:val="none"/>
          <w:bdr w:val="none" w:color="auto" w:sz="0" w:space="0"/>
          <w:lang w:val="en-US" w:eastAsia="zh-CN"/>
        </w:rPr>
        <w:t>拒收到付</w:t>
      </w:r>
      <w:r>
        <w:rPr>
          <w:rFonts w:hint="default" w:ascii="微软雅黑" w:hAnsi="微软雅黑" w:eastAsia="微软雅黑" w:cs="微软雅黑"/>
          <w:i w:val="0"/>
          <w:iCs w:val="0"/>
          <w:caps w:val="0"/>
          <w:color w:val="0A82E5"/>
          <w:spacing w:val="0"/>
          <w:sz w:val="28"/>
          <w:szCs w:val="28"/>
          <w:u w:val="none"/>
          <w:bdr w:val="none" w:color="auto" w:sz="0" w:space="0"/>
        </w:rPr>
        <w:t>），邮件签收时间应在递交电子响应文件截止时间之前，邮寄地址：西安市西部国际广场B座2803室。联系人：秦工，联系电话：17791959675）；</w:t>
      </w:r>
    </w:p>
    <w:p w14:paraId="0DB304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0A82E5"/>
          <w:spacing w:val="0"/>
          <w:sz w:val="28"/>
          <w:szCs w:val="28"/>
          <w:u w:val="none"/>
          <w:bdr w:val="none" w:color="auto" w:sz="0" w:space="0"/>
        </w:rPr>
        <w:t>（九）若电子响应文件与纸质响应文件不一致的，以电子响应文件为准。</w:t>
      </w:r>
    </w:p>
    <w:p w14:paraId="11849C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1000" w:lineRule="atLeast"/>
        <w:ind w:left="0" w:right="0"/>
        <w:jc w:val="left"/>
        <w:rPr>
          <w:b w:val="0"/>
          <w:bCs w:val="0"/>
          <w:sz w:val="28"/>
          <w:szCs w:val="28"/>
        </w:rPr>
      </w:pPr>
      <w:r>
        <w:rPr>
          <w:rStyle w:val="7"/>
          <w:b/>
          <w:bCs/>
          <w:i w:val="0"/>
          <w:iCs w:val="0"/>
          <w:caps w:val="0"/>
          <w:color w:val="333333"/>
          <w:spacing w:val="0"/>
          <w:sz w:val="28"/>
          <w:szCs w:val="28"/>
          <w:u w:val="none"/>
          <w:bdr w:val="none" w:color="auto" w:sz="0" w:space="0"/>
        </w:rPr>
        <w:t>八、对本次招标提出询问，请按以下方式联系。</w:t>
      </w:r>
    </w:p>
    <w:p w14:paraId="02DF4C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 w:lineRule="atLeast"/>
        <w:ind w:left="0" w:right="0"/>
        <w:jc w:val="left"/>
        <w:rPr>
          <w:b w:val="0"/>
          <w:bCs w:val="0"/>
          <w:sz w:val="28"/>
          <w:szCs w:val="28"/>
        </w:rPr>
      </w:pPr>
      <w:r>
        <w:rPr>
          <w:b w:val="0"/>
          <w:bCs w:val="0"/>
          <w:i w:val="0"/>
          <w:iCs w:val="0"/>
          <w:caps w:val="0"/>
          <w:color w:val="333333"/>
          <w:spacing w:val="0"/>
          <w:sz w:val="28"/>
          <w:szCs w:val="28"/>
          <w:u w:val="none"/>
          <w:bdr w:val="none" w:color="auto" w:sz="0" w:space="0"/>
        </w:rPr>
        <w:t>1.采购人信息</w:t>
      </w:r>
    </w:p>
    <w:p w14:paraId="306666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名称：</w:t>
      </w:r>
      <w:r>
        <w:rPr>
          <w:rFonts w:hint="default" w:ascii="微软雅黑" w:hAnsi="微软雅黑" w:eastAsia="微软雅黑" w:cs="微软雅黑"/>
          <w:i w:val="0"/>
          <w:iCs w:val="0"/>
          <w:caps w:val="0"/>
          <w:color w:val="0A82E5"/>
          <w:spacing w:val="0"/>
          <w:sz w:val="28"/>
          <w:szCs w:val="28"/>
          <w:u w:val="none"/>
          <w:bdr w:val="none" w:color="auto" w:sz="0" w:space="0"/>
        </w:rPr>
        <w:t>渭南市华州区卫生健康局</w:t>
      </w:r>
    </w:p>
    <w:p w14:paraId="41C2A0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地址：</w:t>
      </w:r>
      <w:r>
        <w:rPr>
          <w:rFonts w:hint="default" w:ascii="微软雅黑" w:hAnsi="微软雅黑" w:eastAsia="微软雅黑" w:cs="微软雅黑"/>
          <w:i w:val="0"/>
          <w:iCs w:val="0"/>
          <w:caps w:val="0"/>
          <w:color w:val="0A82E5"/>
          <w:spacing w:val="0"/>
          <w:sz w:val="28"/>
          <w:szCs w:val="28"/>
          <w:u w:val="none"/>
          <w:bdr w:val="none" w:color="auto" w:sz="0" w:space="0"/>
        </w:rPr>
        <w:t>渭南市华州区杏林大街东段卫健局</w:t>
      </w:r>
    </w:p>
    <w:p w14:paraId="1E494B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联系方式：</w:t>
      </w:r>
      <w:r>
        <w:rPr>
          <w:rFonts w:hint="default" w:ascii="微软雅黑" w:hAnsi="微软雅黑" w:eastAsia="微软雅黑" w:cs="微软雅黑"/>
          <w:i w:val="0"/>
          <w:iCs w:val="0"/>
          <w:caps w:val="0"/>
          <w:color w:val="0A82E5"/>
          <w:spacing w:val="0"/>
          <w:sz w:val="28"/>
          <w:szCs w:val="28"/>
          <w:u w:val="none"/>
          <w:bdr w:val="none" w:color="auto" w:sz="0" w:space="0"/>
        </w:rPr>
        <w:t>13772740388</w:t>
      </w:r>
    </w:p>
    <w:p w14:paraId="60FBD2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 w:lineRule="atLeast"/>
        <w:ind w:left="0" w:right="0"/>
        <w:jc w:val="left"/>
        <w:rPr>
          <w:b w:val="0"/>
          <w:bCs w:val="0"/>
          <w:sz w:val="28"/>
          <w:szCs w:val="28"/>
        </w:rPr>
      </w:pPr>
      <w:r>
        <w:rPr>
          <w:b w:val="0"/>
          <w:bCs w:val="0"/>
          <w:i w:val="0"/>
          <w:iCs w:val="0"/>
          <w:caps w:val="0"/>
          <w:color w:val="333333"/>
          <w:spacing w:val="0"/>
          <w:sz w:val="28"/>
          <w:szCs w:val="28"/>
          <w:u w:val="none"/>
          <w:bdr w:val="none" w:color="auto" w:sz="0" w:space="0"/>
        </w:rPr>
        <w:t>2.采购代理机构信息</w:t>
      </w:r>
    </w:p>
    <w:p w14:paraId="5F641A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名称：</w:t>
      </w:r>
      <w:r>
        <w:rPr>
          <w:rFonts w:hint="default" w:ascii="微软雅黑" w:hAnsi="微软雅黑" w:eastAsia="微软雅黑" w:cs="微软雅黑"/>
          <w:i w:val="0"/>
          <w:iCs w:val="0"/>
          <w:caps w:val="0"/>
          <w:color w:val="0A82E5"/>
          <w:spacing w:val="0"/>
          <w:sz w:val="28"/>
          <w:szCs w:val="28"/>
          <w:u w:val="none"/>
          <w:bdr w:val="none" w:color="auto" w:sz="0" w:space="0"/>
        </w:rPr>
        <w:t>华招广和项目管理有限公司</w:t>
      </w:r>
    </w:p>
    <w:p w14:paraId="1AD60A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地址：</w:t>
      </w:r>
      <w:r>
        <w:rPr>
          <w:rFonts w:hint="default" w:ascii="微软雅黑" w:hAnsi="微软雅黑" w:eastAsia="微软雅黑" w:cs="微软雅黑"/>
          <w:i w:val="0"/>
          <w:iCs w:val="0"/>
          <w:caps w:val="0"/>
          <w:color w:val="0A82E5"/>
          <w:spacing w:val="0"/>
          <w:sz w:val="28"/>
          <w:szCs w:val="28"/>
          <w:u w:val="none"/>
          <w:bdr w:val="none" w:color="auto" w:sz="0" w:space="0"/>
        </w:rPr>
        <w:t>西安市雁塔区西部国际广场B座2803室</w:t>
      </w:r>
    </w:p>
    <w:p w14:paraId="0AC620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联系方式：</w:t>
      </w:r>
      <w:r>
        <w:rPr>
          <w:rFonts w:hint="default" w:ascii="微软雅黑" w:hAnsi="微软雅黑" w:eastAsia="微软雅黑" w:cs="微软雅黑"/>
          <w:i w:val="0"/>
          <w:iCs w:val="0"/>
          <w:caps w:val="0"/>
          <w:color w:val="0A82E5"/>
          <w:spacing w:val="0"/>
          <w:sz w:val="28"/>
          <w:szCs w:val="28"/>
          <w:u w:val="none"/>
          <w:bdr w:val="none" w:color="auto" w:sz="0" w:space="0"/>
        </w:rPr>
        <w:t>17791959675</w:t>
      </w:r>
    </w:p>
    <w:p w14:paraId="59D2C2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 w:lineRule="atLeast"/>
        <w:ind w:left="0" w:right="0"/>
        <w:jc w:val="left"/>
        <w:rPr>
          <w:b w:val="0"/>
          <w:bCs w:val="0"/>
          <w:sz w:val="28"/>
          <w:szCs w:val="28"/>
        </w:rPr>
      </w:pPr>
      <w:r>
        <w:rPr>
          <w:b w:val="0"/>
          <w:bCs w:val="0"/>
          <w:i w:val="0"/>
          <w:iCs w:val="0"/>
          <w:caps w:val="0"/>
          <w:color w:val="333333"/>
          <w:spacing w:val="0"/>
          <w:sz w:val="28"/>
          <w:szCs w:val="28"/>
          <w:u w:val="none"/>
          <w:bdr w:val="none" w:color="auto" w:sz="0" w:space="0"/>
        </w:rPr>
        <w:t>3.项目联系方式 </w:t>
      </w:r>
    </w:p>
    <w:p w14:paraId="36DDD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项目联系人：</w:t>
      </w:r>
      <w:r>
        <w:rPr>
          <w:rFonts w:hint="default" w:ascii="微软雅黑" w:hAnsi="微软雅黑" w:eastAsia="微软雅黑" w:cs="微软雅黑"/>
          <w:i w:val="0"/>
          <w:iCs w:val="0"/>
          <w:caps w:val="0"/>
          <w:color w:val="0A82E5"/>
          <w:spacing w:val="0"/>
          <w:sz w:val="28"/>
          <w:szCs w:val="28"/>
          <w:u w:val="none"/>
          <w:bdr w:val="none" w:color="auto" w:sz="0" w:space="0"/>
        </w:rPr>
        <w:t>秦玲</w:t>
      </w:r>
    </w:p>
    <w:p w14:paraId="0B34AF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both"/>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电话：</w:t>
      </w:r>
      <w:r>
        <w:rPr>
          <w:rFonts w:hint="default" w:ascii="微软雅黑" w:hAnsi="微软雅黑" w:eastAsia="微软雅黑" w:cs="微软雅黑"/>
          <w:i w:val="0"/>
          <w:iCs w:val="0"/>
          <w:caps w:val="0"/>
          <w:color w:val="0A82E5"/>
          <w:spacing w:val="0"/>
          <w:sz w:val="28"/>
          <w:szCs w:val="28"/>
          <w:u w:val="none"/>
          <w:bdr w:val="none" w:color="auto" w:sz="0" w:space="0"/>
        </w:rPr>
        <w:t>17791959675</w:t>
      </w:r>
    </w:p>
    <w:p w14:paraId="691FC6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0" w:right="0" w:firstLine="640"/>
        <w:jc w:val="right"/>
        <w:rPr>
          <w:sz w:val="28"/>
          <w:szCs w:val="28"/>
        </w:rPr>
      </w:pPr>
      <w:r>
        <w:rPr>
          <w:rFonts w:hint="default" w:ascii="微软雅黑" w:hAnsi="微软雅黑" w:eastAsia="微软雅黑" w:cs="微软雅黑"/>
          <w:i w:val="0"/>
          <w:iCs w:val="0"/>
          <w:caps w:val="0"/>
          <w:color w:val="333333"/>
          <w:spacing w:val="0"/>
          <w:sz w:val="28"/>
          <w:szCs w:val="28"/>
          <w:u w:val="none"/>
          <w:bdr w:val="none" w:color="auto" w:sz="0" w:space="0"/>
        </w:rPr>
        <w:t>华招广和项目管理有限公司</w:t>
      </w:r>
    </w:p>
    <w:p w14:paraId="719F49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7B556"/>
    <w:rsid w:val="2FF7B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2025-08-15T11:03:00Z</dcterms:created>
  <dc:creator>Miss. Kang✨</dc:creator>
  <cp:lastModifiedBy>Miss. Kang✨</cp:lastModifiedBy>
  <dcterms:modified xsi:type="dcterms:W3CDTF">2025-08-15T11:06:51Z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251CC447C0EB636672A39E683831976D_41</vt:lpwstr>
  </property>
</Properties>
</file>