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233A4">
      <w:pPr>
        <w:rPr>
          <w:rFonts w:hint="eastAsia" w:ascii="仿宋" w:hAnsi="仿宋" w:eastAsia="仿宋" w:cs="仿宋"/>
          <w:lang w:val="en-US" w:eastAsia="zh-CN"/>
        </w:rPr>
      </w:pPr>
    </w:p>
    <w:p w14:paraId="084D6604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  <w:t>田家寨镇李岔村钓鱼台栈道项目采购需求文件</w:t>
      </w:r>
    </w:p>
    <w:p w14:paraId="14AC3436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65E3C87D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采购项目名称：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田家寨镇李岔村钓鱼台栈道项目</w:t>
      </w:r>
    </w:p>
    <w:p w14:paraId="1AE8A6A5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二、采购项目预算、资金构成和采购方式：</w:t>
      </w:r>
    </w:p>
    <w:p w14:paraId="10735EF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1、采购项目预算：（见上传附件）</w:t>
      </w:r>
    </w:p>
    <w:p w14:paraId="6405F6F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2、资金来源：财政资金</w:t>
      </w:r>
    </w:p>
    <w:p w14:paraId="5A3B11C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3、采购方式：竞争性磋商</w:t>
      </w:r>
      <w:bookmarkStart w:id="0" w:name="_GoBack"/>
      <w:bookmarkEnd w:id="0"/>
    </w:p>
    <w:p w14:paraId="1CE6817E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三、项目实施时间、地点、工程概况、履行期限及方式：</w:t>
      </w:r>
    </w:p>
    <w:p w14:paraId="44950717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1、项目实施时间：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60天（2025年8月-2025年10月）</w:t>
      </w:r>
    </w:p>
    <w:p w14:paraId="582C650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2、项目实施地点：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田家寨镇李岔村。</w:t>
      </w:r>
    </w:p>
    <w:p w14:paraId="3823338D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3、工程概况：</w:t>
      </w:r>
    </w:p>
    <w:p w14:paraId="4EDEFD48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主要内容包括：挖基坑土方；土(石)方回填；垫层；基础梁；矩形柱；现浇混凝土钢筋；仿生藤木栏杆（详见采购预算清单）。</w:t>
      </w:r>
    </w:p>
    <w:p w14:paraId="730FB53E"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项目总投资：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1224197.78元。</w:t>
      </w:r>
    </w:p>
    <w:p w14:paraId="5377F96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合同模板：</w:t>
      </w:r>
    </w:p>
    <w:p w14:paraId="5C474F87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田家寨镇李岔村钓鱼台栈道项目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合同</w:t>
      </w:r>
    </w:p>
    <w:p w14:paraId="27EAA15E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</w:p>
    <w:p w14:paraId="6A5D2E3E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甲方：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 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府谷县田家寨镇人民政府</w:t>
      </w:r>
      <w:r>
        <w:rPr>
          <w:rFonts w:hint="eastAsia" w:ascii="仿宋" w:hAnsi="仿宋" w:eastAsia="仿宋" w:cs="仿宋"/>
          <w:sz w:val="30"/>
          <w:szCs w:val="30"/>
        </w:rPr>
        <w:t>（以下简称甲方）</w:t>
      </w:r>
    </w:p>
    <w:p w14:paraId="5807BC42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>（以下简称乙方）</w:t>
      </w:r>
    </w:p>
    <w:p w14:paraId="48D96AE0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为了保证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田家寨镇李岔村钓鱼台栈道项目</w:t>
      </w:r>
      <w:r>
        <w:rPr>
          <w:rFonts w:hint="eastAsia" w:ascii="仿宋" w:hAnsi="仿宋" w:eastAsia="仿宋" w:cs="仿宋"/>
          <w:sz w:val="32"/>
          <w:szCs w:val="32"/>
        </w:rPr>
        <w:t>的顺利实施，甲乙双方就工程建设中的相关事宜达成一致意见，特签订如下合同。</w:t>
      </w:r>
    </w:p>
    <w:p w14:paraId="57D5792D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一、工程概况</w:t>
      </w:r>
    </w:p>
    <w:p w14:paraId="6A386B79">
      <w:pPr>
        <w:spacing w:line="560" w:lineRule="exact"/>
        <w:ind w:firstLine="63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1、项目名称：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田家寨镇李岔村钓鱼台栈道项目</w:t>
      </w:r>
    </w:p>
    <w:p w14:paraId="148A3858">
      <w:pPr>
        <w:spacing w:line="560" w:lineRule="exact"/>
        <w:ind w:firstLine="63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田家寨镇李岔村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 w14:paraId="43680B46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内容：主要包括</w:t>
      </w:r>
      <w:r>
        <w:rPr>
          <w:rFonts w:hint="eastAsia" w:ascii="仿宋" w:hAnsi="仿宋" w:eastAsia="仿宋" w:cs="仿宋"/>
          <w:sz w:val="32"/>
        </w:rPr>
        <w:t>：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挖基坑土方；土(石)方回填；垫层；基础梁；矩形柱；现浇混凝土钢筋；仿生藤木栏杆（详见采购预算清单）。</w:t>
      </w:r>
      <w:r>
        <w:rPr>
          <w:rFonts w:hint="eastAsia" w:ascii="仿宋" w:hAnsi="仿宋" w:eastAsia="仿宋" w:cs="仿宋"/>
          <w:sz w:val="32"/>
          <w:szCs w:val="32"/>
        </w:rPr>
        <w:t>该项目内容以甲方的要求为准。</w:t>
      </w:r>
    </w:p>
    <w:p w14:paraId="18C8BB8A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二、合同价款</w:t>
      </w:r>
    </w:p>
    <w:p w14:paraId="188674A2">
      <w:pPr>
        <w:spacing w:line="56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合同总价为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（¥: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，合同价款按照中标价签订，最终工程价以审计决算价为准。</w:t>
      </w:r>
    </w:p>
    <w:p w14:paraId="3DFDDBFC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三、付款方式</w:t>
      </w:r>
    </w:p>
    <w:p w14:paraId="0654E4E7">
      <w:pPr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工队进场备料完毕，开始施工，付工程合同价的30%；然后按工程进度付款，待工程完工验收合格决算后，支付工程价款不超合同价款90%。工程总造价最终以审计结果为准，待审计结束后，付清剩余工程款。</w:t>
      </w:r>
    </w:p>
    <w:p w14:paraId="1494FBBE">
      <w:pPr>
        <w:spacing w:line="560" w:lineRule="exact"/>
        <w:ind w:firstLine="645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四、工程期限</w:t>
      </w:r>
    </w:p>
    <w:p w14:paraId="71C207CA">
      <w:pPr>
        <w:spacing w:line="560" w:lineRule="exact"/>
        <w:ind w:firstLine="645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该工程工期为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60天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日开工至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月竣工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13CF913">
      <w:pPr>
        <w:spacing w:line="56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五、双方责任</w:t>
      </w:r>
    </w:p>
    <w:p w14:paraId="3C63881C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1、甲方负责监督乙方的工程进度、质量，协调该工程相关事宜，若甲方发现乙方不按时作业设计施工，管理粗放，不听从甲方项目监管人员安排，一次性罚款1000—3000元。</w:t>
      </w:r>
    </w:p>
    <w:p w14:paraId="1113B1D6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2、乙方必须按照工程的设计图纸及相关要求及施工标准执行，因施工不当所造成的一切损失由乙方承担，甲方有权对乙方提出整改，处罚直至解除合同。</w:t>
      </w:r>
    </w:p>
    <w:p w14:paraId="27DC65AD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3、乙方必须服从甲方的统一指挥、调配、指导及管理，遵守甲方现场各项目管理及规章制度，做到文明施工、安全施工。</w:t>
      </w:r>
    </w:p>
    <w:p w14:paraId="23D36C03">
      <w:pPr>
        <w:spacing w:line="56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4、安全责任要求。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1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施工期间乙方必须设置安全警示牌、现场施工人员必须佩戴安全帽。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2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 xml:space="preserve">乙方开工前，根据实际情况制定相应施工方案， 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3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③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施工期间发生的一切安全事故、经济损失、人身安全均由乙方承担全部责任，甲方概不负责。</w:t>
      </w:r>
    </w:p>
    <w:p w14:paraId="6CBFE47D">
      <w:pPr>
        <w:spacing w:line="56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本合同未尽事宜，双方根据相关法律、法规协商解决。</w:t>
      </w:r>
    </w:p>
    <w:p w14:paraId="411CE534"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本合同一式三份，甲乙双方各执一份，财务报账一份，该合同自双方签字盖章之日起生效。</w:t>
      </w:r>
    </w:p>
    <w:p w14:paraId="4EC7044B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</w:p>
    <w:p w14:paraId="435648EF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甲方：府谷县田家寨镇人民政府（盖章）     乙方： </w:t>
      </w:r>
      <w:r>
        <w:rPr>
          <w:rFonts w:hint="eastAsia" w:ascii="仿宋" w:hAnsi="仿宋" w:eastAsia="仿宋" w:cs="仿宋"/>
          <w:spacing w:val="-38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>（盖章）</w:t>
      </w:r>
    </w:p>
    <w:p w14:paraId="72C07DF5">
      <w:pPr>
        <w:spacing w:line="560" w:lineRule="exact"/>
        <w:rPr>
          <w:rFonts w:hint="eastAsia"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   </w:t>
      </w:r>
    </w:p>
    <w:p w14:paraId="38D2BF56">
      <w:pPr>
        <w:spacing w:line="560" w:lineRule="exac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 xml:space="preserve">：           </w:t>
      </w: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>：</w:t>
      </w:r>
    </w:p>
    <w:p w14:paraId="3A699C23">
      <w:pPr>
        <w:spacing w:line="56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3A886A5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五、履约验收标准和方法</w:t>
      </w:r>
    </w:p>
    <w:p w14:paraId="334DA2A1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1、履约验收时间：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月</w:t>
      </w:r>
    </w:p>
    <w:p w14:paraId="7729CBC5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2、履约验收主体及内容：挖基坑土方；土(石)方回填；垫层；基础梁；矩形柱；现浇混凝土钢筋；仿生藤木栏杆（详见采购预算清单）</w:t>
      </w:r>
    </w:p>
    <w:p w14:paraId="50C0C9C8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3、验收方式：由采购单位组织有关专业人员按相关的国家标准、质量标准和招标文件所列的各项要求进行验收。</w:t>
      </w:r>
    </w:p>
    <w:p w14:paraId="452E1F13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六、对供应商的要求</w:t>
      </w:r>
    </w:p>
    <w:p w14:paraId="4F49DF61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1、在中华人民共和国境内注册的，具有独立法人资格的供应商；</w:t>
      </w:r>
    </w:p>
    <w:p w14:paraId="184AFA1C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2、具有良好的商业信誉和健全的财务会计制度；</w:t>
      </w:r>
    </w:p>
    <w:p w14:paraId="366D7379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3、具有履行合同所必须的设备和专业技术能力；</w:t>
      </w:r>
    </w:p>
    <w:p w14:paraId="3D0041C6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4、有依法缴纳税收和社会保障资金的良好记录；</w:t>
      </w:r>
    </w:p>
    <w:p w14:paraId="72CE1462">
      <w:pPr>
        <w:numPr>
          <w:ilvl w:val="0"/>
          <w:numId w:val="0"/>
        </w:numPr>
        <w:ind w:leftChars="0" w:firstLine="840" w:firstLineChars="3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5、参加本项政府采购活动前三年内，在经营活动中没有重大违法记录。</w:t>
      </w:r>
    </w:p>
    <w:p w14:paraId="5FC9527E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七、付款方式：</w:t>
      </w:r>
      <w:r>
        <w:rPr>
          <w:rFonts w:hint="eastAsia" w:ascii="仿宋" w:hAnsi="仿宋" w:eastAsia="仿宋" w:cs="仿宋"/>
          <w:sz w:val="32"/>
          <w:szCs w:val="32"/>
        </w:rPr>
        <w:t>工队进场备料完毕，开始施工，付工程合同价的30%；然后按工程进度付款，待工程完工验收合格决算后，支付工程价款不超合同价款90%。工程总造价最终以审计结果为准，待审计结束后，付清剩余工程款。</w:t>
      </w:r>
    </w:p>
    <w:p w14:paraId="6E63EE35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八、采购单位、采购单位地址、项目联系人及联系电话</w:t>
      </w:r>
    </w:p>
    <w:p w14:paraId="1BE7D2FB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1、采购单位：府谷县田家寨镇人民政府。</w:t>
      </w:r>
    </w:p>
    <w:p w14:paraId="05D80635"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2、采购单位地址：府谷县兴旺庄村。</w:t>
      </w:r>
    </w:p>
    <w:p w14:paraId="561412C1"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3、项目联系人：张攀科   联系电话：0912-8983001</w:t>
      </w:r>
    </w:p>
    <w:p w14:paraId="198E9AC8">
      <w:pPr>
        <w:tabs>
          <w:tab w:val="left" w:pos="756"/>
        </w:tabs>
        <w:bidi w:val="0"/>
        <w:ind w:firstLine="4480" w:firstLineChars="16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1316222">
      <w:pPr>
        <w:tabs>
          <w:tab w:val="left" w:pos="756"/>
        </w:tabs>
        <w:bidi w:val="0"/>
        <w:ind w:firstLine="4480" w:firstLineChars="16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府谷县田家寨镇人民政府</w:t>
      </w:r>
    </w:p>
    <w:p w14:paraId="68E087F0">
      <w:pPr>
        <w:tabs>
          <w:tab w:val="left" w:pos="756"/>
        </w:tabs>
        <w:bidi w:val="0"/>
        <w:ind w:firstLine="5320" w:firstLineChars="19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2025年8月8日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1DDD6E"/>
    <w:multiLevelType w:val="singleLevel"/>
    <w:tmpl w:val="5E1DDD6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MjYxODllZDQ5NmFlZDA3MjMzMGU0OTVhYjI0ODEifQ=="/>
  </w:docVars>
  <w:rsids>
    <w:rsidRoot w:val="6D293A61"/>
    <w:rsid w:val="02881FE1"/>
    <w:rsid w:val="02C25500"/>
    <w:rsid w:val="03EE5241"/>
    <w:rsid w:val="0C520400"/>
    <w:rsid w:val="160C2CF4"/>
    <w:rsid w:val="1C4B2955"/>
    <w:rsid w:val="22C850E1"/>
    <w:rsid w:val="24DC33C8"/>
    <w:rsid w:val="268303B7"/>
    <w:rsid w:val="346D1CC9"/>
    <w:rsid w:val="353B432B"/>
    <w:rsid w:val="37925F81"/>
    <w:rsid w:val="39225214"/>
    <w:rsid w:val="3E2E2D90"/>
    <w:rsid w:val="4010450E"/>
    <w:rsid w:val="429B3D7A"/>
    <w:rsid w:val="449C0EE5"/>
    <w:rsid w:val="4656495E"/>
    <w:rsid w:val="4DBE7397"/>
    <w:rsid w:val="4E6D1772"/>
    <w:rsid w:val="4EF05C0D"/>
    <w:rsid w:val="4F0F277E"/>
    <w:rsid w:val="5202220D"/>
    <w:rsid w:val="52595FA5"/>
    <w:rsid w:val="593408F6"/>
    <w:rsid w:val="5F696C91"/>
    <w:rsid w:val="63A4170B"/>
    <w:rsid w:val="65BF536D"/>
    <w:rsid w:val="66A23715"/>
    <w:rsid w:val="686226DB"/>
    <w:rsid w:val="6D293A61"/>
    <w:rsid w:val="70FB3DDA"/>
    <w:rsid w:val="71103730"/>
    <w:rsid w:val="7BC7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1476</Words>
  <Characters>1529</Characters>
  <Lines>0</Lines>
  <Paragraphs>0</Paragraphs>
  <TotalTime>1</TotalTime>
  <ScaleCrop>false</ScaleCrop>
  <LinksUpToDate>false</LinksUpToDate>
  <CharactersWithSpaces>1654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2021-07-24T01:06:00Z</dcterms:created>
  <dc:creator>温柔一刀</dc:creator>
  <cp:lastModifiedBy>故里</cp:lastModifiedBy>
  <dcterms:modified xsi:type="dcterms:W3CDTF">2025-08-15T09:18:31Z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F3A9D52B081C43C39DA36AFD12CD647E</vt:lpwstr>
  </property>
  <property fmtid="{D5CDD505-2E9C-101B-9397-08002B2CF9AE}" pid="4" name="KSOTemplateDocerSaveRecord">
    <vt:lpwstr>eyJoZGlkIjoiMmM5YjRkMGQyM2Q3NzAxYmZjMTFhNWEzZWMwNTZiMGYiLCJ1c2VySWQiOiI3Mjk4NDUwMDkifQ==</vt:lpwstr>
  </property>
</Properties>
</file>