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A3043">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lang w:val="zh-CN"/>
        </w:rPr>
      </w:pPr>
      <w:r>
        <w:rPr>
          <w:rFonts w:hint="eastAsia"/>
          <w:lang w:val="en-US" w:eastAsia="zh-CN"/>
        </w:rPr>
        <w:t>竞争性</w:t>
      </w:r>
      <w:r>
        <w:rPr>
          <w:rFonts w:hint="eastAsia"/>
          <w:lang w:eastAsia="zh-CN"/>
        </w:rPr>
        <w:t>谈判公告</w:t>
      </w:r>
    </w:p>
    <w:p w14:paraId="202BA13B">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项目概况</w:t>
      </w:r>
    </w:p>
    <w:p w14:paraId="0A874DD0">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lang w:eastAsia="zh-CN"/>
        </w:rPr>
        <w:t>区市场局一期校园食品安全快检室建设项目</w:t>
      </w:r>
      <w:r>
        <w:rPr>
          <w:rFonts w:hint="eastAsia" w:ascii="宋体" w:hAnsi="宋体" w:eastAsia="宋体" w:cs="宋体"/>
          <w:color w:val="000000"/>
          <w:sz w:val="28"/>
          <w:szCs w:val="28"/>
        </w:rPr>
        <w:t>的潜在供应商应在延安市新区盛世花园北区12号楼一单元802室获取采购</w:t>
      </w:r>
      <w:r>
        <w:rPr>
          <w:rFonts w:hint="eastAsia" w:ascii="宋体" w:hAnsi="宋体" w:eastAsia="宋体" w:cs="宋体"/>
          <w:color w:val="000000" w:themeColor="text1"/>
          <w:sz w:val="28"/>
          <w:szCs w:val="28"/>
          <w14:textFill>
            <w14:solidFill>
              <w14:schemeClr w14:val="tx1"/>
            </w14:solidFill>
          </w14:textFill>
        </w:rPr>
        <w:t>文件，并于</w:t>
      </w:r>
      <w:r>
        <w:rPr>
          <w:rFonts w:hint="eastAsia" w:ascii="宋体" w:hAnsi="宋体" w:eastAsia="宋体" w:cs="宋体"/>
          <w:color w:val="000000" w:themeColor="text1"/>
          <w:sz w:val="28"/>
          <w:szCs w:val="28"/>
          <w:lang w:val="en-US" w:eastAsia="zh-CN"/>
          <w14:textFill>
            <w14:solidFill>
              <w14:schemeClr w14:val="tx1"/>
            </w14:solidFill>
          </w14:textFill>
        </w:rPr>
        <w:t xml:space="preserve">2025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25</w:t>
      </w:r>
      <w:r>
        <w:rPr>
          <w:rFonts w:hint="eastAsia" w:ascii="宋体" w:hAnsi="宋体" w:eastAsia="宋体" w:cs="宋体"/>
          <w:color w:val="000000" w:themeColor="text1"/>
          <w:sz w:val="28"/>
          <w:szCs w:val="28"/>
          <w14:textFill>
            <w14:solidFill>
              <w14:schemeClr w14:val="tx1"/>
            </w14:solidFill>
          </w14:textFill>
        </w:rPr>
        <w:t>日</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eastAsia="宋体" w:cs="宋体"/>
          <w:color w:val="000000" w:themeColor="text1"/>
          <w:sz w:val="28"/>
          <w:szCs w:val="28"/>
          <w:lang w:val="en-US" w:eastAsia="zh-CN"/>
          <w14:textFill>
            <w14:solidFill>
              <w14:schemeClr w14:val="tx1"/>
            </w14:solidFill>
          </w14:textFill>
        </w:rPr>
        <w:t xml:space="preserve"> 00分</w:t>
      </w:r>
      <w:r>
        <w:rPr>
          <w:rFonts w:hint="eastAsia" w:ascii="宋体" w:hAnsi="宋体" w:eastAsia="宋体" w:cs="宋体"/>
          <w:color w:val="000000" w:themeColor="text1"/>
          <w:sz w:val="28"/>
          <w:szCs w:val="28"/>
          <w14:textFill>
            <w14:solidFill>
              <w14:schemeClr w14:val="tx1"/>
            </w14:solidFill>
          </w14:textFill>
        </w:rPr>
        <w:t>（北京时间）前提交响应文件。</w:t>
      </w:r>
    </w:p>
    <w:p w14:paraId="1202B022">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一、项目基本情况</w:t>
      </w:r>
    </w:p>
    <w:p w14:paraId="0F421904">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项目编号：</w:t>
      </w:r>
      <w:r>
        <w:rPr>
          <w:rFonts w:hint="eastAsia" w:ascii="宋体" w:hAnsi="宋体" w:eastAsia="宋体" w:cs="宋体"/>
          <w:color w:val="000000"/>
          <w:sz w:val="28"/>
          <w:szCs w:val="28"/>
          <w:lang w:eastAsia="zh-CN"/>
        </w:rPr>
        <w:t>SXCY2025-47</w:t>
      </w:r>
    </w:p>
    <w:p w14:paraId="01AFA3B2">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项目名称：</w:t>
      </w:r>
      <w:r>
        <w:rPr>
          <w:rFonts w:hint="eastAsia" w:ascii="宋体" w:hAnsi="宋体" w:eastAsia="宋体" w:cs="宋体"/>
          <w:color w:val="000000"/>
          <w:sz w:val="28"/>
          <w:szCs w:val="28"/>
          <w:lang w:eastAsia="zh-CN"/>
        </w:rPr>
        <w:t>区市场局一期校园食品安全快检室建设项目</w:t>
      </w:r>
    </w:p>
    <w:p w14:paraId="3C1C73FF">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采购方式：竞争性谈判</w:t>
      </w:r>
    </w:p>
    <w:p w14:paraId="6972925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预算金额：</w:t>
      </w:r>
      <w:r>
        <w:rPr>
          <w:rFonts w:hint="eastAsia" w:ascii="宋体" w:hAnsi="宋体" w:eastAsia="宋体" w:cs="宋体"/>
          <w:color w:val="000000"/>
          <w:sz w:val="28"/>
          <w:szCs w:val="28"/>
          <w:lang w:val="en-US" w:eastAsia="zh-CN"/>
        </w:rPr>
        <w:t>1501339.00</w:t>
      </w:r>
      <w:r>
        <w:rPr>
          <w:rFonts w:hint="eastAsia" w:ascii="宋体" w:hAnsi="宋体" w:eastAsia="宋体" w:cs="宋体"/>
          <w:color w:val="000000"/>
          <w:sz w:val="28"/>
          <w:szCs w:val="28"/>
          <w:lang w:eastAsia="zh-CN"/>
        </w:rPr>
        <w:t>元</w:t>
      </w:r>
    </w:p>
    <w:p w14:paraId="78B38F49">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采购需求：</w:t>
      </w:r>
    </w:p>
    <w:p w14:paraId="45D889A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合同包1(</w:t>
      </w:r>
      <w:r>
        <w:rPr>
          <w:rFonts w:hint="eastAsia" w:ascii="宋体" w:hAnsi="宋体" w:eastAsia="宋体" w:cs="宋体"/>
          <w:color w:val="000000"/>
          <w:sz w:val="28"/>
          <w:szCs w:val="28"/>
          <w:lang w:eastAsia="zh-CN"/>
        </w:rPr>
        <w:t>区市场局一期校园食品安全快检室建设项目</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w:t>
      </w:r>
    </w:p>
    <w:p w14:paraId="4E820FCE">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合同包预算金额：</w:t>
      </w:r>
      <w:r>
        <w:rPr>
          <w:rFonts w:hint="eastAsia" w:ascii="宋体" w:hAnsi="宋体" w:eastAsia="宋体" w:cs="宋体"/>
          <w:color w:val="000000"/>
          <w:sz w:val="28"/>
          <w:szCs w:val="28"/>
          <w:lang w:val="en-US" w:eastAsia="zh-CN"/>
        </w:rPr>
        <w:t>1501339.00元</w:t>
      </w:r>
    </w:p>
    <w:p w14:paraId="1CBCD8EA">
      <w:pPr>
        <w:pStyle w:val="9"/>
        <w:rPr>
          <w:rFonts w:hint="eastAsia"/>
        </w:rPr>
      </w:pPr>
    </w:p>
    <w:tbl>
      <w:tblPr>
        <w:tblStyle w:val="6"/>
        <w:tblW w:w="94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0"/>
        <w:gridCol w:w="1160"/>
        <w:gridCol w:w="2025"/>
        <w:gridCol w:w="1148"/>
        <w:gridCol w:w="1363"/>
        <w:gridCol w:w="1454"/>
        <w:gridCol w:w="1371"/>
      </w:tblGrid>
      <w:tr w14:paraId="34D9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1" w:hRule="atLeast"/>
          <w:tblHeader/>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B766F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品目号</w:t>
            </w:r>
          </w:p>
        </w:tc>
        <w:tc>
          <w:tcPr>
            <w:tcW w:w="11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0CC41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品目名称</w:t>
            </w:r>
          </w:p>
        </w:tc>
        <w:tc>
          <w:tcPr>
            <w:tcW w:w="20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9746BB">
            <w:pPr>
              <w:keepNext w:val="0"/>
              <w:keepLines w:val="0"/>
              <w:pageBreakBefore w:val="0"/>
              <w:widowControl w:val="0"/>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采购标的</w:t>
            </w:r>
          </w:p>
        </w:tc>
        <w:tc>
          <w:tcPr>
            <w:tcW w:w="11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4246A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数量</w:t>
            </w:r>
          </w:p>
          <w:p w14:paraId="6CAD30E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（单位）</w:t>
            </w:r>
          </w:p>
        </w:tc>
        <w:tc>
          <w:tcPr>
            <w:tcW w:w="13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042FC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技术规格、参数及要求</w:t>
            </w:r>
          </w:p>
        </w:tc>
        <w:tc>
          <w:tcPr>
            <w:tcW w:w="14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7D5F3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品目预算</w:t>
            </w:r>
          </w:p>
          <w:p w14:paraId="28701AC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(元)</w:t>
            </w:r>
          </w:p>
        </w:tc>
        <w:tc>
          <w:tcPr>
            <w:tcW w:w="13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30D35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最高限价(元)</w:t>
            </w:r>
          </w:p>
        </w:tc>
      </w:tr>
      <w:tr w14:paraId="628F9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6" w:hRule="atLeast"/>
        </w:trPr>
        <w:tc>
          <w:tcPr>
            <w:tcW w:w="9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7BAA18">
            <w:pPr>
              <w:keepNext w:val="0"/>
              <w:keepLines w:val="0"/>
              <w:pageBreakBefore w:val="0"/>
              <w:widowControl w:val="0"/>
              <w:kinsoku/>
              <w:wordWrap/>
              <w:overflowPunct/>
              <w:topLinePunct w:val="0"/>
              <w:autoSpaceDE/>
              <w:autoSpaceDN/>
              <w:bidi w:val="0"/>
              <w:adjustRightInd/>
              <w:snapToGrid/>
              <w:spacing w:line="640" w:lineRule="exact"/>
              <w:ind w:firstLine="220" w:firstLineChars="100"/>
              <w:jc w:val="both"/>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1-1</w:t>
            </w:r>
          </w:p>
        </w:tc>
        <w:tc>
          <w:tcPr>
            <w:tcW w:w="11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3B4D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食品检测、监测设备</w:t>
            </w:r>
          </w:p>
        </w:tc>
        <w:tc>
          <w:tcPr>
            <w:tcW w:w="20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A576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区市场局一期校园食品安全快检室建设项目</w:t>
            </w:r>
          </w:p>
        </w:tc>
        <w:tc>
          <w:tcPr>
            <w:tcW w:w="11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55DB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1(批)</w:t>
            </w:r>
          </w:p>
        </w:tc>
        <w:tc>
          <w:tcPr>
            <w:tcW w:w="13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F831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详见采</w:t>
            </w:r>
          </w:p>
          <w:p w14:paraId="658AE5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购文件</w:t>
            </w:r>
          </w:p>
        </w:tc>
        <w:tc>
          <w:tcPr>
            <w:tcW w:w="14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DC3F1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2"/>
                <w:szCs w:val="22"/>
                <w:lang w:val="en-US"/>
              </w:rPr>
            </w:pPr>
            <w:r>
              <w:rPr>
                <w:rFonts w:hint="eastAsia" w:ascii="宋体" w:hAnsi="宋体" w:eastAsia="宋体" w:cs="宋体"/>
                <w:color w:val="000000"/>
                <w:sz w:val="22"/>
                <w:szCs w:val="22"/>
                <w:lang w:val="en-US" w:eastAsia="zh-CN"/>
              </w:rPr>
              <w:t>1501339.00</w:t>
            </w:r>
          </w:p>
        </w:tc>
        <w:tc>
          <w:tcPr>
            <w:tcW w:w="13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2157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bl>
    <w:p w14:paraId="750EACD2">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本合同包不接受联合体投标</w:t>
      </w:r>
    </w:p>
    <w:p w14:paraId="7E7FEA32">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sz w:val="28"/>
          <w:szCs w:val="28"/>
          <w:lang w:val="en-US" w:eastAsia="zh-CN"/>
        </w:rPr>
        <w:t>合同履行期</w:t>
      </w:r>
      <w:r>
        <w:rPr>
          <w:rFonts w:hint="eastAsia" w:ascii="宋体" w:hAnsi="宋体" w:eastAsia="宋体" w:cs="宋体"/>
          <w:color w:val="000000" w:themeColor="text1"/>
          <w:sz w:val="28"/>
          <w:szCs w:val="28"/>
          <w:lang w:val="en-US" w:eastAsia="zh-CN"/>
          <w14:textFill>
            <w14:solidFill>
              <w14:schemeClr w14:val="tx1"/>
            </w14:solidFill>
          </w14:textFill>
        </w:rPr>
        <w:t>限：自签订合同后30个日历天内。</w:t>
      </w:r>
    </w:p>
    <w:p w14:paraId="1A84FF91">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二、申请人的资格要求</w:t>
      </w:r>
    </w:p>
    <w:p w14:paraId="2AE8F20C">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1.满足《中华人民共和国政府采购法》第二十二条规定；</w:t>
      </w:r>
    </w:p>
    <w:p w14:paraId="0626752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2.落实政府采购政策需满足的资格要求：</w:t>
      </w:r>
    </w:p>
    <w:p w14:paraId="5B5CF04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合同包1(区市场局一期校园食品安全快检室建设项目)落实政府采购政策需满足的资格要求如下:</w:t>
      </w:r>
    </w:p>
    <w:p w14:paraId="03AD7853">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依据《中华人民共和国政府采购法》和《中华人民共和国政府采购法实施条例》的有关规定，落实政府采购政策：</w:t>
      </w:r>
    </w:p>
    <w:p w14:paraId="72C46B0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2.1</w:t>
      </w:r>
      <w:r>
        <w:rPr>
          <w:rFonts w:hint="eastAsia" w:ascii="宋体" w:hAnsi="宋体" w:eastAsia="宋体" w:cs="宋体"/>
          <w:color w:val="000000"/>
          <w:sz w:val="28"/>
          <w:szCs w:val="28"/>
          <w:lang w:eastAsia="zh-CN"/>
        </w:rPr>
        <w:t xml:space="preserve">《政府采购促进中小企业发展管理办法》的通知（财库〔2020〕46号）； </w:t>
      </w:r>
    </w:p>
    <w:p w14:paraId="79891039">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2.2</w:t>
      </w:r>
      <w:r>
        <w:rPr>
          <w:rFonts w:hint="eastAsia" w:ascii="宋体" w:hAnsi="宋体" w:eastAsia="宋体" w:cs="宋体"/>
          <w:color w:val="000000"/>
          <w:sz w:val="28"/>
          <w:szCs w:val="28"/>
          <w:lang w:eastAsia="zh-CN"/>
        </w:rPr>
        <w:t xml:space="preserve">财政部司法部关于政府采购支持监狱企业发展有关问题的通知--财库〔2014〕68号； </w:t>
      </w:r>
    </w:p>
    <w:p w14:paraId="0ED7416D">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2.3</w:t>
      </w:r>
      <w:r>
        <w:rPr>
          <w:rFonts w:hint="eastAsia" w:ascii="宋体" w:hAnsi="宋体" w:eastAsia="宋体" w:cs="宋体"/>
          <w:color w:val="000000"/>
          <w:sz w:val="28"/>
          <w:szCs w:val="28"/>
          <w:lang w:eastAsia="zh-CN"/>
        </w:rPr>
        <w:t xml:space="preserve">《国务院办公厅关于建立政府强制采购节能产品制度的通知》--国办发〔2007〕51号。 </w:t>
      </w:r>
    </w:p>
    <w:p w14:paraId="59EB6BD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2.4《关于印发环境标志产品政府采购品目清单的通知》（财库〔2019〕18号）； </w:t>
      </w:r>
    </w:p>
    <w:p w14:paraId="3251CAD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2.5《关于印发节能产品政府采购品目清单的通知》（财库〔2019〕19号）；</w:t>
      </w:r>
      <w:r>
        <w:rPr>
          <w:rFonts w:hint="eastAsia" w:ascii="宋体" w:hAnsi="宋体" w:eastAsia="宋体" w:cs="宋体"/>
          <w:color w:val="000000"/>
          <w:sz w:val="28"/>
          <w:szCs w:val="28"/>
          <w:lang w:eastAsia="zh-CN"/>
        </w:rPr>
        <w:t xml:space="preserve"> </w:t>
      </w:r>
    </w:p>
    <w:p w14:paraId="64B9C7EE">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2.6</w:t>
      </w:r>
      <w:r>
        <w:rPr>
          <w:rFonts w:hint="eastAsia" w:ascii="宋体" w:hAnsi="宋体" w:eastAsia="宋体" w:cs="宋体"/>
          <w:color w:val="000000"/>
          <w:sz w:val="28"/>
          <w:szCs w:val="28"/>
          <w:lang w:eastAsia="zh-CN"/>
        </w:rPr>
        <w:t xml:space="preserve">《关于促进残疾人就业政府采购政策的通知》财库〔2017〕141号；  </w:t>
      </w:r>
    </w:p>
    <w:p w14:paraId="273B126C">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2.7</w:t>
      </w:r>
      <w:r>
        <w:rPr>
          <w:rFonts w:hint="eastAsia" w:ascii="宋体" w:hAnsi="宋体" w:eastAsia="宋体" w:cs="宋体"/>
          <w:color w:val="000000"/>
          <w:sz w:val="28"/>
          <w:szCs w:val="28"/>
          <w:lang w:eastAsia="zh-CN"/>
        </w:rPr>
        <w:t>陕西省财政厅关于印发《陕西省中小企业政府采购信用融资办法》（陕财办采〔2018〕23号）。</w:t>
      </w:r>
    </w:p>
    <w:p w14:paraId="6BFF3C9F">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3.本项目的特定资格要求：</w:t>
      </w:r>
    </w:p>
    <w:p w14:paraId="3CCBFFBD">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合同包1(</w:t>
      </w:r>
      <w:r>
        <w:rPr>
          <w:rFonts w:hint="eastAsia" w:ascii="宋体" w:hAnsi="宋体" w:eastAsia="宋体" w:cs="宋体"/>
          <w:color w:val="000000"/>
          <w:sz w:val="28"/>
          <w:szCs w:val="28"/>
          <w:lang w:eastAsia="zh-CN"/>
        </w:rPr>
        <w:t>区市场局一期校园食品安全快检室建设项目</w:t>
      </w:r>
      <w:r>
        <w:rPr>
          <w:rFonts w:hint="eastAsia" w:ascii="宋体" w:hAnsi="宋体" w:eastAsia="宋体" w:cs="宋体"/>
          <w:color w:val="000000"/>
          <w:sz w:val="28"/>
          <w:szCs w:val="28"/>
        </w:rPr>
        <w:t>)特定资格要求如下:</w:t>
      </w:r>
    </w:p>
    <w:p w14:paraId="65CCB2D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具有独立承担民事责任能力的法人、其他组织或自然人，法人或其他组织提供营业执照（事业单位法人证书），自然人提供身份证明。</w:t>
      </w:r>
    </w:p>
    <w:p w14:paraId="27BC210E">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eastAsia="zh-CN"/>
        </w:rPr>
        <w:t xml:space="preserve">1提供营业执照、税务登记证、组织机构代码证或三证合一的营业执照（供应商无需提供营业执照年检报告，在资格审查时通过互联网或者相关信息系统查询）； </w:t>
      </w:r>
    </w:p>
    <w:p w14:paraId="5963359A">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3.2</w:t>
      </w:r>
      <w:r>
        <w:rPr>
          <w:rFonts w:hint="eastAsia" w:ascii="宋体" w:hAnsi="宋体" w:eastAsia="宋体" w:cs="宋体"/>
          <w:color w:val="000000"/>
          <w:sz w:val="28"/>
          <w:szCs w:val="28"/>
          <w:lang w:eastAsia="zh-CN"/>
        </w:rPr>
        <w:t xml:space="preserve">银行开户许可证或开户行基本信息； </w:t>
      </w:r>
    </w:p>
    <w:p w14:paraId="56804371">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3.</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eastAsia="zh-CN"/>
        </w:rPr>
        <w:t xml:space="preserve">法定代表人授权委托书及被授权人身份证（法定代表人直接参加时，只须出示法定代表人身份证）； </w:t>
      </w:r>
    </w:p>
    <w:p w14:paraId="6A270461">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3.4</w:t>
      </w:r>
      <w:r>
        <w:rPr>
          <w:rFonts w:hint="eastAsia" w:ascii="宋体" w:hAnsi="宋体" w:eastAsia="宋体" w:cs="宋体"/>
          <w:color w:val="000000"/>
          <w:sz w:val="28"/>
          <w:szCs w:val="28"/>
          <w:lang w:eastAsia="zh-CN"/>
        </w:rPr>
        <w:t xml:space="preserve">提供参加政府采购活动前3年内经营活动中没有重大违法记录声明； </w:t>
      </w:r>
    </w:p>
    <w:p w14:paraId="6DA5585E">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3.5</w:t>
      </w:r>
      <w:r>
        <w:rPr>
          <w:rFonts w:hint="eastAsia" w:ascii="宋体" w:hAnsi="宋体" w:eastAsia="宋体" w:cs="宋体"/>
          <w:color w:val="000000"/>
          <w:sz w:val="28"/>
          <w:szCs w:val="28"/>
          <w:lang w:eastAsia="zh-CN"/>
        </w:rPr>
        <w:t>税收缴纳证明：自202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年</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 xml:space="preserve">月1日以来已缴纳的至少一个月的纳税证明或完税证明，纳税证明或完税证明上应有代收机构或税务机关的公章。依法免税的供应商应提供相关文件证明； </w:t>
      </w:r>
    </w:p>
    <w:p w14:paraId="0CA22D0D">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3.6</w:t>
      </w:r>
      <w:r>
        <w:rPr>
          <w:rFonts w:hint="eastAsia" w:ascii="宋体" w:hAnsi="宋体" w:eastAsia="宋体" w:cs="宋体"/>
          <w:color w:val="000000"/>
          <w:sz w:val="28"/>
          <w:szCs w:val="28"/>
          <w:lang w:eastAsia="zh-CN"/>
        </w:rPr>
        <w:t>社会保障资金缴纳证明：自202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年</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月1日以来已缴存的至少一个月的社会保障资金缴存单据或社保机构开具的社会保险参保缴费情况证明，依法不需要缴纳社会保障资金的供应商应提供相关文件证明；</w:t>
      </w:r>
    </w:p>
    <w:p w14:paraId="7723733E">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3.7</w:t>
      </w:r>
      <w:r>
        <w:rPr>
          <w:rFonts w:hint="eastAsia" w:ascii="宋体" w:hAnsi="宋体" w:eastAsia="宋体" w:cs="宋体"/>
          <w:color w:val="000000"/>
          <w:sz w:val="28"/>
          <w:szCs w:val="28"/>
          <w:lang w:eastAsia="zh-CN"/>
        </w:rPr>
        <w:t>财务状况报告：提供20</w:t>
      </w:r>
      <w:r>
        <w:rPr>
          <w:rFonts w:hint="eastAsia" w:ascii="宋体" w:hAnsi="宋体" w:eastAsia="宋体" w:cs="宋体"/>
          <w:color w:val="000000"/>
          <w:sz w:val="28"/>
          <w:szCs w:val="28"/>
          <w:lang w:val="en-US" w:eastAsia="zh-CN"/>
        </w:rPr>
        <w:t>23</w:t>
      </w:r>
      <w:r>
        <w:rPr>
          <w:rFonts w:hint="eastAsia" w:ascii="宋体" w:hAnsi="宋体" w:eastAsia="宋体" w:cs="宋体"/>
          <w:color w:val="000000"/>
          <w:sz w:val="28"/>
          <w:szCs w:val="28"/>
          <w:lang w:eastAsia="zh-CN"/>
        </w:rPr>
        <w:t>或202</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lang w:eastAsia="zh-CN"/>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0106694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3.8根据财政部《关于在政府采购活动中查询及使用信用记录有关问题的通知》（财库〔2016〕125号）要求，供应商不得被列入【信用中国（https://www.creditchina.gov.cn/xinxigongshi/）】“重大税收违法失信主体名单”，【中国执行信息公开网（https://zxgk.court.gov.cn/）】“失信被执行人”，【中国政府采购网（www.ccgp.gov.cn）】“政府采购严重违法失信行为记录名单”；</w:t>
      </w:r>
    </w:p>
    <w:p w14:paraId="5D4225C1">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3.9提供谈判保证金的银行转账或电汇凭证并确保响应文件递交截止时间前到达采购文件指定账户；</w:t>
      </w:r>
    </w:p>
    <w:p w14:paraId="14733ED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3.10</w:t>
      </w:r>
      <w:r>
        <w:rPr>
          <w:rFonts w:hint="eastAsia" w:ascii="宋体" w:hAnsi="宋体" w:eastAsia="宋体" w:cs="宋体"/>
          <w:color w:val="000000"/>
          <w:sz w:val="28"/>
          <w:szCs w:val="28"/>
          <w:lang w:eastAsia="zh-CN"/>
        </w:rPr>
        <w:t>本项目不接受联合体谈判。</w:t>
      </w:r>
    </w:p>
    <w:p w14:paraId="04B0FADB">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三、获取采购文件</w:t>
      </w:r>
    </w:p>
    <w:p w14:paraId="54AA761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时间：202</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19</w:t>
      </w:r>
      <w:r>
        <w:rPr>
          <w:rFonts w:hint="eastAsia" w:ascii="宋体" w:hAnsi="宋体" w:eastAsia="宋体" w:cs="宋体"/>
          <w:color w:val="000000" w:themeColor="text1"/>
          <w:sz w:val="28"/>
          <w:szCs w:val="28"/>
          <w14:textFill>
            <w14:solidFill>
              <w14:schemeClr w14:val="tx1"/>
            </w14:solidFill>
          </w14:textFill>
        </w:rPr>
        <w:t>日至202</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21</w:t>
      </w:r>
      <w:r>
        <w:rPr>
          <w:rFonts w:hint="eastAsia" w:ascii="宋体" w:hAnsi="宋体" w:eastAsia="宋体" w:cs="宋体"/>
          <w:color w:val="000000" w:themeColor="text1"/>
          <w:sz w:val="28"/>
          <w:szCs w:val="28"/>
          <w14:textFill>
            <w14:solidFill>
              <w14:schemeClr w14:val="tx1"/>
            </w14:solidFill>
          </w14:textFill>
        </w:rPr>
        <w:t>日</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每天上午0</w:t>
      </w: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:00:00至12:00:00，下午14:00:00至1</w:t>
      </w: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:00:00（北京时间,法定节假日除外）</w:t>
      </w:r>
    </w:p>
    <w:p w14:paraId="2A5A46E3">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地点：延安市新区盛世花园北区12号楼一单元802室</w:t>
      </w:r>
    </w:p>
    <w:p w14:paraId="6C1B7FB5">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方式：</w:t>
      </w:r>
      <w:r>
        <w:rPr>
          <w:rFonts w:hint="eastAsia" w:ascii="宋体" w:hAnsi="宋体" w:eastAsia="宋体" w:cs="宋体"/>
          <w:color w:val="000000" w:themeColor="text1"/>
          <w:sz w:val="28"/>
          <w:szCs w:val="28"/>
          <w:lang w:val="en-US" w:eastAsia="zh-CN"/>
          <w14:textFill>
            <w14:solidFill>
              <w14:schemeClr w14:val="tx1"/>
            </w14:solidFill>
          </w14:textFill>
        </w:rPr>
        <w:t>现场</w:t>
      </w:r>
      <w:r>
        <w:rPr>
          <w:rFonts w:hint="eastAsia" w:ascii="宋体" w:hAnsi="宋体" w:eastAsia="宋体" w:cs="宋体"/>
          <w:color w:val="000000" w:themeColor="text1"/>
          <w:sz w:val="28"/>
          <w:szCs w:val="28"/>
          <w14:textFill>
            <w14:solidFill>
              <w14:schemeClr w14:val="tx1"/>
            </w14:solidFill>
          </w14:textFill>
        </w:rPr>
        <w:t>获取</w:t>
      </w:r>
    </w:p>
    <w:p w14:paraId="0C4F442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售价：</w:t>
      </w:r>
      <w:r>
        <w:rPr>
          <w:rFonts w:hint="eastAsia" w:ascii="宋体" w:hAnsi="宋体" w:eastAsia="宋体" w:cs="宋体"/>
          <w:color w:val="000000" w:themeColor="text1"/>
          <w:sz w:val="28"/>
          <w:szCs w:val="28"/>
          <w:lang w:val="en-US" w:eastAsia="zh-CN"/>
          <w14:textFill>
            <w14:solidFill>
              <w14:schemeClr w14:val="tx1"/>
            </w14:solidFill>
          </w14:textFill>
        </w:rPr>
        <w:t>500元/套，售后不退。</w:t>
      </w:r>
    </w:p>
    <w:p w14:paraId="661E1C89">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Style w:val="8"/>
          <w:rFonts w:hint="eastAsia" w:ascii="宋体" w:hAnsi="宋体" w:eastAsia="宋体" w:cs="宋体"/>
          <w:b/>
          <w:bCs/>
          <w:i w:val="0"/>
          <w:iCs w:val="0"/>
          <w:caps w:val="0"/>
          <w:color w:val="333333"/>
          <w:spacing w:val="0"/>
          <w:sz w:val="28"/>
          <w:szCs w:val="28"/>
          <w:bdr w:val="none" w:color="auto" w:sz="0" w:space="0"/>
          <w:shd w:val="clear" w:fill="FFFFFF"/>
        </w:rPr>
        <w:t>四</w:t>
      </w:r>
      <w:r>
        <w:rPr>
          <w:rFonts w:hint="eastAsia" w:ascii="宋体" w:hAnsi="宋体" w:eastAsia="宋体" w:cs="宋体"/>
          <w:b/>
          <w:bCs/>
          <w:color w:val="000000" w:themeColor="text1"/>
          <w:sz w:val="28"/>
          <w:szCs w:val="28"/>
          <w14:textFill>
            <w14:solidFill>
              <w14:schemeClr w14:val="tx1"/>
            </w14:solidFill>
          </w14:textFill>
        </w:rPr>
        <w:t>、响应文件提交</w:t>
      </w:r>
    </w:p>
    <w:p w14:paraId="5A93722A">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截止时间：2025年</w:t>
      </w:r>
      <w:bookmarkStart w:id="0" w:name="_GoBack"/>
      <w:bookmarkEnd w:id="0"/>
      <w:r>
        <w:rPr>
          <w:rFonts w:hint="eastAsia" w:ascii="宋体" w:hAnsi="宋体" w:eastAsia="宋体" w:cs="宋体"/>
          <w:color w:val="000000" w:themeColor="text1"/>
          <w:sz w:val="28"/>
          <w:szCs w:val="28"/>
          <w14:textFill>
            <w14:solidFill>
              <w14:schemeClr w14:val="tx1"/>
            </w14:solidFill>
          </w14:textFill>
        </w:rPr>
        <w:t>08月25日 15时00分00秒 （北京时间）</w:t>
      </w:r>
    </w:p>
    <w:p w14:paraId="3FEFBE79">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地点：延安市新区盛世花园北区12号楼一单元802室</w:t>
      </w:r>
    </w:p>
    <w:p w14:paraId="34100EB6">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五、开启</w:t>
      </w:r>
    </w:p>
    <w:p w14:paraId="2480EC7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时间：2025年08月25日 15时00分00秒 （北京时间）</w:t>
      </w:r>
    </w:p>
    <w:p w14:paraId="216E6B03">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地点：延安市新区盛世花园北区12号楼一单元802室</w:t>
      </w:r>
    </w:p>
    <w:p w14:paraId="112C4054">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六、公告期限</w:t>
      </w:r>
    </w:p>
    <w:p w14:paraId="3BA8D13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自本公告发布之日起3个工作日。</w:t>
      </w:r>
    </w:p>
    <w:p w14:paraId="7FA8EB8C">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七、其他补充事宜</w:t>
      </w:r>
    </w:p>
    <w:p w14:paraId="5824826A">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（1）供应商购买谈判文件时需携带本单位介绍信及本人身份证原件或复印件（加盖公章（鲜章））；</w:t>
      </w:r>
    </w:p>
    <w:p w14:paraId="53B65D5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（2）请投标人按照陕西省财政厅关于政府采购供应商注册登记有关事项的通知中的要求，通过陕西省政府采购网（http://www.ccgp-shaanxi.gov.cn/）注册登记加入陕西省政府采购供应商库。</w:t>
      </w:r>
    </w:p>
    <w:p w14:paraId="48B2753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（3）本项目不专门面向中小企业采购。</w:t>
      </w:r>
    </w:p>
    <w:p w14:paraId="4C9C1605">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（4）发布公告的媒介：本次招标公告在《陕西省政府采购网》上发布。</w:t>
      </w:r>
    </w:p>
    <w:p w14:paraId="510C881A">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八、对本次招标提出询问，请按以下方式联系。</w:t>
      </w:r>
    </w:p>
    <w:p w14:paraId="0A659512">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1.采购人信息</w:t>
      </w:r>
    </w:p>
    <w:p w14:paraId="7F4F183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名称：宝塔区市场监督管理局</w:t>
      </w:r>
    </w:p>
    <w:p w14:paraId="443517EC">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地址：延安市宝塔区百米大道翟则沟三期</w:t>
      </w:r>
    </w:p>
    <w:p w14:paraId="7356B955">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联系方式：0911-2125217</w:t>
      </w:r>
    </w:p>
    <w:p w14:paraId="2E036B2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2.采购代理机构信息</w:t>
      </w:r>
    </w:p>
    <w:p w14:paraId="164FDAF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名称：陕西宸永项目管理有限公司</w:t>
      </w:r>
    </w:p>
    <w:p w14:paraId="67EA814D">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地址：延安市新区盛世花园北区12号楼一单元802室</w:t>
      </w:r>
    </w:p>
    <w:p w14:paraId="0F73E0A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联系方式：0911-8688810</w:t>
      </w:r>
    </w:p>
    <w:p w14:paraId="14A467F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3.项目联系方式</w:t>
      </w:r>
    </w:p>
    <w:p w14:paraId="1A93DEF0">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项目联系人：杨工</w:t>
      </w:r>
    </w:p>
    <w:p w14:paraId="674FE223">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电话：0911-8688810</w:t>
      </w:r>
    </w:p>
    <w:p w14:paraId="62211912">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A6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line="480" w:lineRule="auto"/>
      <w:jc w:val="center"/>
      <w:outlineLvl w:val="0"/>
    </w:pPr>
    <w:rPr>
      <w:rFonts w:ascii="Times New Roman" w:hAnsi="Times New Roman" w:eastAsia="宋体"/>
      <w:b/>
      <w:kern w:val="44"/>
      <w:sz w:val="32"/>
      <w:szCs w:val="2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PlainText"/>
    <w:basedOn w:val="1"/>
    <w:qFormat/>
    <w:uiPriority w:val="0"/>
    <w:pPr>
      <w:jc w:val="both"/>
      <w:textAlignment w:val="baseline"/>
    </w:pPr>
    <w:rPr>
      <w:rFonts w:ascii="宋体" w:hAnsi="Courier New"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2025-08-18T07:39:04Z</dcterms:created>
  <dc:creator>admin</dc:creator>
  <cp:lastModifiedBy>伊半。真</cp:lastModifiedBy>
  <dcterms:modified xsi:type="dcterms:W3CDTF">2025-08-18T07:41:27Z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eyJoZGlkIjoiNDFiZmZmNDQyYzUxMzhiOWVkN2IzMDRmYThlNTRhNTAiLCJ1c2VySWQiOiI3ODAwNzU1NjEifQ==</vt:lpwstr>
  </property>
  <property fmtid="{D5CDD505-2E9C-101B-9397-08002B2CF9AE}" pid="4" name="ICV">
    <vt:lpwstr>43248CCEC2034EEAB132CACFC5B3C05F_12</vt:lpwstr>
  </property>
</Properties>
</file>