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西安市自然资源和规划局鄠邑分局2024年度国土变更调查项目竞争性磋商公告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2024年度国土变更调查项目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2025年09月05日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项目编号：XBZB-2025-100</w:t>
      </w:r>
    </w:p>
    <w:p>
      <w:pPr>
        <w:pStyle w:val="null3"/>
      </w:pPr>
      <w:r>
        <w:rPr>
          <w:rFonts w:ascii="仿宋_GB2312" w:hAnsi="仿宋_GB2312" w:cs="仿宋_GB2312" w:eastAsia="仿宋_GB2312"/>
        </w:rPr>
        <w:t>项目名称：2024年度国土变更调查项目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预算金额：850,000.00元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采购包1：自合同签订之日起300天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合同包1(2024年度国土变更调查项目)落实政府采购政策需满足的资格要求如下: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合同包1(2024年度国土变更调查项目)特定资格要求如下: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(3)提供2025年至今已缴纳的1个月的纳税证明或完税证明，依法免税的单位应提供相关证明材料。供应商需在项目电子化交易系统中按要求上传相应证明文件并进行电子签章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2025年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(5)供应商须具备行政主管部门颁发的测绘乙级（含乙级）及以上资质。供应商需在项目电子化交易系统中按要求上传相应证明文件并进行电子签章</w:t>
      </w:r>
    </w:p>
    <w:p>
      <w:pPr>
        <w:pStyle w:val="null3"/>
      </w:pPr>
      <w:r>
        <w:rPr>
          <w:rFonts w:ascii="仿宋_GB2312" w:hAnsi="仿宋_GB2312" w:cs="仿宋_GB2312" w:eastAsia="仿宋_GB2312"/>
        </w:rPr>
        <w:t>(6)具有行业主管部门颁发的注册测绘师证书。供应商需在项目电子化交易系统中按要求上传相应证明文件并进行电子签章</w:t>
      </w:r>
    </w:p>
    <w:p>
      <w:pPr>
        <w:pStyle w:val="null3"/>
      </w:pPr>
      <w:r>
        <w:rPr>
          <w:rFonts w:ascii="仿宋_GB2312" w:hAnsi="仿宋_GB2312" w:cs="仿宋_GB2312" w:eastAsia="仿宋_GB2312"/>
        </w:rPr>
        <w:t>(7)提供具有履行合同所必需的设备和专业技术能力的承诺。供应商需在项目电子化交易系统中按要求上传相应证明文件并进行电子签章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(8)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(9)法定代表人直接参加投标的，须出具法定代表人身份证；法定代表人授权代表参加投标的，须出具法定代表人授权书及授权代表身份证</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(12)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(13)本项目不接受联合体投标（提供非联合体声明函）。供应商需在项目电子化交易系统中按要求上传相应证明文件并进行电子签章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2025年08月21日 </w:t>
      </w:r>
      <w:r>
        <w:rPr>
          <w:rFonts w:ascii="仿宋_GB2312" w:hAnsi="仿宋_GB2312" w:cs="仿宋_GB2312" w:eastAsia="仿宋_GB2312"/>
        </w:rPr>
        <w:t>至</w:t>
      </w:r>
      <w:r>
        <w:rPr>
          <w:rFonts w:ascii="仿宋_GB2312" w:hAnsi="仿宋_GB2312" w:cs="仿宋_GB2312" w:eastAsia="仿宋_GB2312"/>
        </w:rPr>
        <w:t xml:space="preserve"> 2025年08月27日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2025年09月05日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西安市自然资源和规划局鄠邑分局</w:t>
      </w:r>
    </w:p>
    <w:p>
      <w:pPr>
        <w:pStyle w:val="null3"/>
      </w:pPr>
      <w:r>
        <w:rPr>
          <w:rFonts w:ascii="仿宋_GB2312" w:hAnsi="仿宋_GB2312" w:cs="仿宋_GB2312" w:eastAsia="仿宋_GB2312"/>
        </w:rPr>
        <w:t>地址：</w:t>
      </w:r>
      <w:r>
        <w:rPr>
          <w:rFonts w:ascii="仿宋_GB2312" w:hAnsi="仿宋_GB2312" w:cs="仿宋_GB2312" w:eastAsia="仿宋_GB2312"/>
        </w:rPr>
        <w:t>南环中路3号</w:t>
      </w:r>
    </w:p>
    <w:p>
      <w:pPr>
        <w:pStyle w:val="null3"/>
      </w:pPr>
      <w:r>
        <w:rPr>
          <w:rFonts w:ascii="仿宋_GB2312" w:hAnsi="仿宋_GB2312" w:cs="仿宋_GB2312" w:eastAsia="仿宋_GB2312"/>
        </w:rPr>
        <w:t>联系方式：</w:t>
      </w:r>
      <w:r>
        <w:rPr>
          <w:rFonts w:ascii="仿宋_GB2312" w:hAnsi="仿宋_GB2312" w:cs="仿宋_GB2312" w:eastAsia="仿宋_GB2312"/>
        </w:rPr>
        <w:t>029-84886353</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西北国际（陕西）造价管理集团有限公司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陕西省西安市碑林区长安国际中心F座办公楼1702</w:t>
      </w:r>
    </w:p>
    <w:p>
      <w:pPr>
        <w:pStyle w:val="null3"/>
      </w:pPr>
      <w:r>
        <w:rPr>
          <w:rFonts w:ascii="仿宋_GB2312" w:hAnsi="仿宋_GB2312" w:cs="仿宋_GB2312" w:eastAsia="仿宋_GB2312"/>
        </w:rPr>
        <w:t>联系方式：</w:t>
      </w:r>
      <w:r>
        <w:rPr>
          <w:rFonts w:ascii="仿宋_GB2312" w:hAnsi="仿宋_GB2312" w:cs="仿宋_GB2312" w:eastAsia="仿宋_GB2312"/>
        </w:rPr>
        <w:t>18192190973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西北经办</w:t>
      </w:r>
    </w:p>
    <w:p>
      <w:pPr>
        <w:pStyle w:val="null3"/>
      </w:pPr>
      <w:r>
        <w:rPr>
          <w:rFonts w:ascii="仿宋_GB2312" w:hAnsi="仿宋_GB2312" w:cs="仿宋_GB2312" w:eastAsia="仿宋_GB2312"/>
        </w:rPr>
        <w:t>电话：</w:t>
      </w:r>
      <w:r>
        <w:rPr>
          <w:rFonts w:ascii="仿宋_GB2312" w:hAnsi="仿宋_GB2312" w:cs="仿宋_GB2312" w:eastAsia="仿宋_GB2312"/>
        </w:rPr>
        <w:t>18192190973</w:t>
      </w:r>
    </w:p>
    <w:p>
      <w:pPr>
        <w:pStyle w:val="null3"/>
        <w:jc w:val="right"/>
      </w:pPr>
      <w:r>
        <w:rPr>
          <w:rFonts w:ascii="仿宋_GB2312" w:hAnsi="仿宋_GB2312" w:cs="仿宋_GB2312" w:eastAsia="仿宋_GB2312"/>
        </w:rPr>
        <w:t>西北国际（陕西）造价管理集团有限公司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