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46455">
      <w:pPr>
        <w:pStyle w:val="6"/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  <w:lang w:val="en-US" w:eastAsia="zh-CN"/>
        </w:rPr>
        <w:t>采购需求</w:t>
      </w:r>
    </w:p>
    <w:p w14:paraId="74230583">
      <w:pPr>
        <w:pStyle w:val="6"/>
        <w:ind w:firstLine="480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一、技术、服务标准和要求：</w:t>
      </w:r>
      <w:bookmarkStart w:id="0" w:name="_GoBack"/>
      <w:bookmarkEnd w:id="0"/>
    </w:p>
    <w:p w14:paraId="5D790430">
      <w:pPr>
        <w:pStyle w:val="6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采购包1：</w:t>
      </w:r>
    </w:p>
    <w:p w14:paraId="09B03A21">
      <w:pPr>
        <w:pStyle w:val="6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标的名称：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科学创新人才培养基地建设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40"/>
        <w:gridCol w:w="6113"/>
      </w:tblGrid>
      <w:tr w14:paraId="16949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</w:tcPr>
          <w:p w14:paraId="4ADC4049">
            <w:pPr>
              <w:pStyle w:val="6"/>
              <w:rPr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 xml:space="preserve"> 序号</w:t>
            </w:r>
          </w:p>
        </w:tc>
        <w:tc>
          <w:tcPr>
            <w:tcW w:w="1200" w:type="dxa"/>
          </w:tcPr>
          <w:p w14:paraId="36E23597">
            <w:pPr>
              <w:pStyle w:val="6"/>
              <w:rPr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 xml:space="preserve"> 参数性质</w:t>
            </w:r>
          </w:p>
        </w:tc>
        <w:tc>
          <w:tcPr>
            <w:tcW w:w="6591" w:type="dxa"/>
          </w:tcPr>
          <w:p w14:paraId="5A9E58FC">
            <w:pPr>
              <w:pStyle w:val="6"/>
              <w:rPr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 xml:space="preserve"> 技术参数与性能指标</w:t>
            </w:r>
          </w:p>
        </w:tc>
      </w:tr>
      <w:tr w14:paraId="1B967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</w:tcPr>
          <w:p w14:paraId="537DDEFC">
            <w:pPr>
              <w:pStyle w:val="6"/>
              <w:rPr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00" w:type="dxa"/>
          </w:tcPr>
          <w:p w14:paraId="354D9522">
            <w:pPr>
              <w:rPr>
                <w:sz w:val="24"/>
                <w:szCs w:val="24"/>
                <w:highlight w:val="none"/>
              </w:rPr>
            </w:pPr>
          </w:p>
        </w:tc>
        <w:tc>
          <w:tcPr>
            <w:tcW w:w="6591" w:type="dxa"/>
          </w:tcPr>
          <w:p w14:paraId="2F0FD6E4">
            <w:pPr>
              <w:pStyle w:val="6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一、概况及实施范围</w:t>
            </w:r>
          </w:p>
          <w:p w14:paraId="0CDE4469">
            <w:pPr>
              <w:pStyle w:val="6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1、实施地点：甲方指定地点；</w:t>
            </w:r>
          </w:p>
          <w:p w14:paraId="45B7ACB6">
            <w:pPr>
              <w:pStyle w:val="6"/>
              <w:jc w:val="both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2、工期：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1E0DA0C1">
            <w:pPr>
              <w:pStyle w:val="6"/>
              <w:jc w:val="both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3、质保期：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34B6500">
            <w:pPr>
              <w:pStyle w:val="6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二、工程量清单另附。</w:t>
            </w:r>
          </w:p>
        </w:tc>
      </w:tr>
    </w:tbl>
    <w:p w14:paraId="6994F0E5">
      <w:pPr>
        <w:pStyle w:val="6"/>
        <w:ind w:firstLine="480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二、供应商针对本项目的施工，必须达到国家及行业现行技术规范标准，符合国家及行业验收合格标准：</w:t>
      </w:r>
    </w:p>
    <w:p w14:paraId="28C03639">
      <w:pPr>
        <w:pStyle w:val="6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采购包1：</w:t>
      </w:r>
    </w:p>
    <w:p w14:paraId="1D3F8587">
      <w:pPr>
        <w:pStyle w:val="6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必须达到国家及行业现行技术规范标准，符合国家及行业验收合格标准</w:t>
      </w:r>
    </w:p>
    <w:p w14:paraId="09A87FE7">
      <w:pPr>
        <w:pStyle w:val="6"/>
        <w:ind w:firstLine="480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三、针对本项目的其他技术服务要求：</w:t>
      </w:r>
    </w:p>
    <w:p w14:paraId="505D9524">
      <w:pPr>
        <w:pStyle w:val="6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必须达到国家及行业现行技术规范标准，符合国家及行业验收合格标准</w:t>
      </w:r>
    </w:p>
    <w:p w14:paraId="4C19129F">
      <w:pPr>
        <w:pStyle w:val="6"/>
        <w:ind w:firstLine="480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>四、工程量清单（详见附件）</w:t>
      </w:r>
    </w:p>
    <w:p w14:paraId="341C9AE4">
      <w:pPr>
        <w:pStyle w:val="6"/>
        <w:ind w:firstLine="480"/>
        <w:rPr>
          <w:sz w:val="24"/>
          <w:szCs w:val="24"/>
          <w:highlight w:val="none"/>
        </w:rPr>
      </w:pPr>
      <w:r>
        <w:rPr>
          <w:rFonts w:ascii="仿宋_GB2312" w:hAnsi="仿宋_GB2312" w:eastAsia="仿宋_GB2312" w:cs="仿宋_GB2312"/>
          <w:sz w:val="24"/>
          <w:szCs w:val="24"/>
          <w:highlight w:val="none"/>
        </w:rPr>
        <w:t xml:space="preserve"> （说明：工程量清单应当结合《政府采购需求管理办法》（财库〔2021〕22号）第六条第二款规定，明确相关性能、材料、结构、外观、安全、标准等。）</w:t>
      </w:r>
    </w:p>
    <w:p w14:paraId="4B8E4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5DD3"/>
    <w:rsid w:val="1FF17CBA"/>
    <w:rsid w:val="2A375DD3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2025-08-20T11:30:00Z</dcterms:created>
  <dc:creator>陕西笃信招标有限公司</dc:creator>
  <cp:lastModifiedBy>陕西笃信招标有限公司</cp:lastModifiedBy>
  <dcterms:modified xsi:type="dcterms:W3CDTF">2025-08-20T11:32:38Z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1C35E2723FE2496CBD98683B3810B9C1_11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