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ED2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 1：</w:t>
      </w:r>
    </w:p>
    <w:p w14:paraId="1D21E3B4"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3743900.00</w:t>
      </w:r>
    </w:p>
    <w:p w14:paraId="09B4A48D">
      <w:pPr>
        <w:pStyle w:val="4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eastAsia="zh-CN"/>
        </w:rPr>
        <w:t>3678680.67</w:t>
      </w:r>
    </w:p>
    <w:p w14:paraId="0C980A8B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77650C2F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p w14:paraId="7EB1A786">
      <w:pPr>
        <w:spacing w:line="16" w:lineRule="exact"/>
        <w:rPr>
          <w:rFonts w:hint="eastAsia" w:ascii="仿宋" w:hAnsi="仿宋" w:eastAsia="仿宋" w:cs="仿宋"/>
        </w:rPr>
      </w:pP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2693E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13A461DF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010E6B47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0F228DD6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79E65622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275B19DC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2B29E900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57577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6B55B888">
            <w:pPr>
              <w:spacing w:before="109" w:line="187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51" w:type="dxa"/>
            <w:vAlign w:val="top"/>
          </w:tcPr>
          <w:p w14:paraId="46E87836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富平县庄里镇北山区废弃矿山生态修复项目（一期）一标段</w:t>
            </w:r>
          </w:p>
        </w:tc>
        <w:tc>
          <w:tcPr>
            <w:tcW w:w="898" w:type="dxa"/>
            <w:vAlign w:val="top"/>
          </w:tcPr>
          <w:p w14:paraId="7A654EBF">
            <w:pPr>
              <w:spacing w:before="106" w:line="1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1.00</w:t>
            </w:r>
          </w:p>
        </w:tc>
        <w:tc>
          <w:tcPr>
            <w:tcW w:w="2022" w:type="dxa"/>
            <w:vAlign w:val="top"/>
          </w:tcPr>
          <w:p w14:paraId="4DFCBD0C">
            <w:pPr>
              <w:spacing w:before="108" w:line="188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3678680.67</w:t>
            </w:r>
          </w:p>
        </w:tc>
        <w:tc>
          <w:tcPr>
            <w:tcW w:w="1494" w:type="dxa"/>
            <w:vAlign w:val="top"/>
          </w:tcPr>
          <w:p w14:paraId="57331A50">
            <w:pPr>
              <w:pStyle w:val="5"/>
              <w:spacing w:before="74" w:line="230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</w:p>
        </w:tc>
        <w:tc>
          <w:tcPr>
            <w:tcW w:w="1942" w:type="dxa"/>
            <w:vAlign w:val="top"/>
          </w:tcPr>
          <w:p w14:paraId="1F71378C">
            <w:pPr>
              <w:pStyle w:val="5"/>
              <w:spacing w:before="74" w:line="230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建筑业</w:t>
            </w:r>
          </w:p>
        </w:tc>
      </w:tr>
    </w:tbl>
    <w:p w14:paraId="74E2E83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采购包2：</w:t>
      </w:r>
    </w:p>
    <w:p w14:paraId="736A00A1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 xml:space="preserve">采购包预算金额（元）: </w:t>
      </w:r>
      <w:r>
        <w:rPr>
          <w:rFonts w:hint="eastAsia" w:ascii="仿宋" w:hAnsi="仿宋" w:eastAsia="仿宋" w:cs="仿宋"/>
          <w:lang w:val="en-US" w:eastAsia="zh-CN"/>
        </w:rPr>
        <w:t>5100000.00</w:t>
      </w:r>
    </w:p>
    <w:p w14:paraId="66CC51EB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采购包最高限价（元）: </w:t>
      </w:r>
      <w:r>
        <w:rPr>
          <w:rFonts w:hint="eastAsia" w:ascii="仿宋" w:hAnsi="仿宋" w:eastAsia="仿宋" w:cs="仿宋"/>
          <w:lang w:val="en-US" w:eastAsia="zh-CN"/>
        </w:rPr>
        <w:t>5009684.54</w:t>
      </w:r>
    </w:p>
    <w:p w14:paraId="2B86CDF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4E6E54C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75C8B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3402BBB6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6EAB1FD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3FEB68BE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07B0C781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00C2B980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73FB957B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594DD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28A0C9A1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3424D446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富平县庄里镇北山区废弃矿山生态修复项目（一期）二标段</w:t>
            </w:r>
          </w:p>
        </w:tc>
        <w:tc>
          <w:tcPr>
            <w:tcW w:w="898" w:type="dxa"/>
            <w:vAlign w:val="top"/>
          </w:tcPr>
          <w:p w14:paraId="4063C3A5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75BCE074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5009684.54</w:t>
            </w:r>
          </w:p>
        </w:tc>
        <w:tc>
          <w:tcPr>
            <w:tcW w:w="1494" w:type="dxa"/>
            <w:vAlign w:val="top"/>
          </w:tcPr>
          <w:p w14:paraId="58BC322F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0302B16A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776392FD">
      <w:pPr>
        <w:pStyle w:val="4"/>
        <w:rPr>
          <w:rFonts w:hint="eastAsia" w:ascii="仿宋" w:hAnsi="仿宋" w:eastAsia="仿宋" w:cs="仿宋"/>
        </w:rPr>
      </w:pPr>
    </w:p>
    <w:p w14:paraId="52C4F3A4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：</w:t>
      </w:r>
    </w:p>
    <w:p w14:paraId="087E0142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 xml:space="preserve">采购包预算金额（元）: </w:t>
      </w:r>
      <w:r>
        <w:rPr>
          <w:rFonts w:hint="eastAsia" w:ascii="仿宋" w:hAnsi="仿宋" w:eastAsia="仿宋" w:cs="仿宋"/>
          <w:lang w:val="en-US" w:eastAsia="zh-CN"/>
        </w:rPr>
        <w:t>3700000.00</w:t>
      </w:r>
    </w:p>
    <w:p w14:paraId="4EEC8809"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 xml:space="preserve">采购包最高限价（元）: </w:t>
      </w:r>
      <w:r>
        <w:rPr>
          <w:rFonts w:hint="eastAsia" w:ascii="仿宋" w:hAnsi="仿宋" w:eastAsia="仿宋" w:cs="仿宋"/>
          <w:lang w:val="en-US" w:eastAsia="zh-CN"/>
        </w:rPr>
        <w:t>3635056.56</w:t>
      </w:r>
    </w:p>
    <w:p w14:paraId="5D6E5A13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6E17BF9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598AA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1E5C78C7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33B6D43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6D84AF0D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000FD268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11D12486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7A2FAE19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63222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026A165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0A7513E3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富平县庄里镇北山区废弃矿山生态修复项目（一期）三标段</w:t>
            </w:r>
          </w:p>
        </w:tc>
        <w:tc>
          <w:tcPr>
            <w:tcW w:w="898" w:type="dxa"/>
            <w:vAlign w:val="top"/>
          </w:tcPr>
          <w:p w14:paraId="118EB8F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737129DE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3635056.56</w:t>
            </w:r>
          </w:p>
        </w:tc>
        <w:tc>
          <w:tcPr>
            <w:tcW w:w="1494" w:type="dxa"/>
            <w:vAlign w:val="top"/>
          </w:tcPr>
          <w:p w14:paraId="611D2DD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1B5D2F42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0063BAB8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：</w:t>
      </w:r>
    </w:p>
    <w:p w14:paraId="6E3A68F0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6600000.00</w:t>
      </w:r>
    </w:p>
    <w:p w14:paraId="11F10C89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6503505.33</w:t>
      </w:r>
    </w:p>
    <w:p w14:paraId="38A95D4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1475D7B9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43100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63913387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3318591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180E4B16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26D55822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62EA5042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0730E256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3DC7E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52BCD9A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510F53CE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富平县顺阳河流域生态林提升工程（二期）四标段</w:t>
            </w:r>
          </w:p>
        </w:tc>
        <w:tc>
          <w:tcPr>
            <w:tcW w:w="898" w:type="dxa"/>
            <w:vAlign w:val="top"/>
          </w:tcPr>
          <w:p w14:paraId="1705E77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358638CB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6503505.33</w:t>
            </w:r>
          </w:p>
        </w:tc>
        <w:tc>
          <w:tcPr>
            <w:tcW w:w="1494" w:type="dxa"/>
            <w:vAlign w:val="top"/>
          </w:tcPr>
          <w:p w14:paraId="19F2C614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4271C1FA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22AEE73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：</w:t>
      </w:r>
    </w:p>
    <w:p w14:paraId="66D14720">
      <w:pPr>
        <w:pStyle w:val="4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5100000.00</w:t>
      </w:r>
    </w:p>
    <w:p w14:paraId="1D4FC531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5000301.31</w:t>
      </w:r>
    </w:p>
    <w:p w14:paraId="734B7D27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1EB483E5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2094D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63141722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25B10B68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35DC77E7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55C2806D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4AFC2A57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1E31D609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793C1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5D7BD3CA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0AEB4D9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富平县顺阳河流域生态林提升工程（二期）五标段</w:t>
            </w:r>
          </w:p>
        </w:tc>
        <w:tc>
          <w:tcPr>
            <w:tcW w:w="898" w:type="dxa"/>
            <w:vAlign w:val="top"/>
          </w:tcPr>
          <w:p w14:paraId="6E04F8C1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68793E3A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5000301.31</w:t>
            </w:r>
          </w:p>
        </w:tc>
        <w:tc>
          <w:tcPr>
            <w:tcW w:w="1494" w:type="dxa"/>
            <w:vAlign w:val="top"/>
          </w:tcPr>
          <w:p w14:paraId="4240EE67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02FE2112">
            <w:pPr>
              <w:pStyle w:val="5"/>
              <w:spacing w:before="76" w:line="230" w:lineRule="auto"/>
              <w:ind w:left="116" w:leftChars="0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06CAC4EB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：</w:t>
      </w:r>
    </w:p>
    <w:p w14:paraId="3F09D126">
      <w:pPr>
        <w:pStyle w:val="4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采购包预算金额（元）:</w:t>
      </w:r>
      <w:r>
        <w:rPr>
          <w:rFonts w:hint="eastAsia" w:ascii="仿宋" w:hAnsi="仿宋" w:eastAsia="仿宋" w:cs="仿宋"/>
          <w:lang w:val="en-US" w:eastAsia="zh-CN"/>
        </w:rPr>
        <w:t>6100000.00</w:t>
      </w:r>
    </w:p>
    <w:p w14:paraId="07435EF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采购包最高限价（元）:</w:t>
      </w:r>
      <w:r>
        <w:rPr>
          <w:rFonts w:hint="eastAsia" w:ascii="仿宋" w:hAnsi="仿宋" w:eastAsia="仿宋" w:cs="仿宋"/>
          <w:lang w:val="en-US" w:eastAsia="zh-CN"/>
        </w:rPr>
        <w:t>6066353.33</w:t>
      </w:r>
    </w:p>
    <w:p w14:paraId="17E3A7DE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报价不允许超过标的金额</w:t>
      </w:r>
    </w:p>
    <w:p w14:paraId="40C5E610">
      <w:pPr>
        <w:pStyle w:val="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（招单价的）</w:t>
      </w:r>
      <w:r>
        <w:rPr>
          <w:rFonts w:hint="eastAsia" w:ascii="仿宋" w:hAnsi="仿宋" w:eastAsia="仿宋" w:cs="仿宋"/>
          <w:lang w:eastAsia="zh-CN"/>
        </w:rPr>
        <w:t>投标单位</w:t>
      </w:r>
      <w:r>
        <w:rPr>
          <w:rFonts w:hint="eastAsia" w:ascii="仿宋" w:hAnsi="仿宋" w:eastAsia="仿宋" w:cs="仿宋"/>
        </w:rPr>
        <w:t>报价不允许超过标的单价</w:t>
      </w:r>
    </w:p>
    <w:tbl>
      <w:tblPr>
        <w:tblStyle w:val="6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351"/>
        <w:gridCol w:w="898"/>
        <w:gridCol w:w="2022"/>
        <w:gridCol w:w="1494"/>
        <w:gridCol w:w="1942"/>
      </w:tblGrid>
      <w:tr w14:paraId="1B199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07" w:type="dxa"/>
            <w:vAlign w:val="top"/>
          </w:tcPr>
          <w:p w14:paraId="01DABF7E">
            <w:pPr>
              <w:pStyle w:val="5"/>
              <w:spacing w:before="76" w:line="231" w:lineRule="auto"/>
              <w:ind w:left="1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top"/>
          </w:tcPr>
          <w:p w14:paraId="0D2EBC29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标的名称</w:t>
            </w:r>
          </w:p>
        </w:tc>
        <w:tc>
          <w:tcPr>
            <w:tcW w:w="898" w:type="dxa"/>
            <w:vAlign w:val="top"/>
          </w:tcPr>
          <w:p w14:paraId="3FB672A8">
            <w:pPr>
              <w:pStyle w:val="5"/>
              <w:spacing w:before="73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数量</w:t>
            </w:r>
          </w:p>
        </w:tc>
        <w:tc>
          <w:tcPr>
            <w:tcW w:w="2022" w:type="dxa"/>
            <w:vAlign w:val="top"/>
          </w:tcPr>
          <w:p w14:paraId="742BB853">
            <w:pPr>
              <w:pStyle w:val="5"/>
              <w:spacing w:before="73" w:line="230" w:lineRule="auto"/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标的金额（元）</w:t>
            </w:r>
          </w:p>
        </w:tc>
        <w:tc>
          <w:tcPr>
            <w:tcW w:w="1494" w:type="dxa"/>
            <w:vAlign w:val="top"/>
          </w:tcPr>
          <w:p w14:paraId="3DF5A4C9">
            <w:pPr>
              <w:pStyle w:val="5"/>
              <w:spacing w:before="76" w:line="230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计量单位</w:t>
            </w:r>
          </w:p>
        </w:tc>
        <w:tc>
          <w:tcPr>
            <w:tcW w:w="1942" w:type="dxa"/>
            <w:vAlign w:val="top"/>
          </w:tcPr>
          <w:p w14:paraId="6312CCD5">
            <w:pPr>
              <w:pStyle w:val="5"/>
              <w:spacing w:before="76" w:line="230" w:lineRule="auto"/>
              <w:ind w:left="12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>所属行业</w:t>
            </w:r>
          </w:p>
        </w:tc>
      </w:tr>
      <w:tr w14:paraId="1E714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07" w:type="dxa"/>
            <w:vAlign w:val="top"/>
          </w:tcPr>
          <w:p w14:paraId="543FC0FB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  <w:vAlign w:val="top"/>
          </w:tcPr>
          <w:p w14:paraId="069E8A44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富平县顺阳河流域生态林提升工程（二期）六标段</w:t>
            </w:r>
          </w:p>
        </w:tc>
        <w:tc>
          <w:tcPr>
            <w:tcW w:w="898" w:type="dxa"/>
            <w:vAlign w:val="top"/>
          </w:tcPr>
          <w:p w14:paraId="4FBFDA03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1.00</w:t>
            </w:r>
          </w:p>
        </w:tc>
        <w:tc>
          <w:tcPr>
            <w:tcW w:w="2022" w:type="dxa"/>
            <w:vAlign w:val="top"/>
          </w:tcPr>
          <w:p w14:paraId="09133EA0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6066353.33</w:t>
            </w:r>
          </w:p>
        </w:tc>
        <w:tc>
          <w:tcPr>
            <w:tcW w:w="1494" w:type="dxa"/>
            <w:vAlign w:val="top"/>
          </w:tcPr>
          <w:p w14:paraId="21CBC7F1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942" w:type="dxa"/>
            <w:vAlign w:val="top"/>
          </w:tcPr>
          <w:p w14:paraId="3A916D55">
            <w:pPr>
              <w:pStyle w:val="5"/>
              <w:spacing w:before="76" w:line="230" w:lineRule="auto"/>
              <w:ind w:left="116"/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:lang w:val="en-US" w:eastAsia="zh-CN"/>
              </w:rPr>
              <w:t>建筑业</w:t>
            </w:r>
          </w:p>
        </w:tc>
      </w:tr>
    </w:tbl>
    <w:p w14:paraId="0DEBCD02">
      <w:pPr>
        <w:spacing w:before="74" w:line="360" w:lineRule="auto"/>
        <w:ind w:left="13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5"/>
          <w:sz w:val="24"/>
          <w:szCs w:val="24"/>
        </w:rPr>
        <w:t>一、技术、服务标准和要求：</w:t>
      </w:r>
    </w:p>
    <w:p w14:paraId="5CA6A18A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 1：</w:t>
      </w:r>
    </w:p>
    <w:p w14:paraId="4CBED744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富平县庄里镇北山区废弃矿山生态修复项目（一期）一标段</w:t>
      </w:r>
    </w:p>
    <w:p w14:paraId="3FDCC345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799F1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523084D7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701A23CB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65E4E318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7A509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3BC953E0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6AF1DA19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0983A541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7C08D000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一标段主要内容为：ck1采坑修复工程、ck2采坑修复工程、ck3采坑修复工程、ck4采坑修复工程、ck8采坑修复工程。具体治理内容为地质安全隐患清除+地貌重塑+植被重建+监测管护+排水工程等（详见工程量清单）。</w:t>
            </w:r>
          </w:p>
          <w:p w14:paraId="05581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4860B181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 xml:space="preserve">采购包 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57D21F15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富平县庄里镇北山区废弃矿山生态修复项目（一期）二标段</w:t>
      </w:r>
    </w:p>
    <w:p w14:paraId="6E39140E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27796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133B443F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1B5F0952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16AC80D7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6E3DE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2063F83C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3DE7E286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43669524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1151E039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二标段主要内容为：提质增效区修复工程、ck5采坑修复工程、ck6采坑修复工程、ck7采坑修复工程、废弃场地(CD1)修复工程。具体治理内容为林草补植+道路修复+地质安全隐患清除+地貌重塑+植被重建+坡面浮石清理+监测管护+废弃建筑拆除复垦+田块修筑+排水渠等（详见工程量清单）。</w:t>
            </w:r>
          </w:p>
          <w:p w14:paraId="456E3C25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02109DC3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67418598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富平县庄里镇北山区废弃矿山生态修复项目（一期）三标段</w:t>
      </w:r>
    </w:p>
    <w:p w14:paraId="4E083D8B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7A3A2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2574DD26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2658CB00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08A1D36A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7A17F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6045CDD3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421ED03E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0002A95F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7268A65F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庄里镇北山区废弃矿山生态修复项目（一期）三标段主要内容为：废弃场地(CD1)修复工程、取土场复垦工程。具体治理内容为田块修筑+土壤重构+生产道路+排水渠+田块修筑+监测管护+复垦工程+排水渠+沉定池+林草管护+拉水灌溉等（详见工程量清单）。</w:t>
            </w:r>
          </w:p>
          <w:p w14:paraId="0290C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43B6A15C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33534D85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富平县顺阳河流域生态林提升工程（二期）四标段</w:t>
      </w:r>
    </w:p>
    <w:p w14:paraId="3CC3DB21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06839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4E7EA45E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5A84732D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29735F3B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1940B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5027CE20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19ED4F15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3AE569BF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0577CA50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四标段主要内容为：一号挖损区、二号挖损区、三号挖损区、道路1、道路2、北部乔山南绿色屏障造林提升A区、底店村人居环境提升工程。具体治理内容详见工程量清单。</w:t>
            </w:r>
          </w:p>
          <w:p w14:paraId="4F40D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4FF3287F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736B2385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富平县顺阳河流域生态林提升工程（二期）五标段</w:t>
      </w:r>
    </w:p>
    <w:p w14:paraId="5D462309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0438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75538770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2C8EAB18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2F5A0CAD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32732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733" w:type="dxa"/>
            <w:vAlign w:val="top"/>
          </w:tcPr>
          <w:p w14:paraId="04027871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6103C69D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2A025F7E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7E1D8E22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五标段主要内容为：四号挖损区、道路3、道路4、道路5、道路6、道路7、道路13、道路边坡治理工程、北部乔山南绿色屏障造林提升B、C区、达坡村人居环境提升工程等。具体治理内容详见工程量清单。</w:t>
            </w:r>
          </w:p>
          <w:p w14:paraId="654F4D47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5FCBE5D4">
      <w:pPr>
        <w:spacing w:before="86" w:line="360" w:lineRule="auto"/>
        <w:ind w:left="12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"/>
          <w:sz w:val="24"/>
          <w:szCs w:val="24"/>
        </w:rPr>
        <w:t>采购包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pacing w:val="1"/>
          <w:sz w:val="24"/>
          <w:szCs w:val="24"/>
        </w:rPr>
        <w:t>：</w:t>
      </w:r>
    </w:p>
    <w:p w14:paraId="5CB18D05">
      <w:pPr>
        <w:spacing w:before="92" w:line="360" w:lineRule="auto"/>
        <w:ind w:left="126"/>
        <w:rPr>
          <w:rFonts w:hint="eastAsia" w:ascii="仿宋" w:hAnsi="仿宋" w:eastAsia="仿宋" w:cs="仿宋"/>
          <w:spacing w:val="17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17"/>
          <w:sz w:val="24"/>
          <w:szCs w:val="24"/>
        </w:rPr>
        <w:t>标的名称：</w:t>
      </w:r>
      <w:r>
        <w:rPr>
          <w:rFonts w:hint="eastAsia" w:ascii="仿宋" w:hAnsi="仿宋" w:eastAsia="仿宋" w:cs="仿宋"/>
          <w:spacing w:val="17"/>
          <w:sz w:val="24"/>
          <w:szCs w:val="24"/>
          <w:lang w:val="en-US" w:eastAsia="zh-CN"/>
        </w:rPr>
        <w:t>富平县顺阳河流域生态林提升工程（二期）六标段</w:t>
      </w:r>
    </w:p>
    <w:p w14:paraId="421D5DA6">
      <w:pPr>
        <w:spacing w:line="137" w:lineRule="auto"/>
        <w:rPr>
          <w:rFonts w:hint="eastAsia" w:ascii="仿宋" w:hAnsi="仿宋" w:eastAsia="仿宋" w:cs="仿宋"/>
          <w:sz w:val="2"/>
        </w:rPr>
      </w:pP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658"/>
        <w:gridCol w:w="6543"/>
      </w:tblGrid>
      <w:tr w14:paraId="057DB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33" w:type="dxa"/>
            <w:vAlign w:val="top"/>
          </w:tcPr>
          <w:p w14:paraId="0BCCB47C">
            <w:pPr>
              <w:pStyle w:val="5"/>
              <w:spacing w:before="72" w:line="230" w:lineRule="auto"/>
              <w:ind w:left="2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参数性质</w:t>
            </w:r>
          </w:p>
        </w:tc>
        <w:tc>
          <w:tcPr>
            <w:tcW w:w="658" w:type="dxa"/>
            <w:vAlign w:val="top"/>
          </w:tcPr>
          <w:p w14:paraId="09676703">
            <w:pPr>
              <w:pStyle w:val="5"/>
              <w:spacing w:before="75" w:line="231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6543" w:type="dxa"/>
            <w:vAlign w:val="top"/>
          </w:tcPr>
          <w:p w14:paraId="41224022">
            <w:pPr>
              <w:pStyle w:val="5"/>
              <w:spacing w:before="72" w:line="230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技术参数与性能指标</w:t>
            </w:r>
          </w:p>
        </w:tc>
      </w:tr>
      <w:tr w14:paraId="55D9C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733" w:type="dxa"/>
            <w:vAlign w:val="top"/>
          </w:tcPr>
          <w:p w14:paraId="4B3BA0B6">
            <w:pPr>
              <w:pStyle w:val="5"/>
              <w:spacing w:before="73" w:line="235" w:lineRule="auto"/>
              <w:ind w:left="77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58" w:type="dxa"/>
            <w:vAlign w:val="top"/>
          </w:tcPr>
          <w:p w14:paraId="06BB000F">
            <w:pPr>
              <w:spacing w:before="106" w:line="187" w:lineRule="auto"/>
              <w:ind w:left="13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6543" w:type="dxa"/>
            <w:vAlign w:val="top"/>
          </w:tcPr>
          <w:p w14:paraId="6A340569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一、项目概况；</w:t>
            </w:r>
          </w:p>
          <w:p w14:paraId="27C87CD8">
            <w:pP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富平县顺阳河流域生态林提升工程（二期）六标段主要内容为：五号挖损区、道路8、道路9、道路10等。具体治理内容详见工程量清单。</w:t>
            </w:r>
          </w:p>
          <w:p w14:paraId="5ED83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21"/>
                <w:szCs w:val="21"/>
                <w:lang w:val="en-US" w:eastAsia="zh-CN" w:bidi="ar-SA"/>
              </w:rPr>
              <w:t>二、工程量清单：另附</w:t>
            </w:r>
          </w:p>
        </w:tc>
      </w:tr>
    </w:tbl>
    <w:p w14:paraId="18B30D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hint="eastAsia" w:ascii="仿宋" w:hAnsi="仿宋" w:eastAsia="仿宋" w:cs="仿宋"/>
          <w:spacing w:val="17"/>
          <w:sz w:val="19"/>
          <w:szCs w:val="19"/>
        </w:rPr>
      </w:pPr>
    </w:p>
    <w:p w14:paraId="655D8B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6836"/>
    <w:rsid w:val="08156836"/>
    <w:rsid w:val="430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1779</Words>
  <Characters>1993</Characters>
  <Lines>0</Lines>
  <Paragraphs>0</Paragraphs>
  <TotalTime>0</TotalTime>
  <ScaleCrop>false</ScaleCrop>
  <LinksUpToDate>false</LinksUpToDate>
  <CharactersWithSpaces>2000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2025-08-07T12:56:00Z</dcterms:created>
  <dc:creator>W</dc:creator>
  <cp:lastModifiedBy>W</cp:lastModifiedBy>
  <dcterms:modified xsi:type="dcterms:W3CDTF">2025-08-26T14:03:27Z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8ED6CAEC30A6437CBF00181B4F73567F_11</vt:lpwstr>
  </property>
  <property fmtid="{D5CDD505-2E9C-101B-9397-08002B2CF9AE}" pid="4" name="KSOTemplateDocerSaveRecord">
    <vt:lpwstr>eyJoZGlkIjoiYTk2YjExODZmNjU1ZGEyNGEyNDBkZDlmZTEwMmY5ZjUiLCJ1c2VySWQiOiI5MzQxODUwOTkifQ==</vt:lpwstr>
  </property>
</Properties>
</file>