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</w:pPr>
      <w:bookmarkStart w:id="22" w:name="_GoBack"/>
      <w:r>
        <w:rPr>
          <w:rFonts w:hint="eastAsia" w:ascii="仿宋_GB2312" w:hAnsi="仿宋_GB2312" w:eastAsia="仿宋_GB2312" w:cs="仿宋_GB2312"/>
          <w:b/>
          <w:bCs/>
          <w:sz w:val="36"/>
          <w:szCs w:val="32"/>
          <w:lang w:val="en-US" w:eastAsia="zh-CN"/>
        </w:rPr>
        <w:t>采购需求</w:t>
      </w:r>
      <w:bookmarkEnd w:id="22"/>
    </w:p>
    <w:p w14:paraId="0210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Toc837"/>
      <w:bookmarkStart w:id="1" w:name="_Toc30629"/>
      <w:bookmarkStart w:id="2" w:name="_Toc13727"/>
      <w:bookmarkStart w:id="3" w:name="_Toc21269"/>
      <w:bookmarkStart w:id="4" w:name="_Toc19268"/>
      <w:bookmarkStart w:id="5" w:name="_Toc17789"/>
      <w:bookmarkStart w:id="6" w:name="_Toc26292"/>
      <w:bookmarkStart w:id="7" w:name="_Toc27797"/>
      <w:bookmarkStart w:id="8" w:name="_Toc12116"/>
      <w:bookmarkStart w:id="9" w:name="_Toc21597"/>
      <w:bookmarkStart w:id="10" w:name="_Toc7651"/>
      <w:bookmarkStart w:id="11" w:name="_Toc17897"/>
      <w:bookmarkStart w:id="12" w:name="_Toc475451546"/>
      <w:bookmarkStart w:id="13" w:name="_Toc16031"/>
      <w:bookmarkStart w:id="14" w:name="_Toc29030"/>
      <w:bookmarkStart w:id="15" w:name="_Toc19714"/>
      <w:bookmarkStart w:id="16" w:name="_Toc18314"/>
      <w:bookmarkStart w:id="17" w:name="_Toc7075"/>
      <w:bookmarkStart w:id="18" w:name="_Toc9950"/>
      <w:bookmarkStart w:id="19" w:name="_Toc14481"/>
      <w:bookmarkStart w:id="20" w:name="_Toc10086"/>
      <w:bookmarkStart w:id="21" w:name="_Toc28926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一、项目概况</w:t>
      </w:r>
    </w:p>
    <w:p w14:paraId="1417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幼儿园位于西安市高新区丈八北路科技六路东北角，目前现有教职工51人，幼儿246人，9个班。</w:t>
      </w:r>
    </w:p>
    <w:p w14:paraId="7C055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二、目前现状</w:t>
      </w:r>
    </w:p>
    <w:p w14:paraId="65D2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目前幼儿园在幼儿接送时段存在一定的安全隐患：每日入园离园期间，大门口接送区域因空间狭窄、人流密集，易发生推挤风险；现有入口仅为简易铁艺门，且未设置保安亭，安保人员缺乏基本的工作场所和监控指挥点位，难以有效履行校园安全保卫职责，存在一定安全管理漏洞。</w:t>
      </w:r>
    </w:p>
    <w:p w14:paraId="45FB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外围环境简陋且存在安全风险：大门外两侧墙面、地面为裸露水泥材质，水泥柱体棱角锋利（直角突出约5cm），幼儿奔跑时易发生磕碰；墙面及柱体未做防撞或美化处理，整体环境与校园安全温馨的氛围不符。</w:t>
      </w:r>
    </w:p>
    <w:p w14:paraId="0BD7A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现申请改建大门、接送区和建设保安亭一个，以此来满足接送幼儿工作和幼儿园的安全。</w:t>
      </w:r>
    </w:p>
    <w:p w14:paraId="52C382BA">
      <w:pPr>
        <w:pStyle w:val="2"/>
        <w:ind w:firstLine="643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三、工程量清单（另附）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7CD40F1F"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139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2B51139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2025-09-01T02:45:00Z</dcterms:created>
  <dc:creator>华采</dc:creator>
  <cp:lastModifiedBy>华采</cp:lastModifiedBy>
  <dcterms:modified xsi:type="dcterms:W3CDTF">2025-09-01T02:45:46Z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350A8E40CF5247A5BC7A52A7A900516A_11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