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231227">
      <w:pPr>
        <w:pStyle w:val="5"/>
        <w:spacing w:line="500" w:lineRule="exact"/>
        <w:ind w:firstLine="569"/>
        <w:rPr>
          <w:rFonts w:hint="eastAsia" w:ascii="仿宋" w:hAnsi="仿宋" w:eastAsia="仿宋" w:cs="Times New Roman"/>
          <w:b/>
          <w:bCs/>
        </w:rPr>
      </w:pPr>
      <w:r>
        <w:rPr>
          <w:rFonts w:hint="eastAsia" w:ascii="仿宋" w:hAnsi="仿宋" w:eastAsia="仿宋" w:cs="Times New Roman"/>
          <w:b/>
          <w:bCs/>
        </w:rPr>
        <w:t>采购需求：</w:t>
      </w:r>
    </w:p>
    <w:p w14:paraId="2F950931">
      <w:pPr>
        <w:keepNext w:val="0"/>
        <w:keepLines w:val="0"/>
        <w:pageBreakBefore w:val="0"/>
        <w:widowControl w:val="0"/>
        <w:numPr>
          <w:ilvl w:val="0"/>
          <w:numId w:val="0"/>
        </w:numPr>
        <w:kinsoku/>
        <w:wordWrap/>
        <w:overflowPunct/>
        <w:topLinePunct w:val="0"/>
        <w:autoSpaceDE w:val="0"/>
        <w:autoSpaceDN w:val="0"/>
        <w:bidi w:val="0"/>
        <w:adjustRightInd/>
        <w:snapToGrid/>
        <w:spacing w:line="530" w:lineRule="exact"/>
        <w:ind w:left="0"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（一）项目概况</w:t>
      </w:r>
    </w:p>
    <w:p w14:paraId="6232DA32">
      <w:pPr>
        <w:keepNext w:val="0"/>
        <w:keepLines w:val="0"/>
        <w:pageBreakBefore w:val="0"/>
        <w:widowControl w:val="0"/>
        <w:numPr>
          <w:ilvl w:val="0"/>
          <w:numId w:val="0"/>
        </w:numPr>
        <w:kinsoku/>
        <w:wordWrap/>
        <w:overflowPunct/>
        <w:topLinePunct w:val="0"/>
        <w:autoSpaceDE w:val="0"/>
        <w:autoSpaceDN w:val="0"/>
        <w:bidi w:val="0"/>
        <w:adjustRightInd/>
        <w:snapToGrid/>
        <w:spacing w:line="530" w:lineRule="exact"/>
        <w:ind w:left="0"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榆林市农业农村局机关办公楼位于榆林市榆阳区榆林大道158号，该楼电梯安装楼层为负一层到六层，市农业技术服务中心（市水产工作站）和市现代农业培训中心合署办公楼位于榆林市榆阳区上郡南路14号，该楼电梯安装楼层为负一层到六层，由于电梯使用年限较长，部分电器元件、机械部件老化严重，频发故障，存在重大安全隐患，无法满足办公需求，现拟采购更换两部运行能力好、速度快、安全系数高的新电梯，对电梯井道结构进行改造加固。</w:t>
      </w:r>
    </w:p>
    <w:p w14:paraId="38052D0D">
      <w:pPr>
        <w:keepNext w:val="0"/>
        <w:keepLines w:val="0"/>
        <w:pageBreakBefore w:val="0"/>
        <w:widowControl w:val="0"/>
        <w:numPr>
          <w:ilvl w:val="0"/>
          <w:numId w:val="0"/>
        </w:numPr>
        <w:kinsoku/>
        <w:wordWrap/>
        <w:overflowPunct/>
        <w:topLinePunct w:val="0"/>
        <w:autoSpaceDE w:val="0"/>
        <w:autoSpaceDN w:val="0"/>
        <w:bidi w:val="0"/>
        <w:adjustRightInd/>
        <w:snapToGrid/>
        <w:spacing w:line="530" w:lineRule="exact"/>
        <w:ind w:left="0"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（二）其他要求</w:t>
      </w:r>
    </w:p>
    <w:p w14:paraId="789F947D">
      <w:pPr>
        <w:keepNext w:val="0"/>
        <w:keepLines w:val="0"/>
        <w:pageBreakBefore w:val="0"/>
        <w:widowControl w:val="0"/>
        <w:numPr>
          <w:ilvl w:val="0"/>
          <w:numId w:val="0"/>
        </w:numPr>
        <w:kinsoku/>
        <w:wordWrap/>
        <w:overflowPunct/>
        <w:topLinePunct w:val="0"/>
        <w:autoSpaceDE w:val="0"/>
        <w:autoSpaceDN w:val="0"/>
        <w:bidi w:val="0"/>
        <w:adjustRightInd/>
        <w:snapToGrid/>
        <w:spacing w:line="530" w:lineRule="exact"/>
        <w:ind w:left="0"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1.提供产品为相同品牌产品且通过资格审查、符合性审査的不同供应商参加同一合同项下投标的，按一家供应商计算，报价较低的同品牌供应商获得成交候选人推荐资格；报价相同的，由采购人或者采购人委托评标委员会按照谈判文件规定的方式确定一个供应商获得成交人候选人推荐资格，谈判文件未规定的采取随机抽取方式确定，其他同品牌供应商不作为成交候选人。</w:t>
      </w:r>
    </w:p>
    <w:p w14:paraId="43CDFD0C">
      <w:pPr>
        <w:keepNext w:val="0"/>
        <w:keepLines w:val="0"/>
        <w:pageBreakBefore w:val="0"/>
        <w:widowControl w:val="0"/>
        <w:numPr>
          <w:ilvl w:val="0"/>
          <w:numId w:val="0"/>
        </w:numPr>
        <w:kinsoku/>
        <w:wordWrap/>
        <w:overflowPunct/>
        <w:topLinePunct w:val="0"/>
        <w:autoSpaceDE w:val="0"/>
        <w:autoSpaceDN w:val="0"/>
        <w:bidi w:val="0"/>
        <w:adjustRightInd/>
        <w:snapToGrid/>
        <w:spacing w:line="530" w:lineRule="exact"/>
        <w:ind w:left="0"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2.采购清单中所涉及所有货物的品牌规格型号名称，须在分项报价清单描述中注明，未注明货物品牌规格型号的响应无效。</w:t>
      </w:r>
    </w:p>
    <w:p w14:paraId="145BC8AE">
      <w:pPr>
        <w:keepNext w:val="0"/>
        <w:keepLines w:val="0"/>
        <w:pageBreakBefore w:val="0"/>
        <w:widowControl w:val="0"/>
        <w:numPr>
          <w:ilvl w:val="0"/>
          <w:numId w:val="0"/>
        </w:numPr>
        <w:kinsoku/>
        <w:wordWrap/>
        <w:overflowPunct/>
        <w:topLinePunct w:val="0"/>
        <w:autoSpaceDE w:val="0"/>
        <w:autoSpaceDN w:val="0"/>
        <w:bidi w:val="0"/>
        <w:adjustRightInd/>
        <w:snapToGrid/>
        <w:spacing w:line="530" w:lineRule="exact"/>
        <w:ind w:left="0"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3.供应商应保证所投产品供货来源渠道合法正规，无假货、水货、翻新货，所有货物质量必须符合国家有关规范和相关政策及竞争性谈判文件的要求。</w:t>
      </w:r>
    </w:p>
    <w:p w14:paraId="624ED991">
      <w:pPr>
        <w:keepNext w:val="0"/>
        <w:keepLines w:val="0"/>
        <w:pageBreakBefore w:val="0"/>
        <w:widowControl w:val="0"/>
        <w:numPr>
          <w:ilvl w:val="0"/>
          <w:numId w:val="0"/>
        </w:numPr>
        <w:kinsoku/>
        <w:wordWrap/>
        <w:overflowPunct/>
        <w:topLinePunct w:val="0"/>
        <w:autoSpaceDE w:val="0"/>
        <w:autoSpaceDN w:val="0"/>
        <w:bidi w:val="0"/>
        <w:adjustRightInd/>
        <w:snapToGrid/>
        <w:spacing w:line="530" w:lineRule="exact"/>
        <w:ind w:left="0"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4.根据本项目采购需求条款，谈判文件的采购内容及要求为最低要求，投标供应商应当完全满足，不允许出现负偏离。在响应谈判文件规定的内容外，供应商所投产品的技术参数应当完全满足或优于谈判文件规定技术响应要求进行投标。若提供的货物质量不合格，甲方有权拒绝付款；若因乙方的原因造成交货滞后或产生影响等问题的一切损失由乙方承担。</w:t>
      </w:r>
    </w:p>
    <w:p w14:paraId="59E9B25E">
      <w:pPr>
        <w:keepNext w:val="0"/>
        <w:keepLines w:val="0"/>
        <w:pageBreakBefore w:val="0"/>
        <w:widowControl w:val="0"/>
        <w:numPr>
          <w:ilvl w:val="0"/>
          <w:numId w:val="0"/>
        </w:numPr>
        <w:kinsoku/>
        <w:wordWrap/>
        <w:overflowPunct/>
        <w:topLinePunct w:val="0"/>
        <w:autoSpaceDE w:val="0"/>
        <w:autoSpaceDN w:val="0"/>
        <w:bidi w:val="0"/>
        <w:adjustRightInd/>
        <w:snapToGrid/>
        <w:spacing w:line="530" w:lineRule="exact"/>
        <w:ind w:left="0"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（三）采购内容</w:t>
      </w:r>
    </w:p>
    <w:p w14:paraId="31E332F2">
      <w:pPr>
        <w:pStyle w:val="6"/>
        <w:ind w:left="0" w:leftChars="0" w:firstLine="0" w:firstLineChars="0"/>
        <w:jc w:val="center"/>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3.1采购清单</w:t>
      </w:r>
    </w:p>
    <w:tbl>
      <w:tblPr>
        <w:tblStyle w:val="3"/>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3"/>
        <w:gridCol w:w="1382"/>
        <w:gridCol w:w="1390"/>
        <w:gridCol w:w="1182"/>
        <w:gridCol w:w="1989"/>
        <w:gridCol w:w="1453"/>
        <w:gridCol w:w="758"/>
      </w:tblGrid>
      <w:tr w14:paraId="2CDA6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atLeast"/>
          <w:jc w:val="center"/>
        </w:trPr>
        <w:tc>
          <w:tcPr>
            <w:tcW w:w="663" w:type="dxa"/>
            <w:noWrap w:val="0"/>
            <w:vAlign w:val="center"/>
          </w:tcPr>
          <w:p w14:paraId="0DC96419">
            <w:pPr>
              <w:pStyle w:val="6"/>
              <w:ind w:left="0" w:leftChars="0" w:firstLine="0" w:firstLineChars="0"/>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序号</w:t>
            </w:r>
          </w:p>
        </w:tc>
        <w:tc>
          <w:tcPr>
            <w:tcW w:w="1382" w:type="dxa"/>
            <w:noWrap w:val="0"/>
            <w:vAlign w:val="center"/>
          </w:tcPr>
          <w:p w14:paraId="4E6662FA">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额定载重（kg）</w:t>
            </w:r>
          </w:p>
        </w:tc>
        <w:tc>
          <w:tcPr>
            <w:tcW w:w="1390" w:type="dxa"/>
            <w:noWrap w:val="0"/>
            <w:vAlign w:val="center"/>
          </w:tcPr>
          <w:p w14:paraId="4EAF4743">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层站门</w:t>
            </w:r>
          </w:p>
        </w:tc>
        <w:tc>
          <w:tcPr>
            <w:tcW w:w="1182" w:type="dxa"/>
            <w:noWrap w:val="0"/>
            <w:vAlign w:val="center"/>
          </w:tcPr>
          <w:p w14:paraId="5CC698C5">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额定速度(m/s)</w:t>
            </w:r>
          </w:p>
        </w:tc>
        <w:tc>
          <w:tcPr>
            <w:tcW w:w="1989" w:type="dxa"/>
            <w:noWrap w:val="0"/>
            <w:vAlign w:val="center"/>
          </w:tcPr>
          <w:p w14:paraId="74058EC8">
            <w:pPr>
              <w:pStyle w:val="6"/>
              <w:ind w:left="0" w:leftChars="0" w:firstLine="180" w:firstLineChars="100"/>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动力电源</w:t>
            </w:r>
          </w:p>
        </w:tc>
        <w:tc>
          <w:tcPr>
            <w:tcW w:w="1453" w:type="dxa"/>
            <w:noWrap w:val="0"/>
            <w:vAlign w:val="center"/>
          </w:tcPr>
          <w:p w14:paraId="14FE46F6">
            <w:pPr>
              <w:pStyle w:val="6"/>
              <w:ind w:left="0" w:leftChars="0" w:firstLine="0" w:firstLineChars="0"/>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机房类型</w:t>
            </w:r>
          </w:p>
        </w:tc>
        <w:tc>
          <w:tcPr>
            <w:tcW w:w="758" w:type="dxa"/>
            <w:noWrap w:val="0"/>
            <w:vAlign w:val="center"/>
          </w:tcPr>
          <w:p w14:paraId="50DE4D6C">
            <w:pPr>
              <w:pStyle w:val="6"/>
              <w:ind w:left="0" w:leftChars="0" w:firstLine="0" w:firstLineChars="0"/>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数量</w:t>
            </w:r>
          </w:p>
        </w:tc>
      </w:tr>
      <w:tr w14:paraId="61024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663" w:type="dxa"/>
            <w:noWrap w:val="0"/>
            <w:vAlign w:val="center"/>
          </w:tcPr>
          <w:p w14:paraId="3B6C2A41">
            <w:pPr>
              <w:pStyle w:val="6"/>
              <w:ind w:left="0" w:leftChars="0" w:firstLine="0" w:firstLineChars="0"/>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电梯1</w:t>
            </w:r>
          </w:p>
        </w:tc>
        <w:tc>
          <w:tcPr>
            <w:tcW w:w="1382" w:type="dxa"/>
            <w:noWrap w:val="0"/>
            <w:vAlign w:val="center"/>
          </w:tcPr>
          <w:p w14:paraId="3A2A37C0">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≥1000</w:t>
            </w:r>
          </w:p>
        </w:tc>
        <w:tc>
          <w:tcPr>
            <w:tcW w:w="1390" w:type="dxa"/>
            <w:noWrap w:val="0"/>
            <w:vAlign w:val="center"/>
          </w:tcPr>
          <w:p w14:paraId="3817C03D">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7/7/7</w:t>
            </w:r>
          </w:p>
        </w:tc>
        <w:tc>
          <w:tcPr>
            <w:tcW w:w="1182" w:type="dxa"/>
            <w:noWrap w:val="0"/>
            <w:vAlign w:val="center"/>
          </w:tcPr>
          <w:p w14:paraId="10EA57AD">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≥1.75</w:t>
            </w:r>
          </w:p>
        </w:tc>
        <w:tc>
          <w:tcPr>
            <w:tcW w:w="1989" w:type="dxa"/>
            <w:noWrap w:val="0"/>
            <w:vAlign w:val="center"/>
          </w:tcPr>
          <w:p w14:paraId="52C6BD53">
            <w:pPr>
              <w:pStyle w:val="6"/>
              <w:ind w:left="0" w:leftChars="0" w:firstLine="0" w:firstLineChars="0"/>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380V 50HZ</w:t>
            </w:r>
          </w:p>
        </w:tc>
        <w:tc>
          <w:tcPr>
            <w:tcW w:w="1453" w:type="dxa"/>
            <w:noWrap w:val="0"/>
            <w:vAlign w:val="center"/>
          </w:tcPr>
          <w:p w14:paraId="3F0ED5BD">
            <w:pPr>
              <w:pStyle w:val="6"/>
              <w:ind w:left="0" w:leftChars="0" w:firstLine="0" w:firstLineChars="0"/>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有机房</w:t>
            </w:r>
          </w:p>
        </w:tc>
        <w:tc>
          <w:tcPr>
            <w:tcW w:w="758" w:type="dxa"/>
            <w:noWrap w:val="0"/>
            <w:vAlign w:val="center"/>
          </w:tcPr>
          <w:p w14:paraId="1A34C8BC">
            <w:pPr>
              <w:pStyle w:val="6"/>
              <w:ind w:left="0" w:leftChars="0" w:firstLine="0" w:firstLineChars="0"/>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1</w:t>
            </w:r>
          </w:p>
        </w:tc>
      </w:tr>
      <w:tr w14:paraId="4D04A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663" w:type="dxa"/>
            <w:noWrap w:val="0"/>
            <w:vAlign w:val="center"/>
          </w:tcPr>
          <w:p w14:paraId="14C3A28F">
            <w:pPr>
              <w:pStyle w:val="6"/>
              <w:ind w:left="0" w:leftChars="0" w:firstLine="0" w:firstLineChars="0"/>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电梯2</w:t>
            </w:r>
          </w:p>
        </w:tc>
        <w:tc>
          <w:tcPr>
            <w:tcW w:w="1382" w:type="dxa"/>
            <w:noWrap w:val="0"/>
            <w:vAlign w:val="center"/>
          </w:tcPr>
          <w:p w14:paraId="7CD21897">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≥1000</w:t>
            </w:r>
          </w:p>
        </w:tc>
        <w:tc>
          <w:tcPr>
            <w:tcW w:w="1390" w:type="dxa"/>
            <w:noWrap w:val="0"/>
            <w:vAlign w:val="center"/>
          </w:tcPr>
          <w:p w14:paraId="6265EF6E">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7/7/7</w:t>
            </w:r>
          </w:p>
        </w:tc>
        <w:tc>
          <w:tcPr>
            <w:tcW w:w="1182" w:type="dxa"/>
            <w:noWrap w:val="0"/>
            <w:vAlign w:val="center"/>
          </w:tcPr>
          <w:p w14:paraId="62D2DDD8">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≥1.75</w:t>
            </w:r>
          </w:p>
        </w:tc>
        <w:tc>
          <w:tcPr>
            <w:tcW w:w="1989" w:type="dxa"/>
            <w:noWrap w:val="0"/>
            <w:vAlign w:val="center"/>
          </w:tcPr>
          <w:p w14:paraId="1BA3CE9F">
            <w:pPr>
              <w:pStyle w:val="6"/>
              <w:ind w:left="0" w:leftChars="0" w:firstLine="0" w:firstLineChars="0"/>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380V 50HZ</w:t>
            </w:r>
          </w:p>
        </w:tc>
        <w:tc>
          <w:tcPr>
            <w:tcW w:w="1453" w:type="dxa"/>
            <w:noWrap w:val="0"/>
            <w:vAlign w:val="center"/>
          </w:tcPr>
          <w:p w14:paraId="0D75A41C">
            <w:pPr>
              <w:pStyle w:val="6"/>
              <w:ind w:left="0" w:leftChars="0" w:firstLine="0" w:firstLineChars="0"/>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有机房</w:t>
            </w:r>
          </w:p>
        </w:tc>
        <w:tc>
          <w:tcPr>
            <w:tcW w:w="758" w:type="dxa"/>
            <w:noWrap w:val="0"/>
            <w:vAlign w:val="center"/>
          </w:tcPr>
          <w:p w14:paraId="42DA77EA">
            <w:pPr>
              <w:pStyle w:val="6"/>
              <w:ind w:left="0" w:leftChars="0" w:firstLine="0" w:firstLineChars="0"/>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1</w:t>
            </w:r>
          </w:p>
        </w:tc>
      </w:tr>
    </w:tbl>
    <w:p w14:paraId="369BDDAE">
      <w:pPr>
        <w:pStyle w:val="6"/>
        <w:ind w:left="0" w:leftChars="0" w:firstLine="0" w:firstLineChars="0"/>
        <w:jc w:val="center"/>
        <w:rPr>
          <w:rFonts w:hint="eastAsia" w:ascii="仿宋" w:hAnsi="仿宋" w:eastAsia="仿宋" w:cs="Times New Roman"/>
          <w:kern w:val="2"/>
          <w:sz w:val="28"/>
          <w:szCs w:val="28"/>
          <w:lang w:val="en-US" w:eastAsia="zh-CN" w:bidi="ar-SA"/>
        </w:rPr>
      </w:pPr>
    </w:p>
    <w:p w14:paraId="14CEF023">
      <w:pPr>
        <w:pStyle w:val="6"/>
        <w:ind w:left="0" w:leftChars="0" w:firstLine="0" w:firstLineChars="0"/>
        <w:jc w:val="center"/>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3.2主要规格要求参数表</w:t>
      </w:r>
    </w:p>
    <w:tbl>
      <w:tblPr>
        <w:tblStyle w:val="2"/>
        <w:tblpPr w:leftFromText="180" w:rightFromText="180" w:vertAnchor="text" w:horzAnchor="page" w:tblpX="1663" w:tblpY="139"/>
        <w:tblOverlap w:val="never"/>
        <w:tblW w:w="88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3"/>
        <w:gridCol w:w="2914"/>
        <w:gridCol w:w="3203"/>
        <w:gridCol w:w="2060"/>
      </w:tblGrid>
      <w:tr w14:paraId="62C4A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blHeader/>
        </w:trPr>
        <w:tc>
          <w:tcPr>
            <w:tcW w:w="673" w:type="dxa"/>
            <w:noWrap w:val="0"/>
            <w:vAlign w:val="center"/>
          </w:tcPr>
          <w:p w14:paraId="1BBDED4D">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序号</w:t>
            </w:r>
          </w:p>
        </w:tc>
        <w:tc>
          <w:tcPr>
            <w:tcW w:w="2914" w:type="dxa"/>
            <w:noWrap w:val="0"/>
            <w:vAlign w:val="center"/>
          </w:tcPr>
          <w:p w14:paraId="47429F25">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规格</w:t>
            </w:r>
          </w:p>
        </w:tc>
        <w:tc>
          <w:tcPr>
            <w:tcW w:w="3203" w:type="dxa"/>
            <w:noWrap w:val="0"/>
            <w:vAlign w:val="center"/>
          </w:tcPr>
          <w:p w14:paraId="7C7275AC">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电梯1</w:t>
            </w:r>
          </w:p>
        </w:tc>
        <w:tc>
          <w:tcPr>
            <w:tcW w:w="2060" w:type="dxa"/>
            <w:noWrap w:val="0"/>
            <w:vAlign w:val="center"/>
          </w:tcPr>
          <w:p w14:paraId="2D68095E">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电梯2</w:t>
            </w:r>
          </w:p>
        </w:tc>
      </w:tr>
      <w:tr w14:paraId="7E880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73" w:type="dxa"/>
            <w:noWrap w:val="0"/>
            <w:vAlign w:val="center"/>
          </w:tcPr>
          <w:p w14:paraId="799AD022">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1</w:t>
            </w:r>
          </w:p>
        </w:tc>
        <w:tc>
          <w:tcPr>
            <w:tcW w:w="2914" w:type="dxa"/>
            <w:noWrap w:val="0"/>
            <w:vAlign w:val="center"/>
          </w:tcPr>
          <w:p w14:paraId="33F2CF52">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井道尺寸(mm)</w:t>
            </w:r>
          </w:p>
        </w:tc>
        <w:tc>
          <w:tcPr>
            <w:tcW w:w="3203" w:type="dxa"/>
            <w:noWrap w:val="0"/>
            <w:vAlign w:val="center"/>
          </w:tcPr>
          <w:p w14:paraId="0B03A982">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宽 2600mm,深2230mm</w:t>
            </w:r>
          </w:p>
        </w:tc>
        <w:tc>
          <w:tcPr>
            <w:tcW w:w="2060" w:type="dxa"/>
            <w:noWrap w:val="0"/>
            <w:vAlign w:val="center"/>
          </w:tcPr>
          <w:p w14:paraId="5DD124F0">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宽 2250mm,</w:t>
            </w:r>
          </w:p>
          <w:p w14:paraId="44A8EABE">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 xml:space="preserve">深2120mm </w:t>
            </w:r>
          </w:p>
        </w:tc>
      </w:tr>
      <w:tr w14:paraId="7B8F4E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73" w:type="dxa"/>
            <w:noWrap w:val="0"/>
            <w:vAlign w:val="center"/>
          </w:tcPr>
          <w:p w14:paraId="374776C4">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2</w:t>
            </w:r>
          </w:p>
        </w:tc>
        <w:tc>
          <w:tcPr>
            <w:tcW w:w="2914" w:type="dxa"/>
            <w:noWrap w:val="0"/>
            <w:vAlign w:val="center"/>
          </w:tcPr>
          <w:p w14:paraId="7CC96C32">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顶层高度(mm)</w:t>
            </w:r>
          </w:p>
        </w:tc>
        <w:tc>
          <w:tcPr>
            <w:tcW w:w="3203" w:type="dxa"/>
            <w:noWrap w:val="0"/>
            <w:vAlign w:val="center"/>
          </w:tcPr>
          <w:p w14:paraId="01E1EBBE">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4400</w:t>
            </w:r>
          </w:p>
        </w:tc>
        <w:tc>
          <w:tcPr>
            <w:tcW w:w="2060" w:type="dxa"/>
            <w:noWrap w:val="0"/>
            <w:vAlign w:val="center"/>
          </w:tcPr>
          <w:p w14:paraId="37D58530">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4600</w:t>
            </w:r>
          </w:p>
        </w:tc>
      </w:tr>
      <w:tr w14:paraId="0C2035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73" w:type="dxa"/>
            <w:noWrap w:val="0"/>
            <w:vAlign w:val="center"/>
          </w:tcPr>
          <w:p w14:paraId="30D81D74">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3</w:t>
            </w:r>
          </w:p>
        </w:tc>
        <w:tc>
          <w:tcPr>
            <w:tcW w:w="2914" w:type="dxa"/>
            <w:noWrap w:val="0"/>
            <w:vAlign w:val="center"/>
          </w:tcPr>
          <w:p w14:paraId="710C3086">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底坑深度(mm)</w:t>
            </w:r>
          </w:p>
        </w:tc>
        <w:tc>
          <w:tcPr>
            <w:tcW w:w="3203" w:type="dxa"/>
            <w:noWrap w:val="0"/>
            <w:vAlign w:val="center"/>
          </w:tcPr>
          <w:p w14:paraId="436B514A">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1309</w:t>
            </w:r>
          </w:p>
        </w:tc>
        <w:tc>
          <w:tcPr>
            <w:tcW w:w="2060" w:type="dxa"/>
            <w:noWrap w:val="0"/>
            <w:vAlign w:val="center"/>
          </w:tcPr>
          <w:p w14:paraId="1599149D">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1470</w:t>
            </w:r>
          </w:p>
        </w:tc>
      </w:tr>
      <w:tr w14:paraId="0E456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73" w:type="dxa"/>
            <w:noWrap w:val="0"/>
            <w:vAlign w:val="center"/>
          </w:tcPr>
          <w:p w14:paraId="5B73D48C">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4</w:t>
            </w:r>
          </w:p>
        </w:tc>
        <w:tc>
          <w:tcPr>
            <w:tcW w:w="2914" w:type="dxa"/>
            <w:noWrap w:val="0"/>
            <w:vAlign w:val="center"/>
          </w:tcPr>
          <w:p w14:paraId="51DB5FB7">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提升高度(mm)</w:t>
            </w:r>
          </w:p>
        </w:tc>
        <w:tc>
          <w:tcPr>
            <w:tcW w:w="3203" w:type="dxa"/>
            <w:noWrap w:val="0"/>
            <w:vAlign w:val="center"/>
          </w:tcPr>
          <w:p w14:paraId="476C648C">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22200</w:t>
            </w:r>
          </w:p>
        </w:tc>
        <w:tc>
          <w:tcPr>
            <w:tcW w:w="2060" w:type="dxa"/>
            <w:noWrap w:val="0"/>
            <w:vAlign w:val="center"/>
          </w:tcPr>
          <w:p w14:paraId="7EF7CDD5">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21900</w:t>
            </w:r>
          </w:p>
        </w:tc>
      </w:tr>
      <w:tr w14:paraId="50CCC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9" w:hRule="atLeast"/>
        </w:trPr>
        <w:tc>
          <w:tcPr>
            <w:tcW w:w="673" w:type="dxa"/>
            <w:noWrap w:val="0"/>
            <w:vAlign w:val="center"/>
          </w:tcPr>
          <w:p w14:paraId="52164B0C">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5</w:t>
            </w:r>
          </w:p>
        </w:tc>
        <w:tc>
          <w:tcPr>
            <w:tcW w:w="2914" w:type="dxa"/>
            <w:noWrap w:val="0"/>
            <w:vAlign w:val="center"/>
          </w:tcPr>
          <w:p w14:paraId="3B62A05E">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层高(mm)</w:t>
            </w:r>
          </w:p>
        </w:tc>
        <w:tc>
          <w:tcPr>
            <w:tcW w:w="3203" w:type="dxa"/>
            <w:noWrap w:val="0"/>
            <w:vAlign w:val="center"/>
          </w:tcPr>
          <w:p w14:paraId="453A05EC">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-1F:3900</w:t>
            </w:r>
          </w:p>
          <w:p w14:paraId="74C37E51">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1F: 3900</w:t>
            </w:r>
          </w:p>
          <w:p w14:paraId="6F0A110F">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2F-5F：3600</w:t>
            </w:r>
          </w:p>
          <w:p w14:paraId="6120EAFB">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6F:4400</w:t>
            </w:r>
          </w:p>
          <w:p w14:paraId="528D19A0">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（以现场勘测为准）</w:t>
            </w:r>
          </w:p>
        </w:tc>
        <w:tc>
          <w:tcPr>
            <w:tcW w:w="2060" w:type="dxa"/>
            <w:noWrap w:val="0"/>
            <w:vAlign w:val="center"/>
          </w:tcPr>
          <w:p w14:paraId="21AD2D71">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-1F:3600</w:t>
            </w:r>
          </w:p>
          <w:p w14:paraId="6938949E">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1F:4200</w:t>
            </w:r>
          </w:p>
          <w:p w14:paraId="1C275BE6">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2F:3900</w:t>
            </w:r>
          </w:p>
          <w:p w14:paraId="57CB1FFD">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3F-5F：3400</w:t>
            </w:r>
          </w:p>
          <w:p w14:paraId="56060AA9">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6F:4600</w:t>
            </w:r>
          </w:p>
          <w:p w14:paraId="6000CD9C">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（以现场勘为准）</w:t>
            </w:r>
          </w:p>
        </w:tc>
      </w:tr>
      <w:tr w14:paraId="2E5B0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trPr>
        <w:tc>
          <w:tcPr>
            <w:tcW w:w="673" w:type="dxa"/>
            <w:noWrap w:val="0"/>
            <w:vAlign w:val="center"/>
          </w:tcPr>
          <w:p w14:paraId="0C1B929B">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6</w:t>
            </w:r>
          </w:p>
        </w:tc>
        <w:tc>
          <w:tcPr>
            <w:tcW w:w="2914" w:type="dxa"/>
            <w:noWrap w:val="0"/>
            <w:vAlign w:val="center"/>
          </w:tcPr>
          <w:p w14:paraId="2494DB3F">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轿厢尺寸</w:t>
            </w:r>
          </w:p>
          <w:p w14:paraId="02263998">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（宽*深*高）mm</w:t>
            </w:r>
          </w:p>
        </w:tc>
        <w:tc>
          <w:tcPr>
            <w:tcW w:w="3203" w:type="dxa"/>
            <w:noWrap w:val="0"/>
            <w:vAlign w:val="center"/>
          </w:tcPr>
          <w:p w14:paraId="60EE170F">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1600*1500*2700</w:t>
            </w:r>
          </w:p>
        </w:tc>
        <w:tc>
          <w:tcPr>
            <w:tcW w:w="2060" w:type="dxa"/>
            <w:noWrap w:val="0"/>
            <w:vAlign w:val="center"/>
          </w:tcPr>
          <w:p w14:paraId="459726B5">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1600*1500*2700</w:t>
            </w:r>
          </w:p>
        </w:tc>
      </w:tr>
      <w:tr w14:paraId="7DE91D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673" w:type="dxa"/>
            <w:noWrap w:val="0"/>
            <w:vAlign w:val="center"/>
          </w:tcPr>
          <w:p w14:paraId="1CCA1C78">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7</w:t>
            </w:r>
          </w:p>
        </w:tc>
        <w:tc>
          <w:tcPr>
            <w:tcW w:w="2914" w:type="dxa"/>
            <w:noWrap w:val="0"/>
            <w:vAlign w:val="center"/>
          </w:tcPr>
          <w:p w14:paraId="7F3AE57F">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开门尺寸（宽*高）mm</w:t>
            </w:r>
          </w:p>
        </w:tc>
        <w:tc>
          <w:tcPr>
            <w:tcW w:w="3203" w:type="dxa"/>
            <w:noWrap w:val="0"/>
            <w:vAlign w:val="center"/>
          </w:tcPr>
          <w:p w14:paraId="665A5E6C">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≥900*2100</w:t>
            </w:r>
          </w:p>
        </w:tc>
        <w:tc>
          <w:tcPr>
            <w:tcW w:w="2060" w:type="dxa"/>
            <w:noWrap w:val="0"/>
            <w:vAlign w:val="center"/>
          </w:tcPr>
          <w:p w14:paraId="5E7D0554">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≥900*2100</w:t>
            </w:r>
          </w:p>
        </w:tc>
      </w:tr>
      <w:tr w14:paraId="6604F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673" w:type="dxa"/>
            <w:noWrap w:val="0"/>
            <w:vAlign w:val="center"/>
          </w:tcPr>
          <w:p w14:paraId="7C0347CB">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8</w:t>
            </w:r>
          </w:p>
        </w:tc>
        <w:tc>
          <w:tcPr>
            <w:tcW w:w="2914" w:type="dxa"/>
            <w:noWrap w:val="0"/>
            <w:vAlign w:val="center"/>
          </w:tcPr>
          <w:p w14:paraId="117E0C23">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开门方式</w:t>
            </w:r>
          </w:p>
        </w:tc>
        <w:tc>
          <w:tcPr>
            <w:tcW w:w="3203" w:type="dxa"/>
            <w:noWrap w:val="0"/>
            <w:vAlign w:val="center"/>
          </w:tcPr>
          <w:p w14:paraId="3219E123">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中分门</w:t>
            </w:r>
          </w:p>
        </w:tc>
        <w:tc>
          <w:tcPr>
            <w:tcW w:w="2060" w:type="dxa"/>
            <w:noWrap w:val="0"/>
            <w:vAlign w:val="center"/>
          </w:tcPr>
          <w:p w14:paraId="665EC316">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中分门</w:t>
            </w:r>
          </w:p>
        </w:tc>
      </w:tr>
      <w:tr w14:paraId="46A79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673" w:type="dxa"/>
            <w:noWrap w:val="0"/>
            <w:vAlign w:val="center"/>
          </w:tcPr>
          <w:p w14:paraId="12B26A42">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9</w:t>
            </w:r>
          </w:p>
        </w:tc>
        <w:tc>
          <w:tcPr>
            <w:tcW w:w="2914" w:type="dxa"/>
            <w:noWrap w:val="0"/>
            <w:vAlign w:val="center"/>
          </w:tcPr>
          <w:p w14:paraId="7A423849">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控制方式</w:t>
            </w:r>
          </w:p>
        </w:tc>
        <w:tc>
          <w:tcPr>
            <w:tcW w:w="3203" w:type="dxa"/>
            <w:noWrap w:val="0"/>
            <w:vAlign w:val="center"/>
          </w:tcPr>
          <w:p w14:paraId="238F0297">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单梯</w:t>
            </w:r>
          </w:p>
        </w:tc>
        <w:tc>
          <w:tcPr>
            <w:tcW w:w="2060" w:type="dxa"/>
            <w:noWrap w:val="0"/>
            <w:vAlign w:val="center"/>
          </w:tcPr>
          <w:p w14:paraId="2D8CA1F9">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单梯</w:t>
            </w:r>
          </w:p>
        </w:tc>
      </w:tr>
    </w:tbl>
    <w:p w14:paraId="7B2FA019">
      <w:pPr>
        <w:jc w:val="center"/>
        <w:rPr>
          <w:rFonts w:hint="eastAsia" w:ascii="仿宋" w:hAnsi="仿宋" w:eastAsia="仿宋" w:cs="Times New Roman"/>
          <w:kern w:val="2"/>
          <w:sz w:val="28"/>
          <w:szCs w:val="28"/>
          <w:lang w:val="en-US" w:eastAsia="zh-CN" w:bidi="ar-SA"/>
        </w:rPr>
      </w:pPr>
    </w:p>
    <w:p w14:paraId="02682A9C">
      <w:pPr>
        <w:pStyle w:val="6"/>
        <w:ind w:left="0" w:leftChars="0" w:firstLine="0" w:firstLineChars="0"/>
        <w:jc w:val="center"/>
        <w:rPr>
          <w:rFonts w:hint="eastAsia" w:ascii="仿宋" w:hAnsi="仿宋" w:eastAsia="仿宋" w:cs="Times New Roman"/>
          <w:kern w:val="2"/>
          <w:sz w:val="28"/>
          <w:szCs w:val="28"/>
          <w:lang w:val="en-US" w:eastAsia="zh-CN" w:bidi="ar-SA"/>
        </w:rPr>
      </w:pPr>
    </w:p>
    <w:p w14:paraId="53FA4D86">
      <w:pPr>
        <w:pStyle w:val="6"/>
        <w:ind w:left="0" w:leftChars="0" w:firstLine="0" w:firstLineChars="0"/>
        <w:jc w:val="center"/>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3.3装潢、配置及采购要求</w:t>
      </w:r>
    </w:p>
    <w:tbl>
      <w:tblPr>
        <w:tblStyle w:val="3"/>
        <w:tblW w:w="8764" w:type="dxa"/>
        <w:tblInd w:w="2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5"/>
        <w:gridCol w:w="1421"/>
        <w:gridCol w:w="4258"/>
        <w:gridCol w:w="1322"/>
        <w:gridCol w:w="1078"/>
      </w:tblGrid>
      <w:tr w14:paraId="665F9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blHeader/>
        </w:trPr>
        <w:tc>
          <w:tcPr>
            <w:tcW w:w="685" w:type="dxa"/>
            <w:noWrap w:val="0"/>
            <w:vAlign w:val="center"/>
          </w:tcPr>
          <w:p w14:paraId="1B4BA16F">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序号</w:t>
            </w:r>
          </w:p>
        </w:tc>
        <w:tc>
          <w:tcPr>
            <w:tcW w:w="1421" w:type="dxa"/>
            <w:noWrap w:val="0"/>
            <w:vAlign w:val="center"/>
          </w:tcPr>
          <w:p w14:paraId="7768BE20">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名称</w:t>
            </w:r>
          </w:p>
        </w:tc>
        <w:tc>
          <w:tcPr>
            <w:tcW w:w="4258" w:type="dxa"/>
            <w:noWrap w:val="0"/>
            <w:vAlign w:val="center"/>
          </w:tcPr>
          <w:p w14:paraId="1C37D4AA">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规格及要求</w:t>
            </w:r>
          </w:p>
        </w:tc>
        <w:tc>
          <w:tcPr>
            <w:tcW w:w="1322" w:type="dxa"/>
            <w:noWrap w:val="0"/>
            <w:vAlign w:val="center"/>
          </w:tcPr>
          <w:p w14:paraId="0149E669">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单位</w:t>
            </w:r>
          </w:p>
        </w:tc>
        <w:tc>
          <w:tcPr>
            <w:tcW w:w="1078" w:type="dxa"/>
            <w:noWrap w:val="0"/>
            <w:vAlign w:val="center"/>
          </w:tcPr>
          <w:p w14:paraId="1D835AE3">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数量</w:t>
            </w:r>
          </w:p>
        </w:tc>
      </w:tr>
      <w:tr w14:paraId="70D84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685" w:type="dxa"/>
            <w:noWrap w:val="0"/>
            <w:vAlign w:val="center"/>
          </w:tcPr>
          <w:p w14:paraId="4C2E542B">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1</w:t>
            </w:r>
          </w:p>
        </w:tc>
        <w:tc>
          <w:tcPr>
            <w:tcW w:w="1421" w:type="dxa"/>
            <w:noWrap w:val="0"/>
            <w:vAlign w:val="center"/>
          </w:tcPr>
          <w:p w14:paraId="3F0F0684">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电梯主机系统</w:t>
            </w:r>
          </w:p>
        </w:tc>
        <w:tc>
          <w:tcPr>
            <w:tcW w:w="4258" w:type="dxa"/>
            <w:noWrap w:val="0"/>
            <w:vAlign w:val="top"/>
          </w:tcPr>
          <w:p w14:paraId="45B21323">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▲永磁同步无齿轮曳引机，且与投标品牌一致，提供合法合规的检验报告</w:t>
            </w:r>
          </w:p>
        </w:tc>
        <w:tc>
          <w:tcPr>
            <w:tcW w:w="1322" w:type="dxa"/>
            <w:noWrap w:val="0"/>
            <w:vAlign w:val="center"/>
          </w:tcPr>
          <w:p w14:paraId="0386B921">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套</w:t>
            </w:r>
          </w:p>
        </w:tc>
        <w:tc>
          <w:tcPr>
            <w:tcW w:w="1078" w:type="dxa"/>
            <w:noWrap w:val="0"/>
            <w:vAlign w:val="center"/>
          </w:tcPr>
          <w:p w14:paraId="1B1D6EE1">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2</w:t>
            </w:r>
          </w:p>
        </w:tc>
      </w:tr>
      <w:tr w14:paraId="312E1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atLeast"/>
        </w:trPr>
        <w:tc>
          <w:tcPr>
            <w:tcW w:w="685" w:type="dxa"/>
            <w:noWrap w:val="0"/>
            <w:vAlign w:val="center"/>
          </w:tcPr>
          <w:p w14:paraId="1960C6E3">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2</w:t>
            </w:r>
          </w:p>
        </w:tc>
        <w:tc>
          <w:tcPr>
            <w:tcW w:w="1421" w:type="dxa"/>
            <w:noWrap w:val="0"/>
            <w:vAlign w:val="center"/>
          </w:tcPr>
          <w:p w14:paraId="3B80C25E">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门机</w:t>
            </w:r>
          </w:p>
        </w:tc>
        <w:tc>
          <w:tcPr>
            <w:tcW w:w="4258" w:type="dxa"/>
            <w:noWrap w:val="0"/>
            <w:vAlign w:val="top"/>
          </w:tcPr>
          <w:p w14:paraId="47864C72">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▲永磁同步门机，提供合法合规的检测报告</w:t>
            </w:r>
          </w:p>
        </w:tc>
        <w:tc>
          <w:tcPr>
            <w:tcW w:w="1322" w:type="dxa"/>
            <w:noWrap w:val="0"/>
            <w:vAlign w:val="center"/>
          </w:tcPr>
          <w:p w14:paraId="2C09CBC4">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套</w:t>
            </w:r>
          </w:p>
        </w:tc>
        <w:tc>
          <w:tcPr>
            <w:tcW w:w="1078" w:type="dxa"/>
            <w:noWrap w:val="0"/>
            <w:vAlign w:val="center"/>
          </w:tcPr>
          <w:p w14:paraId="28FB9C81">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2</w:t>
            </w:r>
          </w:p>
        </w:tc>
      </w:tr>
      <w:tr w14:paraId="633AE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685" w:type="dxa"/>
            <w:noWrap w:val="0"/>
            <w:vAlign w:val="center"/>
          </w:tcPr>
          <w:p w14:paraId="0C6B9B53">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3</w:t>
            </w:r>
          </w:p>
        </w:tc>
        <w:tc>
          <w:tcPr>
            <w:tcW w:w="1421" w:type="dxa"/>
            <w:noWrap w:val="0"/>
            <w:vAlign w:val="center"/>
          </w:tcPr>
          <w:p w14:paraId="4F11505E">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门保护</w:t>
            </w:r>
          </w:p>
        </w:tc>
        <w:tc>
          <w:tcPr>
            <w:tcW w:w="4258" w:type="dxa"/>
            <w:noWrap w:val="0"/>
            <w:vAlign w:val="top"/>
          </w:tcPr>
          <w:p w14:paraId="748D2623">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▲光幕保护，采用平稳、抗干扰能力强的光幕门保护装置，光幕束≥150束（提供合法合规的检测机构出具的试验证书、报告等扫描件）</w:t>
            </w:r>
          </w:p>
        </w:tc>
        <w:tc>
          <w:tcPr>
            <w:tcW w:w="1322" w:type="dxa"/>
            <w:noWrap w:val="0"/>
            <w:vAlign w:val="center"/>
          </w:tcPr>
          <w:p w14:paraId="3D96AF1B">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套</w:t>
            </w:r>
          </w:p>
        </w:tc>
        <w:tc>
          <w:tcPr>
            <w:tcW w:w="1078" w:type="dxa"/>
            <w:noWrap w:val="0"/>
            <w:vAlign w:val="center"/>
          </w:tcPr>
          <w:p w14:paraId="29C9130A">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2</w:t>
            </w:r>
          </w:p>
        </w:tc>
      </w:tr>
      <w:tr w14:paraId="1112C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noWrap w:val="0"/>
            <w:vAlign w:val="center"/>
          </w:tcPr>
          <w:p w14:paraId="4C6C7C49">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4</w:t>
            </w:r>
          </w:p>
        </w:tc>
        <w:tc>
          <w:tcPr>
            <w:tcW w:w="1421" w:type="dxa"/>
            <w:noWrap w:val="0"/>
            <w:vAlign w:val="center"/>
          </w:tcPr>
          <w:p w14:paraId="36DA9411">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曳引媒介</w:t>
            </w:r>
          </w:p>
        </w:tc>
        <w:tc>
          <w:tcPr>
            <w:tcW w:w="4258" w:type="dxa"/>
            <w:noWrap w:val="0"/>
            <w:vAlign w:val="top"/>
          </w:tcPr>
          <w:p w14:paraId="369C32BE">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▲钢带（提供合法合规的检测机构出具的试验证书、报告等扫描件）</w:t>
            </w:r>
          </w:p>
        </w:tc>
        <w:tc>
          <w:tcPr>
            <w:tcW w:w="1322" w:type="dxa"/>
            <w:noWrap w:val="0"/>
            <w:vAlign w:val="center"/>
          </w:tcPr>
          <w:p w14:paraId="3E2AD69B">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台</w:t>
            </w:r>
          </w:p>
        </w:tc>
        <w:tc>
          <w:tcPr>
            <w:tcW w:w="1078" w:type="dxa"/>
            <w:noWrap w:val="0"/>
            <w:vAlign w:val="center"/>
          </w:tcPr>
          <w:p w14:paraId="6CBF291C">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2</w:t>
            </w:r>
          </w:p>
        </w:tc>
      </w:tr>
      <w:tr w14:paraId="5E42AE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trPr>
        <w:tc>
          <w:tcPr>
            <w:tcW w:w="685" w:type="dxa"/>
            <w:noWrap w:val="0"/>
            <w:vAlign w:val="center"/>
          </w:tcPr>
          <w:p w14:paraId="08087329">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5</w:t>
            </w:r>
          </w:p>
        </w:tc>
        <w:tc>
          <w:tcPr>
            <w:tcW w:w="1421" w:type="dxa"/>
            <w:noWrap w:val="0"/>
            <w:vAlign w:val="center"/>
          </w:tcPr>
          <w:p w14:paraId="4211B60E">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安全部件</w:t>
            </w:r>
          </w:p>
        </w:tc>
        <w:tc>
          <w:tcPr>
            <w:tcW w:w="4258" w:type="dxa"/>
            <w:noWrap w:val="0"/>
            <w:vAlign w:val="top"/>
          </w:tcPr>
          <w:p w14:paraId="3190AFD5">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控制柜、安全钳、限速器须与投标产品为同一制造单位（需提供提供合法合规的检验报告）</w:t>
            </w:r>
          </w:p>
        </w:tc>
        <w:tc>
          <w:tcPr>
            <w:tcW w:w="1322" w:type="dxa"/>
            <w:noWrap w:val="0"/>
            <w:vAlign w:val="center"/>
          </w:tcPr>
          <w:p w14:paraId="55640539">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台</w:t>
            </w:r>
          </w:p>
        </w:tc>
        <w:tc>
          <w:tcPr>
            <w:tcW w:w="1078" w:type="dxa"/>
            <w:noWrap w:val="0"/>
            <w:vAlign w:val="center"/>
          </w:tcPr>
          <w:p w14:paraId="2BE9AE3A">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2</w:t>
            </w:r>
          </w:p>
        </w:tc>
      </w:tr>
      <w:tr w14:paraId="241FED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685" w:type="dxa"/>
            <w:noWrap w:val="0"/>
            <w:vAlign w:val="center"/>
          </w:tcPr>
          <w:p w14:paraId="0F8EA1A8">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6</w:t>
            </w:r>
          </w:p>
        </w:tc>
        <w:tc>
          <w:tcPr>
            <w:tcW w:w="1421" w:type="dxa"/>
            <w:noWrap w:val="0"/>
            <w:vAlign w:val="center"/>
          </w:tcPr>
          <w:p w14:paraId="787DF796">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变频器</w:t>
            </w:r>
          </w:p>
        </w:tc>
        <w:tc>
          <w:tcPr>
            <w:tcW w:w="4258" w:type="dxa"/>
            <w:noWrap w:val="0"/>
            <w:vAlign w:val="top"/>
          </w:tcPr>
          <w:p w14:paraId="7299AF1C">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▲能源再生系统（提供该功能证明材料及彩色样册）</w:t>
            </w:r>
          </w:p>
        </w:tc>
        <w:tc>
          <w:tcPr>
            <w:tcW w:w="1322" w:type="dxa"/>
            <w:noWrap w:val="0"/>
            <w:vAlign w:val="center"/>
          </w:tcPr>
          <w:p w14:paraId="42643B43">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台</w:t>
            </w:r>
          </w:p>
        </w:tc>
        <w:tc>
          <w:tcPr>
            <w:tcW w:w="1078" w:type="dxa"/>
            <w:noWrap w:val="0"/>
            <w:vAlign w:val="center"/>
          </w:tcPr>
          <w:p w14:paraId="141E560C">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2</w:t>
            </w:r>
          </w:p>
        </w:tc>
      </w:tr>
      <w:tr w14:paraId="5010C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noWrap w:val="0"/>
            <w:vAlign w:val="center"/>
          </w:tcPr>
          <w:p w14:paraId="41A6FEC0">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7</w:t>
            </w:r>
          </w:p>
        </w:tc>
        <w:tc>
          <w:tcPr>
            <w:tcW w:w="1421" w:type="dxa"/>
            <w:noWrap w:val="0"/>
            <w:vAlign w:val="center"/>
          </w:tcPr>
          <w:p w14:paraId="4C7DF7F2">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能效等级</w:t>
            </w:r>
          </w:p>
        </w:tc>
        <w:tc>
          <w:tcPr>
            <w:tcW w:w="4258" w:type="dxa"/>
            <w:noWrap w:val="0"/>
            <w:vAlign w:val="top"/>
          </w:tcPr>
          <w:p w14:paraId="55A427F4">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▲A+++及以上（提供合法合规的符合性证书扫描件）</w:t>
            </w:r>
          </w:p>
        </w:tc>
        <w:tc>
          <w:tcPr>
            <w:tcW w:w="1322" w:type="dxa"/>
            <w:noWrap w:val="0"/>
            <w:vAlign w:val="center"/>
          </w:tcPr>
          <w:p w14:paraId="45E5BACD">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台</w:t>
            </w:r>
          </w:p>
        </w:tc>
        <w:tc>
          <w:tcPr>
            <w:tcW w:w="1078" w:type="dxa"/>
            <w:noWrap w:val="0"/>
            <w:vAlign w:val="center"/>
          </w:tcPr>
          <w:p w14:paraId="3C6BD405">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2</w:t>
            </w:r>
          </w:p>
        </w:tc>
      </w:tr>
      <w:tr w14:paraId="289AF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noWrap w:val="0"/>
            <w:vAlign w:val="center"/>
          </w:tcPr>
          <w:p w14:paraId="2E5AA159">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8</w:t>
            </w:r>
          </w:p>
        </w:tc>
        <w:tc>
          <w:tcPr>
            <w:tcW w:w="1421" w:type="dxa"/>
            <w:noWrap w:val="0"/>
            <w:vAlign w:val="center"/>
          </w:tcPr>
          <w:p w14:paraId="7020BE41">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轿厢装潢</w:t>
            </w:r>
          </w:p>
        </w:tc>
        <w:tc>
          <w:tcPr>
            <w:tcW w:w="4258" w:type="dxa"/>
            <w:noWrap w:val="0"/>
            <w:vAlign w:val="top"/>
          </w:tcPr>
          <w:p w14:paraId="5B25E697">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发纹不锈钢，厚度≥1.5mm</w:t>
            </w:r>
          </w:p>
        </w:tc>
        <w:tc>
          <w:tcPr>
            <w:tcW w:w="1322" w:type="dxa"/>
            <w:noWrap w:val="0"/>
            <w:vAlign w:val="center"/>
          </w:tcPr>
          <w:p w14:paraId="33EE7679">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套</w:t>
            </w:r>
          </w:p>
        </w:tc>
        <w:tc>
          <w:tcPr>
            <w:tcW w:w="1078" w:type="dxa"/>
            <w:noWrap w:val="0"/>
            <w:vAlign w:val="center"/>
          </w:tcPr>
          <w:p w14:paraId="7C394EC8">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2</w:t>
            </w:r>
          </w:p>
        </w:tc>
      </w:tr>
      <w:tr w14:paraId="0175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noWrap w:val="0"/>
            <w:vAlign w:val="center"/>
          </w:tcPr>
          <w:p w14:paraId="3C91907E">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9</w:t>
            </w:r>
          </w:p>
        </w:tc>
        <w:tc>
          <w:tcPr>
            <w:tcW w:w="1421" w:type="dxa"/>
            <w:noWrap w:val="0"/>
            <w:vAlign w:val="center"/>
          </w:tcPr>
          <w:p w14:paraId="4DD8C3B3">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轿门</w:t>
            </w:r>
          </w:p>
        </w:tc>
        <w:tc>
          <w:tcPr>
            <w:tcW w:w="4258" w:type="dxa"/>
            <w:noWrap w:val="0"/>
            <w:vAlign w:val="top"/>
          </w:tcPr>
          <w:p w14:paraId="642BD04E">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发纹不锈钢，厚度≥1.5mm</w:t>
            </w:r>
          </w:p>
        </w:tc>
        <w:tc>
          <w:tcPr>
            <w:tcW w:w="1322" w:type="dxa"/>
            <w:noWrap w:val="0"/>
            <w:vAlign w:val="center"/>
          </w:tcPr>
          <w:p w14:paraId="5F7A9134">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套</w:t>
            </w:r>
          </w:p>
        </w:tc>
        <w:tc>
          <w:tcPr>
            <w:tcW w:w="1078" w:type="dxa"/>
            <w:noWrap w:val="0"/>
            <w:vAlign w:val="center"/>
          </w:tcPr>
          <w:p w14:paraId="3F1AF6C3">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2</w:t>
            </w:r>
          </w:p>
        </w:tc>
      </w:tr>
      <w:tr w14:paraId="3980D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noWrap w:val="0"/>
            <w:vAlign w:val="center"/>
          </w:tcPr>
          <w:p w14:paraId="04ADB9E9">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10</w:t>
            </w:r>
          </w:p>
        </w:tc>
        <w:tc>
          <w:tcPr>
            <w:tcW w:w="1421" w:type="dxa"/>
            <w:noWrap w:val="0"/>
            <w:vAlign w:val="center"/>
          </w:tcPr>
          <w:p w14:paraId="169BD054">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轿顶</w:t>
            </w:r>
          </w:p>
        </w:tc>
        <w:tc>
          <w:tcPr>
            <w:tcW w:w="4258" w:type="dxa"/>
            <w:noWrap w:val="0"/>
            <w:vAlign w:val="top"/>
          </w:tcPr>
          <w:p w14:paraId="62AAF1F3">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发纹不锈钢+LED 灯、通风风扇</w:t>
            </w:r>
          </w:p>
        </w:tc>
        <w:tc>
          <w:tcPr>
            <w:tcW w:w="1322" w:type="dxa"/>
            <w:noWrap w:val="0"/>
            <w:vAlign w:val="center"/>
          </w:tcPr>
          <w:p w14:paraId="46BFC3B9">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套</w:t>
            </w:r>
          </w:p>
        </w:tc>
        <w:tc>
          <w:tcPr>
            <w:tcW w:w="1078" w:type="dxa"/>
            <w:noWrap w:val="0"/>
            <w:vAlign w:val="center"/>
          </w:tcPr>
          <w:p w14:paraId="6241E67F">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2</w:t>
            </w:r>
          </w:p>
        </w:tc>
      </w:tr>
      <w:tr w14:paraId="49542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noWrap w:val="0"/>
            <w:vAlign w:val="center"/>
          </w:tcPr>
          <w:p w14:paraId="79EF76B8">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11</w:t>
            </w:r>
          </w:p>
        </w:tc>
        <w:tc>
          <w:tcPr>
            <w:tcW w:w="1421" w:type="dxa"/>
            <w:noWrap w:val="0"/>
            <w:vAlign w:val="center"/>
          </w:tcPr>
          <w:p w14:paraId="7AE1E1A5">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地板</w:t>
            </w:r>
          </w:p>
        </w:tc>
        <w:tc>
          <w:tcPr>
            <w:tcW w:w="4258" w:type="dxa"/>
            <w:noWrap w:val="0"/>
            <w:vAlign w:val="top"/>
          </w:tcPr>
          <w:p w14:paraId="438EF672">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PVC</w:t>
            </w:r>
          </w:p>
        </w:tc>
        <w:tc>
          <w:tcPr>
            <w:tcW w:w="1322" w:type="dxa"/>
            <w:noWrap w:val="0"/>
            <w:vAlign w:val="center"/>
          </w:tcPr>
          <w:p w14:paraId="19DA3DE3">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套</w:t>
            </w:r>
          </w:p>
        </w:tc>
        <w:tc>
          <w:tcPr>
            <w:tcW w:w="1078" w:type="dxa"/>
            <w:noWrap w:val="0"/>
            <w:vAlign w:val="center"/>
          </w:tcPr>
          <w:p w14:paraId="06EF8132">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2</w:t>
            </w:r>
          </w:p>
        </w:tc>
      </w:tr>
      <w:tr w14:paraId="4847E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noWrap w:val="0"/>
            <w:vAlign w:val="center"/>
          </w:tcPr>
          <w:p w14:paraId="2595C443">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12</w:t>
            </w:r>
          </w:p>
        </w:tc>
        <w:tc>
          <w:tcPr>
            <w:tcW w:w="1421" w:type="dxa"/>
            <w:noWrap w:val="0"/>
            <w:vAlign w:val="center"/>
          </w:tcPr>
          <w:p w14:paraId="4AC197BF">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轿内操纵箱</w:t>
            </w:r>
          </w:p>
        </w:tc>
        <w:tc>
          <w:tcPr>
            <w:tcW w:w="4258" w:type="dxa"/>
            <w:noWrap w:val="0"/>
            <w:vAlign w:val="top"/>
          </w:tcPr>
          <w:p w14:paraId="7C9F44F3">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发纹304不锈钢 LED黑底白光显示器</w:t>
            </w:r>
          </w:p>
        </w:tc>
        <w:tc>
          <w:tcPr>
            <w:tcW w:w="1322" w:type="dxa"/>
            <w:noWrap w:val="0"/>
            <w:vAlign w:val="center"/>
          </w:tcPr>
          <w:p w14:paraId="05C847DD">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套</w:t>
            </w:r>
          </w:p>
        </w:tc>
        <w:tc>
          <w:tcPr>
            <w:tcW w:w="1078" w:type="dxa"/>
            <w:noWrap w:val="0"/>
            <w:vAlign w:val="center"/>
          </w:tcPr>
          <w:p w14:paraId="195A55DA">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2</w:t>
            </w:r>
          </w:p>
        </w:tc>
      </w:tr>
      <w:tr w14:paraId="55AD4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noWrap w:val="0"/>
            <w:vAlign w:val="center"/>
          </w:tcPr>
          <w:p w14:paraId="628CC87E">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13</w:t>
            </w:r>
          </w:p>
        </w:tc>
        <w:tc>
          <w:tcPr>
            <w:tcW w:w="1421" w:type="dxa"/>
            <w:noWrap w:val="0"/>
            <w:vAlign w:val="center"/>
          </w:tcPr>
          <w:p w14:paraId="2FB84113">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厅外召唤器</w:t>
            </w:r>
          </w:p>
        </w:tc>
        <w:tc>
          <w:tcPr>
            <w:tcW w:w="4258" w:type="dxa"/>
            <w:noWrap w:val="0"/>
            <w:vAlign w:val="top"/>
          </w:tcPr>
          <w:p w14:paraId="6CFFAB32">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玻璃面板带LED显示器</w:t>
            </w:r>
          </w:p>
        </w:tc>
        <w:tc>
          <w:tcPr>
            <w:tcW w:w="1322" w:type="dxa"/>
            <w:noWrap w:val="0"/>
            <w:vAlign w:val="center"/>
          </w:tcPr>
          <w:p w14:paraId="1A6C43A7">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套</w:t>
            </w:r>
          </w:p>
        </w:tc>
        <w:tc>
          <w:tcPr>
            <w:tcW w:w="1078" w:type="dxa"/>
            <w:noWrap w:val="0"/>
            <w:vAlign w:val="center"/>
          </w:tcPr>
          <w:p w14:paraId="0EBF7242">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14</w:t>
            </w:r>
          </w:p>
        </w:tc>
      </w:tr>
      <w:tr w14:paraId="487D4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noWrap w:val="0"/>
            <w:vAlign w:val="center"/>
          </w:tcPr>
          <w:p w14:paraId="7394E041">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14</w:t>
            </w:r>
          </w:p>
        </w:tc>
        <w:tc>
          <w:tcPr>
            <w:tcW w:w="1421" w:type="dxa"/>
            <w:noWrap w:val="0"/>
            <w:vAlign w:val="center"/>
          </w:tcPr>
          <w:p w14:paraId="45F3BD36">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厅门</w:t>
            </w:r>
          </w:p>
        </w:tc>
        <w:tc>
          <w:tcPr>
            <w:tcW w:w="4258" w:type="dxa"/>
            <w:noWrap w:val="0"/>
            <w:vAlign w:val="top"/>
          </w:tcPr>
          <w:p w14:paraId="1E3241CA">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发纹不锈钢，厚度≥1.5mm</w:t>
            </w:r>
          </w:p>
        </w:tc>
        <w:tc>
          <w:tcPr>
            <w:tcW w:w="1322" w:type="dxa"/>
            <w:noWrap w:val="0"/>
            <w:vAlign w:val="center"/>
          </w:tcPr>
          <w:p w14:paraId="4DE47A28">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套</w:t>
            </w:r>
          </w:p>
        </w:tc>
        <w:tc>
          <w:tcPr>
            <w:tcW w:w="1078" w:type="dxa"/>
            <w:noWrap w:val="0"/>
            <w:vAlign w:val="center"/>
          </w:tcPr>
          <w:p w14:paraId="46CE0852">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14</w:t>
            </w:r>
          </w:p>
        </w:tc>
      </w:tr>
      <w:tr w14:paraId="2455B0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noWrap w:val="0"/>
            <w:vAlign w:val="center"/>
          </w:tcPr>
          <w:p w14:paraId="62DB543E">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15</w:t>
            </w:r>
          </w:p>
        </w:tc>
        <w:tc>
          <w:tcPr>
            <w:tcW w:w="1421" w:type="dxa"/>
            <w:noWrap w:val="0"/>
            <w:vAlign w:val="center"/>
          </w:tcPr>
          <w:p w14:paraId="7B7392D6">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小门套</w:t>
            </w:r>
          </w:p>
        </w:tc>
        <w:tc>
          <w:tcPr>
            <w:tcW w:w="4258" w:type="dxa"/>
            <w:noWrap w:val="0"/>
            <w:vAlign w:val="top"/>
          </w:tcPr>
          <w:p w14:paraId="328FEDC7">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发纹不锈钢，厚度≥1.5mm</w:t>
            </w:r>
          </w:p>
        </w:tc>
        <w:tc>
          <w:tcPr>
            <w:tcW w:w="1322" w:type="dxa"/>
            <w:noWrap w:val="0"/>
            <w:vAlign w:val="center"/>
          </w:tcPr>
          <w:p w14:paraId="4FB8DDEB">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套</w:t>
            </w:r>
          </w:p>
        </w:tc>
        <w:tc>
          <w:tcPr>
            <w:tcW w:w="1078" w:type="dxa"/>
            <w:noWrap w:val="0"/>
            <w:vAlign w:val="center"/>
          </w:tcPr>
          <w:p w14:paraId="1DCE64FA">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14</w:t>
            </w:r>
          </w:p>
        </w:tc>
      </w:tr>
      <w:tr w14:paraId="19C8CD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noWrap w:val="0"/>
            <w:vAlign w:val="center"/>
          </w:tcPr>
          <w:p w14:paraId="10FC2896">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16</w:t>
            </w:r>
          </w:p>
        </w:tc>
        <w:tc>
          <w:tcPr>
            <w:tcW w:w="1421" w:type="dxa"/>
            <w:noWrap w:val="0"/>
            <w:vAlign w:val="center"/>
          </w:tcPr>
          <w:p w14:paraId="299DAE7A">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主轨</w:t>
            </w:r>
          </w:p>
        </w:tc>
        <w:tc>
          <w:tcPr>
            <w:tcW w:w="4258" w:type="dxa"/>
            <w:noWrap w:val="0"/>
            <w:vAlign w:val="top"/>
          </w:tcPr>
          <w:p w14:paraId="22E7379D">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实心刚性导轨</w:t>
            </w:r>
          </w:p>
        </w:tc>
        <w:tc>
          <w:tcPr>
            <w:tcW w:w="1322" w:type="dxa"/>
            <w:noWrap w:val="0"/>
            <w:vAlign w:val="center"/>
          </w:tcPr>
          <w:p w14:paraId="35D4F46E">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套</w:t>
            </w:r>
          </w:p>
        </w:tc>
        <w:tc>
          <w:tcPr>
            <w:tcW w:w="1078" w:type="dxa"/>
            <w:noWrap w:val="0"/>
            <w:vAlign w:val="center"/>
          </w:tcPr>
          <w:p w14:paraId="783E1E99">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2</w:t>
            </w:r>
          </w:p>
        </w:tc>
      </w:tr>
      <w:tr w14:paraId="62028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noWrap w:val="0"/>
            <w:vAlign w:val="center"/>
          </w:tcPr>
          <w:p w14:paraId="751972CA">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17</w:t>
            </w:r>
          </w:p>
        </w:tc>
        <w:tc>
          <w:tcPr>
            <w:tcW w:w="1421" w:type="dxa"/>
            <w:noWrap w:val="0"/>
            <w:vAlign w:val="center"/>
          </w:tcPr>
          <w:p w14:paraId="185AA254">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电梯门套</w:t>
            </w:r>
          </w:p>
        </w:tc>
        <w:tc>
          <w:tcPr>
            <w:tcW w:w="4258" w:type="dxa"/>
            <w:noWrap w:val="0"/>
            <w:vAlign w:val="top"/>
          </w:tcPr>
          <w:p w14:paraId="2B5DFCE6">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发纹不锈钢，厚度≥1.5mm</w:t>
            </w:r>
          </w:p>
        </w:tc>
        <w:tc>
          <w:tcPr>
            <w:tcW w:w="1322" w:type="dxa"/>
            <w:noWrap w:val="0"/>
            <w:vAlign w:val="center"/>
          </w:tcPr>
          <w:p w14:paraId="4586E86F">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套</w:t>
            </w:r>
          </w:p>
        </w:tc>
        <w:tc>
          <w:tcPr>
            <w:tcW w:w="1078" w:type="dxa"/>
            <w:noWrap w:val="0"/>
            <w:vAlign w:val="center"/>
          </w:tcPr>
          <w:p w14:paraId="7E03DDDA">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2</w:t>
            </w:r>
          </w:p>
        </w:tc>
      </w:tr>
      <w:tr w14:paraId="7535A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noWrap w:val="0"/>
            <w:vAlign w:val="center"/>
          </w:tcPr>
          <w:p w14:paraId="187FD469">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18</w:t>
            </w:r>
          </w:p>
        </w:tc>
        <w:tc>
          <w:tcPr>
            <w:tcW w:w="1421" w:type="dxa"/>
            <w:noWrap w:val="0"/>
            <w:vAlign w:val="center"/>
          </w:tcPr>
          <w:p w14:paraId="79F54038">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安装、调试、验收等</w:t>
            </w:r>
          </w:p>
        </w:tc>
        <w:tc>
          <w:tcPr>
            <w:tcW w:w="4258" w:type="dxa"/>
            <w:noWrap w:val="0"/>
            <w:vAlign w:val="top"/>
          </w:tcPr>
          <w:p w14:paraId="2A964F8F">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电梯设备安装费，调试费，验收等</w:t>
            </w:r>
          </w:p>
        </w:tc>
        <w:tc>
          <w:tcPr>
            <w:tcW w:w="1322" w:type="dxa"/>
            <w:noWrap w:val="0"/>
            <w:vAlign w:val="center"/>
          </w:tcPr>
          <w:p w14:paraId="0B16C51C">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项</w:t>
            </w:r>
          </w:p>
        </w:tc>
        <w:tc>
          <w:tcPr>
            <w:tcW w:w="1078" w:type="dxa"/>
            <w:noWrap w:val="0"/>
            <w:vAlign w:val="center"/>
          </w:tcPr>
          <w:p w14:paraId="0C88B114">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2</w:t>
            </w:r>
          </w:p>
        </w:tc>
      </w:tr>
      <w:tr w14:paraId="759CE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noWrap w:val="0"/>
            <w:vAlign w:val="center"/>
          </w:tcPr>
          <w:p w14:paraId="45C52B1D">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19</w:t>
            </w:r>
          </w:p>
        </w:tc>
        <w:tc>
          <w:tcPr>
            <w:tcW w:w="1421" w:type="dxa"/>
            <w:noWrap w:val="0"/>
            <w:vAlign w:val="center"/>
          </w:tcPr>
          <w:p w14:paraId="455134FD">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加固电梯井道</w:t>
            </w:r>
          </w:p>
        </w:tc>
        <w:tc>
          <w:tcPr>
            <w:tcW w:w="4258" w:type="dxa"/>
            <w:noWrap w:val="0"/>
            <w:vAlign w:val="top"/>
          </w:tcPr>
          <w:p w14:paraId="6B5897C7">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16#国标槽钢</w:t>
            </w:r>
          </w:p>
        </w:tc>
        <w:tc>
          <w:tcPr>
            <w:tcW w:w="1322" w:type="dxa"/>
            <w:noWrap w:val="0"/>
            <w:vAlign w:val="center"/>
          </w:tcPr>
          <w:p w14:paraId="2C9C5BC7">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项</w:t>
            </w:r>
          </w:p>
        </w:tc>
        <w:tc>
          <w:tcPr>
            <w:tcW w:w="1078" w:type="dxa"/>
            <w:noWrap w:val="0"/>
            <w:vAlign w:val="center"/>
          </w:tcPr>
          <w:p w14:paraId="7B8CEDD8">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1</w:t>
            </w:r>
          </w:p>
        </w:tc>
      </w:tr>
      <w:tr w14:paraId="5E7B9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noWrap w:val="0"/>
            <w:vAlign w:val="center"/>
          </w:tcPr>
          <w:p w14:paraId="3ACD1621">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20</w:t>
            </w:r>
          </w:p>
        </w:tc>
        <w:tc>
          <w:tcPr>
            <w:tcW w:w="1421" w:type="dxa"/>
            <w:vMerge w:val="restart"/>
            <w:noWrap w:val="0"/>
            <w:vAlign w:val="center"/>
          </w:tcPr>
          <w:p w14:paraId="253C22FD">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土建改造</w:t>
            </w:r>
          </w:p>
          <w:p w14:paraId="735BFD70">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部分</w:t>
            </w:r>
          </w:p>
        </w:tc>
        <w:tc>
          <w:tcPr>
            <w:tcW w:w="4258" w:type="dxa"/>
            <w:noWrap w:val="0"/>
            <w:vAlign w:val="top"/>
          </w:tcPr>
          <w:p w14:paraId="5B2B5F37">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新挖电梯底坑、底坑防水、-1层新开电梯层门口、井道延伸</w:t>
            </w:r>
          </w:p>
        </w:tc>
        <w:tc>
          <w:tcPr>
            <w:tcW w:w="1322" w:type="dxa"/>
            <w:noWrap w:val="0"/>
            <w:vAlign w:val="center"/>
          </w:tcPr>
          <w:p w14:paraId="06EEF5FF">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项</w:t>
            </w:r>
          </w:p>
        </w:tc>
        <w:tc>
          <w:tcPr>
            <w:tcW w:w="1078" w:type="dxa"/>
            <w:noWrap w:val="0"/>
            <w:vAlign w:val="center"/>
          </w:tcPr>
          <w:p w14:paraId="6C14713B">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1</w:t>
            </w:r>
          </w:p>
        </w:tc>
      </w:tr>
      <w:tr w14:paraId="726D0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noWrap w:val="0"/>
            <w:vAlign w:val="center"/>
          </w:tcPr>
          <w:p w14:paraId="4C91663A">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21</w:t>
            </w:r>
          </w:p>
        </w:tc>
        <w:tc>
          <w:tcPr>
            <w:tcW w:w="1421" w:type="dxa"/>
            <w:vMerge w:val="continue"/>
            <w:noWrap w:val="0"/>
            <w:vAlign w:val="center"/>
          </w:tcPr>
          <w:p w14:paraId="626B02B7">
            <w:pPr>
              <w:spacing w:line="380" w:lineRule="exact"/>
              <w:jc w:val="center"/>
              <w:rPr>
                <w:rFonts w:hint="eastAsia" w:ascii="仿宋" w:hAnsi="仿宋" w:eastAsia="仿宋" w:cs="Times New Roman"/>
                <w:kern w:val="2"/>
                <w:sz w:val="18"/>
                <w:szCs w:val="18"/>
                <w:lang w:val="en-US" w:eastAsia="zh-CN" w:bidi="ar-SA"/>
              </w:rPr>
            </w:pPr>
          </w:p>
        </w:tc>
        <w:tc>
          <w:tcPr>
            <w:tcW w:w="4258" w:type="dxa"/>
            <w:noWrap w:val="0"/>
            <w:vAlign w:val="top"/>
          </w:tcPr>
          <w:p w14:paraId="78ADF0AF">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承重墩、防水台浇筑、电梯门厅墙面修复</w:t>
            </w:r>
          </w:p>
        </w:tc>
        <w:tc>
          <w:tcPr>
            <w:tcW w:w="1322" w:type="dxa"/>
            <w:noWrap w:val="0"/>
            <w:vAlign w:val="center"/>
          </w:tcPr>
          <w:p w14:paraId="3C9AE271">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项</w:t>
            </w:r>
          </w:p>
        </w:tc>
        <w:tc>
          <w:tcPr>
            <w:tcW w:w="1078" w:type="dxa"/>
            <w:noWrap w:val="0"/>
            <w:vAlign w:val="center"/>
          </w:tcPr>
          <w:p w14:paraId="5455F814">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2</w:t>
            </w:r>
          </w:p>
        </w:tc>
      </w:tr>
      <w:tr w14:paraId="32CD22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noWrap w:val="0"/>
            <w:vAlign w:val="center"/>
          </w:tcPr>
          <w:p w14:paraId="59296CBC">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22</w:t>
            </w:r>
          </w:p>
        </w:tc>
        <w:tc>
          <w:tcPr>
            <w:tcW w:w="1421" w:type="dxa"/>
            <w:noWrap w:val="0"/>
            <w:vAlign w:val="center"/>
          </w:tcPr>
          <w:p w14:paraId="3BE92D0E">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现场保护、垃圾清运</w:t>
            </w:r>
          </w:p>
        </w:tc>
        <w:tc>
          <w:tcPr>
            <w:tcW w:w="4258" w:type="dxa"/>
            <w:noWrap w:val="0"/>
            <w:vAlign w:val="top"/>
          </w:tcPr>
          <w:p w14:paraId="4BACAF29">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施工现场的保护、防护，施工垃圾清运至指定地点</w:t>
            </w:r>
          </w:p>
        </w:tc>
        <w:tc>
          <w:tcPr>
            <w:tcW w:w="1322" w:type="dxa"/>
            <w:noWrap w:val="0"/>
            <w:vAlign w:val="center"/>
          </w:tcPr>
          <w:p w14:paraId="753A8791">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项</w:t>
            </w:r>
          </w:p>
        </w:tc>
        <w:tc>
          <w:tcPr>
            <w:tcW w:w="1078" w:type="dxa"/>
            <w:noWrap w:val="0"/>
            <w:vAlign w:val="center"/>
          </w:tcPr>
          <w:p w14:paraId="342F9A2B">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1</w:t>
            </w:r>
          </w:p>
        </w:tc>
      </w:tr>
      <w:tr w14:paraId="62A05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noWrap w:val="0"/>
            <w:vAlign w:val="center"/>
          </w:tcPr>
          <w:p w14:paraId="5F485C5C">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23</w:t>
            </w:r>
          </w:p>
        </w:tc>
        <w:tc>
          <w:tcPr>
            <w:tcW w:w="1421" w:type="dxa"/>
            <w:noWrap w:val="0"/>
            <w:vAlign w:val="center"/>
          </w:tcPr>
          <w:p w14:paraId="6DCDC10C">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拆梯、防护</w:t>
            </w:r>
          </w:p>
        </w:tc>
        <w:tc>
          <w:tcPr>
            <w:tcW w:w="4258" w:type="dxa"/>
            <w:noWrap w:val="0"/>
            <w:vAlign w:val="top"/>
          </w:tcPr>
          <w:p w14:paraId="27C28DE7">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拆除原有旧电梯，做好防护措施</w:t>
            </w:r>
          </w:p>
        </w:tc>
        <w:tc>
          <w:tcPr>
            <w:tcW w:w="1322" w:type="dxa"/>
            <w:noWrap w:val="0"/>
            <w:vAlign w:val="center"/>
          </w:tcPr>
          <w:p w14:paraId="557782DC">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项</w:t>
            </w:r>
          </w:p>
        </w:tc>
        <w:tc>
          <w:tcPr>
            <w:tcW w:w="1078" w:type="dxa"/>
            <w:noWrap w:val="0"/>
            <w:vAlign w:val="center"/>
          </w:tcPr>
          <w:p w14:paraId="62409207">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1</w:t>
            </w:r>
          </w:p>
        </w:tc>
      </w:tr>
      <w:tr w14:paraId="2C47B1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noWrap w:val="0"/>
            <w:vAlign w:val="center"/>
          </w:tcPr>
          <w:p w14:paraId="3E5AA209">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24</w:t>
            </w:r>
          </w:p>
        </w:tc>
        <w:tc>
          <w:tcPr>
            <w:tcW w:w="1421" w:type="dxa"/>
            <w:noWrap w:val="0"/>
            <w:vAlign w:val="center"/>
          </w:tcPr>
          <w:p w14:paraId="59BE2D96">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门套安装</w:t>
            </w:r>
          </w:p>
        </w:tc>
        <w:tc>
          <w:tcPr>
            <w:tcW w:w="4258" w:type="dxa"/>
            <w:noWrap w:val="0"/>
            <w:vAlign w:val="top"/>
          </w:tcPr>
          <w:p w14:paraId="7F8E59B3">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负一层门套安装</w:t>
            </w:r>
          </w:p>
        </w:tc>
        <w:tc>
          <w:tcPr>
            <w:tcW w:w="1322" w:type="dxa"/>
            <w:noWrap w:val="0"/>
            <w:vAlign w:val="center"/>
          </w:tcPr>
          <w:p w14:paraId="1E81C704">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套</w:t>
            </w:r>
          </w:p>
        </w:tc>
        <w:tc>
          <w:tcPr>
            <w:tcW w:w="1078" w:type="dxa"/>
            <w:noWrap w:val="0"/>
            <w:vAlign w:val="center"/>
          </w:tcPr>
          <w:p w14:paraId="6D1BFEAA">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1</w:t>
            </w:r>
          </w:p>
        </w:tc>
      </w:tr>
      <w:tr w14:paraId="384D3B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noWrap w:val="0"/>
            <w:vAlign w:val="center"/>
          </w:tcPr>
          <w:p w14:paraId="304CBB34">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25</w:t>
            </w:r>
          </w:p>
        </w:tc>
        <w:tc>
          <w:tcPr>
            <w:tcW w:w="1421" w:type="dxa"/>
            <w:noWrap w:val="0"/>
            <w:vAlign w:val="center"/>
          </w:tcPr>
          <w:p w14:paraId="3E0E5134">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电路改造</w:t>
            </w:r>
          </w:p>
        </w:tc>
        <w:tc>
          <w:tcPr>
            <w:tcW w:w="4258" w:type="dxa"/>
            <w:noWrap w:val="0"/>
            <w:vAlign w:val="top"/>
          </w:tcPr>
          <w:p w14:paraId="48E0AE32">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符合电梯安装施工要求</w:t>
            </w:r>
          </w:p>
        </w:tc>
        <w:tc>
          <w:tcPr>
            <w:tcW w:w="1322" w:type="dxa"/>
            <w:noWrap w:val="0"/>
            <w:vAlign w:val="center"/>
          </w:tcPr>
          <w:p w14:paraId="247FD907">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项</w:t>
            </w:r>
          </w:p>
        </w:tc>
        <w:tc>
          <w:tcPr>
            <w:tcW w:w="1078" w:type="dxa"/>
            <w:noWrap w:val="0"/>
            <w:vAlign w:val="center"/>
          </w:tcPr>
          <w:p w14:paraId="5515011D">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1</w:t>
            </w:r>
          </w:p>
        </w:tc>
      </w:tr>
      <w:tr w14:paraId="0E30A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noWrap w:val="0"/>
            <w:vAlign w:val="center"/>
          </w:tcPr>
          <w:p w14:paraId="3A36DC6B">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26</w:t>
            </w:r>
          </w:p>
        </w:tc>
        <w:tc>
          <w:tcPr>
            <w:tcW w:w="1421" w:type="dxa"/>
            <w:noWrap w:val="0"/>
            <w:vAlign w:val="center"/>
          </w:tcPr>
          <w:p w14:paraId="299D67E7">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整理运输</w:t>
            </w:r>
          </w:p>
        </w:tc>
        <w:tc>
          <w:tcPr>
            <w:tcW w:w="4258" w:type="dxa"/>
            <w:noWrap w:val="0"/>
            <w:vAlign w:val="top"/>
          </w:tcPr>
          <w:p w14:paraId="0828D468">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将所拆电梯整理运输至指定地点</w:t>
            </w:r>
          </w:p>
        </w:tc>
        <w:tc>
          <w:tcPr>
            <w:tcW w:w="1322" w:type="dxa"/>
            <w:noWrap w:val="0"/>
            <w:vAlign w:val="center"/>
          </w:tcPr>
          <w:p w14:paraId="7388C6FA">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项</w:t>
            </w:r>
          </w:p>
        </w:tc>
        <w:tc>
          <w:tcPr>
            <w:tcW w:w="1078" w:type="dxa"/>
            <w:noWrap w:val="0"/>
            <w:vAlign w:val="center"/>
          </w:tcPr>
          <w:p w14:paraId="6C027295">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1</w:t>
            </w:r>
          </w:p>
        </w:tc>
      </w:tr>
      <w:tr w14:paraId="4528CF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85" w:type="dxa"/>
            <w:noWrap w:val="0"/>
            <w:vAlign w:val="center"/>
          </w:tcPr>
          <w:p w14:paraId="649D5C86">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27</w:t>
            </w:r>
          </w:p>
        </w:tc>
        <w:tc>
          <w:tcPr>
            <w:tcW w:w="1421" w:type="dxa"/>
            <w:noWrap w:val="0"/>
            <w:vAlign w:val="center"/>
          </w:tcPr>
          <w:p w14:paraId="7314E9CD">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项目负责人</w:t>
            </w:r>
          </w:p>
        </w:tc>
        <w:tc>
          <w:tcPr>
            <w:tcW w:w="4258" w:type="dxa"/>
            <w:noWrap w:val="0"/>
            <w:vAlign w:val="top"/>
          </w:tcPr>
          <w:p w14:paraId="1F6D4D40">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投标人拟派项目负责人应具有中华人民共和国特种设备安全管理和作业人员证（项目代号A或T）</w:t>
            </w:r>
          </w:p>
        </w:tc>
        <w:tc>
          <w:tcPr>
            <w:tcW w:w="1322" w:type="dxa"/>
            <w:noWrap w:val="0"/>
            <w:vAlign w:val="center"/>
          </w:tcPr>
          <w:p w14:paraId="65E4EC48">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项</w:t>
            </w:r>
          </w:p>
        </w:tc>
        <w:tc>
          <w:tcPr>
            <w:tcW w:w="1078" w:type="dxa"/>
            <w:noWrap w:val="0"/>
            <w:vAlign w:val="center"/>
          </w:tcPr>
          <w:p w14:paraId="1396C04F">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1</w:t>
            </w:r>
          </w:p>
        </w:tc>
      </w:tr>
    </w:tbl>
    <w:p w14:paraId="0BAF800A">
      <w:pPr>
        <w:pStyle w:val="6"/>
        <w:ind w:left="0" w:leftChars="0" w:firstLine="0" w:firstLineChars="0"/>
        <w:jc w:val="center"/>
        <w:rPr>
          <w:rFonts w:hint="eastAsia" w:ascii="仿宋" w:hAnsi="仿宋" w:eastAsia="仿宋" w:cs="Times New Roman"/>
          <w:kern w:val="2"/>
          <w:sz w:val="28"/>
          <w:szCs w:val="28"/>
          <w:lang w:val="en-US" w:eastAsia="zh-CN" w:bidi="ar-SA"/>
        </w:rPr>
      </w:pPr>
    </w:p>
    <w:p w14:paraId="07717A6B">
      <w:pPr>
        <w:pStyle w:val="6"/>
        <w:ind w:left="0" w:leftChars="0" w:firstLine="0" w:firstLineChars="0"/>
        <w:jc w:val="center"/>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3.4电梯功能</w:t>
      </w:r>
    </w:p>
    <w:tbl>
      <w:tblPr>
        <w:tblStyle w:val="2"/>
        <w:tblW w:w="87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32"/>
        <w:gridCol w:w="2685"/>
        <w:gridCol w:w="2685"/>
        <w:gridCol w:w="1424"/>
      </w:tblGrid>
      <w:tr w14:paraId="03F648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932" w:type="dxa"/>
            <w:tcBorders>
              <w:top w:val="single" w:color="auto" w:sz="4" w:space="0"/>
              <w:left w:val="single" w:color="auto" w:sz="4" w:space="0"/>
              <w:bottom w:val="single" w:color="auto" w:sz="4" w:space="0"/>
              <w:right w:val="single" w:color="auto" w:sz="4" w:space="0"/>
            </w:tcBorders>
            <w:noWrap w:val="0"/>
            <w:vAlign w:val="center"/>
          </w:tcPr>
          <w:p w14:paraId="19525DC1">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门系统自动回路断路器</w:t>
            </w:r>
          </w:p>
        </w:tc>
        <w:tc>
          <w:tcPr>
            <w:tcW w:w="2685" w:type="dxa"/>
            <w:tcBorders>
              <w:top w:val="single" w:color="auto" w:sz="4" w:space="0"/>
              <w:left w:val="single" w:color="auto" w:sz="4" w:space="0"/>
              <w:bottom w:val="single" w:color="auto" w:sz="4" w:space="0"/>
              <w:right w:val="single" w:color="auto" w:sz="4" w:space="0"/>
            </w:tcBorders>
            <w:noWrap w:val="0"/>
            <w:vAlign w:val="center"/>
          </w:tcPr>
          <w:p w14:paraId="2C45F5DD">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电流谐波滤波器</w:t>
            </w:r>
          </w:p>
        </w:tc>
        <w:tc>
          <w:tcPr>
            <w:tcW w:w="2685" w:type="dxa"/>
            <w:tcBorders>
              <w:top w:val="single" w:color="auto" w:sz="4" w:space="0"/>
              <w:left w:val="single" w:color="auto" w:sz="4" w:space="0"/>
              <w:bottom w:val="single" w:color="auto" w:sz="4" w:space="0"/>
              <w:right w:val="single" w:color="auto" w:sz="4" w:space="0"/>
            </w:tcBorders>
            <w:noWrap w:val="0"/>
            <w:vAlign w:val="center"/>
          </w:tcPr>
          <w:p w14:paraId="5BED2512">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紧急电动操作</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6F88EC69">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强迫关门</w:t>
            </w:r>
          </w:p>
        </w:tc>
      </w:tr>
      <w:tr w14:paraId="520B7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932" w:type="dxa"/>
            <w:tcBorders>
              <w:top w:val="single" w:color="auto" w:sz="4" w:space="0"/>
              <w:left w:val="single" w:color="auto" w:sz="4" w:space="0"/>
              <w:bottom w:val="single" w:color="auto" w:sz="4" w:space="0"/>
              <w:right w:val="single" w:color="auto" w:sz="4" w:space="0"/>
            </w:tcBorders>
            <w:noWrap w:val="0"/>
            <w:vAlign w:val="center"/>
          </w:tcPr>
          <w:p w14:paraId="77A01699">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上行超速保护装置</w:t>
            </w:r>
          </w:p>
        </w:tc>
        <w:tc>
          <w:tcPr>
            <w:tcW w:w="2685" w:type="dxa"/>
            <w:tcBorders>
              <w:top w:val="single" w:color="auto" w:sz="4" w:space="0"/>
              <w:left w:val="single" w:color="auto" w:sz="4" w:space="0"/>
              <w:bottom w:val="single" w:color="auto" w:sz="4" w:space="0"/>
              <w:right w:val="single" w:color="auto" w:sz="4" w:space="0"/>
            </w:tcBorders>
            <w:noWrap w:val="0"/>
            <w:vAlign w:val="center"/>
          </w:tcPr>
          <w:p w14:paraId="6A03F7E3">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独立轿厢门和厅门定时</w:t>
            </w:r>
          </w:p>
        </w:tc>
        <w:tc>
          <w:tcPr>
            <w:tcW w:w="2685" w:type="dxa"/>
            <w:tcBorders>
              <w:top w:val="single" w:color="auto" w:sz="4" w:space="0"/>
              <w:left w:val="single" w:color="auto" w:sz="4" w:space="0"/>
              <w:bottom w:val="single" w:color="auto" w:sz="4" w:space="0"/>
              <w:right w:val="single" w:color="auto" w:sz="4" w:space="0"/>
            </w:tcBorders>
            <w:noWrap w:val="0"/>
            <w:vAlign w:val="center"/>
          </w:tcPr>
          <w:p w14:paraId="3992B2CC">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故障自诊断</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6570DD55">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主断路器</w:t>
            </w:r>
          </w:p>
        </w:tc>
      </w:tr>
      <w:tr w14:paraId="1BAA6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932" w:type="dxa"/>
            <w:tcBorders>
              <w:top w:val="single" w:color="auto" w:sz="4" w:space="0"/>
              <w:left w:val="single" w:color="auto" w:sz="4" w:space="0"/>
              <w:bottom w:val="single" w:color="auto" w:sz="4" w:space="0"/>
              <w:right w:val="single" w:color="auto" w:sz="4" w:space="0"/>
            </w:tcBorders>
            <w:noWrap w:val="0"/>
            <w:vAlign w:val="center"/>
          </w:tcPr>
          <w:p w14:paraId="7512D41E">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轿厢警铃</w:t>
            </w:r>
          </w:p>
        </w:tc>
        <w:tc>
          <w:tcPr>
            <w:tcW w:w="2685" w:type="dxa"/>
            <w:tcBorders>
              <w:top w:val="single" w:color="auto" w:sz="4" w:space="0"/>
              <w:left w:val="single" w:color="auto" w:sz="4" w:space="0"/>
              <w:bottom w:val="single" w:color="auto" w:sz="4" w:space="0"/>
              <w:right w:val="single" w:color="auto" w:sz="4" w:space="0"/>
            </w:tcBorders>
            <w:noWrap w:val="0"/>
            <w:vAlign w:val="center"/>
          </w:tcPr>
          <w:p w14:paraId="08D39A0D">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轿厢位置指示器</w:t>
            </w:r>
          </w:p>
        </w:tc>
        <w:tc>
          <w:tcPr>
            <w:tcW w:w="2685" w:type="dxa"/>
            <w:tcBorders>
              <w:top w:val="single" w:color="auto" w:sz="4" w:space="0"/>
              <w:left w:val="single" w:color="auto" w:sz="4" w:space="0"/>
              <w:bottom w:val="single" w:color="auto" w:sz="4" w:space="0"/>
              <w:right w:val="single" w:color="auto" w:sz="4" w:space="0"/>
            </w:tcBorders>
            <w:noWrap w:val="0"/>
            <w:vAlign w:val="center"/>
          </w:tcPr>
          <w:p w14:paraId="6AA32DF5">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限速器涨紧开关</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38AC0BBA">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超载不启动</w:t>
            </w:r>
          </w:p>
        </w:tc>
      </w:tr>
      <w:tr w14:paraId="31C3E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09" w:hRule="atLeast"/>
          <w:jc w:val="center"/>
        </w:trPr>
        <w:tc>
          <w:tcPr>
            <w:tcW w:w="1932" w:type="dxa"/>
            <w:tcBorders>
              <w:top w:val="single" w:color="auto" w:sz="4" w:space="0"/>
              <w:left w:val="single" w:color="auto" w:sz="4" w:space="0"/>
              <w:bottom w:val="single" w:color="auto" w:sz="4" w:space="0"/>
              <w:right w:val="single" w:color="auto" w:sz="4" w:space="0"/>
            </w:tcBorders>
            <w:noWrap w:val="0"/>
            <w:vAlign w:val="center"/>
          </w:tcPr>
          <w:p w14:paraId="636A546D">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防捣乱操作</w:t>
            </w:r>
          </w:p>
        </w:tc>
        <w:tc>
          <w:tcPr>
            <w:tcW w:w="2685" w:type="dxa"/>
            <w:tcBorders>
              <w:top w:val="single" w:color="auto" w:sz="4" w:space="0"/>
              <w:left w:val="single" w:color="auto" w:sz="4" w:space="0"/>
              <w:bottom w:val="single" w:color="auto" w:sz="4" w:space="0"/>
              <w:right w:val="single" w:color="auto" w:sz="4" w:space="0"/>
            </w:tcBorders>
            <w:noWrap w:val="0"/>
            <w:vAlign w:val="center"/>
          </w:tcPr>
          <w:p w14:paraId="2A228227">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轿厢信号灯</w:t>
            </w:r>
          </w:p>
        </w:tc>
        <w:tc>
          <w:tcPr>
            <w:tcW w:w="2685" w:type="dxa"/>
            <w:tcBorders>
              <w:top w:val="single" w:color="auto" w:sz="4" w:space="0"/>
              <w:left w:val="single" w:color="auto" w:sz="4" w:space="0"/>
              <w:bottom w:val="single" w:color="auto" w:sz="4" w:space="0"/>
              <w:right w:val="single" w:color="auto" w:sz="4" w:space="0"/>
            </w:tcBorders>
            <w:noWrap w:val="0"/>
            <w:vAlign w:val="center"/>
          </w:tcPr>
          <w:p w14:paraId="73F369E0">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大厅位置指示器</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7FAD2333">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限速器超速开关带自动遥控脱口装置和机械复位装置</w:t>
            </w:r>
          </w:p>
        </w:tc>
      </w:tr>
      <w:tr w14:paraId="5A21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1" w:hRule="atLeast"/>
          <w:jc w:val="center"/>
        </w:trPr>
        <w:tc>
          <w:tcPr>
            <w:tcW w:w="1932" w:type="dxa"/>
            <w:tcBorders>
              <w:top w:val="single" w:color="auto" w:sz="4" w:space="0"/>
              <w:left w:val="single" w:color="auto" w:sz="4" w:space="0"/>
              <w:bottom w:val="single" w:color="auto" w:sz="4" w:space="0"/>
              <w:right w:val="single" w:color="auto" w:sz="4" w:space="0"/>
            </w:tcBorders>
            <w:noWrap w:val="0"/>
            <w:vAlign w:val="center"/>
          </w:tcPr>
          <w:p w14:paraId="78C2C9BF">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电磁干扰滤波器</w:t>
            </w:r>
          </w:p>
        </w:tc>
        <w:tc>
          <w:tcPr>
            <w:tcW w:w="2685" w:type="dxa"/>
            <w:tcBorders>
              <w:top w:val="single" w:color="auto" w:sz="4" w:space="0"/>
              <w:left w:val="single" w:color="auto" w:sz="4" w:space="0"/>
              <w:bottom w:val="single" w:color="auto" w:sz="4" w:space="0"/>
              <w:right w:val="single" w:color="auto" w:sz="4" w:space="0"/>
            </w:tcBorders>
            <w:noWrap w:val="0"/>
            <w:vAlign w:val="center"/>
          </w:tcPr>
          <w:p w14:paraId="45F8EE17">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关门按钮</w:t>
            </w:r>
          </w:p>
        </w:tc>
        <w:tc>
          <w:tcPr>
            <w:tcW w:w="2685" w:type="dxa"/>
            <w:tcBorders>
              <w:top w:val="single" w:color="auto" w:sz="4" w:space="0"/>
              <w:left w:val="single" w:color="auto" w:sz="4" w:space="0"/>
              <w:bottom w:val="single" w:color="auto" w:sz="4" w:space="0"/>
              <w:right w:val="single" w:color="auto" w:sz="4" w:space="0"/>
            </w:tcBorders>
            <w:noWrap w:val="0"/>
            <w:vAlign w:val="center"/>
          </w:tcPr>
          <w:p w14:paraId="6E0AE9E1">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大厅呼梯登记</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7DD6B99C">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底坑急停开关</w:t>
            </w:r>
          </w:p>
        </w:tc>
      </w:tr>
      <w:tr w14:paraId="15EE8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jc w:val="center"/>
        </w:trPr>
        <w:tc>
          <w:tcPr>
            <w:tcW w:w="1932" w:type="dxa"/>
            <w:tcBorders>
              <w:top w:val="single" w:color="auto" w:sz="4" w:space="0"/>
              <w:left w:val="single" w:color="auto" w:sz="4" w:space="0"/>
              <w:bottom w:val="single" w:color="auto" w:sz="4" w:space="0"/>
              <w:right w:val="single" w:color="auto" w:sz="4" w:space="0"/>
            </w:tcBorders>
            <w:noWrap w:val="0"/>
            <w:vAlign w:val="center"/>
          </w:tcPr>
          <w:p w14:paraId="1957D0E5">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轿厢自动返回指定楼层</w:t>
            </w:r>
          </w:p>
        </w:tc>
        <w:tc>
          <w:tcPr>
            <w:tcW w:w="2685" w:type="dxa"/>
            <w:tcBorders>
              <w:top w:val="single" w:color="auto" w:sz="4" w:space="0"/>
              <w:left w:val="single" w:color="auto" w:sz="4" w:space="0"/>
              <w:bottom w:val="single" w:color="auto" w:sz="4" w:space="0"/>
              <w:right w:val="single" w:color="auto" w:sz="4" w:space="0"/>
            </w:tcBorders>
            <w:noWrap w:val="0"/>
            <w:vAlign w:val="center"/>
          </w:tcPr>
          <w:p w14:paraId="3432CEBB">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禁止门操作开关</w:t>
            </w:r>
          </w:p>
        </w:tc>
        <w:tc>
          <w:tcPr>
            <w:tcW w:w="2685" w:type="dxa"/>
            <w:tcBorders>
              <w:top w:val="single" w:color="auto" w:sz="4" w:space="0"/>
              <w:left w:val="single" w:color="auto" w:sz="4" w:space="0"/>
              <w:bottom w:val="single" w:color="auto" w:sz="4" w:space="0"/>
              <w:right w:val="single" w:color="auto" w:sz="4" w:space="0"/>
            </w:tcBorders>
            <w:noWrap w:val="0"/>
            <w:vAlign w:val="center"/>
          </w:tcPr>
          <w:p w14:paraId="04081A8D">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对讲（轿厢–监控室)</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3EFEB5D6">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第二底坑急停开关</w:t>
            </w:r>
          </w:p>
        </w:tc>
      </w:tr>
      <w:tr w14:paraId="175E3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932" w:type="dxa"/>
            <w:tcBorders>
              <w:top w:val="single" w:color="auto" w:sz="4" w:space="0"/>
              <w:left w:val="single" w:color="auto" w:sz="4" w:space="0"/>
              <w:bottom w:val="single" w:color="auto" w:sz="4" w:space="0"/>
              <w:right w:val="single" w:color="auto" w:sz="4" w:space="0"/>
            </w:tcBorders>
            <w:noWrap w:val="0"/>
            <w:vAlign w:val="center"/>
          </w:tcPr>
          <w:p w14:paraId="090D4D56">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复合钢带质量监测装置</w:t>
            </w:r>
          </w:p>
        </w:tc>
        <w:tc>
          <w:tcPr>
            <w:tcW w:w="2685" w:type="dxa"/>
            <w:tcBorders>
              <w:top w:val="single" w:color="auto" w:sz="4" w:space="0"/>
              <w:left w:val="single" w:color="auto" w:sz="4" w:space="0"/>
              <w:bottom w:val="single" w:color="auto" w:sz="4" w:space="0"/>
              <w:right w:val="single" w:color="auto" w:sz="4" w:space="0"/>
            </w:tcBorders>
            <w:noWrap w:val="0"/>
            <w:vAlign w:val="center"/>
          </w:tcPr>
          <w:p w14:paraId="7BB0D126">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延时驱动保护</w:t>
            </w:r>
          </w:p>
        </w:tc>
        <w:tc>
          <w:tcPr>
            <w:tcW w:w="2685" w:type="dxa"/>
            <w:tcBorders>
              <w:top w:val="single" w:color="auto" w:sz="4" w:space="0"/>
              <w:left w:val="single" w:color="auto" w:sz="4" w:space="0"/>
              <w:bottom w:val="single" w:color="auto" w:sz="4" w:space="0"/>
              <w:right w:val="single" w:color="auto" w:sz="4" w:space="0"/>
            </w:tcBorders>
            <w:noWrap w:val="0"/>
            <w:vAlign w:val="center"/>
          </w:tcPr>
          <w:p w14:paraId="53B6DB8E">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对讲（轿厢–控制柜)</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4141A9BC">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单相电源开关</w:t>
            </w:r>
          </w:p>
        </w:tc>
      </w:tr>
      <w:tr w14:paraId="087D34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1932" w:type="dxa"/>
            <w:tcBorders>
              <w:top w:val="single" w:color="auto" w:sz="4" w:space="0"/>
              <w:left w:val="single" w:color="auto" w:sz="4" w:space="0"/>
              <w:bottom w:val="single" w:color="auto" w:sz="4" w:space="0"/>
              <w:right w:val="single" w:color="auto" w:sz="4" w:space="0"/>
            </w:tcBorders>
            <w:noWrap w:val="0"/>
            <w:vAlign w:val="center"/>
          </w:tcPr>
          <w:p w14:paraId="624F2475">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轿厢呼叫取消</w:t>
            </w:r>
          </w:p>
        </w:tc>
        <w:tc>
          <w:tcPr>
            <w:tcW w:w="2685" w:type="dxa"/>
            <w:tcBorders>
              <w:top w:val="single" w:color="auto" w:sz="4" w:space="0"/>
              <w:left w:val="single" w:color="auto" w:sz="4" w:space="0"/>
              <w:bottom w:val="single" w:color="auto" w:sz="4" w:space="0"/>
              <w:right w:val="single" w:color="auto" w:sz="4" w:space="0"/>
            </w:tcBorders>
            <w:noWrap w:val="0"/>
            <w:vAlign w:val="center"/>
          </w:tcPr>
          <w:p w14:paraId="4F597DBD">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能源再生功能</w:t>
            </w:r>
          </w:p>
        </w:tc>
        <w:tc>
          <w:tcPr>
            <w:tcW w:w="2685" w:type="dxa"/>
            <w:tcBorders>
              <w:top w:val="single" w:color="auto" w:sz="4" w:space="0"/>
              <w:left w:val="single" w:color="auto" w:sz="4" w:space="0"/>
              <w:bottom w:val="single" w:color="auto" w:sz="4" w:space="0"/>
              <w:right w:val="single" w:color="auto" w:sz="4" w:space="0"/>
            </w:tcBorders>
            <w:noWrap w:val="0"/>
            <w:vAlign w:val="center"/>
          </w:tcPr>
          <w:p w14:paraId="526AF848">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对讲（底坑–控制柜）</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7D8F649D">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安全钳超速开关</w:t>
            </w:r>
          </w:p>
        </w:tc>
      </w:tr>
      <w:tr w14:paraId="1FA992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932" w:type="dxa"/>
            <w:tcBorders>
              <w:top w:val="single" w:color="auto" w:sz="4" w:space="0"/>
              <w:left w:val="single" w:color="auto" w:sz="4" w:space="0"/>
              <w:bottom w:val="single" w:color="auto" w:sz="4" w:space="0"/>
              <w:right w:val="single" w:color="auto" w:sz="4" w:space="0"/>
            </w:tcBorders>
            <w:noWrap w:val="0"/>
            <w:vAlign w:val="center"/>
          </w:tcPr>
          <w:p w14:paraId="63D056C9">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反向呼梯</w:t>
            </w:r>
          </w:p>
        </w:tc>
        <w:tc>
          <w:tcPr>
            <w:tcW w:w="2685" w:type="dxa"/>
            <w:tcBorders>
              <w:top w:val="single" w:color="auto" w:sz="4" w:space="0"/>
              <w:left w:val="single" w:color="auto" w:sz="4" w:space="0"/>
              <w:bottom w:val="single" w:color="auto" w:sz="4" w:space="0"/>
              <w:right w:val="single" w:color="auto" w:sz="4" w:space="0"/>
            </w:tcBorders>
            <w:noWrap w:val="0"/>
            <w:vAlign w:val="center"/>
          </w:tcPr>
          <w:p w14:paraId="36715396">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厅门旁路操作</w:t>
            </w:r>
          </w:p>
        </w:tc>
        <w:tc>
          <w:tcPr>
            <w:tcW w:w="2685" w:type="dxa"/>
            <w:tcBorders>
              <w:top w:val="single" w:color="auto" w:sz="4" w:space="0"/>
              <w:left w:val="single" w:color="auto" w:sz="4" w:space="0"/>
              <w:bottom w:val="single" w:color="auto" w:sz="4" w:space="0"/>
              <w:right w:val="single" w:color="auto" w:sz="4" w:space="0"/>
            </w:tcBorders>
            <w:noWrap w:val="0"/>
            <w:vAlign w:val="center"/>
          </w:tcPr>
          <w:p w14:paraId="5228870E">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对讲（轿顶–控制柜）</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432A4AAD">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轿顶检修盒</w:t>
            </w:r>
          </w:p>
        </w:tc>
      </w:tr>
      <w:tr w14:paraId="294CF5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932" w:type="dxa"/>
            <w:tcBorders>
              <w:top w:val="single" w:color="auto" w:sz="4" w:space="0"/>
              <w:left w:val="single" w:color="auto" w:sz="4" w:space="0"/>
              <w:bottom w:val="single" w:color="auto" w:sz="4" w:space="0"/>
              <w:right w:val="single" w:color="auto" w:sz="4" w:space="0"/>
            </w:tcBorders>
            <w:noWrap w:val="0"/>
            <w:vAlign w:val="center"/>
          </w:tcPr>
          <w:p w14:paraId="618D3D60">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轿厢去底部层站响应呼叫</w:t>
            </w:r>
          </w:p>
        </w:tc>
        <w:tc>
          <w:tcPr>
            <w:tcW w:w="2685" w:type="dxa"/>
            <w:tcBorders>
              <w:top w:val="single" w:color="auto" w:sz="4" w:space="0"/>
              <w:left w:val="single" w:color="auto" w:sz="4" w:space="0"/>
              <w:bottom w:val="single" w:color="auto" w:sz="4" w:space="0"/>
              <w:right w:val="single" w:color="auto" w:sz="4" w:space="0"/>
            </w:tcBorders>
            <w:noWrap w:val="0"/>
            <w:vAlign w:val="center"/>
          </w:tcPr>
          <w:p w14:paraId="054A4D77">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门定时保护</w:t>
            </w:r>
          </w:p>
        </w:tc>
        <w:tc>
          <w:tcPr>
            <w:tcW w:w="2685" w:type="dxa"/>
            <w:tcBorders>
              <w:top w:val="single" w:color="auto" w:sz="4" w:space="0"/>
              <w:left w:val="single" w:color="auto" w:sz="4" w:space="0"/>
              <w:bottom w:val="single" w:color="auto" w:sz="4" w:space="0"/>
              <w:right w:val="single" w:color="auto" w:sz="4" w:space="0"/>
            </w:tcBorders>
            <w:noWrap w:val="0"/>
            <w:vAlign w:val="center"/>
          </w:tcPr>
          <w:p w14:paraId="6C968476">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错相或缺相保护</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58AFD8AC">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轿厢顶部插座</w:t>
            </w:r>
          </w:p>
        </w:tc>
      </w:tr>
      <w:tr w14:paraId="385970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1932" w:type="dxa"/>
            <w:tcBorders>
              <w:top w:val="single" w:color="auto" w:sz="4" w:space="0"/>
              <w:left w:val="single" w:color="auto" w:sz="4" w:space="0"/>
              <w:bottom w:val="single" w:color="auto" w:sz="4" w:space="0"/>
              <w:right w:val="single" w:color="auto" w:sz="4" w:space="0"/>
            </w:tcBorders>
            <w:noWrap w:val="0"/>
            <w:vAlign w:val="center"/>
          </w:tcPr>
          <w:p w14:paraId="49ACCF2D">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轿厢去顶部层站响应呼叫</w:t>
            </w:r>
          </w:p>
        </w:tc>
        <w:tc>
          <w:tcPr>
            <w:tcW w:w="2685" w:type="dxa"/>
            <w:tcBorders>
              <w:top w:val="single" w:color="auto" w:sz="4" w:space="0"/>
              <w:left w:val="single" w:color="auto" w:sz="4" w:space="0"/>
              <w:bottom w:val="single" w:color="auto" w:sz="4" w:space="0"/>
              <w:right w:val="single" w:color="auto" w:sz="4" w:space="0"/>
            </w:tcBorders>
            <w:noWrap w:val="0"/>
            <w:vAlign w:val="center"/>
          </w:tcPr>
          <w:p w14:paraId="3B8CA718">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门区指示</w:t>
            </w:r>
          </w:p>
        </w:tc>
        <w:tc>
          <w:tcPr>
            <w:tcW w:w="2685" w:type="dxa"/>
            <w:tcBorders>
              <w:top w:val="single" w:color="auto" w:sz="4" w:space="0"/>
              <w:left w:val="single" w:color="auto" w:sz="4" w:space="0"/>
              <w:bottom w:val="single" w:color="auto" w:sz="4" w:space="0"/>
              <w:right w:val="single" w:color="auto" w:sz="4" w:space="0"/>
            </w:tcBorders>
            <w:noWrap w:val="0"/>
            <w:vAlign w:val="center"/>
          </w:tcPr>
          <w:p w14:paraId="25D81741">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快速开门</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67C5AD91">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计数器</w:t>
            </w:r>
          </w:p>
        </w:tc>
      </w:tr>
      <w:tr w14:paraId="5309D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1932" w:type="dxa"/>
            <w:tcBorders>
              <w:top w:val="single" w:color="auto" w:sz="4" w:space="0"/>
              <w:left w:val="single" w:color="auto" w:sz="4" w:space="0"/>
              <w:bottom w:val="single" w:color="auto" w:sz="4" w:space="0"/>
              <w:right w:val="single" w:color="auto" w:sz="4" w:space="0"/>
            </w:tcBorders>
            <w:noWrap w:val="0"/>
            <w:vAlign w:val="center"/>
          </w:tcPr>
          <w:p w14:paraId="2D5CBCD4">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可控轿厢照明</w:t>
            </w:r>
          </w:p>
        </w:tc>
        <w:tc>
          <w:tcPr>
            <w:tcW w:w="2685" w:type="dxa"/>
            <w:tcBorders>
              <w:top w:val="single" w:color="auto" w:sz="4" w:space="0"/>
              <w:left w:val="single" w:color="auto" w:sz="4" w:space="0"/>
              <w:bottom w:val="single" w:color="auto" w:sz="4" w:space="0"/>
              <w:right w:val="single" w:color="auto" w:sz="4" w:space="0"/>
            </w:tcBorders>
            <w:noWrap w:val="0"/>
            <w:vAlign w:val="center"/>
          </w:tcPr>
          <w:p w14:paraId="00E1C83A">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轿厢紧急照明装置</w:t>
            </w:r>
          </w:p>
        </w:tc>
        <w:tc>
          <w:tcPr>
            <w:tcW w:w="2685" w:type="dxa"/>
            <w:tcBorders>
              <w:top w:val="single" w:color="auto" w:sz="4" w:space="0"/>
              <w:left w:val="single" w:color="auto" w:sz="4" w:space="0"/>
              <w:bottom w:val="single" w:color="auto" w:sz="4" w:space="0"/>
              <w:right w:val="single" w:color="auto" w:sz="4" w:space="0"/>
            </w:tcBorders>
            <w:noWrap w:val="0"/>
            <w:vAlign w:val="center"/>
          </w:tcPr>
          <w:p w14:paraId="7624CD76">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电动机过热保护(可自动复位)</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16FB880B">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开门动车保护</w:t>
            </w:r>
          </w:p>
        </w:tc>
      </w:tr>
      <w:tr w14:paraId="7FC02E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1932" w:type="dxa"/>
            <w:tcBorders>
              <w:top w:val="single" w:color="auto" w:sz="4" w:space="0"/>
              <w:left w:val="single" w:color="auto" w:sz="4" w:space="0"/>
              <w:bottom w:val="single" w:color="auto" w:sz="4" w:space="0"/>
              <w:right w:val="single" w:color="auto" w:sz="4" w:space="0"/>
            </w:tcBorders>
            <w:noWrap w:val="0"/>
            <w:vAlign w:val="center"/>
          </w:tcPr>
          <w:p w14:paraId="7B03C7A9">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切除大厅呼叫开关</w:t>
            </w:r>
          </w:p>
        </w:tc>
        <w:tc>
          <w:tcPr>
            <w:tcW w:w="2685" w:type="dxa"/>
            <w:tcBorders>
              <w:top w:val="single" w:color="auto" w:sz="4" w:space="0"/>
              <w:left w:val="single" w:color="auto" w:sz="4" w:space="0"/>
              <w:bottom w:val="single" w:color="auto" w:sz="4" w:space="0"/>
              <w:right w:val="single" w:color="auto" w:sz="4" w:space="0"/>
            </w:tcBorders>
            <w:noWrap w:val="0"/>
            <w:vAlign w:val="center"/>
          </w:tcPr>
          <w:p w14:paraId="7136605C">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再平层</w:t>
            </w:r>
          </w:p>
        </w:tc>
        <w:tc>
          <w:tcPr>
            <w:tcW w:w="2685" w:type="dxa"/>
            <w:tcBorders>
              <w:top w:val="single" w:color="auto" w:sz="4" w:space="0"/>
              <w:left w:val="single" w:color="auto" w:sz="4" w:space="0"/>
              <w:bottom w:val="single" w:color="auto" w:sz="4" w:space="0"/>
              <w:right w:val="single" w:color="auto" w:sz="4" w:space="0"/>
            </w:tcBorders>
            <w:noWrap w:val="0"/>
            <w:vAlign w:val="center"/>
          </w:tcPr>
          <w:p w14:paraId="257E1210">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手动救援操作</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35673013">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提前开门</w:t>
            </w:r>
          </w:p>
        </w:tc>
      </w:tr>
      <w:tr w14:paraId="23F43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jc w:val="center"/>
        </w:trPr>
        <w:tc>
          <w:tcPr>
            <w:tcW w:w="1932" w:type="dxa"/>
            <w:tcBorders>
              <w:top w:val="single" w:color="auto" w:sz="4" w:space="0"/>
              <w:left w:val="single" w:color="auto" w:sz="4" w:space="0"/>
              <w:bottom w:val="single" w:color="auto" w:sz="4" w:space="0"/>
              <w:right w:val="single" w:color="auto" w:sz="4" w:space="0"/>
            </w:tcBorders>
            <w:noWrap w:val="0"/>
            <w:vAlign w:val="center"/>
          </w:tcPr>
          <w:p w14:paraId="22456C22">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紧急消防操作</w:t>
            </w:r>
          </w:p>
        </w:tc>
        <w:tc>
          <w:tcPr>
            <w:tcW w:w="2685" w:type="dxa"/>
            <w:tcBorders>
              <w:top w:val="single" w:color="auto" w:sz="4" w:space="0"/>
              <w:left w:val="single" w:color="auto" w:sz="4" w:space="0"/>
              <w:bottom w:val="single" w:color="auto" w:sz="4" w:space="0"/>
              <w:right w:val="single" w:color="auto" w:sz="4" w:space="0"/>
            </w:tcBorders>
            <w:noWrap w:val="0"/>
            <w:vAlign w:val="center"/>
          </w:tcPr>
          <w:p w14:paraId="75B204C6">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紧急消防服务</w:t>
            </w:r>
          </w:p>
        </w:tc>
        <w:tc>
          <w:tcPr>
            <w:tcW w:w="2685" w:type="dxa"/>
            <w:tcBorders>
              <w:top w:val="single" w:color="auto" w:sz="4" w:space="0"/>
              <w:left w:val="single" w:color="auto" w:sz="4" w:space="0"/>
              <w:bottom w:val="single" w:color="auto" w:sz="4" w:space="0"/>
              <w:right w:val="single" w:color="auto" w:sz="4" w:space="0"/>
            </w:tcBorders>
            <w:noWrap w:val="0"/>
            <w:vAlign w:val="center"/>
          </w:tcPr>
          <w:p w14:paraId="1C30605A">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司机操作</w:t>
            </w:r>
          </w:p>
        </w:tc>
        <w:tc>
          <w:tcPr>
            <w:tcW w:w="1424" w:type="dxa"/>
            <w:tcBorders>
              <w:top w:val="single" w:color="auto" w:sz="4" w:space="0"/>
              <w:left w:val="single" w:color="auto" w:sz="4" w:space="0"/>
              <w:bottom w:val="single" w:color="auto" w:sz="4" w:space="0"/>
              <w:right w:val="single" w:color="auto" w:sz="4" w:space="0"/>
            </w:tcBorders>
            <w:noWrap w:val="0"/>
            <w:vAlign w:val="center"/>
          </w:tcPr>
          <w:p w14:paraId="6DF887DE">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语音安抚-中文</w:t>
            </w:r>
          </w:p>
        </w:tc>
      </w:tr>
      <w:tr w14:paraId="0AD59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1932" w:type="dxa"/>
            <w:tcBorders>
              <w:top w:val="single" w:color="auto" w:sz="4" w:space="0"/>
              <w:left w:val="single" w:color="auto" w:sz="4" w:space="0"/>
              <w:bottom w:val="single" w:color="auto" w:sz="4" w:space="0"/>
              <w:right w:val="single" w:color="auto" w:sz="4" w:space="0"/>
            </w:tcBorders>
            <w:noWrap w:val="0"/>
            <w:vAlign w:val="center"/>
          </w:tcPr>
          <w:p w14:paraId="2DD9F536">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满载不停梯</w:t>
            </w:r>
          </w:p>
        </w:tc>
        <w:tc>
          <w:tcPr>
            <w:tcW w:w="2685" w:type="dxa"/>
            <w:tcBorders>
              <w:top w:val="single" w:color="auto" w:sz="4" w:space="0"/>
              <w:left w:val="single" w:color="auto" w:sz="4" w:space="0"/>
              <w:bottom w:val="single" w:color="auto" w:sz="4" w:space="0"/>
              <w:right w:val="single" w:color="auto" w:sz="4" w:space="0"/>
            </w:tcBorders>
            <w:noWrap w:val="0"/>
            <w:vAlign w:val="center"/>
          </w:tcPr>
          <w:p w14:paraId="35A48371">
            <w:pPr>
              <w:spacing w:line="380" w:lineRule="exact"/>
              <w:jc w:val="center"/>
              <w:rPr>
                <w:rFonts w:hint="eastAsia" w:ascii="仿宋" w:hAnsi="仿宋" w:eastAsia="仿宋" w:cs="Times New Roman"/>
                <w:kern w:val="2"/>
                <w:sz w:val="18"/>
                <w:szCs w:val="18"/>
                <w:lang w:val="en-US" w:eastAsia="zh-CN" w:bidi="ar-SA"/>
              </w:rPr>
            </w:pPr>
            <w:r>
              <w:rPr>
                <w:rFonts w:hint="eastAsia" w:ascii="仿宋" w:hAnsi="仿宋" w:eastAsia="仿宋" w:cs="Times New Roman"/>
                <w:kern w:val="2"/>
                <w:sz w:val="18"/>
                <w:szCs w:val="18"/>
                <w:lang w:val="en-US" w:eastAsia="zh-CN" w:bidi="ar-SA"/>
              </w:rPr>
              <w:t>物联网监控平台</w:t>
            </w:r>
          </w:p>
        </w:tc>
        <w:tc>
          <w:tcPr>
            <w:tcW w:w="2685" w:type="dxa"/>
            <w:tcBorders>
              <w:top w:val="single" w:color="auto" w:sz="4" w:space="0"/>
              <w:left w:val="single" w:color="auto" w:sz="4" w:space="0"/>
              <w:bottom w:val="single" w:color="auto" w:sz="4" w:space="0"/>
              <w:right w:val="single" w:color="auto" w:sz="4" w:space="0"/>
            </w:tcBorders>
            <w:noWrap w:val="0"/>
            <w:vAlign w:val="center"/>
          </w:tcPr>
          <w:p w14:paraId="533459C2">
            <w:pPr>
              <w:spacing w:line="380" w:lineRule="exact"/>
              <w:jc w:val="center"/>
              <w:rPr>
                <w:rFonts w:hint="eastAsia" w:ascii="仿宋" w:hAnsi="仿宋" w:eastAsia="仿宋" w:cs="Times New Roman"/>
                <w:kern w:val="2"/>
                <w:sz w:val="18"/>
                <w:szCs w:val="18"/>
                <w:lang w:val="en-US" w:eastAsia="zh-CN" w:bidi="ar-SA"/>
              </w:rPr>
            </w:pPr>
          </w:p>
        </w:tc>
        <w:tc>
          <w:tcPr>
            <w:tcW w:w="1424" w:type="dxa"/>
            <w:tcBorders>
              <w:top w:val="single" w:color="auto" w:sz="4" w:space="0"/>
              <w:left w:val="single" w:color="auto" w:sz="4" w:space="0"/>
              <w:bottom w:val="single" w:color="auto" w:sz="4" w:space="0"/>
              <w:right w:val="single" w:color="auto" w:sz="4" w:space="0"/>
            </w:tcBorders>
            <w:noWrap w:val="0"/>
            <w:vAlign w:val="center"/>
          </w:tcPr>
          <w:p w14:paraId="6C355D7E">
            <w:pPr>
              <w:spacing w:line="380" w:lineRule="exact"/>
              <w:jc w:val="center"/>
              <w:rPr>
                <w:rFonts w:hint="eastAsia" w:ascii="仿宋" w:hAnsi="仿宋" w:eastAsia="仿宋" w:cs="Times New Roman"/>
                <w:kern w:val="2"/>
                <w:sz w:val="18"/>
                <w:szCs w:val="18"/>
                <w:lang w:val="en-US" w:eastAsia="zh-CN" w:bidi="ar-SA"/>
              </w:rPr>
            </w:pPr>
          </w:p>
        </w:tc>
      </w:tr>
    </w:tbl>
    <w:p w14:paraId="72A524EF">
      <w:pPr>
        <w:keepNext w:val="0"/>
        <w:keepLines w:val="0"/>
        <w:pageBreakBefore w:val="0"/>
        <w:widowControl w:val="0"/>
        <w:numPr>
          <w:ilvl w:val="0"/>
          <w:numId w:val="0"/>
        </w:numPr>
        <w:kinsoku/>
        <w:wordWrap/>
        <w:overflowPunct/>
        <w:topLinePunct w:val="0"/>
        <w:autoSpaceDE w:val="0"/>
        <w:autoSpaceDN w:val="0"/>
        <w:bidi w:val="0"/>
        <w:adjustRightInd/>
        <w:snapToGrid/>
        <w:spacing w:line="530" w:lineRule="exact"/>
        <w:ind w:left="0"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（四）现场踏勘</w:t>
      </w:r>
    </w:p>
    <w:p w14:paraId="3D2A037F">
      <w:pPr>
        <w:keepNext w:val="0"/>
        <w:keepLines w:val="0"/>
        <w:pageBreakBefore w:val="0"/>
        <w:widowControl w:val="0"/>
        <w:numPr>
          <w:ilvl w:val="0"/>
          <w:numId w:val="0"/>
        </w:numPr>
        <w:kinsoku/>
        <w:wordWrap/>
        <w:overflowPunct/>
        <w:topLinePunct w:val="0"/>
        <w:autoSpaceDE w:val="0"/>
        <w:autoSpaceDN w:val="0"/>
        <w:bidi w:val="0"/>
        <w:adjustRightInd/>
        <w:snapToGrid/>
        <w:spacing w:line="530" w:lineRule="exact"/>
        <w:ind w:left="0" w:firstLine="560" w:firstLineChars="200"/>
        <w:textAlignment w:val="auto"/>
        <w:rPr>
          <w:rFonts w:hint="eastAsia" w:ascii="仿宋" w:hAnsi="仿宋" w:eastAsia="仿宋" w:cs="Times New Roman"/>
          <w:kern w:val="2"/>
          <w:sz w:val="28"/>
          <w:szCs w:val="28"/>
          <w:lang w:val="en-US" w:eastAsia="zh-CN" w:bidi="ar-SA"/>
        </w:rPr>
      </w:pPr>
      <w:r>
        <w:rPr>
          <w:rFonts w:hint="eastAsia" w:ascii="仿宋" w:hAnsi="仿宋" w:eastAsia="仿宋" w:cs="Times New Roman"/>
          <w:kern w:val="2"/>
          <w:sz w:val="28"/>
          <w:szCs w:val="28"/>
          <w:lang w:val="en-US" w:eastAsia="zh-CN" w:bidi="ar-SA"/>
        </w:rPr>
        <w:t>由于本项目位于年代较长的办公楼，需要对电梯井道结构进行改造且延伸电梯井道，其技术难度和地质隐患、结构安全风险存在不确定性。各投标人可自行前往项目地现场踏勘，以充分了解具体情况，考虑投标报价及相关风险。投标人自行承担因对项目实施现场、实施环境等误解可能产生的报价漏项、误判等一切风险。于公告期上班时间内各潜在投标人可进行实地勘察现场。</w:t>
      </w:r>
    </w:p>
    <w:p w14:paraId="64D75C1F">
      <w:pPr>
        <w:keepNext w:val="0"/>
        <w:keepLines w:val="0"/>
        <w:pageBreakBefore w:val="0"/>
        <w:widowControl w:val="0"/>
        <w:numPr>
          <w:ilvl w:val="0"/>
          <w:numId w:val="0"/>
        </w:numPr>
        <w:kinsoku/>
        <w:wordWrap/>
        <w:overflowPunct/>
        <w:topLinePunct w:val="0"/>
        <w:autoSpaceDE w:val="0"/>
        <w:autoSpaceDN w:val="0"/>
        <w:bidi w:val="0"/>
        <w:adjustRightInd/>
        <w:snapToGrid/>
        <w:spacing w:line="530" w:lineRule="exact"/>
        <w:ind w:left="0" w:firstLine="560" w:firstLineChars="200"/>
        <w:textAlignment w:val="auto"/>
        <w:rPr>
          <w:rFonts w:hint="eastAsia" w:ascii="仿宋" w:hAnsi="仿宋" w:eastAsia="仿宋" w:cs="Times New Roman"/>
        </w:rPr>
      </w:pPr>
      <w:r>
        <w:rPr>
          <w:rFonts w:hint="eastAsia" w:ascii="仿宋" w:hAnsi="仿宋" w:eastAsia="仿宋" w:cs="Times New Roman"/>
          <w:kern w:val="2"/>
          <w:sz w:val="28"/>
          <w:szCs w:val="28"/>
          <w:lang w:val="en-US" w:eastAsia="zh-CN" w:bidi="ar-SA"/>
        </w:rPr>
        <w:t>现场联系人：刘新宇    联系电话：18966961966</w:t>
      </w:r>
    </w:p>
    <w:p w14:paraId="3C024F0D">
      <w:bookmarkStart w:id="0" w:name="_GoBack"/>
      <w:bookmarkEnd w:id="0"/>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 w:name="华文仿宋">
    <w:panose1 w:val="02010600040101010101"/>
    <w:charset w:val="86"/>
    <w:family w:val="auto"/>
    <w:pitch w:val="default"/>
    <w:sig w:usb0="00000287" w:usb1="080F0000" w:usb2="00000000" w:usb3="00000000" w:csb0="0004009F" w:csb1="DFD70000"/>
  </w:font>
  <w:font w:name="Arial Narrow">
    <w:panose1 w:val="020B0606020202030204"/>
    <w:charset w:val="00"/>
    <w:family w:val="swiss"/>
    <w:pitch w:val="default"/>
    <w:sig w:usb0="00000287" w:usb1="00000800" w:usb2="00000000" w:usb3="00000000" w:csb0="2000009F" w:csb1="DFD7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39B67D2"/>
    <w:rsid w:val="339B67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400" w:lineRule="exact"/>
      <w:jc w:val="both"/>
    </w:pPr>
    <w:rPr>
      <w:rFonts w:ascii="Calibri Light" w:hAnsi="Calibri Light" w:eastAsia="华文仿宋" w:cs="Calibri Light"/>
      <w:kern w:val="2"/>
      <w:sz w:val="28"/>
      <w:szCs w:val="28"/>
      <w:lang w:val="en-US" w:eastAsia="zh-CN" w:bidi="ar-SA"/>
    </w:rPr>
  </w:style>
  <w:style w:type="character" w:default="1" w:styleId="4">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
    <w:name w:val="正文（缩进 2 字符）"/>
    <w:basedOn w:val="1"/>
    <w:qFormat/>
    <w:uiPriority w:val="0"/>
    <w:pPr>
      <w:ind w:firstLine="200" w:firstLineChars="200"/>
    </w:pPr>
  </w:style>
  <w:style w:type="paragraph" w:customStyle="1" w:styleId="6">
    <w:name w:val="正式文本"/>
    <w:basedOn w:val="1"/>
    <w:qFormat/>
    <w:uiPriority w:val="0"/>
    <w:pPr>
      <w:spacing w:line="540" w:lineRule="exact"/>
      <w:ind w:firstLine="200" w:firstLineChars="200"/>
    </w:pPr>
    <w:rPr>
      <w:rFonts w:ascii="宋体" w:hAnsi="Arial Narrow" w:eastAsia="宋体" w:cs="Times New Roman"/>
      <w:sz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2025-09-02T03:13:00Z</dcterms:created>
  <dc:creator>我能吃十个蛋挞</dc:creator>
  <cp:lastModifiedBy>我能吃十个蛋挞</cp:lastModifiedBy>
  <dcterms:modified xsi:type="dcterms:W3CDTF">2025-09-02T03:14:08Z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53B8BD42EA8A4A6E8F06E88F5D69026C_11</vt:lpwstr>
  </property>
  <property fmtid="{D5CDD505-2E9C-101B-9397-08002B2CF9AE}" pid="4" name="KSOTemplateDocerSaveRecord">
    <vt:lpwstr>eyJoZGlkIjoiYzFiYzAwYmRhMThhMjc3MjE4OTY4NmU5MTcwYjkwNTgiLCJ1c2VySWQiOiI3Mjg0OTkzNjgifQ==</vt:lpwstr>
  </property>
</Properties>
</file>