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884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现状</w:t>
      </w:r>
    </w:p>
    <w:p w14:paraId="29DAC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设备名称：飞利浦Allura Xper FD20数字化血管造影系统</w:t>
      </w:r>
    </w:p>
    <w:p w14:paraId="23CAE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设备型号：UNIQ FD20</w:t>
      </w:r>
    </w:p>
    <w:p w14:paraId="394CCF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核心维保范围要求</w:t>
      </w:r>
    </w:p>
    <w:p w14:paraId="3DB99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1.整机覆盖范围：</w:t>
      </w:r>
    </w:p>
    <w:p w14:paraId="581C8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必须包含部件：高压发生器、机架、机柜、床体控制系统、工作站系统、显示器、水冷机等主机设备及设备附属设施。</w:t>
      </w:r>
    </w:p>
    <w:p w14:paraId="0AF25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t>特殊部件要求：球管和平板探测器等高值配件。</w:t>
      </w:r>
    </w:p>
    <w:p w14:paraId="1F3BB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2.维保内容：</w:t>
      </w:r>
    </w:p>
    <w:p w14:paraId="12DA0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定期维护：每年至少4次预防性保养，包括机械/电气安全检查、影像质量校准、除尘保养，并提供带检测数据的正式报告（需所有项目标记为“PASS”）。</w:t>
      </w:r>
    </w:p>
    <w:p w14:paraId="6852B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t>软件升级：免费提供安全性及功能性系统升级，确保软件为性能最优。</w:t>
      </w:r>
    </w:p>
    <w:p w14:paraId="493EF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t>故障响应：无限次现场维修及远程技术支持。</w:t>
      </w:r>
    </w:p>
    <w:p w14:paraId="3D70D7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服务响应标准</w:t>
      </w:r>
    </w:p>
    <w:p w14:paraId="1D5F0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响应时间： 24小时客服热线（400/800电话），工程师2小时内响应故障；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B5EA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t>现场到达时间： 12小时内（紧急）至24小时内（常规）抵达现场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53491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t>备件供应：48小时内到货；稀缺部件全球调运；保税仓或仓库保障（需提供证明）；</w:t>
      </w:r>
    </w:p>
    <w:p w14:paraId="5D7C5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t>开机率保证：≥ 95%（未达标则按每低1天延长2天合同期）；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C7A5B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费用与备件管理</w:t>
      </w:r>
    </w:p>
    <w:p w14:paraId="79D01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价格：含整机全保（含球管/探测器）所有费用（包括人工及差旅相关费用），无其他附加费用。</w:t>
      </w:r>
    </w:p>
    <w:p w14:paraId="3347C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t>备件更换规则：更换备件须为原厂/三方公司品质合格有保障的全新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备件</w:t>
      </w:r>
      <w:r>
        <w:rPr>
          <w:rFonts w:hint="eastAsia" w:ascii="宋体" w:hAnsi="宋体" w:eastAsia="宋体" w:cs="宋体"/>
          <w:sz w:val="24"/>
          <w:szCs w:val="24"/>
        </w:rPr>
        <w:t>（进口配件提供报关单、序列号证明）。</w:t>
      </w:r>
    </w:p>
    <w:p w14:paraId="14BE9E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其他关键条款</w:t>
      </w:r>
    </w:p>
    <w:p w14:paraId="43222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保密责任：甲方不得泄露乙方提供的技术信息。</w:t>
      </w:r>
    </w:p>
    <w:p w14:paraId="572D7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t>法律责任：因使用非原厂备件导致的损失由供应商全责承担。</w:t>
      </w:r>
    </w:p>
    <w:p w14:paraId="4317E3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C021C"/>
    <w:multiLevelType w:val="singleLevel"/>
    <w:tmpl w:val="226C02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27495"/>
    <w:rsid w:val="4332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color w:val="9933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2025-09-02T07:31:00Z</dcterms:created>
  <dc:creator>-7</dc:creator>
  <cp:lastModifiedBy>-7</cp:lastModifiedBy>
  <dcterms:modified xsi:type="dcterms:W3CDTF">2025-09-02T07:31:19Z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71C16D5E0F444A9A9C48FBF125C6FC0A_11</vt:lpwstr>
  </property>
  <property fmtid="{D5CDD505-2E9C-101B-9397-08002B2CF9AE}" pid="4" name="KSOTemplateDocerSaveRecord">
    <vt:lpwstr>eyJoZGlkIjoiYzA1MTFjMGE5NjMwY2U1ODU1MGFhN2UxMjk1NDdlZjEiLCJ1c2VySWQiOiI0MDcxMjAzOTgifQ==</vt:lpwstr>
  </property>
</Properties>
</file>