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70448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一次报价表</w:t>
      </w:r>
    </w:p>
    <w:p w14:paraId="490FB416">
      <w:pPr>
        <w:rPr>
          <w:rFonts w:hint="eastAsia" w:eastAsiaTheme="minorEastAsia"/>
          <w:lang w:eastAsia="zh-CN"/>
        </w:rPr>
      </w:pPr>
    </w:p>
    <w:p w14:paraId="0B424E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720965"/>
            <wp:effectExtent l="0" t="0" r="0" b="0"/>
            <wp:docPr id="1" name="图片 1" descr="a4f400207e8cd186927d2b355c947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f400207e8cd186927d2b355c947e77"/>
                    <pic:cNvPicPr>
                      <a:picLocks noChangeAspect="1"/>
                    </pic:cNvPicPr>
                  </pic:nvPicPr>
                  <pic:blipFill>
                    <a:blip r:embed="rId4"/>
                    <a:srcRect l="-803" t="1241" r="803" b="1152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5D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4A98E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二次报价表</w:t>
      </w:r>
    </w:p>
    <w:p w14:paraId="301CC545">
      <w:pPr>
        <w:rPr>
          <w:rFonts w:hint="default"/>
          <w:lang w:val="en-US" w:eastAsia="zh-CN"/>
        </w:rPr>
      </w:pPr>
    </w:p>
    <w:p w14:paraId="509EC2E4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979035" cy="8133715"/>
            <wp:effectExtent l="0" t="0" r="0" b="0"/>
            <wp:docPr id="2" name="图片 2" descr="cc22d5d2cde8f1777898b19562025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22d5d2cde8f1777898b1956202557b"/>
                    <pic:cNvPicPr>
                      <a:picLocks noChangeAspect="1"/>
                    </pic:cNvPicPr>
                  </pic:nvPicPr>
                  <pic:blipFill>
                    <a:blip r:embed="rId5"/>
                    <a:srcRect t="3623" b="448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C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2025-09-04T03:50:23Z</dcterms:created>
  <dc:creator>Administrator</dc:creator>
  <cp:lastModifiedBy>两米的距离</cp:lastModifiedBy>
  <dcterms:modified xsi:type="dcterms:W3CDTF">2025-09-04T03:51:33Z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eyJoZGlkIjoiMzcyYTIwYWZlYjBhMDZkNzI1YzdmZjcxNWJjY2IwZjYiLCJ1c2VySWQiOiI0MzQ3MzQ2MjcifQ==</vt:lpwstr>
  </property>
  <property fmtid="{D5CDD505-2E9C-101B-9397-08002B2CF9AE}" pid="4" name="ICV">
    <vt:lpwstr>946F6E77B6E640308A11D86BD9B495C7_12</vt:lpwstr>
  </property>
</Properties>
</file>