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FB873">
      <w:pPr>
        <w:pStyle w:val="11"/>
        <w:jc w:val="both"/>
        <w:rPr>
          <w:rFonts w:hint="eastAsia" w:ascii="仿宋" w:hAnsi="仿宋" w:eastAsia="仿宋" w:cs="仿宋"/>
          <w:b/>
          <w:bCs/>
          <w:color w:val="auto"/>
          <w:kern w:val="2"/>
          <w:sz w:val="72"/>
          <w:szCs w:val="72"/>
          <w:highlight w:val="none"/>
          <w:lang w:val="en-US" w:eastAsia="zh-CN" w:bidi="ar-SA"/>
        </w:rPr>
      </w:pPr>
      <w:bookmarkStart w:id="0" w:name="_Toc495908398"/>
      <w:bookmarkStart w:id="1" w:name="_Toc519156735"/>
      <w:bookmarkStart w:id="2" w:name="_Toc21955"/>
      <w:bookmarkStart w:id="3" w:name="_Toc268"/>
    </w:p>
    <w:p w14:paraId="4357FAC0">
      <w:pPr>
        <w:bidi w:val="0"/>
        <w:jc w:val="center"/>
        <w:rPr>
          <w:rFonts w:hint="eastAsia" w:ascii="仿宋" w:hAnsi="仿宋" w:eastAsia="仿宋" w:cs="仿宋"/>
          <w:b/>
          <w:bCs/>
          <w:color w:val="auto"/>
          <w:kern w:val="2"/>
          <w:sz w:val="60"/>
          <w:szCs w:val="60"/>
          <w:highlight w:val="none"/>
          <w:lang w:val="en-US" w:eastAsia="zh-CN" w:bidi="ar-SA"/>
        </w:rPr>
      </w:pPr>
      <w:r>
        <w:rPr>
          <w:rFonts w:hint="eastAsia" w:ascii="仿宋" w:hAnsi="仿宋" w:eastAsia="仿宋" w:cs="仿宋"/>
          <w:b/>
          <w:bCs/>
          <w:sz w:val="48"/>
          <w:szCs w:val="48"/>
          <w:highlight w:val="none"/>
          <w:lang w:val="en-US" w:eastAsia="zh-CN"/>
        </w:rPr>
        <w:t>陕西煤炭产业链国际合作交流活动项目</w:t>
      </w:r>
    </w:p>
    <w:p w14:paraId="2E53EB78">
      <w:pPr>
        <w:pStyle w:val="11"/>
        <w:jc w:val="center"/>
        <w:rPr>
          <w:rFonts w:hint="eastAsia" w:ascii="仿宋" w:hAnsi="仿宋" w:eastAsia="仿宋" w:cs="仿宋"/>
          <w:color w:val="auto"/>
          <w:sz w:val="28"/>
          <w:szCs w:val="28"/>
          <w:highlight w:val="none"/>
        </w:rPr>
      </w:pPr>
    </w:p>
    <w:p w14:paraId="71105E03">
      <w:pPr>
        <w:rPr>
          <w:rFonts w:hint="eastAsia" w:ascii="仿宋" w:hAnsi="仿宋" w:eastAsia="仿宋" w:cs="仿宋"/>
          <w:sz w:val="22"/>
          <w:szCs w:val="28"/>
          <w:highlight w:val="none"/>
        </w:rPr>
      </w:pPr>
    </w:p>
    <w:p w14:paraId="6FB8FA51">
      <w:pPr>
        <w:bidi w:val="0"/>
        <w:rPr>
          <w:rFonts w:hint="eastAsia" w:ascii="仿宋" w:hAnsi="仿宋" w:eastAsia="仿宋" w:cs="仿宋"/>
        </w:rPr>
      </w:pPr>
    </w:p>
    <w:p w14:paraId="3518C60D">
      <w:pPr>
        <w:pStyle w:val="17"/>
        <w:rPr>
          <w:rFonts w:hint="eastAsia" w:ascii="仿宋" w:hAnsi="仿宋" w:eastAsia="仿宋" w:cs="仿宋"/>
        </w:rPr>
      </w:pPr>
    </w:p>
    <w:p w14:paraId="5F6049C6">
      <w:pPr>
        <w:pStyle w:val="17"/>
        <w:rPr>
          <w:rFonts w:hint="eastAsia" w:ascii="仿宋" w:hAnsi="仿宋" w:eastAsia="仿宋" w:cs="仿宋"/>
        </w:rPr>
      </w:pPr>
    </w:p>
    <w:p w14:paraId="66944083">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E8E0174">
      <w:pPr>
        <w:tabs>
          <w:tab w:val="left" w:pos="5145"/>
        </w:tabs>
        <w:spacing w:line="360" w:lineRule="auto"/>
        <w:jc w:val="center"/>
        <w:rPr>
          <w:rFonts w:hint="eastAsia" w:ascii="仿宋" w:hAnsi="仿宋" w:eastAsia="仿宋" w:cs="仿宋"/>
          <w:sz w:val="28"/>
          <w:szCs w:val="28"/>
          <w:highlight w:val="none"/>
        </w:rPr>
      </w:pPr>
    </w:p>
    <w:p w14:paraId="1E50D6C9">
      <w:pPr>
        <w:pStyle w:val="11"/>
        <w:rPr>
          <w:rFonts w:hint="eastAsia" w:ascii="仿宋" w:hAnsi="仿宋" w:eastAsia="仿宋" w:cs="仿宋"/>
        </w:rPr>
      </w:pPr>
    </w:p>
    <w:p w14:paraId="108E7C99">
      <w:pPr>
        <w:pStyle w:val="11"/>
        <w:rPr>
          <w:rFonts w:hint="eastAsia" w:ascii="仿宋" w:hAnsi="仿宋" w:eastAsia="仿宋" w:cs="仿宋"/>
          <w:sz w:val="28"/>
          <w:szCs w:val="28"/>
          <w:highlight w:val="none"/>
        </w:rPr>
      </w:pPr>
    </w:p>
    <w:p w14:paraId="245CFACC">
      <w:pPr>
        <w:pStyle w:val="25"/>
        <w:rPr>
          <w:rFonts w:hint="eastAsia" w:ascii="仿宋" w:hAnsi="仿宋" w:eastAsia="仿宋" w:cs="仿宋"/>
        </w:rPr>
      </w:pPr>
    </w:p>
    <w:p w14:paraId="6F75EB05">
      <w:pPr>
        <w:pStyle w:val="11"/>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DRZB2025-ZC-175 </w:t>
      </w:r>
      <w:r>
        <w:rPr>
          <w:rFonts w:hint="eastAsia" w:ascii="仿宋" w:hAnsi="仿宋" w:eastAsia="仿宋" w:cs="仿宋"/>
          <w:b/>
          <w:bCs/>
          <w:i w:val="0"/>
          <w:iCs w:val="0"/>
          <w:snapToGrid w:val="0"/>
          <w:color w:val="000000"/>
          <w:spacing w:val="6"/>
          <w:kern w:val="0"/>
          <w:position w:val="32"/>
          <w:sz w:val="35"/>
          <w:szCs w:val="35"/>
          <w:u w:val="single"/>
          <w:lang w:eastAsia="en-US"/>
        </w:rPr>
        <w:t xml:space="preserve">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7E32B3DE">
      <w:pPr>
        <w:pStyle w:val="11"/>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eastAsia="zh-CN"/>
        </w:rPr>
        <w:t>陕西省贸促会</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2029E169">
      <w:pPr>
        <w:bidi w:val="0"/>
        <w:rPr>
          <w:rFonts w:hint="eastAsia" w:ascii="仿宋" w:hAnsi="仿宋" w:eastAsia="仿宋" w:cs="仿宋"/>
        </w:rPr>
      </w:pPr>
    </w:p>
    <w:p w14:paraId="0ED9F3EF">
      <w:pPr>
        <w:pStyle w:val="11"/>
        <w:rPr>
          <w:rFonts w:hint="eastAsia" w:ascii="仿宋" w:hAnsi="仿宋" w:eastAsia="仿宋" w:cs="仿宋"/>
          <w:sz w:val="28"/>
          <w:szCs w:val="28"/>
          <w:highlight w:val="none"/>
        </w:rPr>
      </w:pPr>
    </w:p>
    <w:p w14:paraId="3D4DBE8F">
      <w:pPr>
        <w:spacing w:line="800" w:lineRule="exact"/>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A92F3D">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八</w:t>
      </w:r>
      <w:r>
        <w:rPr>
          <w:rFonts w:hint="eastAsia" w:ascii="仿宋" w:hAnsi="仿宋" w:eastAsia="仿宋" w:cs="仿宋"/>
          <w:b/>
          <w:bCs/>
          <w:sz w:val="36"/>
          <w:szCs w:val="36"/>
          <w:highlight w:val="none"/>
        </w:rPr>
        <w:t>月</w:t>
      </w:r>
    </w:p>
    <w:p w14:paraId="40E8829D">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5969AFB7">
      <w:pPr>
        <w:pStyle w:val="21"/>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_Toc24870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_Toc24870 \h </w:instrText>
      </w:r>
      <w:r>
        <w:fldChar w:fldCharType="separate"/>
      </w:r>
      <w:r>
        <w:t>- 2 -</w:t>
      </w:r>
      <w:r>
        <w:fldChar w:fldCharType="end"/>
      </w:r>
      <w:r>
        <w:rPr>
          <w:rFonts w:hint="eastAsia" w:ascii="仿宋" w:hAnsi="仿宋" w:eastAsia="仿宋" w:cs="仿宋"/>
          <w:szCs w:val="32"/>
          <w:highlight w:val="none"/>
        </w:rPr>
        <w:fldChar w:fldCharType="end"/>
      </w:r>
    </w:p>
    <w:p w14:paraId="3E7B4BE6">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_Toc5049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_Toc5049 \h </w:instrText>
      </w:r>
      <w:r>
        <w:fldChar w:fldCharType="separate"/>
      </w:r>
      <w:r>
        <w:t>- 6 -</w:t>
      </w:r>
      <w:r>
        <w:fldChar w:fldCharType="end"/>
      </w:r>
      <w:r>
        <w:rPr>
          <w:rFonts w:hint="eastAsia" w:ascii="仿宋" w:hAnsi="仿宋" w:eastAsia="仿宋" w:cs="仿宋"/>
          <w:szCs w:val="32"/>
          <w:highlight w:val="none"/>
        </w:rPr>
        <w:fldChar w:fldCharType="end"/>
      </w:r>
    </w:p>
    <w:p w14:paraId="738D1A04">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_Toc7405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_Toc7405 \h </w:instrText>
      </w:r>
      <w:r>
        <w:fldChar w:fldCharType="separate"/>
      </w:r>
      <w:r>
        <w:t>- 14 -</w:t>
      </w:r>
      <w:r>
        <w:fldChar w:fldCharType="end"/>
      </w:r>
      <w:r>
        <w:rPr>
          <w:rFonts w:hint="eastAsia" w:ascii="仿宋" w:hAnsi="仿宋" w:eastAsia="仿宋" w:cs="仿宋"/>
          <w:szCs w:val="32"/>
          <w:highlight w:val="none"/>
        </w:rPr>
        <w:fldChar w:fldCharType="end"/>
      </w:r>
    </w:p>
    <w:p w14:paraId="157755BA">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_Toc20095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_Toc20095 \h </w:instrText>
      </w:r>
      <w:r>
        <w:fldChar w:fldCharType="separate"/>
      </w:r>
      <w:r>
        <w:t>- 14 -</w:t>
      </w:r>
      <w:r>
        <w:fldChar w:fldCharType="end"/>
      </w:r>
      <w:r>
        <w:rPr>
          <w:rFonts w:hint="eastAsia" w:ascii="仿宋" w:hAnsi="仿宋" w:eastAsia="仿宋" w:cs="仿宋"/>
          <w:szCs w:val="32"/>
          <w:highlight w:val="none"/>
        </w:rPr>
        <w:fldChar w:fldCharType="end"/>
      </w:r>
    </w:p>
    <w:p w14:paraId="219A5B16">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_Toc621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_Toc621 \h </w:instrText>
      </w:r>
      <w:r>
        <w:fldChar w:fldCharType="separate"/>
      </w:r>
      <w:r>
        <w:t>- 16 -</w:t>
      </w:r>
      <w:r>
        <w:fldChar w:fldCharType="end"/>
      </w:r>
      <w:r>
        <w:rPr>
          <w:rFonts w:hint="eastAsia" w:ascii="仿宋" w:hAnsi="仿宋" w:eastAsia="仿宋" w:cs="仿宋"/>
          <w:szCs w:val="32"/>
          <w:highlight w:val="none"/>
        </w:rPr>
        <w:fldChar w:fldCharType="end"/>
      </w:r>
    </w:p>
    <w:p w14:paraId="55D79E94">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_Toc15395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_Toc15395 \h </w:instrText>
      </w:r>
      <w:r>
        <w:fldChar w:fldCharType="separate"/>
      </w:r>
      <w:r>
        <w:t>- 17 -</w:t>
      </w:r>
      <w:r>
        <w:fldChar w:fldCharType="end"/>
      </w:r>
      <w:r>
        <w:rPr>
          <w:rFonts w:hint="eastAsia" w:ascii="仿宋" w:hAnsi="仿宋" w:eastAsia="仿宋" w:cs="仿宋"/>
          <w:szCs w:val="32"/>
          <w:highlight w:val="none"/>
        </w:rPr>
        <w:fldChar w:fldCharType="end"/>
      </w:r>
    </w:p>
    <w:p w14:paraId="316ECF4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_Toc16431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_Toc16431 \h </w:instrText>
      </w:r>
      <w:r>
        <w:fldChar w:fldCharType="separate"/>
      </w:r>
      <w:r>
        <w:t>- 20 -</w:t>
      </w:r>
      <w:r>
        <w:fldChar w:fldCharType="end"/>
      </w:r>
      <w:r>
        <w:rPr>
          <w:rFonts w:hint="eastAsia" w:ascii="仿宋" w:hAnsi="仿宋" w:eastAsia="仿宋" w:cs="仿宋"/>
          <w:szCs w:val="32"/>
          <w:highlight w:val="none"/>
        </w:rPr>
        <w:fldChar w:fldCharType="end"/>
      </w:r>
    </w:p>
    <w:p w14:paraId="7CBA63BA">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_Toc19314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_Toc19314 \h </w:instrText>
      </w:r>
      <w:r>
        <w:fldChar w:fldCharType="separate"/>
      </w:r>
      <w:r>
        <w:t>- 22 -</w:t>
      </w:r>
      <w:r>
        <w:fldChar w:fldCharType="end"/>
      </w:r>
      <w:r>
        <w:rPr>
          <w:rFonts w:hint="eastAsia" w:ascii="仿宋" w:hAnsi="仿宋" w:eastAsia="仿宋" w:cs="仿宋"/>
          <w:szCs w:val="32"/>
          <w:highlight w:val="none"/>
        </w:rPr>
        <w:fldChar w:fldCharType="end"/>
      </w:r>
    </w:p>
    <w:p w14:paraId="7C80883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_Toc8871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_Toc8871 \h </w:instrText>
      </w:r>
      <w:r>
        <w:fldChar w:fldCharType="separate"/>
      </w:r>
      <w:r>
        <w:t>- 23 -</w:t>
      </w:r>
      <w:r>
        <w:fldChar w:fldCharType="end"/>
      </w:r>
      <w:r>
        <w:rPr>
          <w:rFonts w:hint="eastAsia" w:ascii="仿宋" w:hAnsi="仿宋" w:eastAsia="仿宋" w:cs="仿宋"/>
          <w:szCs w:val="32"/>
          <w:highlight w:val="none"/>
        </w:rPr>
        <w:fldChar w:fldCharType="end"/>
      </w:r>
    </w:p>
    <w:p w14:paraId="4E585090">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_Toc13439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_Toc13439 \h </w:instrText>
      </w:r>
      <w:r>
        <w:fldChar w:fldCharType="separate"/>
      </w:r>
      <w:r>
        <w:t>- 24 -</w:t>
      </w:r>
      <w:r>
        <w:fldChar w:fldCharType="end"/>
      </w:r>
      <w:r>
        <w:rPr>
          <w:rFonts w:hint="eastAsia" w:ascii="仿宋" w:hAnsi="仿宋" w:eastAsia="仿宋" w:cs="仿宋"/>
          <w:szCs w:val="32"/>
          <w:highlight w:val="none"/>
        </w:rPr>
        <w:fldChar w:fldCharType="end"/>
      </w:r>
    </w:p>
    <w:p w14:paraId="6D928A7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_Toc28995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_Toc28995 \h </w:instrText>
      </w:r>
      <w:r>
        <w:fldChar w:fldCharType="separate"/>
      </w:r>
      <w:r>
        <w:t>- 25 -</w:t>
      </w:r>
      <w:r>
        <w:fldChar w:fldCharType="end"/>
      </w:r>
      <w:r>
        <w:rPr>
          <w:rFonts w:hint="eastAsia" w:ascii="仿宋" w:hAnsi="仿宋" w:eastAsia="仿宋" w:cs="仿宋"/>
          <w:szCs w:val="32"/>
          <w:highlight w:val="none"/>
        </w:rPr>
        <w:fldChar w:fldCharType="end"/>
      </w:r>
    </w:p>
    <w:p w14:paraId="65C66E50">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_Toc31233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_Toc31233 \h </w:instrText>
      </w:r>
      <w:r>
        <w:fldChar w:fldCharType="separate"/>
      </w:r>
      <w:r>
        <w:t>- 25 -</w:t>
      </w:r>
      <w:r>
        <w:fldChar w:fldCharType="end"/>
      </w:r>
      <w:r>
        <w:rPr>
          <w:rFonts w:hint="eastAsia" w:ascii="仿宋" w:hAnsi="仿宋" w:eastAsia="仿宋" w:cs="仿宋"/>
          <w:szCs w:val="32"/>
          <w:highlight w:val="none"/>
        </w:rPr>
        <w:fldChar w:fldCharType="end"/>
      </w:r>
    </w:p>
    <w:p w14:paraId="71C04371">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_Toc8408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_Toc8408 \h </w:instrText>
      </w:r>
      <w:r>
        <w:fldChar w:fldCharType="separate"/>
      </w:r>
      <w:r>
        <w:t>- 28 -</w:t>
      </w:r>
      <w:r>
        <w:fldChar w:fldCharType="end"/>
      </w:r>
      <w:r>
        <w:rPr>
          <w:rFonts w:hint="eastAsia" w:ascii="仿宋" w:hAnsi="仿宋" w:eastAsia="仿宋" w:cs="仿宋"/>
          <w:szCs w:val="32"/>
          <w:highlight w:val="none"/>
        </w:rPr>
        <w:fldChar w:fldCharType="end"/>
      </w:r>
    </w:p>
    <w:p w14:paraId="15E859D0">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_Toc28281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_Toc28281 \h </w:instrText>
      </w:r>
      <w:r>
        <w:fldChar w:fldCharType="separate"/>
      </w:r>
      <w:r>
        <w:t>- 39 -</w:t>
      </w:r>
      <w:r>
        <w:fldChar w:fldCharType="end"/>
      </w:r>
      <w:r>
        <w:rPr>
          <w:rFonts w:hint="eastAsia" w:ascii="仿宋" w:hAnsi="仿宋" w:eastAsia="仿宋" w:cs="仿宋"/>
          <w:szCs w:val="32"/>
          <w:highlight w:val="none"/>
        </w:rPr>
        <w:fldChar w:fldCharType="end"/>
      </w:r>
    </w:p>
    <w:p w14:paraId="3246D119">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_Toc25738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_Toc25738 \h </w:instrText>
      </w:r>
      <w:r>
        <w:fldChar w:fldCharType="separate"/>
      </w:r>
      <w:r>
        <w:t>- 41 -</w:t>
      </w:r>
      <w:r>
        <w:fldChar w:fldCharType="end"/>
      </w:r>
      <w:r>
        <w:rPr>
          <w:rFonts w:hint="eastAsia" w:ascii="仿宋" w:hAnsi="仿宋" w:eastAsia="仿宋" w:cs="仿宋"/>
          <w:szCs w:val="32"/>
          <w:highlight w:val="none"/>
        </w:rPr>
        <w:fldChar w:fldCharType="end"/>
      </w:r>
    </w:p>
    <w:p w14:paraId="725C7900">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_Toc19964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_Toc19964 \h </w:instrText>
      </w:r>
      <w:r>
        <w:fldChar w:fldCharType="separate"/>
      </w:r>
      <w:r>
        <w:t>- 46 -</w:t>
      </w:r>
      <w:r>
        <w:fldChar w:fldCharType="end"/>
      </w:r>
      <w:r>
        <w:rPr>
          <w:rFonts w:hint="eastAsia" w:ascii="仿宋" w:hAnsi="仿宋" w:eastAsia="仿宋" w:cs="仿宋"/>
          <w:szCs w:val="32"/>
          <w:highlight w:val="none"/>
        </w:rPr>
        <w:fldChar w:fldCharType="end"/>
      </w:r>
    </w:p>
    <w:p w14:paraId="2E27C16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_Toc10028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一、</w:t>
      </w:r>
      <w:r>
        <w:rPr>
          <w:rFonts w:hint="eastAsia" w:ascii="仿宋" w:hAnsi="仿宋" w:eastAsia="仿宋" w:cs="仿宋"/>
          <w:szCs w:val="32"/>
        </w:rPr>
        <w:t>磋商函</w:t>
      </w:r>
      <w:r>
        <w:tab/>
      </w:r>
      <w:r>
        <w:fldChar w:fldCharType="begin"/>
      </w:r>
      <w:r>
        <w:instrText xml:space="preserve"> PAGEREF _Toc10028 \h </w:instrText>
      </w:r>
      <w:r>
        <w:fldChar w:fldCharType="separate"/>
      </w:r>
      <w:r>
        <w:t>- 48 -</w:t>
      </w:r>
      <w:r>
        <w:fldChar w:fldCharType="end"/>
      </w:r>
      <w:r>
        <w:rPr>
          <w:rFonts w:hint="eastAsia" w:ascii="仿宋" w:hAnsi="仿宋" w:eastAsia="仿宋" w:cs="仿宋"/>
          <w:szCs w:val="32"/>
          <w:highlight w:val="none"/>
        </w:rPr>
        <w:fldChar w:fldCharType="end"/>
      </w:r>
    </w:p>
    <w:p w14:paraId="5A235BD6">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_Toc12730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_Toc12730 \h </w:instrText>
      </w:r>
      <w:r>
        <w:fldChar w:fldCharType="separate"/>
      </w:r>
      <w:r>
        <w:t>- 49 -</w:t>
      </w:r>
      <w:r>
        <w:fldChar w:fldCharType="end"/>
      </w:r>
      <w:r>
        <w:rPr>
          <w:rFonts w:hint="eastAsia" w:ascii="仿宋" w:hAnsi="仿宋" w:eastAsia="仿宋" w:cs="仿宋"/>
          <w:szCs w:val="32"/>
          <w:highlight w:val="none"/>
        </w:rPr>
        <w:fldChar w:fldCharType="end"/>
      </w:r>
    </w:p>
    <w:p w14:paraId="4BAEC4F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_Toc2981 </w:instrText>
      </w:r>
      <w:r>
        <w:rPr>
          <w:rFonts w:hint="eastAsia" w:ascii="仿宋" w:hAnsi="仿宋" w:eastAsia="仿宋" w:cs="仿宋"/>
          <w:szCs w:val="32"/>
          <w:highlight w:val="none"/>
        </w:rPr>
        <w:fldChar w:fldCharType="separate"/>
      </w:r>
      <w:r>
        <w:rPr>
          <w:rFonts w:hint="eastAsia" w:ascii="仿宋" w:hAnsi="仿宋" w:eastAsia="仿宋" w:cs="仿宋"/>
          <w:szCs w:val="32"/>
        </w:rPr>
        <w:t>三、法人授权委托书</w:t>
      </w:r>
      <w:r>
        <w:tab/>
      </w:r>
      <w:r>
        <w:fldChar w:fldCharType="begin"/>
      </w:r>
      <w:r>
        <w:instrText xml:space="preserve"> PAGEREF _Toc2981 \h </w:instrText>
      </w:r>
      <w:r>
        <w:fldChar w:fldCharType="separate"/>
      </w:r>
      <w:r>
        <w:t>- 50 -</w:t>
      </w:r>
      <w:r>
        <w:fldChar w:fldCharType="end"/>
      </w:r>
      <w:r>
        <w:rPr>
          <w:rFonts w:hint="eastAsia" w:ascii="仿宋" w:hAnsi="仿宋" w:eastAsia="仿宋" w:cs="仿宋"/>
          <w:szCs w:val="32"/>
          <w:highlight w:val="none"/>
        </w:rPr>
        <w:fldChar w:fldCharType="end"/>
      </w:r>
    </w:p>
    <w:p w14:paraId="4910B3B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_Toc7507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_Toc7507 \h </w:instrText>
      </w:r>
      <w:r>
        <w:fldChar w:fldCharType="separate"/>
      </w:r>
      <w:r>
        <w:t>- 52 -</w:t>
      </w:r>
      <w:r>
        <w:fldChar w:fldCharType="end"/>
      </w:r>
      <w:r>
        <w:rPr>
          <w:rFonts w:hint="eastAsia" w:ascii="仿宋" w:hAnsi="仿宋" w:eastAsia="仿宋" w:cs="仿宋"/>
          <w:szCs w:val="32"/>
          <w:highlight w:val="none"/>
        </w:rPr>
        <w:fldChar w:fldCharType="end"/>
      </w:r>
    </w:p>
    <w:p w14:paraId="32F9D15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_Toc9578 </w:instrText>
      </w:r>
      <w:r>
        <w:rPr>
          <w:rFonts w:hint="eastAsia" w:ascii="仿宋" w:hAnsi="仿宋" w:eastAsia="仿宋" w:cs="仿宋"/>
          <w:szCs w:val="32"/>
          <w:highlight w:val="none"/>
        </w:rPr>
        <w:fldChar w:fldCharType="separate"/>
      </w:r>
      <w:r>
        <w:rPr>
          <w:rFonts w:hint="eastAsia" w:ascii="仿宋" w:hAnsi="仿宋" w:eastAsia="仿宋" w:cs="仿宋"/>
          <w:szCs w:val="32"/>
        </w:rPr>
        <w:t>五、承接的类似项目情况表</w:t>
      </w:r>
      <w:r>
        <w:tab/>
      </w:r>
      <w:r>
        <w:fldChar w:fldCharType="begin"/>
      </w:r>
      <w:r>
        <w:instrText xml:space="preserve"> PAGEREF _Toc9578 \h </w:instrText>
      </w:r>
      <w:r>
        <w:fldChar w:fldCharType="separate"/>
      </w:r>
      <w:r>
        <w:t>- 54 -</w:t>
      </w:r>
      <w:r>
        <w:fldChar w:fldCharType="end"/>
      </w:r>
      <w:r>
        <w:rPr>
          <w:rFonts w:hint="eastAsia" w:ascii="仿宋" w:hAnsi="仿宋" w:eastAsia="仿宋" w:cs="仿宋"/>
          <w:szCs w:val="32"/>
          <w:highlight w:val="none"/>
        </w:rPr>
        <w:fldChar w:fldCharType="end"/>
      </w:r>
    </w:p>
    <w:p w14:paraId="092D6653">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_Toc17270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_Toc17270 \h </w:instrText>
      </w:r>
      <w:r>
        <w:fldChar w:fldCharType="separate"/>
      </w:r>
      <w:r>
        <w:t>- 55 -</w:t>
      </w:r>
      <w:r>
        <w:fldChar w:fldCharType="end"/>
      </w:r>
      <w:r>
        <w:rPr>
          <w:rFonts w:hint="eastAsia" w:ascii="仿宋" w:hAnsi="仿宋" w:eastAsia="仿宋" w:cs="仿宋"/>
          <w:szCs w:val="32"/>
          <w:highlight w:val="none"/>
        </w:rPr>
        <w:fldChar w:fldCharType="end"/>
      </w:r>
    </w:p>
    <w:p w14:paraId="6EF9A85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_Toc15695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_Toc15695 \h </w:instrText>
      </w:r>
      <w:r>
        <w:fldChar w:fldCharType="separate"/>
      </w:r>
      <w:r>
        <w:t>- 58 -</w:t>
      </w:r>
      <w:r>
        <w:fldChar w:fldCharType="end"/>
      </w:r>
      <w:r>
        <w:rPr>
          <w:rFonts w:hint="eastAsia" w:ascii="仿宋" w:hAnsi="仿宋" w:eastAsia="仿宋" w:cs="仿宋"/>
          <w:szCs w:val="32"/>
          <w:highlight w:val="none"/>
        </w:rPr>
        <w:fldChar w:fldCharType="end"/>
      </w:r>
    </w:p>
    <w:p w14:paraId="0DD4776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_Toc12028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_Toc12028 \h </w:instrText>
      </w:r>
      <w:r>
        <w:fldChar w:fldCharType="separate"/>
      </w:r>
      <w:r>
        <w:t>- 60 -</w:t>
      </w:r>
      <w:r>
        <w:fldChar w:fldCharType="end"/>
      </w:r>
      <w:r>
        <w:rPr>
          <w:rFonts w:hint="eastAsia" w:ascii="仿宋" w:hAnsi="仿宋" w:eastAsia="仿宋" w:cs="仿宋"/>
          <w:szCs w:val="32"/>
          <w:highlight w:val="none"/>
        </w:rPr>
        <w:fldChar w:fldCharType="end"/>
      </w:r>
    </w:p>
    <w:p w14:paraId="4FE4EC69">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_Toc27323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_Toc27323 \h </w:instrText>
      </w:r>
      <w:r>
        <w:fldChar w:fldCharType="separate"/>
      </w:r>
      <w:r>
        <w:t>- 73 -</w:t>
      </w:r>
      <w:r>
        <w:fldChar w:fldCharType="end"/>
      </w:r>
      <w:r>
        <w:rPr>
          <w:rFonts w:hint="eastAsia" w:ascii="仿宋" w:hAnsi="仿宋" w:eastAsia="仿宋" w:cs="仿宋"/>
          <w:szCs w:val="32"/>
          <w:highlight w:val="none"/>
        </w:rPr>
        <w:fldChar w:fldCharType="end"/>
      </w:r>
    </w:p>
    <w:p w14:paraId="055070CE">
      <w:pPr>
        <w:pStyle w:val="24"/>
        <w:tabs>
          <w:tab w:val="right" w:leader="hyphen" w:pos="9016"/>
        </w:tabs>
        <w:spacing w:line="480" w:lineRule="auto"/>
        <w:ind w:left="0" w:leftChars="0"/>
        <w:jc w:val="center"/>
        <w:rPr>
          <w:rFonts w:hint="eastAsia" w:ascii="仿宋" w:hAnsi="仿宋" w:eastAsia="仿宋" w:cs="仿宋"/>
          <w:sz w:val="32"/>
          <w:szCs w:val="32"/>
          <w:highlight w:val="none"/>
        </w:rPr>
      </w:pPr>
      <w:r>
        <w:rPr>
          <w:rFonts w:hint="eastAsia" w:ascii="仿宋" w:hAnsi="仿宋" w:eastAsia="仿宋" w:cs="仿宋"/>
          <w:szCs w:val="32"/>
          <w:highlight w:val="none"/>
        </w:rPr>
        <w:fldChar w:fldCharType="end"/>
      </w:r>
    </w:p>
    <w:p w14:paraId="4D71F541">
      <w:pPr>
        <w:pStyle w:val="24"/>
        <w:tabs>
          <w:tab w:val="right" w:leader="hyphen" w:pos="9016"/>
        </w:tabs>
        <w:spacing w:line="480" w:lineRule="auto"/>
        <w:ind w:left="0" w:leftChars="0"/>
        <w:jc w:val="center"/>
        <w:rPr>
          <w:rFonts w:hint="eastAsia" w:ascii="仿宋" w:hAnsi="仿宋" w:eastAsia="仿宋" w:cs="仿宋"/>
          <w:sz w:val="22"/>
          <w:szCs w:val="28"/>
          <w:highlight w:val="none"/>
        </w:rPr>
      </w:pPr>
    </w:p>
    <w:p w14:paraId="6D4A617B">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202D34E9">
      <w:pPr>
        <w:jc w:val="center"/>
        <w:outlineLvl w:val="0"/>
        <w:rPr>
          <w:rFonts w:hint="eastAsia" w:ascii="仿宋" w:hAnsi="仿宋" w:eastAsia="仿宋" w:cs="仿宋"/>
          <w:b/>
          <w:bCs/>
          <w:sz w:val="36"/>
          <w:szCs w:val="36"/>
          <w:highlight w:val="none"/>
        </w:rPr>
      </w:pPr>
      <w:bookmarkStart w:id="4" w:name="_Toc24870"/>
      <w:bookmarkStart w:id="5" w:name="_Toc7536"/>
      <w:bookmarkStart w:id="6" w:name="_Toc2990"/>
      <w:bookmarkStart w:id="7" w:name="_Toc28842"/>
      <w:bookmarkStart w:id="8" w:name="_Toc8474"/>
      <w:bookmarkStart w:id="9" w:name="_Toc495908399"/>
      <w:bookmarkStart w:id="10" w:name="_Toc26933"/>
      <w:bookmarkStart w:id="11" w:name="_Toc519156736"/>
      <w:r>
        <w:rPr>
          <w:rFonts w:hint="eastAsia" w:ascii="仿宋" w:hAnsi="仿宋" w:eastAsia="仿宋" w:cs="仿宋"/>
          <w:b/>
          <w:bCs/>
          <w:sz w:val="36"/>
          <w:szCs w:val="36"/>
          <w:highlight w:val="none"/>
        </w:rPr>
        <w:t>第一章  竞争性磋商公告</w:t>
      </w:r>
      <w:bookmarkEnd w:id="4"/>
      <w:bookmarkEnd w:id="5"/>
    </w:p>
    <w:p w14:paraId="134F94CB">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hint="eastAsia" w:ascii="仿宋" w:hAnsi="仿宋" w:eastAsia="仿宋" w:cs="仿宋"/>
          <w:b w:val="0"/>
          <w:bCs w:val="0"/>
          <w:highlight w:val="none"/>
        </w:rPr>
      </w:pPr>
      <w:r>
        <w:rPr>
          <w:rStyle w:val="34"/>
          <w:rFonts w:hint="eastAsia" w:ascii="仿宋" w:hAnsi="仿宋" w:eastAsia="仿宋" w:cs="仿宋"/>
          <w:b/>
          <w:bCs/>
          <w:highlight w:val="none"/>
        </w:rPr>
        <w:t>项目概况</w:t>
      </w:r>
    </w:p>
    <w:p w14:paraId="66DDFB1C">
      <w:pPr>
        <w:pStyle w:val="27"/>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lang w:eastAsia="zh-CN"/>
        </w:rPr>
        <w:t>陕西煤炭产业链国际合作交流活动项目</w:t>
      </w:r>
      <w:r>
        <w:rPr>
          <w:rFonts w:hint="eastAsia" w:ascii="仿宋" w:hAnsi="仿宋" w:eastAsia="仿宋" w:cs="仿宋"/>
          <w:highlight w:val="none"/>
        </w:rPr>
        <w:t>的潜在供应商应在西安市唐延路37号class公馆B栋1103室获取采购文件，并于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08</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4A601171">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一、项目基本情况</w:t>
      </w:r>
    </w:p>
    <w:p w14:paraId="0187AFAC">
      <w:pPr>
        <w:pStyle w:val="27"/>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 xml:space="preserve">DRZB2025-ZC-175 </w:t>
      </w:r>
    </w:p>
    <w:p w14:paraId="6D422375">
      <w:pPr>
        <w:pStyle w:val="27"/>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陕西煤炭产业链国际合作交流活动项目</w:t>
      </w:r>
    </w:p>
    <w:p w14:paraId="377DAA0F">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采购方式：竞争性磋商</w:t>
      </w:r>
    </w:p>
    <w:p w14:paraId="4A64650A">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43613818">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采购需求：</w:t>
      </w:r>
    </w:p>
    <w:p w14:paraId="559A8D00">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陕西煤炭产业链国际合作交流活动项目</w:t>
      </w:r>
      <w:r>
        <w:rPr>
          <w:rFonts w:hint="eastAsia" w:ascii="仿宋" w:hAnsi="仿宋" w:eastAsia="仿宋" w:cs="仿宋"/>
          <w:highlight w:val="none"/>
        </w:rPr>
        <w:t>):</w:t>
      </w:r>
    </w:p>
    <w:p w14:paraId="1431C0BB">
      <w:pPr>
        <w:pStyle w:val="27"/>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57875DC4">
      <w:pPr>
        <w:pStyle w:val="27"/>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300000.00</w:t>
      </w:r>
      <w:r>
        <w:rPr>
          <w:rFonts w:hint="eastAsia" w:ascii="仿宋" w:hAnsi="仿宋" w:eastAsia="仿宋" w:cs="仿宋"/>
          <w:highlight w:val="none"/>
        </w:rPr>
        <w:t>元</w:t>
      </w:r>
    </w:p>
    <w:tbl>
      <w:tblPr>
        <w:tblStyle w:val="31"/>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4"/>
        <w:gridCol w:w="979"/>
        <w:gridCol w:w="1718"/>
        <w:gridCol w:w="1221"/>
        <w:gridCol w:w="1687"/>
        <w:gridCol w:w="1488"/>
        <w:gridCol w:w="1500"/>
      </w:tblGrid>
      <w:tr w14:paraId="45E46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4" w:hRule="atLeast"/>
          <w:tblHeader/>
          <w:jc w:val="center"/>
        </w:trPr>
        <w:tc>
          <w:tcPr>
            <w:tcW w:w="6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8439A2">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品目号</w:t>
            </w:r>
          </w:p>
        </w:tc>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5AF628">
            <w:pPr>
              <w:widowControl/>
              <w:wordWrap w:val="0"/>
              <w:spacing w:line="360" w:lineRule="auto"/>
              <w:jc w:val="center"/>
              <w:rPr>
                <w:rFonts w:hint="eastAsia" w:ascii="仿宋" w:hAnsi="仿宋" w:eastAsia="仿宋" w:cs="仿宋"/>
                <w:b/>
                <w:bCs/>
                <w:kern w:val="0"/>
                <w:highlight w:val="none"/>
                <w:lang w:bidi="ar"/>
              </w:rPr>
            </w:pPr>
            <w:r>
              <w:rPr>
                <w:rFonts w:hint="eastAsia" w:ascii="仿宋" w:hAnsi="仿宋" w:eastAsia="仿宋" w:cs="仿宋"/>
                <w:b/>
                <w:bCs/>
                <w:kern w:val="0"/>
                <w:highlight w:val="none"/>
                <w:lang w:bidi="ar"/>
              </w:rPr>
              <w:t>品目</w:t>
            </w:r>
          </w:p>
          <w:p w14:paraId="4F503C08">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2D9B1">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04819">
            <w:pPr>
              <w:widowControl/>
              <w:wordWrap w:val="0"/>
              <w:spacing w:line="360" w:lineRule="auto"/>
              <w:jc w:val="center"/>
              <w:rPr>
                <w:rFonts w:hint="eastAsia" w:ascii="仿宋" w:hAnsi="仿宋" w:eastAsia="仿宋" w:cs="仿宋"/>
                <w:b/>
                <w:bCs/>
                <w:kern w:val="0"/>
                <w:highlight w:val="none"/>
                <w:lang w:bidi="ar"/>
              </w:rPr>
            </w:pPr>
            <w:r>
              <w:rPr>
                <w:rFonts w:hint="eastAsia" w:ascii="仿宋" w:hAnsi="仿宋" w:eastAsia="仿宋" w:cs="仿宋"/>
                <w:b/>
                <w:bCs/>
                <w:kern w:val="0"/>
                <w:highlight w:val="none"/>
                <w:lang w:bidi="ar"/>
              </w:rPr>
              <w:t>数量</w:t>
            </w:r>
          </w:p>
          <w:p w14:paraId="0B386BB8">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EC087F">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4FF66">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EE4A31">
            <w:pPr>
              <w:widowControl/>
              <w:wordWrap w:val="0"/>
              <w:spacing w:line="360" w:lineRule="auto"/>
              <w:jc w:val="center"/>
              <w:rPr>
                <w:rFonts w:hint="eastAsia"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F220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518582">
            <w:pPr>
              <w:widowControl/>
              <w:wordWrap w:val="0"/>
              <w:spacing w:line="360" w:lineRule="auto"/>
              <w:jc w:val="center"/>
              <w:rPr>
                <w:rFonts w:hint="eastAsia" w:ascii="仿宋" w:hAnsi="仿宋" w:eastAsia="仿宋" w:cs="仿宋"/>
                <w:highlight w:val="none"/>
              </w:rPr>
            </w:pPr>
            <w:r>
              <w:rPr>
                <w:rFonts w:hint="eastAsia" w:ascii="仿宋" w:hAnsi="仿宋" w:eastAsia="仿宋" w:cs="仿宋"/>
                <w:kern w:val="0"/>
                <w:highlight w:val="none"/>
                <w:lang w:bidi="ar"/>
              </w:rPr>
              <w:t>1-1</w:t>
            </w:r>
          </w:p>
        </w:tc>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8025DC">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EF578B">
            <w:pPr>
              <w:widowControl/>
              <w:wordWrap w:val="0"/>
              <w:spacing w:line="360" w:lineRule="auto"/>
              <w:jc w:val="center"/>
              <w:rPr>
                <w:rFonts w:hint="eastAsia" w:ascii="仿宋" w:hAnsi="仿宋" w:eastAsia="仿宋" w:cs="仿宋"/>
                <w:kern w:val="0"/>
                <w:highlight w:val="none"/>
              </w:rPr>
            </w:pPr>
            <w:r>
              <w:rPr>
                <w:rFonts w:hint="eastAsia" w:ascii="仿宋" w:hAnsi="仿宋" w:eastAsia="仿宋" w:cs="仿宋"/>
                <w:highlight w:val="none"/>
                <w:lang w:eastAsia="zh-CN"/>
              </w:rPr>
              <w:t>陕西煤炭产业链国际合作交流活动项目</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9FB3">
            <w:pPr>
              <w:widowControl/>
              <w:wordWrap w:val="0"/>
              <w:spacing w:line="360" w:lineRule="auto"/>
              <w:jc w:val="center"/>
              <w:rPr>
                <w:rFonts w:hint="eastAsia"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3E5FC5">
            <w:pPr>
              <w:widowControl/>
              <w:wordWrap w:val="0"/>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陕西煤炭产业链国际合作交流活动项目，</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FFB1C9">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975811">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r>
    </w:tbl>
    <w:p w14:paraId="635579E6">
      <w:pPr>
        <w:pStyle w:val="27"/>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本合同包不接受联合体投标</w:t>
      </w:r>
    </w:p>
    <w:p w14:paraId="641E94E8">
      <w:pPr>
        <w:pStyle w:val="27"/>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合同履行期限：合同签订后至</w:t>
      </w:r>
      <w:r>
        <w:rPr>
          <w:rFonts w:hint="eastAsia" w:ascii="仿宋" w:hAnsi="仿宋" w:eastAsia="仿宋" w:cs="仿宋"/>
          <w:highlight w:val="none"/>
          <w:lang w:val="en-US" w:eastAsia="zh-CN"/>
        </w:rPr>
        <w:t>2025年</w:t>
      </w:r>
      <w:r>
        <w:rPr>
          <w:rFonts w:hint="eastAsia" w:ascii="仿宋" w:hAnsi="仿宋" w:eastAsia="仿宋" w:cs="仿宋"/>
          <w:highlight w:val="none"/>
        </w:rPr>
        <w:t>9月16日</w:t>
      </w:r>
    </w:p>
    <w:p w14:paraId="52CC24E4">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二、申请人的资格要求：</w:t>
      </w:r>
    </w:p>
    <w:p w14:paraId="5885BFB1">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1.满足《中华人民共和国政府釆购法》第二十二条规定;</w:t>
      </w:r>
    </w:p>
    <w:p w14:paraId="67B7DE1D">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2.落实政府采购政策需满足的资格要求：</w:t>
      </w:r>
    </w:p>
    <w:p w14:paraId="20848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陕西煤炭产业链国际合作交流活动项目</w:t>
      </w:r>
      <w:r>
        <w:rPr>
          <w:rFonts w:hint="eastAsia" w:ascii="仿宋" w:hAnsi="仿宋" w:eastAsia="仿宋" w:cs="仿宋"/>
          <w:highlight w:val="none"/>
        </w:rPr>
        <w:t>)落实政府采购政策需满足的资格要求如下:</w:t>
      </w:r>
      <w:r>
        <w:rPr>
          <w:rFonts w:hint="eastAsia" w:ascii="仿宋" w:hAnsi="仿宋" w:eastAsia="仿宋" w:cs="仿宋"/>
          <w:highlight w:val="none"/>
          <w:lang w:val="en-US" w:eastAsia="zh-CN"/>
        </w:rPr>
        <w:t>本项目非专门面向中小企业采购</w:t>
      </w:r>
    </w:p>
    <w:p w14:paraId="3097AA08">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0610160D">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陕西煤炭产业链国际合作交流活动项目</w:t>
      </w:r>
      <w:r>
        <w:rPr>
          <w:rFonts w:hint="eastAsia" w:ascii="仿宋" w:hAnsi="仿宋" w:eastAsia="仿宋" w:cs="仿宋"/>
          <w:highlight w:val="none"/>
        </w:rPr>
        <w:t>)特定资格要求如下:</w:t>
      </w:r>
    </w:p>
    <w:p w14:paraId="0534943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7716E8D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6FDA08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B508A5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1285CE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5、提供具有履行本合同所必需的专业技术能力的书面声明；</w:t>
      </w:r>
    </w:p>
    <w:p w14:paraId="20FD471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6、参加本次政府采购活动前3年内在经营活动中没有重大违纪，以及未被列入失信被执行人、重大税收违法失信主体、政府采购严重违法失信行为记录名单的书面声明；</w:t>
      </w:r>
    </w:p>
    <w:p w14:paraId="5C561F4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7、法定代表人直接参加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lang w:eastAsia="zh-CN"/>
        </w:rPr>
        <w:t>的，须出具法定代表人身份证明书及身份证；授权代表参加</w:t>
      </w:r>
      <w:r>
        <w:rPr>
          <w:rFonts w:hint="eastAsia" w:ascii="仿宋" w:hAnsi="仿宋" w:eastAsia="仿宋" w:cs="仿宋"/>
          <w:highlight w:val="none"/>
          <w:lang w:val="en-US" w:eastAsia="zh-CN"/>
        </w:rPr>
        <w:t>磋商</w:t>
      </w:r>
      <w:r>
        <w:rPr>
          <w:rFonts w:hint="eastAsia" w:ascii="仿宋" w:hAnsi="仿宋" w:eastAsia="仿宋" w:cs="仿宋"/>
          <w:highlight w:val="none"/>
          <w:lang w:eastAsia="zh-CN"/>
        </w:rPr>
        <w:t>的，须出具法定代表人授权书及授权代表身份证（被授权人需提供文件递交截止时间前六个月内任意一个月的社会保障资金的缴纳证明）；</w:t>
      </w:r>
    </w:p>
    <w:p w14:paraId="04D252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D80ACA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261054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10</w:t>
      </w:r>
      <w:r>
        <w:rPr>
          <w:rFonts w:hint="eastAsia" w:ascii="仿宋" w:hAnsi="仿宋" w:eastAsia="仿宋" w:cs="仿宋"/>
          <w:highlight w:val="none"/>
          <w:lang w:eastAsia="zh-CN"/>
        </w:rPr>
        <w:t>、本项目不接受联合体</w:t>
      </w:r>
      <w:r>
        <w:rPr>
          <w:rFonts w:hint="eastAsia" w:ascii="仿宋" w:hAnsi="仿宋" w:eastAsia="仿宋" w:cs="仿宋"/>
          <w:highlight w:val="none"/>
          <w:lang w:val="en-US" w:eastAsia="zh-CN"/>
        </w:rPr>
        <w:t>磋商</w:t>
      </w:r>
      <w:r>
        <w:rPr>
          <w:rFonts w:hint="eastAsia" w:ascii="仿宋" w:hAnsi="仿宋" w:eastAsia="仿宋" w:cs="仿宋"/>
          <w:highlight w:val="none"/>
          <w:lang w:eastAsia="zh-CN"/>
        </w:rPr>
        <w:t>。</w:t>
      </w:r>
    </w:p>
    <w:p w14:paraId="1DDCBCDE">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三、获取采购文件</w:t>
      </w:r>
    </w:p>
    <w:p w14:paraId="2D42A17A">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08</w:t>
      </w:r>
      <w:r>
        <w:rPr>
          <w:rFonts w:hint="eastAsia" w:ascii="仿宋" w:hAnsi="仿宋" w:eastAsia="仿宋" w:cs="仿宋"/>
          <w:highlight w:val="none"/>
        </w:rPr>
        <w:t>月</w:t>
      </w:r>
      <w:r>
        <w:rPr>
          <w:rFonts w:hint="eastAsia" w:ascii="仿宋" w:hAnsi="仿宋" w:eastAsia="仿宋" w:cs="仿宋"/>
          <w:highlight w:val="none"/>
          <w:lang w:val="en-US" w:eastAsia="zh-CN"/>
        </w:rPr>
        <w:t>28</w:t>
      </w:r>
      <w:r>
        <w:rPr>
          <w:rFonts w:hint="eastAsia" w:ascii="仿宋" w:hAnsi="仿宋" w:eastAsia="仿宋" w:cs="仿宋"/>
          <w:highlight w:val="none"/>
        </w:rPr>
        <w:t>日 至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04</w:t>
      </w:r>
      <w:r>
        <w:rPr>
          <w:rFonts w:hint="eastAsia" w:ascii="仿宋" w:hAnsi="仿宋" w:eastAsia="仿宋" w:cs="仿宋"/>
          <w:highlight w:val="none"/>
        </w:rPr>
        <w:t>日 ，每天上午 09:00:00 至 12:00:00 ，下午 14:00:00 至 17:00:00 （北京时间,法定节假日除外）</w:t>
      </w:r>
    </w:p>
    <w:p w14:paraId="07AE74A4">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p w14:paraId="644FD6F9">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方式：现场获取</w:t>
      </w:r>
    </w:p>
    <w:p w14:paraId="32E402EA">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售价： 500元</w:t>
      </w:r>
    </w:p>
    <w:p w14:paraId="65EE706D">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四、响应文件提交</w:t>
      </w:r>
    </w:p>
    <w:p w14:paraId="4BA456AB">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截止时间：202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08</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 （北京时间）</w:t>
      </w:r>
    </w:p>
    <w:p w14:paraId="739C4381">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p w14:paraId="0AF46E4F">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五、开启</w:t>
      </w:r>
    </w:p>
    <w:p w14:paraId="2B105A92">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08</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  （北京时间）</w:t>
      </w:r>
    </w:p>
    <w:p w14:paraId="7FC50068">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p w14:paraId="366BC97D">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六、公告期限</w:t>
      </w:r>
    </w:p>
    <w:p w14:paraId="662E25CA">
      <w:pPr>
        <w:pStyle w:val="27"/>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自本公告发布之日起3个工作日。</w:t>
      </w:r>
    </w:p>
    <w:p w14:paraId="672820FA">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七、其他补充事宜</w:t>
      </w:r>
    </w:p>
    <w:p w14:paraId="66B4344B">
      <w:pPr>
        <w:pStyle w:val="27"/>
        <w:wordWrap w:val="0"/>
        <w:spacing w:beforeAutospacing="0" w:afterAutospacing="0" w:line="360" w:lineRule="auto"/>
        <w:ind w:firstLine="480"/>
        <w:jc w:val="both"/>
        <w:rPr>
          <w:rFonts w:hint="eastAsia" w:ascii="仿宋" w:hAnsi="仿宋" w:eastAsia="仿宋" w:cs="仿宋"/>
          <w:b w:val="0"/>
          <w:bCs w:val="0"/>
          <w:highlight w:val="none"/>
          <w:shd w:val="clear" w:color="auto" w:fill="FFFFFF"/>
          <w:lang w:val="en-US" w:eastAsia="zh-CN"/>
        </w:rPr>
      </w:pPr>
      <w:r>
        <w:rPr>
          <w:rFonts w:hint="eastAsia" w:ascii="仿宋" w:hAnsi="仿宋" w:eastAsia="仿宋" w:cs="仿宋"/>
          <w:b w:val="0"/>
          <w:bCs w:val="0"/>
          <w:highlight w:val="none"/>
          <w:shd w:val="clear" w:color="auto" w:fill="FFFFFF"/>
          <w:lang w:val="en-US" w:eastAsia="zh-CN"/>
        </w:rPr>
        <w:t>1、购买采购文件时需携带经办人单位介绍信或授权书、身份证原件及复印件加盖公章，采购文件售后不退；</w:t>
      </w:r>
    </w:p>
    <w:p w14:paraId="1FD4B492">
      <w:pPr>
        <w:pStyle w:val="27"/>
        <w:wordWrap w:val="0"/>
        <w:spacing w:beforeAutospacing="0" w:afterAutospacing="0" w:line="360" w:lineRule="auto"/>
        <w:ind w:firstLine="480"/>
        <w:jc w:val="both"/>
        <w:rPr>
          <w:rFonts w:hint="eastAsia" w:ascii="仿宋" w:hAnsi="仿宋" w:eastAsia="仿宋" w:cs="仿宋"/>
          <w:b w:val="0"/>
          <w:bCs w:val="0"/>
          <w:highlight w:val="none"/>
          <w:shd w:val="clear" w:color="auto" w:fill="FFFFFF"/>
          <w:lang w:val="en-US" w:eastAsia="zh-CN"/>
        </w:rPr>
      </w:pPr>
      <w:r>
        <w:rPr>
          <w:rFonts w:hint="eastAsia" w:ascii="仿宋" w:hAnsi="仿宋" w:eastAsia="仿宋" w:cs="仿宋"/>
          <w:b w:val="0"/>
          <w:bCs w:val="0"/>
          <w:highlight w:val="none"/>
          <w:shd w:val="clear" w:color="auto" w:fill="FFFFFF"/>
          <w:lang w:val="en-US" w:eastAsia="zh-CN"/>
        </w:rPr>
        <w:t>2、开户名称：陕西德仁招标有限公司； 开户银行：招商银行股份有限公司西安城南支行； 账 号：1299 0904 6810 901；</w:t>
      </w:r>
    </w:p>
    <w:p w14:paraId="587F860F">
      <w:pPr>
        <w:pStyle w:val="27"/>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584F47E3">
      <w:pPr>
        <w:pStyle w:val="27"/>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1DCB87EC">
      <w:pPr>
        <w:pStyle w:val="7"/>
        <w:keepNext w:val="0"/>
        <w:keepLines w:val="0"/>
        <w:widowControl/>
        <w:wordWrap w:val="0"/>
        <w:spacing w:before="150" w:after="0" w:line="360" w:lineRule="auto"/>
        <w:jc w:val="left"/>
        <w:rPr>
          <w:rFonts w:hint="eastAsia" w:ascii="仿宋" w:hAnsi="仿宋" w:eastAsia="仿宋" w:cs="仿宋"/>
          <w:b w:val="0"/>
          <w:sz w:val="24"/>
          <w:highlight w:val="none"/>
        </w:rPr>
      </w:pPr>
      <w:r>
        <w:rPr>
          <w:rStyle w:val="34"/>
          <w:rFonts w:hint="eastAsia" w:ascii="仿宋" w:hAnsi="仿宋" w:eastAsia="仿宋" w:cs="仿宋"/>
          <w:b/>
          <w:spacing w:val="0"/>
          <w:sz w:val="24"/>
          <w:highlight w:val="none"/>
        </w:rPr>
        <w:t>八、凡对本次采购提出询问，请按以下方式联系。</w:t>
      </w:r>
    </w:p>
    <w:p w14:paraId="26DD70E5">
      <w:pPr>
        <w:pStyle w:val="8"/>
        <w:keepNext w:val="0"/>
        <w:keepLines w:val="0"/>
        <w:pageBreakBefore w:val="0"/>
        <w:widowControl/>
        <w:kinsoku/>
        <w:wordWrap w:val="0"/>
        <w:overflowPunct/>
        <w:topLinePunct w:val="0"/>
        <w:autoSpaceDE/>
        <w:autoSpaceDN/>
        <w:bidi w:val="0"/>
        <w:adjustRightInd w:val="0"/>
        <w:snapToGrid/>
        <w:spacing w:before="0" w:after="0" w:line="360" w:lineRule="auto"/>
        <w:ind w:firstLine="480" w:firstLineChars="200"/>
        <w:jc w:val="left"/>
        <w:textAlignment w:val="auto"/>
        <w:rPr>
          <w:rFonts w:hint="eastAsia" w:ascii="仿宋" w:hAnsi="仿宋" w:eastAsia="仿宋" w:cs="仿宋"/>
          <w:b w:val="0"/>
          <w:bCs w:val="0"/>
          <w:highlight w:val="none"/>
        </w:rPr>
      </w:pPr>
      <w:r>
        <w:rPr>
          <w:rFonts w:hint="eastAsia" w:ascii="仿宋" w:hAnsi="仿宋" w:eastAsia="仿宋" w:cs="仿宋"/>
          <w:b w:val="0"/>
          <w:bCs w:val="0"/>
          <w:highlight w:val="none"/>
        </w:rPr>
        <w:t>1.釆购人信息</w:t>
      </w:r>
    </w:p>
    <w:p w14:paraId="514562F3">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陕西省贸促会</w:t>
      </w:r>
    </w:p>
    <w:p w14:paraId="6DDFE59F">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地址：省政府新城大院</w:t>
      </w:r>
    </w:p>
    <w:p w14:paraId="06F65C1F">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029-63917612</w:t>
      </w:r>
    </w:p>
    <w:p w14:paraId="3185F635">
      <w:pPr>
        <w:pStyle w:val="8"/>
        <w:keepNext w:val="0"/>
        <w:keepLines w:val="0"/>
        <w:pageBreakBefore w:val="0"/>
        <w:widowControl/>
        <w:kinsoku/>
        <w:wordWrap w:val="0"/>
        <w:overflowPunct/>
        <w:topLinePunct w:val="0"/>
        <w:autoSpaceDE/>
        <w:autoSpaceDN/>
        <w:bidi w:val="0"/>
        <w:adjustRightInd w:val="0"/>
        <w:snapToGrid/>
        <w:spacing w:before="0" w:after="0" w:line="360" w:lineRule="auto"/>
        <w:ind w:firstLine="480" w:firstLineChars="200"/>
        <w:jc w:val="left"/>
        <w:textAlignment w:val="auto"/>
        <w:rPr>
          <w:rFonts w:hint="eastAsia" w:ascii="仿宋" w:hAnsi="仿宋" w:eastAsia="仿宋" w:cs="仿宋"/>
          <w:b w:val="0"/>
          <w:bCs w:val="0"/>
          <w:highlight w:val="none"/>
        </w:rPr>
      </w:pPr>
      <w:r>
        <w:rPr>
          <w:rFonts w:hint="eastAsia" w:ascii="仿宋" w:hAnsi="仿宋" w:eastAsia="仿宋" w:cs="仿宋"/>
          <w:b w:val="0"/>
          <w:bCs w:val="0"/>
          <w:highlight w:val="none"/>
        </w:rPr>
        <w:t>2.釆购代理机构信息</w:t>
      </w:r>
    </w:p>
    <w:p w14:paraId="650D0FAC">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highlight w:val="none"/>
        </w:rPr>
      </w:pPr>
      <w:r>
        <w:rPr>
          <w:rFonts w:hint="eastAsia" w:ascii="仿宋" w:hAnsi="仿宋" w:eastAsia="仿宋" w:cs="仿宋"/>
          <w:highlight w:val="none"/>
        </w:rPr>
        <w:t>名称：陕西德仁招标有限公司</w:t>
      </w:r>
    </w:p>
    <w:p w14:paraId="06E6C6E0">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highlight w:val="none"/>
        </w:rPr>
      </w:pPr>
      <w:r>
        <w:rPr>
          <w:rFonts w:hint="eastAsia" w:ascii="仿宋" w:hAnsi="仿宋" w:eastAsia="仿宋" w:cs="仿宋"/>
          <w:highlight w:val="none"/>
        </w:rPr>
        <w:t>地址：西安市唐延路37号class公馆B栋1103室</w:t>
      </w:r>
    </w:p>
    <w:p w14:paraId="61126956">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highlight w:val="none"/>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rPr>
        <w:t>029-85565073</w:t>
      </w:r>
    </w:p>
    <w:p w14:paraId="5B6E12F9">
      <w:pPr>
        <w:pStyle w:val="8"/>
        <w:keepNext w:val="0"/>
        <w:keepLines w:val="0"/>
        <w:pageBreakBefore w:val="0"/>
        <w:widowControl/>
        <w:kinsoku/>
        <w:wordWrap w:val="0"/>
        <w:overflowPunct/>
        <w:topLinePunct w:val="0"/>
        <w:autoSpaceDE/>
        <w:autoSpaceDN/>
        <w:bidi w:val="0"/>
        <w:adjustRightInd w:val="0"/>
        <w:snapToGrid/>
        <w:spacing w:before="0" w:after="0" w:line="360" w:lineRule="auto"/>
        <w:ind w:firstLine="480" w:firstLineChars="200"/>
        <w:jc w:val="left"/>
        <w:textAlignment w:val="auto"/>
        <w:rPr>
          <w:rFonts w:hint="eastAsia" w:ascii="仿宋" w:hAnsi="仿宋" w:eastAsia="仿宋" w:cs="仿宋"/>
          <w:b w:val="0"/>
          <w:bCs w:val="0"/>
          <w:highlight w:val="none"/>
        </w:rPr>
      </w:pPr>
      <w:r>
        <w:rPr>
          <w:rFonts w:hint="eastAsia" w:ascii="仿宋" w:hAnsi="仿宋" w:eastAsia="仿宋" w:cs="仿宋"/>
          <w:b w:val="0"/>
          <w:bCs w:val="0"/>
          <w:highlight w:val="none"/>
        </w:rPr>
        <w:t>3.项目联系方式</w:t>
      </w:r>
    </w:p>
    <w:p w14:paraId="1BC6797D">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eastAsia="zh-CN"/>
        </w:rPr>
        <w:t>贺培文、赵璐</w:t>
      </w:r>
    </w:p>
    <w:p w14:paraId="6B4B22EB">
      <w:pPr>
        <w:pStyle w:val="27"/>
        <w:keepNext w:val="0"/>
        <w:keepLines w:val="0"/>
        <w:pageBreakBefore w:val="0"/>
        <w:widowControl/>
        <w:kinsoku/>
        <w:wordWrap w:val="0"/>
        <w:overflowPunct/>
        <w:topLinePunct w:val="0"/>
        <w:autoSpaceDE/>
        <w:autoSpaceDN/>
        <w:bidi w:val="0"/>
        <w:adjustRightInd w:val="0"/>
        <w:snapToGrid/>
        <w:spacing w:beforeAutospacing="0" w:afterAutospacing="0" w:line="360" w:lineRule="auto"/>
        <w:ind w:firstLine="480" w:firstLineChars="200"/>
        <w:jc w:val="both"/>
        <w:textAlignment w:val="auto"/>
        <w:rPr>
          <w:rFonts w:hint="eastAsia"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color w:val="333333"/>
          <w:highlight w:val="none"/>
          <w:shd w:val="clear" w:color="auto" w:fill="FFFFFF"/>
        </w:rPr>
        <w:t>029-85565073</w:t>
      </w:r>
    </w:p>
    <w:p w14:paraId="3E6FA1FC">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000C43">
      <w:pPr>
        <w:jc w:val="center"/>
        <w:outlineLvl w:val="0"/>
        <w:rPr>
          <w:rFonts w:hint="eastAsia" w:ascii="仿宋" w:hAnsi="仿宋" w:eastAsia="仿宋" w:cs="仿宋"/>
          <w:b/>
          <w:bCs/>
          <w:sz w:val="36"/>
          <w:szCs w:val="36"/>
          <w:highlight w:val="none"/>
        </w:rPr>
      </w:pPr>
      <w:bookmarkStart w:id="12" w:name="_Toc5049"/>
      <w:bookmarkStart w:id="13" w:name="_Toc3655"/>
      <w:r>
        <w:rPr>
          <w:rFonts w:hint="eastAsia" w:ascii="仿宋" w:hAnsi="仿宋" w:eastAsia="仿宋" w:cs="仿宋"/>
          <w:b/>
          <w:bCs/>
          <w:sz w:val="36"/>
          <w:szCs w:val="36"/>
          <w:highlight w:val="none"/>
        </w:rPr>
        <w:t>第二章  磋商供应商须知</w:t>
      </w:r>
      <w:bookmarkEnd w:id="6"/>
      <w:bookmarkEnd w:id="7"/>
      <w:bookmarkEnd w:id="8"/>
      <w:bookmarkEnd w:id="9"/>
      <w:bookmarkEnd w:id="10"/>
      <w:bookmarkEnd w:id="11"/>
      <w:bookmarkEnd w:id="12"/>
      <w:bookmarkEnd w:id="13"/>
    </w:p>
    <w:p w14:paraId="014AD7F0">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065"/>
        <w:gridCol w:w="6635"/>
      </w:tblGrid>
      <w:tr w14:paraId="364D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98" w:type="pct"/>
            <w:vAlign w:val="center"/>
          </w:tcPr>
          <w:p w14:paraId="77B00DE9">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1092" w:type="pct"/>
            <w:vAlign w:val="center"/>
          </w:tcPr>
          <w:p w14:paraId="5D7883E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3509" w:type="pct"/>
            <w:vAlign w:val="center"/>
          </w:tcPr>
          <w:p w14:paraId="5BEA968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359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5B0FD14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1092" w:type="pct"/>
            <w:vAlign w:val="center"/>
          </w:tcPr>
          <w:p w14:paraId="2FCF305D">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3509" w:type="pct"/>
            <w:vAlign w:val="center"/>
          </w:tcPr>
          <w:p w14:paraId="5485E0F3">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陕西省贸促会</w:t>
            </w:r>
          </w:p>
          <w:p w14:paraId="356B2A9B">
            <w:pPr>
              <w:wordWrap w:val="0"/>
              <w:spacing w:beforeAutospacing="0" w:afterAutospacing="0"/>
              <w:jc w:val="both"/>
              <w:rPr>
                <w:rFonts w:hint="eastAsia" w:ascii="仿宋" w:hAnsi="仿宋" w:eastAsia="仿宋" w:cs="仿宋"/>
                <w:highlight w:val="none"/>
              </w:rPr>
            </w:pPr>
            <w:r>
              <w:rPr>
                <w:rFonts w:hint="eastAsia" w:ascii="仿宋" w:hAnsi="仿宋" w:eastAsia="仿宋" w:cs="仿宋"/>
                <w:highlight w:val="none"/>
              </w:rPr>
              <w:t>地  址：省政府新城大院</w:t>
            </w:r>
          </w:p>
          <w:p w14:paraId="6C0D7A59">
            <w:pPr>
              <w:spacing w:line="360" w:lineRule="auto"/>
              <w:rPr>
                <w:rFonts w:hint="eastAsia" w:ascii="仿宋" w:hAnsi="仿宋" w:eastAsia="仿宋" w:cs="仿宋"/>
                <w:kern w:val="2"/>
                <w:highlight w:val="none"/>
                <w:lang w:val="en-US"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val="en-US" w:eastAsia="zh-CN"/>
              </w:rPr>
              <w:t>王老师</w:t>
            </w:r>
          </w:p>
          <w:p w14:paraId="5F6FC4ED">
            <w:pPr>
              <w:spacing w:line="360" w:lineRule="auto"/>
              <w:rPr>
                <w:rFonts w:hint="eastAsia" w:ascii="仿宋" w:hAnsi="仿宋" w:eastAsia="仿宋" w:cs="仿宋"/>
                <w:highlight w:val="none"/>
              </w:rPr>
            </w:pPr>
            <w:r>
              <w:rPr>
                <w:rFonts w:hint="eastAsia" w:ascii="仿宋" w:hAnsi="仿宋" w:eastAsia="仿宋" w:cs="仿宋"/>
                <w:kern w:val="0"/>
                <w:highlight w:val="none"/>
              </w:rPr>
              <w:t>电  话：</w:t>
            </w:r>
            <w:r>
              <w:rPr>
                <w:rFonts w:hint="eastAsia" w:ascii="仿宋" w:hAnsi="仿宋" w:eastAsia="仿宋" w:cs="仿宋"/>
                <w:kern w:val="0"/>
                <w:highlight w:val="none"/>
                <w:lang w:val="en-US" w:eastAsia="zh-CN"/>
              </w:rPr>
              <w:t>029-</w:t>
            </w:r>
            <w:r>
              <w:rPr>
                <w:rFonts w:hint="eastAsia" w:ascii="仿宋" w:hAnsi="仿宋" w:eastAsia="仿宋" w:cs="仿宋"/>
                <w:kern w:val="0"/>
                <w:highlight w:val="none"/>
              </w:rPr>
              <w:t>63917612</w:t>
            </w:r>
          </w:p>
        </w:tc>
      </w:tr>
      <w:tr w14:paraId="5ACA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4CB8DB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1092" w:type="pct"/>
            <w:vAlign w:val="center"/>
          </w:tcPr>
          <w:p w14:paraId="41A2B8D8">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3509" w:type="pct"/>
            <w:vAlign w:val="center"/>
          </w:tcPr>
          <w:p w14:paraId="268DBC69">
            <w:pPr>
              <w:spacing w:line="360" w:lineRule="auto"/>
              <w:rPr>
                <w:rFonts w:hint="eastAsia" w:ascii="仿宋" w:hAnsi="仿宋" w:eastAsia="仿宋" w:cs="仿宋"/>
                <w:kern w:val="0"/>
                <w:highlight w:val="none"/>
              </w:rPr>
            </w:pPr>
            <w:r>
              <w:rPr>
                <w:rFonts w:hint="eastAsia" w:ascii="仿宋" w:hAnsi="仿宋" w:eastAsia="仿宋" w:cs="仿宋"/>
                <w:kern w:val="0"/>
                <w:highlight w:val="none"/>
              </w:rPr>
              <w:t>名  称：陕西德仁招标有限公司</w:t>
            </w:r>
          </w:p>
          <w:p w14:paraId="5D52300E">
            <w:pPr>
              <w:spacing w:line="360" w:lineRule="auto"/>
              <w:rPr>
                <w:rFonts w:hint="eastAsia"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0FEE7C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贺培文、赵璐</w:t>
            </w:r>
          </w:p>
          <w:p w14:paraId="08B4EED6">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电  话：029-85565073</w:t>
            </w:r>
          </w:p>
        </w:tc>
      </w:tr>
      <w:tr w14:paraId="79FF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5774076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1092" w:type="pct"/>
            <w:vAlign w:val="center"/>
          </w:tcPr>
          <w:p w14:paraId="40BD525C">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3509" w:type="pct"/>
            <w:vAlign w:val="center"/>
          </w:tcPr>
          <w:p w14:paraId="2C4CABCC">
            <w:pPr>
              <w:spacing w:line="360" w:lineRule="auto"/>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采购预算：30万元</w:t>
            </w:r>
          </w:p>
          <w:p w14:paraId="4A3435D4">
            <w:pPr>
              <w:spacing w:line="360" w:lineRule="auto"/>
              <w:rPr>
                <w:rFonts w:hint="eastAsia" w:ascii="仿宋" w:hAnsi="仿宋" w:eastAsia="仿宋" w:cs="仿宋"/>
                <w:highlight w:val="none"/>
                <w:lang w:val="en-US" w:eastAsia="zh-CN"/>
              </w:rPr>
            </w:pPr>
            <w:r>
              <w:rPr>
                <w:rFonts w:hint="eastAsia" w:ascii="仿宋" w:hAnsi="仿宋" w:eastAsia="仿宋" w:cs="仿宋"/>
                <w:kern w:val="0"/>
                <w:highlight w:val="none"/>
                <w:lang w:val="en-US" w:eastAsia="zh-CN"/>
              </w:rPr>
              <w:t>最高限价：30万元</w:t>
            </w:r>
          </w:p>
        </w:tc>
      </w:tr>
      <w:tr w14:paraId="439D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3CB4B2B5">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1092" w:type="pct"/>
            <w:vAlign w:val="center"/>
          </w:tcPr>
          <w:p w14:paraId="6ACE6867">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3509" w:type="pct"/>
            <w:vAlign w:val="center"/>
          </w:tcPr>
          <w:p w14:paraId="2EE1E6E6">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51ED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80818BE">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1092" w:type="pct"/>
            <w:vAlign w:val="center"/>
          </w:tcPr>
          <w:p w14:paraId="5AAA8B77">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3509" w:type="pct"/>
            <w:vAlign w:val="center"/>
          </w:tcPr>
          <w:p w14:paraId="0DED0E70">
            <w:pPr>
              <w:spacing w:line="396"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1A8A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3D5FE13E">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1092" w:type="pct"/>
            <w:vAlign w:val="center"/>
          </w:tcPr>
          <w:p w14:paraId="6B5582B7">
            <w:pPr>
              <w:spacing w:line="500" w:lineRule="exact"/>
              <w:jc w:val="center"/>
              <w:rPr>
                <w:rFonts w:hint="eastAsia" w:ascii="仿宋" w:hAnsi="仿宋" w:eastAsia="仿宋" w:cs="仿宋"/>
                <w:highlight w:val="none"/>
              </w:rPr>
            </w:pPr>
            <w:r>
              <w:rPr>
                <w:rFonts w:hint="eastAsia" w:ascii="仿宋" w:hAnsi="仿宋" w:eastAsia="仿宋" w:cs="仿宋"/>
                <w:highlight w:val="none"/>
              </w:rPr>
              <w:t>项目属性</w:t>
            </w:r>
          </w:p>
        </w:tc>
        <w:tc>
          <w:tcPr>
            <w:tcW w:w="3509" w:type="pct"/>
            <w:vAlign w:val="center"/>
          </w:tcPr>
          <w:p w14:paraId="1DB37B5D">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1881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3849BBDE">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1092" w:type="pct"/>
            <w:vAlign w:val="center"/>
          </w:tcPr>
          <w:p w14:paraId="55BC6760">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3509" w:type="pct"/>
            <w:vAlign w:val="center"/>
          </w:tcPr>
          <w:p w14:paraId="06F4D165">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color w:val="auto"/>
                <w:sz w:val="24"/>
                <w:szCs w:val="24"/>
                <w:highlight w:val="none"/>
                <w:lang w:val="en-US" w:eastAsia="zh-CN"/>
              </w:rPr>
              <w:t>其他未列明行业</w:t>
            </w:r>
          </w:p>
        </w:tc>
      </w:tr>
      <w:tr w14:paraId="436A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12698FEE">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1092" w:type="pct"/>
            <w:shd w:val="clear" w:color="auto" w:fill="auto"/>
            <w:vAlign w:val="center"/>
          </w:tcPr>
          <w:p w14:paraId="4576202E">
            <w:pPr>
              <w:pStyle w:val="14"/>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是否为专门面向中小企业采购</w:t>
            </w:r>
          </w:p>
        </w:tc>
        <w:tc>
          <w:tcPr>
            <w:tcW w:w="3509" w:type="pct"/>
            <w:shd w:val="clear" w:color="auto" w:fill="auto"/>
            <w:vAlign w:val="center"/>
          </w:tcPr>
          <w:p w14:paraId="7D8B1E6F">
            <w:pPr>
              <w:pStyle w:val="14"/>
              <w:spacing w:line="50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kern w:val="0"/>
                <w:szCs w:val="24"/>
                <w:highlight w:val="none"/>
                <w:lang w:val="en-US" w:eastAsia="zh-CN"/>
              </w:rPr>
              <w:t>否</w:t>
            </w:r>
          </w:p>
        </w:tc>
      </w:tr>
      <w:tr w14:paraId="5A70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486314F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1092" w:type="pct"/>
            <w:vAlign w:val="center"/>
          </w:tcPr>
          <w:p w14:paraId="7AF11ADE">
            <w:pPr>
              <w:spacing w:line="500" w:lineRule="exact"/>
              <w:jc w:val="center"/>
              <w:rPr>
                <w:rFonts w:hint="eastAsia"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3509" w:type="pct"/>
            <w:vAlign w:val="center"/>
          </w:tcPr>
          <w:p w14:paraId="1D2A9822">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财政资金</w:t>
            </w:r>
            <w:r>
              <w:rPr>
                <w:rFonts w:hint="eastAsia" w:ascii="仿宋" w:hAnsi="仿宋" w:eastAsia="仿宋" w:cs="仿宋"/>
                <w:highlight w:val="none"/>
                <w:lang w:val="en-US" w:eastAsia="zh-CN"/>
              </w:rPr>
              <w:t>已落实</w:t>
            </w:r>
          </w:p>
        </w:tc>
      </w:tr>
      <w:tr w14:paraId="2ADA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6F46F9F4">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1092" w:type="pct"/>
            <w:vAlign w:val="center"/>
          </w:tcPr>
          <w:p w14:paraId="5B65669A">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3509" w:type="pct"/>
            <w:vAlign w:val="center"/>
          </w:tcPr>
          <w:p w14:paraId="42D7BEBE">
            <w:pPr>
              <w:pStyle w:val="14"/>
              <w:keepNext w:val="0"/>
              <w:keepLines w:val="0"/>
              <w:pageBreakBefore w:val="0"/>
              <w:kinsoku/>
              <w:overflowPunct/>
              <w:topLinePunct w:val="0"/>
              <w:bidi w:val="0"/>
              <w:snapToGrid/>
              <w:spacing w:line="420" w:lineRule="exact"/>
              <w:jc w:val="both"/>
              <w:rPr>
                <w:rFonts w:hint="eastAsia" w:ascii="仿宋" w:hAnsi="仿宋" w:eastAsia="仿宋" w:cs="仿宋"/>
                <w:highlight w:val="none"/>
              </w:rPr>
            </w:pPr>
            <w:r>
              <w:rPr>
                <w:rFonts w:hint="eastAsia" w:ascii="仿宋" w:hAnsi="仿宋" w:eastAsia="仿宋" w:cs="仿宋"/>
                <w:color w:val="auto"/>
                <w:kern w:val="0"/>
                <w:sz w:val="24"/>
                <w:szCs w:val="24"/>
                <w:highlight w:val="none"/>
                <w:lang w:val="en-US" w:eastAsia="zh-CN" w:bidi="ar-SA"/>
              </w:rPr>
              <w:t>合格</w:t>
            </w:r>
          </w:p>
        </w:tc>
      </w:tr>
      <w:tr w14:paraId="382B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B7EE61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1092" w:type="pct"/>
            <w:shd w:val="clear" w:color="auto" w:fill="auto"/>
            <w:vAlign w:val="center"/>
          </w:tcPr>
          <w:p w14:paraId="00DF2C2C">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3509" w:type="pct"/>
            <w:shd w:val="clear" w:color="auto" w:fill="auto"/>
            <w:vAlign w:val="center"/>
          </w:tcPr>
          <w:p w14:paraId="7775254B">
            <w:pPr>
              <w:pStyle w:val="14"/>
              <w:keepNext w:val="0"/>
              <w:keepLines w:val="0"/>
              <w:pageBreakBefore w:val="0"/>
              <w:kinsoku/>
              <w:overflowPunct/>
              <w:topLinePunct w:val="0"/>
              <w:bidi w:val="0"/>
              <w:snapToGrid/>
              <w:spacing w:line="420" w:lineRule="exact"/>
              <w:jc w:val="left"/>
              <w:rPr>
                <w:rFonts w:hint="eastAsia" w:ascii="仿宋" w:hAnsi="仿宋" w:eastAsia="仿宋" w:cs="仿宋"/>
                <w:highlight w:val="none"/>
              </w:rPr>
            </w:pPr>
            <w:r>
              <w:rPr>
                <w:rFonts w:hint="eastAsia" w:ascii="仿宋" w:hAnsi="仿宋" w:eastAsia="仿宋" w:cs="仿宋"/>
                <w:color w:val="auto"/>
                <w:sz w:val="24"/>
                <w:szCs w:val="24"/>
                <w:highlight w:val="none"/>
              </w:rPr>
              <w:t>不组织</w:t>
            </w:r>
          </w:p>
        </w:tc>
      </w:tr>
      <w:tr w14:paraId="5885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44EADB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1092" w:type="pct"/>
            <w:shd w:val="clear" w:color="auto" w:fill="auto"/>
            <w:vAlign w:val="center"/>
          </w:tcPr>
          <w:p w14:paraId="57093427">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3509" w:type="pct"/>
            <w:shd w:val="clear" w:color="auto" w:fill="auto"/>
            <w:vAlign w:val="center"/>
          </w:tcPr>
          <w:p w14:paraId="217B6AD7">
            <w:pPr>
              <w:keepNext w:val="0"/>
              <w:keepLines w:val="0"/>
              <w:pageBreakBefore w:val="0"/>
              <w:kinsoku/>
              <w:overflowPunct/>
              <w:topLinePunct w:val="0"/>
              <w:bidi w:val="0"/>
              <w:snapToGrid/>
              <w:spacing w:line="420" w:lineRule="exact"/>
              <w:jc w:val="left"/>
              <w:rPr>
                <w:rFonts w:hint="eastAsia" w:ascii="仿宋" w:hAnsi="仿宋" w:eastAsia="仿宋" w:cs="仿宋"/>
                <w:highlight w:val="none"/>
              </w:rPr>
            </w:pPr>
            <w:r>
              <w:rPr>
                <w:rFonts w:hint="eastAsia" w:ascii="仿宋" w:hAnsi="仿宋" w:eastAsia="仿宋" w:cs="仿宋"/>
                <w:color w:val="auto"/>
                <w:sz w:val="24"/>
                <w:szCs w:val="24"/>
                <w:highlight w:val="none"/>
              </w:rPr>
              <w:t>不允许</w:t>
            </w:r>
          </w:p>
        </w:tc>
      </w:tr>
      <w:tr w14:paraId="099C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98" w:type="pct"/>
            <w:vAlign w:val="center"/>
          </w:tcPr>
          <w:p w14:paraId="6527BACB">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1092" w:type="pct"/>
            <w:shd w:val="clear" w:color="auto" w:fill="auto"/>
            <w:vAlign w:val="center"/>
          </w:tcPr>
          <w:p w14:paraId="790F2D7C">
            <w:pPr>
              <w:keepNext w:val="0"/>
              <w:keepLines w:val="0"/>
              <w:pageBreakBefore w:val="0"/>
              <w:kinsoku/>
              <w:overflowPunct/>
              <w:topLinePunct w:val="0"/>
              <w:bidi w:val="0"/>
              <w:snapToGrid/>
              <w:spacing w:line="420" w:lineRule="exact"/>
              <w:jc w:val="center"/>
              <w:rPr>
                <w:rFonts w:hint="eastAsia" w:ascii="仿宋" w:hAnsi="仿宋" w:eastAsia="仿宋" w:cs="仿宋"/>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3509" w:type="pct"/>
            <w:shd w:val="clear" w:color="auto" w:fill="auto"/>
            <w:vAlign w:val="center"/>
          </w:tcPr>
          <w:p w14:paraId="4A721C5A">
            <w:pPr>
              <w:keepNext w:val="0"/>
              <w:keepLines w:val="0"/>
              <w:pageBreakBefore w:val="0"/>
              <w:kinsoku/>
              <w:wordWrap/>
              <w:overflowPunct/>
              <w:topLinePunct w:val="0"/>
              <w:autoSpaceDE/>
              <w:autoSpaceDN/>
              <w:bidi w:val="0"/>
              <w:adjustRightInd/>
              <w:snapToGrid/>
              <w:spacing w:line="420" w:lineRule="exact"/>
              <w:jc w:val="both"/>
              <w:textAlignment w:val="auto"/>
              <w:rPr>
                <w:rFonts w:hint="default" w:ascii="仿宋" w:hAnsi="仿宋" w:eastAsia="仿宋" w:cs="仿宋"/>
                <w:highlight w:val="none"/>
                <w:lang w:val="en-US" w:eastAsia="zh-CN"/>
              </w:rPr>
            </w:pPr>
            <w:r>
              <w:rPr>
                <w:rFonts w:hint="default" w:ascii="仿宋" w:hAnsi="仿宋" w:eastAsia="仿宋" w:cs="仿宋"/>
                <w:highlight w:val="none"/>
                <w:lang w:val="en-US" w:eastAsia="zh-CN"/>
              </w:rPr>
              <w:t>合同签订后至2025年9月16日</w:t>
            </w:r>
          </w:p>
        </w:tc>
      </w:tr>
      <w:tr w14:paraId="07C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C114A1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1092" w:type="pct"/>
            <w:shd w:val="clear" w:color="auto" w:fill="auto"/>
            <w:vAlign w:val="center"/>
          </w:tcPr>
          <w:p w14:paraId="4723BB95">
            <w:pPr>
              <w:keepNext w:val="0"/>
              <w:keepLines w:val="0"/>
              <w:pageBreakBefore w:val="0"/>
              <w:kinsoku/>
              <w:overflowPunct/>
              <w:topLinePunct w:val="0"/>
              <w:bidi w:val="0"/>
              <w:snapToGrid/>
              <w:spacing w:line="420" w:lineRule="exact"/>
              <w:jc w:val="center"/>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采购资金的支付方式和时间</w:t>
            </w:r>
          </w:p>
        </w:tc>
        <w:tc>
          <w:tcPr>
            <w:tcW w:w="3509" w:type="pct"/>
            <w:shd w:val="clear" w:color="auto" w:fill="auto"/>
            <w:vAlign w:val="center"/>
          </w:tcPr>
          <w:p w14:paraId="6F645AC2">
            <w:pPr>
              <w:keepNext w:val="0"/>
              <w:keepLines w:val="0"/>
              <w:pageBreakBefore w:val="0"/>
              <w:kinsoku/>
              <w:overflowPunct/>
              <w:topLinePunct w:val="0"/>
              <w:bidi w:val="0"/>
              <w:snapToGrid/>
              <w:spacing w:line="42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结算单位：由采购人负责结算。在付款前，</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必须开具与合同金额相应的发票给采购人。</w:t>
            </w:r>
          </w:p>
          <w:p w14:paraId="47F00CB8">
            <w:pPr>
              <w:pStyle w:val="9"/>
              <w:keepNext w:val="0"/>
              <w:keepLines w:val="0"/>
              <w:pageBreakBefore w:val="0"/>
              <w:kinsoku/>
              <w:overflowPunct/>
              <w:topLinePunct w:val="0"/>
              <w:bidi w:val="0"/>
              <w:snapToGrid/>
              <w:spacing w:line="420" w:lineRule="exact"/>
              <w:jc w:val="both"/>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2、付款方式：服务完成后支付全部合同款（具体以签订合同为准）</w:t>
            </w:r>
          </w:p>
        </w:tc>
      </w:tr>
      <w:tr w14:paraId="379C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34CCAD6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1092" w:type="pct"/>
            <w:vAlign w:val="center"/>
          </w:tcPr>
          <w:p w14:paraId="0F67BCFB">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50A8A755">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3509" w:type="pct"/>
            <w:vAlign w:val="center"/>
          </w:tcPr>
          <w:p w14:paraId="740CB85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1.满足《中华人民共和国政府釆购法》第二十二条规定;</w:t>
            </w:r>
          </w:p>
          <w:p w14:paraId="218943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2.落实政府采购政策需满足的资格要求：</w:t>
            </w:r>
          </w:p>
          <w:p w14:paraId="02EF2C5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default" w:ascii="仿宋" w:hAnsi="仿宋" w:eastAsia="仿宋" w:cs="仿宋"/>
                <w:highlight w:val="none"/>
                <w:lang w:val="en-US" w:eastAsia="zh-CN"/>
              </w:rPr>
            </w:pPr>
            <w:r>
              <w:rPr>
                <w:rFonts w:hint="eastAsia" w:ascii="仿宋" w:hAnsi="仿宋" w:eastAsia="仿宋" w:cs="仿宋"/>
                <w:highlight w:val="none"/>
                <w:lang w:eastAsia="zh-CN"/>
              </w:rPr>
              <w:t>合同包1(陕西煤炭产业链国际合作交流活动项目)落实政府采购政策需满足的资格要求如下:</w:t>
            </w:r>
            <w:r>
              <w:rPr>
                <w:rFonts w:hint="eastAsia" w:ascii="仿宋" w:hAnsi="仿宋" w:eastAsia="仿宋" w:cs="仿宋"/>
                <w:highlight w:val="none"/>
                <w:lang w:val="en-US" w:eastAsia="zh-CN"/>
              </w:rPr>
              <w:t>本项目非专门面向中小企业采购</w:t>
            </w:r>
          </w:p>
          <w:p w14:paraId="01D9DC5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3.本项目的特定资格要求：</w:t>
            </w:r>
          </w:p>
          <w:p w14:paraId="609E9D5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合同包1(陕西煤炭产业链国际合作交流活动项目)特定资格要求如下:</w:t>
            </w:r>
          </w:p>
          <w:p w14:paraId="75CE44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5B14C47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76A828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82211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D07311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5、提供具有履行本合同所必需的专业技术能力的书面声明；</w:t>
            </w:r>
          </w:p>
          <w:p w14:paraId="00830F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6、参加本次政府采购活动前3年内在经营活动中没有重大违纪，以及未被列入失信被执行人、重大税收违法失信主体、政府采购严重违法失信行为记录名单的书面声明；</w:t>
            </w:r>
          </w:p>
          <w:p w14:paraId="178C65C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7、法定代表人直接参加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lang w:eastAsia="zh-CN"/>
              </w:rPr>
              <w:t>的，须出具法定代表人身份证明书及身份证；授权代表参加</w:t>
            </w:r>
            <w:r>
              <w:rPr>
                <w:rFonts w:hint="eastAsia" w:ascii="仿宋" w:hAnsi="仿宋" w:eastAsia="仿宋" w:cs="仿宋"/>
                <w:highlight w:val="none"/>
                <w:lang w:val="en-US" w:eastAsia="zh-CN"/>
              </w:rPr>
              <w:t>磋商</w:t>
            </w:r>
            <w:r>
              <w:rPr>
                <w:rFonts w:hint="eastAsia" w:ascii="仿宋" w:hAnsi="仿宋" w:eastAsia="仿宋" w:cs="仿宋"/>
                <w:highlight w:val="none"/>
                <w:lang w:eastAsia="zh-CN"/>
              </w:rPr>
              <w:t>的，须出具法定代表人授权书及授权代表身份证（被授权人需提供文件递交截止时间前六个月内任意一个月的社会保障资金的缴纳证明）；</w:t>
            </w:r>
          </w:p>
          <w:p w14:paraId="00AB51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503EE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24F41B4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10</w:t>
            </w:r>
            <w:r>
              <w:rPr>
                <w:rFonts w:hint="eastAsia" w:ascii="仿宋" w:hAnsi="仿宋" w:eastAsia="仿宋" w:cs="仿宋"/>
                <w:highlight w:val="none"/>
                <w:lang w:eastAsia="zh-CN"/>
              </w:rPr>
              <w:t>、本项目不接受联合体</w:t>
            </w:r>
            <w:r>
              <w:rPr>
                <w:rFonts w:hint="eastAsia" w:ascii="仿宋" w:hAnsi="仿宋" w:eastAsia="仿宋" w:cs="仿宋"/>
                <w:highlight w:val="none"/>
                <w:lang w:val="en-US" w:eastAsia="zh-CN"/>
              </w:rPr>
              <w:t>磋商</w:t>
            </w:r>
            <w:r>
              <w:rPr>
                <w:rFonts w:hint="eastAsia" w:ascii="仿宋" w:hAnsi="仿宋" w:eastAsia="仿宋" w:cs="仿宋"/>
                <w:highlight w:val="none"/>
                <w:lang w:eastAsia="zh-CN"/>
              </w:rPr>
              <w:t>。</w:t>
            </w:r>
          </w:p>
          <w:p w14:paraId="31CDA61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备注：</w:t>
            </w:r>
          </w:p>
          <w:p w14:paraId="6510332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129D9F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F44508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③事业单位法人参与磋商可不提供财务状况报告、社会保障资金缴纳证明及税收缴纳证明。</w:t>
            </w:r>
          </w:p>
        </w:tc>
      </w:tr>
      <w:tr w14:paraId="01A9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98" w:type="pct"/>
            <w:vAlign w:val="center"/>
          </w:tcPr>
          <w:p w14:paraId="3A121402">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1092" w:type="pct"/>
            <w:vAlign w:val="center"/>
          </w:tcPr>
          <w:p w14:paraId="10C3DE3B">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62DCFCAD">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3509" w:type="pct"/>
            <w:vAlign w:val="center"/>
          </w:tcPr>
          <w:p w14:paraId="6E5174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right="0"/>
              <w:jc w:val="both"/>
              <w:rPr>
                <w:rFonts w:hint="eastAsia" w:ascii="仿宋" w:hAnsi="仿宋" w:eastAsia="仿宋" w:cs="仿宋"/>
                <w:highlight w:val="none"/>
                <w:lang w:eastAsia="zh-CN"/>
              </w:rPr>
            </w:pPr>
            <w:r>
              <w:rPr>
                <w:rFonts w:hint="eastAsia" w:ascii="仿宋" w:hAnsi="仿宋" w:eastAsia="仿宋" w:cs="仿宋"/>
                <w:highlight w:val="none"/>
                <w:lang w:eastAsia="zh-CN"/>
              </w:rPr>
              <w:t>不接受</w:t>
            </w:r>
          </w:p>
        </w:tc>
      </w:tr>
      <w:tr w14:paraId="4AE0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0200524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1092" w:type="pct"/>
            <w:vAlign w:val="center"/>
          </w:tcPr>
          <w:p w14:paraId="09111BD3">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3509" w:type="pct"/>
            <w:vAlign w:val="center"/>
          </w:tcPr>
          <w:p w14:paraId="113FB20C">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1209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250FA1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1092" w:type="pct"/>
            <w:vAlign w:val="center"/>
          </w:tcPr>
          <w:p w14:paraId="0466929D">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3509" w:type="pct"/>
            <w:vAlign w:val="center"/>
          </w:tcPr>
          <w:p w14:paraId="4BD5E3BB">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AC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2282B56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1092" w:type="pct"/>
            <w:vAlign w:val="center"/>
          </w:tcPr>
          <w:p w14:paraId="2F0FC7D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3509" w:type="pct"/>
            <w:vAlign w:val="center"/>
          </w:tcPr>
          <w:p w14:paraId="3DD940EF">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2656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27B276C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1092" w:type="pct"/>
            <w:vAlign w:val="center"/>
          </w:tcPr>
          <w:p w14:paraId="351A4DC0">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3509" w:type="pct"/>
            <w:vAlign w:val="center"/>
          </w:tcPr>
          <w:p w14:paraId="54BE1C4D">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52C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2FBF3DA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1092" w:type="pct"/>
            <w:vAlign w:val="center"/>
          </w:tcPr>
          <w:p w14:paraId="62CA554E">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3509" w:type="pct"/>
            <w:vAlign w:val="center"/>
          </w:tcPr>
          <w:p w14:paraId="2D90CE0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E15BB35">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57ACE0C0">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2458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98" w:type="pct"/>
            <w:vAlign w:val="center"/>
          </w:tcPr>
          <w:p w14:paraId="0B64EA1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1092" w:type="pct"/>
            <w:vAlign w:val="center"/>
          </w:tcPr>
          <w:p w14:paraId="28232061">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90E5156">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3509" w:type="pct"/>
            <w:vAlign w:val="center"/>
          </w:tcPr>
          <w:p w14:paraId="28D8B79D">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3D24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98" w:type="pct"/>
            <w:vAlign w:val="center"/>
          </w:tcPr>
          <w:p w14:paraId="2500C2D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1092" w:type="pct"/>
            <w:vAlign w:val="center"/>
          </w:tcPr>
          <w:p w14:paraId="34FFC0A1">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3509" w:type="pct"/>
            <w:vAlign w:val="center"/>
          </w:tcPr>
          <w:p w14:paraId="5DE560F6">
            <w:pPr>
              <w:spacing w:line="500" w:lineRule="exact"/>
              <w:jc w:val="left"/>
              <w:rPr>
                <w:rFonts w:hint="eastAsia" w:ascii="仿宋" w:hAnsi="仿宋" w:eastAsia="仿宋" w:cs="仿宋"/>
                <w:highlight w:val="none"/>
              </w:rPr>
            </w:pPr>
            <w:r>
              <w:rPr>
                <w:rFonts w:hint="eastAsia" w:ascii="仿宋" w:hAnsi="仿宋" w:eastAsia="仿宋" w:cs="仿宋"/>
                <w:highlight w:val="none"/>
              </w:rPr>
              <w:t>无</w:t>
            </w:r>
          </w:p>
        </w:tc>
      </w:tr>
      <w:tr w14:paraId="1D03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8" w:type="pct"/>
            <w:vAlign w:val="center"/>
          </w:tcPr>
          <w:p w14:paraId="2858FD2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1092" w:type="pct"/>
            <w:vAlign w:val="center"/>
          </w:tcPr>
          <w:p w14:paraId="40188514">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3509" w:type="pct"/>
            <w:vAlign w:val="center"/>
          </w:tcPr>
          <w:p w14:paraId="3526C649">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陆仟元整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60</w:t>
            </w:r>
            <w:r>
              <w:rPr>
                <w:rFonts w:hint="eastAsia" w:ascii="仿宋" w:hAnsi="仿宋" w:eastAsia="仿宋" w:cs="仿宋"/>
                <w:highlight w:val="none"/>
                <w:u w:val="single"/>
              </w:rPr>
              <w:t>00.00</w:t>
            </w:r>
            <w:r>
              <w:rPr>
                <w:rFonts w:hint="eastAsia" w:ascii="仿宋" w:hAnsi="仿宋" w:eastAsia="仿宋" w:cs="仿宋"/>
                <w:highlight w:val="none"/>
              </w:rPr>
              <w:t>）；</w:t>
            </w:r>
          </w:p>
          <w:p w14:paraId="234E0B4B">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2598BA75">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039036BD">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highlight w:val="none"/>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7683955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390E0FBC">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视为非响应性磋商，其磋商文件无效。</w:t>
            </w:r>
          </w:p>
          <w:p w14:paraId="401B573B">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w:t>
            </w:r>
            <w:bookmarkStart w:id="159" w:name="_GoBack"/>
            <w:bookmarkEnd w:id="159"/>
            <w:r>
              <w:rPr>
                <w:rFonts w:hint="eastAsia" w:ascii="仿宋" w:hAnsi="仿宋" w:eastAsia="仿宋" w:cs="仿宋"/>
                <w:sz w:val="24"/>
                <w:highlight w:val="none"/>
              </w:rPr>
              <w:t>需要在响应文件递交截止时间之前，携带保函原件在代理公司处换取保证金收据，并将保函复印件及收据复印件装订在响应文件中。</w:t>
            </w:r>
          </w:p>
        </w:tc>
      </w:tr>
      <w:tr w14:paraId="1ABF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8" w:type="pct"/>
            <w:vAlign w:val="center"/>
          </w:tcPr>
          <w:p w14:paraId="20B5BE3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1092" w:type="pct"/>
            <w:vAlign w:val="center"/>
          </w:tcPr>
          <w:p w14:paraId="5353CA62">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3509" w:type="pct"/>
            <w:vAlign w:val="center"/>
          </w:tcPr>
          <w:p w14:paraId="4ADCC6A4">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03C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24C2D2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1092" w:type="pct"/>
            <w:tcBorders>
              <w:top w:val="single" w:color="auto" w:sz="4" w:space="0"/>
              <w:left w:val="single" w:color="auto" w:sz="4" w:space="0"/>
              <w:bottom w:val="single" w:color="auto" w:sz="4" w:space="0"/>
              <w:right w:val="single" w:color="auto" w:sz="4" w:space="0"/>
            </w:tcBorders>
            <w:vAlign w:val="center"/>
          </w:tcPr>
          <w:p w14:paraId="3C25A33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3509" w:type="pct"/>
            <w:tcBorders>
              <w:top w:val="single" w:color="auto" w:sz="4" w:space="0"/>
              <w:left w:val="single" w:color="auto" w:sz="4" w:space="0"/>
              <w:bottom w:val="single" w:color="auto" w:sz="4" w:space="0"/>
              <w:right w:val="single" w:color="auto" w:sz="4" w:space="0"/>
            </w:tcBorders>
            <w:vAlign w:val="center"/>
          </w:tcPr>
          <w:p w14:paraId="7AD1D5B8">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0DEC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C96A84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1092" w:type="pct"/>
            <w:tcBorders>
              <w:top w:val="single" w:color="auto" w:sz="4" w:space="0"/>
              <w:left w:val="single" w:color="auto" w:sz="4" w:space="0"/>
              <w:bottom w:val="single" w:color="auto" w:sz="4" w:space="0"/>
              <w:right w:val="single" w:color="auto" w:sz="4" w:space="0"/>
            </w:tcBorders>
            <w:vAlign w:val="center"/>
          </w:tcPr>
          <w:p w14:paraId="50C7ABBB">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3509" w:type="pct"/>
            <w:tcBorders>
              <w:top w:val="single" w:color="auto" w:sz="4" w:space="0"/>
              <w:left w:val="single" w:color="auto" w:sz="4" w:space="0"/>
              <w:bottom w:val="single" w:color="auto" w:sz="4" w:space="0"/>
              <w:right w:val="single" w:color="auto" w:sz="4" w:space="0"/>
            </w:tcBorders>
            <w:vAlign w:val="center"/>
          </w:tcPr>
          <w:p w14:paraId="790AC55E">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4130175F">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0E8937F0">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49BC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7730773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1092" w:type="pct"/>
            <w:tcBorders>
              <w:top w:val="single" w:color="auto" w:sz="4" w:space="0"/>
              <w:left w:val="single" w:color="auto" w:sz="4" w:space="0"/>
              <w:bottom w:val="single" w:color="auto" w:sz="4" w:space="0"/>
              <w:right w:val="single" w:color="auto" w:sz="4" w:space="0"/>
            </w:tcBorders>
            <w:vAlign w:val="center"/>
          </w:tcPr>
          <w:p w14:paraId="12F8D405">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3509" w:type="pct"/>
            <w:tcBorders>
              <w:top w:val="single" w:color="auto" w:sz="4" w:space="0"/>
              <w:left w:val="single" w:color="auto" w:sz="4" w:space="0"/>
              <w:bottom w:val="single" w:color="auto" w:sz="4" w:space="0"/>
              <w:right w:val="single" w:color="auto" w:sz="4" w:space="0"/>
            </w:tcBorders>
            <w:vAlign w:val="center"/>
          </w:tcPr>
          <w:p w14:paraId="1801F2B8">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1DC595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10400DB1">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4197A136">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3E492978">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3C886E8">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2F838406">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661BC425">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538D4F7">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2FEACA0F">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32937588">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5C9C8EC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85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2B69F57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1092" w:type="pct"/>
            <w:tcBorders>
              <w:top w:val="single" w:color="auto" w:sz="4" w:space="0"/>
              <w:left w:val="single" w:color="auto" w:sz="4" w:space="0"/>
              <w:bottom w:val="single" w:color="auto" w:sz="4" w:space="0"/>
              <w:right w:val="single" w:color="auto" w:sz="4" w:space="0"/>
            </w:tcBorders>
            <w:vAlign w:val="center"/>
          </w:tcPr>
          <w:p w14:paraId="4AFAA96F">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3509" w:type="pct"/>
            <w:tcBorders>
              <w:top w:val="single" w:color="auto" w:sz="4" w:space="0"/>
              <w:left w:val="single" w:color="auto" w:sz="4" w:space="0"/>
              <w:bottom w:val="single" w:color="auto" w:sz="4" w:space="0"/>
              <w:right w:val="single" w:color="auto" w:sz="4" w:space="0"/>
            </w:tcBorders>
            <w:vAlign w:val="center"/>
          </w:tcPr>
          <w:p w14:paraId="0C255CAA">
            <w:pPr>
              <w:spacing w:line="360" w:lineRule="auto"/>
              <w:jc w:val="left"/>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08</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 （北京时间）  </w:t>
            </w:r>
          </w:p>
          <w:p w14:paraId="5EE05A82">
            <w:pPr>
              <w:spacing w:line="360" w:lineRule="auto"/>
              <w:jc w:val="left"/>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tc>
      </w:tr>
      <w:tr w14:paraId="20D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56C494F9">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1092" w:type="pct"/>
            <w:tcBorders>
              <w:top w:val="single" w:color="auto" w:sz="4" w:space="0"/>
              <w:left w:val="single" w:color="auto" w:sz="4" w:space="0"/>
              <w:bottom w:val="single" w:color="auto" w:sz="4" w:space="0"/>
              <w:right w:val="single" w:color="auto" w:sz="4" w:space="0"/>
            </w:tcBorders>
            <w:vAlign w:val="center"/>
          </w:tcPr>
          <w:p w14:paraId="36D8E6A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3509" w:type="pct"/>
            <w:tcBorders>
              <w:top w:val="single" w:color="auto" w:sz="4" w:space="0"/>
              <w:left w:val="single" w:color="auto" w:sz="4" w:space="0"/>
              <w:bottom w:val="single" w:color="auto" w:sz="4" w:space="0"/>
              <w:right w:val="single" w:color="auto" w:sz="4" w:space="0"/>
            </w:tcBorders>
            <w:vAlign w:val="center"/>
          </w:tcPr>
          <w:p w14:paraId="76DD1476">
            <w:pPr>
              <w:spacing w:line="360" w:lineRule="auto"/>
              <w:jc w:val="left"/>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08</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 </w:t>
            </w:r>
          </w:p>
          <w:p w14:paraId="7AF6CC49">
            <w:pPr>
              <w:spacing w:line="360" w:lineRule="auto"/>
              <w:jc w:val="left"/>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tc>
      </w:tr>
      <w:tr w14:paraId="4B5E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2F6479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1092" w:type="pct"/>
            <w:tcBorders>
              <w:top w:val="single" w:color="auto" w:sz="4" w:space="0"/>
              <w:left w:val="single" w:color="auto" w:sz="4" w:space="0"/>
              <w:bottom w:val="single" w:color="auto" w:sz="4" w:space="0"/>
              <w:right w:val="single" w:color="auto" w:sz="4" w:space="0"/>
            </w:tcBorders>
            <w:vAlign w:val="center"/>
          </w:tcPr>
          <w:p w14:paraId="27D5FFAA">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4F6DD1DB">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3509" w:type="pct"/>
            <w:tcBorders>
              <w:top w:val="single" w:color="auto" w:sz="4" w:space="0"/>
              <w:left w:val="single" w:color="auto" w:sz="4" w:space="0"/>
              <w:bottom w:val="single" w:color="auto" w:sz="4" w:space="0"/>
              <w:right w:val="single" w:color="auto" w:sz="4" w:space="0"/>
            </w:tcBorders>
            <w:vAlign w:val="center"/>
          </w:tcPr>
          <w:p w14:paraId="3DFFF560">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2C15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1041257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1092" w:type="pct"/>
            <w:tcBorders>
              <w:top w:val="single" w:color="auto" w:sz="4" w:space="0"/>
              <w:left w:val="single" w:color="auto" w:sz="4" w:space="0"/>
              <w:bottom w:val="single" w:color="auto" w:sz="4" w:space="0"/>
              <w:right w:val="single" w:color="auto" w:sz="4" w:space="0"/>
            </w:tcBorders>
            <w:vAlign w:val="center"/>
          </w:tcPr>
          <w:p w14:paraId="6A8F1C34">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3509" w:type="pct"/>
            <w:tcBorders>
              <w:top w:val="single" w:color="auto" w:sz="4" w:space="0"/>
              <w:left w:val="single" w:color="auto" w:sz="4" w:space="0"/>
              <w:bottom w:val="single" w:color="auto" w:sz="4" w:space="0"/>
              <w:right w:val="single" w:color="auto" w:sz="4" w:space="0"/>
            </w:tcBorders>
            <w:vAlign w:val="center"/>
          </w:tcPr>
          <w:p w14:paraId="3C15E675">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67958105">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1DC2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12E59C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1092" w:type="pct"/>
            <w:tcBorders>
              <w:top w:val="single" w:color="auto" w:sz="4" w:space="0"/>
              <w:left w:val="single" w:color="auto" w:sz="4" w:space="0"/>
              <w:bottom w:val="single" w:color="auto" w:sz="4" w:space="0"/>
              <w:right w:val="single" w:color="auto" w:sz="4" w:space="0"/>
            </w:tcBorders>
            <w:vAlign w:val="center"/>
          </w:tcPr>
          <w:p w14:paraId="4D792737">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3509" w:type="pct"/>
            <w:tcBorders>
              <w:top w:val="single" w:color="auto" w:sz="4" w:space="0"/>
              <w:left w:val="single" w:color="auto" w:sz="4" w:space="0"/>
              <w:bottom w:val="single" w:color="auto" w:sz="4" w:space="0"/>
              <w:right w:val="single" w:color="auto" w:sz="4" w:space="0"/>
            </w:tcBorders>
            <w:vAlign w:val="center"/>
          </w:tcPr>
          <w:p w14:paraId="170784A0">
            <w:pPr>
              <w:spacing w:line="500" w:lineRule="exact"/>
              <w:jc w:val="left"/>
              <w:rPr>
                <w:rFonts w:hint="eastAsia" w:ascii="仿宋" w:hAnsi="仿宋" w:eastAsia="仿宋" w:cs="仿宋"/>
                <w:highlight w:val="none"/>
              </w:rPr>
            </w:pPr>
            <w:r>
              <w:rPr>
                <w:rFonts w:hint="eastAsia" w:ascii="仿宋" w:hAnsi="仿宋" w:eastAsia="仿宋" w:cs="仿宋"/>
                <w:highlight w:val="none"/>
              </w:rPr>
              <w:t>否，推荐1-3名成交候选人；</w:t>
            </w:r>
          </w:p>
        </w:tc>
      </w:tr>
      <w:tr w14:paraId="6AE6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73DF2B5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1092" w:type="pct"/>
            <w:tcBorders>
              <w:top w:val="single" w:color="auto" w:sz="4" w:space="0"/>
              <w:left w:val="single" w:color="auto" w:sz="4" w:space="0"/>
              <w:bottom w:val="single" w:color="auto" w:sz="4" w:space="0"/>
              <w:right w:val="single" w:color="auto" w:sz="4" w:space="0"/>
            </w:tcBorders>
            <w:vAlign w:val="center"/>
          </w:tcPr>
          <w:p w14:paraId="20411A58">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3509" w:type="pct"/>
            <w:tcBorders>
              <w:top w:val="single" w:color="auto" w:sz="4" w:space="0"/>
              <w:left w:val="single" w:color="auto" w:sz="4" w:space="0"/>
              <w:bottom w:val="single" w:color="auto" w:sz="4" w:space="0"/>
              <w:right w:val="single" w:color="auto" w:sz="4" w:space="0"/>
            </w:tcBorders>
            <w:vAlign w:val="top"/>
          </w:tcPr>
          <w:p w14:paraId="040C0B3B">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C54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98B162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1092" w:type="pct"/>
            <w:tcBorders>
              <w:top w:val="single" w:color="auto" w:sz="4" w:space="0"/>
              <w:left w:val="single" w:color="auto" w:sz="4" w:space="0"/>
              <w:bottom w:val="single" w:color="auto" w:sz="4" w:space="0"/>
              <w:right w:val="single" w:color="auto" w:sz="4" w:space="0"/>
            </w:tcBorders>
            <w:vAlign w:val="center"/>
          </w:tcPr>
          <w:p w14:paraId="08401D58">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3509" w:type="pct"/>
            <w:tcBorders>
              <w:top w:val="single" w:color="auto" w:sz="4" w:space="0"/>
              <w:left w:val="single" w:color="auto" w:sz="4" w:space="0"/>
              <w:bottom w:val="single" w:color="auto" w:sz="4" w:space="0"/>
              <w:right w:val="single" w:color="auto" w:sz="4" w:space="0"/>
            </w:tcBorders>
            <w:vAlign w:val="center"/>
          </w:tcPr>
          <w:p w14:paraId="63027AF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7A61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5FFF631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36</w:t>
            </w:r>
          </w:p>
        </w:tc>
        <w:tc>
          <w:tcPr>
            <w:tcW w:w="1092" w:type="pct"/>
            <w:tcBorders>
              <w:top w:val="single" w:color="auto" w:sz="4" w:space="0"/>
              <w:left w:val="single" w:color="auto" w:sz="4" w:space="0"/>
              <w:bottom w:val="single" w:color="auto" w:sz="4" w:space="0"/>
              <w:right w:val="single" w:color="auto" w:sz="4" w:space="0"/>
            </w:tcBorders>
            <w:vAlign w:val="center"/>
          </w:tcPr>
          <w:p w14:paraId="2BDA0208">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3509" w:type="pct"/>
            <w:tcBorders>
              <w:top w:val="single" w:color="auto" w:sz="4" w:space="0"/>
              <w:left w:val="single" w:color="auto" w:sz="4" w:space="0"/>
              <w:bottom w:val="single" w:color="auto" w:sz="4" w:space="0"/>
              <w:right w:val="single" w:color="auto" w:sz="4" w:space="0"/>
            </w:tcBorders>
            <w:vAlign w:val="center"/>
          </w:tcPr>
          <w:p w14:paraId="7BF74653">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151750">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61B1713F">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3BD5E9D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3EE3874D">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1BD9936">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3377220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0F08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3B0DF8D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bidi="ar"/>
              </w:rPr>
              <w:t>3</w:t>
            </w:r>
            <w:r>
              <w:rPr>
                <w:rFonts w:hint="eastAsia" w:ascii="仿宋" w:hAnsi="仿宋" w:eastAsia="仿宋" w:cs="仿宋"/>
                <w:color w:val="000000"/>
                <w:kern w:val="0"/>
                <w:sz w:val="22"/>
                <w:szCs w:val="22"/>
                <w:highlight w:val="none"/>
                <w:lang w:val="en-US" w:eastAsia="zh-CN" w:bidi="ar"/>
              </w:rPr>
              <w:t>7</w:t>
            </w:r>
          </w:p>
        </w:tc>
        <w:tc>
          <w:tcPr>
            <w:tcW w:w="1092" w:type="pct"/>
            <w:tcBorders>
              <w:top w:val="single" w:color="auto" w:sz="4" w:space="0"/>
              <w:left w:val="single" w:color="auto" w:sz="4" w:space="0"/>
              <w:bottom w:val="single" w:color="auto" w:sz="4" w:space="0"/>
              <w:right w:val="single" w:color="auto" w:sz="4" w:space="0"/>
            </w:tcBorders>
            <w:vAlign w:val="center"/>
          </w:tcPr>
          <w:p w14:paraId="6253F9BE">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3509" w:type="pct"/>
            <w:tcBorders>
              <w:top w:val="single" w:color="auto" w:sz="4" w:space="0"/>
              <w:left w:val="single" w:color="auto" w:sz="4" w:space="0"/>
              <w:bottom w:val="single" w:color="auto" w:sz="4" w:space="0"/>
              <w:right w:val="single" w:color="auto" w:sz="4" w:space="0"/>
            </w:tcBorders>
            <w:vAlign w:val="center"/>
          </w:tcPr>
          <w:p w14:paraId="74915899">
            <w:pPr>
              <w:spacing w:line="440" w:lineRule="exact"/>
              <w:rPr>
                <w:rFonts w:hint="eastAsia" w:ascii="仿宋" w:hAnsi="仿宋" w:eastAsia="仿宋" w:cs="仿宋"/>
                <w:b w:val="0"/>
                <w:bCs w:val="0"/>
                <w:color w:val="auto"/>
                <w:sz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通知书》之前，向采购代理机构一次付清招标代理服务费。</w:t>
            </w:r>
            <w:r>
              <w:rPr>
                <w:rFonts w:hint="eastAsia"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1D4F7350">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4643D59">
            <w:pPr>
              <w:spacing w:line="4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银行户名：陕西德仁招标有限公司</w:t>
            </w:r>
          </w:p>
          <w:p w14:paraId="0525EEBC">
            <w:pPr>
              <w:spacing w:line="4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开户银行：招商银行股份有限公司西安城南支行</w:t>
            </w:r>
          </w:p>
          <w:p w14:paraId="433D9954">
            <w:pPr>
              <w:spacing w:line="4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账    号：1299 0904 6810 901</w:t>
            </w:r>
          </w:p>
          <w:p w14:paraId="30A5E728">
            <w:pPr>
              <w:spacing w:line="4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 系 人：苏会计  </w:t>
            </w:r>
          </w:p>
          <w:p w14:paraId="06FE621B">
            <w:pPr>
              <w:spacing w:line="4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联系电话：029-89185132</w:t>
            </w:r>
          </w:p>
          <w:p w14:paraId="7EA6F16C">
            <w:pPr>
              <w:pStyle w:val="83"/>
              <w:rPr>
                <w:rFonts w:hint="eastAsia" w:ascii="仿宋" w:hAnsi="仿宋" w:eastAsia="仿宋" w:cs="仿宋"/>
                <w:highlight w:val="none"/>
              </w:rPr>
            </w:pPr>
            <w:r>
              <w:rPr>
                <w:rFonts w:hint="eastAsia" w:ascii="仿宋" w:hAnsi="仿宋" w:eastAsia="仿宋" w:cs="仿宋"/>
                <w:sz w:val="24"/>
                <w:highlight w:val="none"/>
                <w:lang w:val="en-US" w:eastAsia="zh-CN"/>
              </w:rPr>
              <w:t>邮    箱：sxdrzb@qq.com</w:t>
            </w:r>
          </w:p>
        </w:tc>
      </w:tr>
    </w:tbl>
    <w:p w14:paraId="08F3A021">
      <w:pPr>
        <w:spacing w:line="400" w:lineRule="exact"/>
        <w:rPr>
          <w:rFonts w:hint="eastAsia" w:ascii="仿宋" w:hAnsi="仿宋" w:eastAsia="仿宋" w:cs="仿宋"/>
          <w:b/>
          <w:sz w:val="32"/>
          <w:szCs w:val="32"/>
          <w:highlight w:val="none"/>
        </w:rPr>
      </w:pPr>
      <w:bookmarkStart w:id="14" w:name="_Toc519156737"/>
      <w:bookmarkStart w:id="15" w:name="_Toc32286"/>
      <w:bookmarkStart w:id="16"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B33C62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4"/>
    <w:bookmarkEnd w:id="15"/>
    <w:bookmarkEnd w:id="16"/>
    <w:p w14:paraId="6B48B6A9">
      <w:pPr>
        <w:pStyle w:val="3"/>
        <w:rPr>
          <w:rFonts w:hint="eastAsia" w:ascii="仿宋" w:hAnsi="仿宋" w:eastAsia="仿宋" w:cs="仿宋"/>
          <w:sz w:val="28"/>
          <w:szCs w:val="28"/>
          <w:highlight w:val="none"/>
        </w:rPr>
      </w:pPr>
      <w:bookmarkStart w:id="17" w:name="_Toc7405"/>
      <w:bookmarkStart w:id="18" w:name="_Toc10488"/>
      <w:bookmarkStart w:id="19" w:name="_Toc16219"/>
      <w:bookmarkStart w:id="20" w:name="_Toc29597"/>
      <w:bookmarkStart w:id="21" w:name="_Toc519156746"/>
      <w:bookmarkStart w:id="22" w:name="_Toc26143"/>
      <w:r>
        <w:rPr>
          <w:rFonts w:hint="eastAsia" w:ascii="仿宋" w:hAnsi="仿宋" w:eastAsia="仿宋" w:cs="仿宋"/>
          <w:sz w:val="28"/>
          <w:szCs w:val="28"/>
          <w:highlight w:val="none"/>
        </w:rPr>
        <w:t>一、名词解释</w:t>
      </w:r>
      <w:bookmarkEnd w:id="17"/>
      <w:bookmarkEnd w:id="18"/>
      <w:bookmarkEnd w:id="19"/>
    </w:p>
    <w:p w14:paraId="23E37AD5">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陕西省贸促会</w:t>
      </w:r>
    </w:p>
    <w:p w14:paraId="5065F3E0">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0F950B9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采购代理机构：陕西德仁招标有限公司</w:t>
      </w:r>
    </w:p>
    <w:p w14:paraId="1CD7190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694B32C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7B0AD42">
      <w:pPr>
        <w:pStyle w:val="3"/>
        <w:rPr>
          <w:rFonts w:hint="eastAsia" w:ascii="仿宋" w:hAnsi="仿宋" w:eastAsia="仿宋" w:cs="仿宋"/>
          <w:sz w:val="28"/>
          <w:szCs w:val="28"/>
          <w:highlight w:val="none"/>
        </w:rPr>
      </w:pPr>
      <w:bookmarkStart w:id="23" w:name="_Toc13421"/>
      <w:bookmarkStart w:id="24" w:name="_Toc12298"/>
      <w:bookmarkStart w:id="25" w:name="_Toc519156738"/>
      <w:bookmarkStart w:id="26" w:name="_Toc12414"/>
      <w:bookmarkStart w:id="27" w:name="_Toc20421"/>
      <w:bookmarkStart w:id="28" w:name="_Toc20095"/>
      <w:bookmarkStart w:id="29" w:name="_Toc7253"/>
      <w:bookmarkStart w:id="30" w:name="_Toc18360"/>
      <w:bookmarkStart w:id="31" w:name="_Toc21558"/>
      <w:r>
        <w:rPr>
          <w:rFonts w:hint="eastAsia" w:ascii="仿宋" w:hAnsi="仿宋" w:eastAsia="仿宋" w:cs="仿宋"/>
          <w:sz w:val="28"/>
          <w:szCs w:val="28"/>
          <w:highlight w:val="none"/>
        </w:rPr>
        <w:t>二、磋商供应商</w:t>
      </w:r>
      <w:bookmarkEnd w:id="23"/>
      <w:bookmarkEnd w:id="24"/>
      <w:bookmarkEnd w:id="25"/>
      <w:bookmarkEnd w:id="26"/>
      <w:bookmarkEnd w:id="27"/>
      <w:bookmarkEnd w:id="28"/>
      <w:bookmarkEnd w:id="29"/>
    </w:p>
    <w:p w14:paraId="1EA6A2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1AD00550">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519898C9">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55DA252F">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0815A709">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612D9AF1">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4A7F8A3D">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0F48EEB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89C9B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74B0541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1ADD74D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7AE552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2AF799FB">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1FB589B4">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117A41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45F597A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5B085C9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734CC6E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110ECFC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6C725B">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2AB3730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6A379EE6">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28F4F44D">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75217705">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2C90198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06707EBB">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5A4F8F7B">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2C7E10A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2A8B90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5E3410B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1748C8D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6C2B3675">
      <w:pPr>
        <w:pStyle w:val="14"/>
        <w:spacing w:line="460" w:lineRule="exact"/>
        <w:ind w:firstLine="480" w:firstLineChars="200"/>
        <w:rPr>
          <w:rFonts w:hint="eastAsia" w:ascii="仿宋" w:hAnsi="仿宋" w:eastAsia="仿宋" w:cs="仿宋"/>
          <w:szCs w:val="24"/>
          <w:highlight w:val="none"/>
        </w:rPr>
      </w:pPr>
      <w:bookmarkStart w:id="32" w:name="_Toc4528"/>
      <w:bookmarkStart w:id="33" w:name="_Toc519156739"/>
      <w:bookmarkStart w:id="34"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4DCCFC3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090D454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1FC14522">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AAE583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646CC74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20E34113">
      <w:pPr>
        <w:pStyle w:val="3"/>
        <w:rPr>
          <w:rFonts w:hint="eastAsia" w:ascii="仿宋" w:hAnsi="仿宋" w:eastAsia="仿宋" w:cs="仿宋"/>
          <w:sz w:val="32"/>
          <w:szCs w:val="36"/>
          <w:highlight w:val="none"/>
        </w:rPr>
      </w:pPr>
      <w:bookmarkStart w:id="35" w:name="_Toc621"/>
      <w:bookmarkStart w:id="36" w:name="_Toc25030"/>
      <w:bookmarkStart w:id="37" w:name="_Toc2653"/>
      <w:bookmarkStart w:id="38" w:name="_Toc26696"/>
      <w:r>
        <w:rPr>
          <w:rFonts w:hint="eastAsia" w:ascii="仿宋" w:hAnsi="仿宋" w:eastAsia="仿宋" w:cs="仿宋"/>
          <w:sz w:val="32"/>
          <w:szCs w:val="36"/>
          <w:highlight w:val="none"/>
        </w:rPr>
        <w:t>三、磋商文件</w:t>
      </w:r>
      <w:bookmarkEnd w:id="32"/>
      <w:bookmarkEnd w:id="33"/>
      <w:bookmarkEnd w:id="34"/>
      <w:bookmarkEnd w:id="35"/>
      <w:bookmarkEnd w:id="36"/>
      <w:bookmarkEnd w:id="37"/>
      <w:bookmarkEnd w:id="38"/>
    </w:p>
    <w:p w14:paraId="6DA3447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796DE8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60AACC3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12140C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47D1394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第三章 评审办法</w:t>
      </w:r>
      <w:r>
        <w:rPr>
          <w:rFonts w:hint="eastAsia" w:ascii="仿宋" w:hAnsi="仿宋" w:eastAsia="仿宋" w:cs="仿宋"/>
          <w:highlight w:val="none"/>
          <w:lang w:val="en-US" w:eastAsia="zh-CN"/>
        </w:rPr>
        <w:t>及标准</w:t>
      </w:r>
    </w:p>
    <w:p w14:paraId="733E84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第四章 磋商要求及说明</w:t>
      </w:r>
    </w:p>
    <w:p w14:paraId="640648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第五章 商务及合同主要条款</w:t>
      </w:r>
    </w:p>
    <w:p w14:paraId="4889728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5D33B74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2F611DE7">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62007F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72C863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1B34167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39EAFE9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77883C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782CA8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40D28FD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76967AE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07B07D81">
      <w:pPr>
        <w:pStyle w:val="3"/>
        <w:rPr>
          <w:rFonts w:hint="eastAsia" w:ascii="仿宋" w:hAnsi="仿宋" w:eastAsia="仿宋" w:cs="仿宋"/>
          <w:sz w:val="32"/>
          <w:szCs w:val="36"/>
          <w:highlight w:val="none"/>
        </w:rPr>
      </w:pPr>
      <w:bookmarkStart w:id="39" w:name="_Toc1168"/>
      <w:bookmarkStart w:id="40" w:name="_Toc25455"/>
      <w:bookmarkStart w:id="41" w:name="_Toc16846"/>
      <w:bookmarkStart w:id="42" w:name="_Toc8808"/>
      <w:bookmarkStart w:id="43" w:name="_Toc18132"/>
      <w:bookmarkStart w:id="44" w:name="_Toc15395"/>
      <w:r>
        <w:rPr>
          <w:rFonts w:hint="eastAsia" w:ascii="仿宋" w:hAnsi="仿宋" w:eastAsia="仿宋" w:cs="仿宋"/>
          <w:sz w:val="32"/>
          <w:szCs w:val="36"/>
          <w:highlight w:val="none"/>
        </w:rPr>
        <w:t>四、磋商要求</w:t>
      </w:r>
      <w:bookmarkEnd w:id="39"/>
      <w:bookmarkEnd w:id="40"/>
      <w:bookmarkEnd w:id="41"/>
      <w:bookmarkEnd w:id="42"/>
      <w:bookmarkEnd w:id="43"/>
      <w:bookmarkEnd w:id="44"/>
    </w:p>
    <w:p w14:paraId="70311FB9">
      <w:pPr>
        <w:spacing w:line="460" w:lineRule="exact"/>
        <w:rPr>
          <w:rFonts w:hint="eastAsia" w:ascii="仿宋" w:hAnsi="仿宋" w:eastAsia="仿宋" w:cs="仿宋"/>
          <w:b/>
          <w:highlight w:val="none"/>
          <w:lang w:val="en-US" w:eastAsia="zh-CN"/>
        </w:rPr>
      </w:pPr>
      <w:bookmarkStart w:id="45" w:name="_Toc24973"/>
      <w:bookmarkStart w:id="46"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31CC5370">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7C04E90">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AAB274C">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7218076F">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72C1B7C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5F41B365">
      <w:pPr>
        <w:kinsoku w:val="0"/>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一、磋商函</w:t>
      </w:r>
    </w:p>
    <w:p w14:paraId="1D35A3EC">
      <w:pPr>
        <w:kinsoku w:val="0"/>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二、法定代表人身份证明</w:t>
      </w:r>
    </w:p>
    <w:p w14:paraId="0AE8C3D5">
      <w:pPr>
        <w:kinsoku w:val="0"/>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三、法人授权委托书</w:t>
      </w:r>
    </w:p>
    <w:p w14:paraId="531B86AD">
      <w:pPr>
        <w:kinsoku w:val="0"/>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四、报价表</w:t>
      </w:r>
    </w:p>
    <w:p w14:paraId="348C8D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五、承接的类似项目情况表</w:t>
      </w:r>
    </w:p>
    <w:p w14:paraId="6C1E9F2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六、项目实施方案</w:t>
      </w:r>
    </w:p>
    <w:p w14:paraId="368802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七、商务和</w:t>
      </w:r>
      <w:r>
        <w:rPr>
          <w:rFonts w:hint="eastAsia" w:ascii="仿宋" w:hAnsi="仿宋" w:eastAsia="仿宋" w:cs="仿宋"/>
          <w:highlight w:val="none"/>
          <w:lang w:val="en-US" w:eastAsia="zh-CN"/>
        </w:rPr>
        <w:t>服务</w:t>
      </w:r>
      <w:r>
        <w:rPr>
          <w:rFonts w:hint="eastAsia" w:ascii="仿宋" w:hAnsi="仿宋" w:eastAsia="仿宋" w:cs="仿宋"/>
          <w:highlight w:val="none"/>
        </w:rPr>
        <w:t>响应说明</w:t>
      </w:r>
    </w:p>
    <w:p w14:paraId="2EA945C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八、资格证明文件</w:t>
      </w:r>
    </w:p>
    <w:p w14:paraId="221237B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九、其他资料</w:t>
      </w:r>
    </w:p>
    <w:p w14:paraId="7FD0810C">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0A3BCC0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5173E3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7A0FD2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w:t>
      </w:r>
      <w:r>
        <w:rPr>
          <w:rFonts w:hint="eastAsia" w:ascii="仿宋" w:hAnsi="仿宋" w:eastAsia="仿宋" w:cs="仿宋"/>
          <w:highlight w:val="none"/>
          <w:lang w:eastAsia="zh-CN"/>
        </w:rPr>
        <w:t>，</w:t>
      </w:r>
      <w:r>
        <w:rPr>
          <w:rFonts w:hint="eastAsia" w:ascii="仿宋" w:hAnsi="仿宋" w:eastAsia="仿宋" w:cs="仿宋"/>
          <w:highlight w:val="none"/>
        </w:rPr>
        <w:t>以磋商文件的内容和要求作为依据；</w:t>
      </w:r>
    </w:p>
    <w:p w14:paraId="2C178DB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169DF6E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398BAE9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618DE0B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1D7658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2461622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2B40F5B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7AFAE28B">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7E2E012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4965362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281AE99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7B8E9C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248635A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2859AF8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服务期限</w:t>
      </w:r>
      <w:r>
        <w:rPr>
          <w:rFonts w:hint="eastAsia" w:ascii="仿宋" w:hAnsi="仿宋" w:eastAsia="仿宋" w:cs="仿宋"/>
          <w:highlight w:val="none"/>
        </w:rPr>
        <w:t>、付款方式等方面的详细说明；</w:t>
      </w:r>
    </w:p>
    <w:p w14:paraId="3904A47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067A1EF1">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FF9B39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543A9A2F">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61070F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7FB6975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32F34BB1">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1D6F50C0">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6442DEBE">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F8860D0">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335643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18E573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24621A1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841DEB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5E7A8F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355425F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7EC25A7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804703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7ECFF1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7531912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7AC4E2DD">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29F26D8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57E155B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5E4F8C6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65FB5F7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3395E8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1E19712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4BB9B5E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4DF433C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7AD239B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54DF28AF">
      <w:pPr>
        <w:pStyle w:val="11"/>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5F5E40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74933633">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6FBADCB">
      <w:pPr>
        <w:pStyle w:val="3"/>
        <w:rPr>
          <w:rFonts w:hint="eastAsia" w:ascii="仿宋" w:hAnsi="仿宋" w:eastAsia="仿宋" w:cs="仿宋"/>
          <w:sz w:val="32"/>
          <w:szCs w:val="36"/>
          <w:highlight w:val="none"/>
        </w:rPr>
      </w:pPr>
      <w:bookmarkStart w:id="47" w:name="_Toc16431"/>
      <w:bookmarkStart w:id="48" w:name="_Toc31661"/>
      <w:bookmarkStart w:id="49" w:name="_Toc32278"/>
      <w:bookmarkStart w:id="50" w:name="_Toc16723"/>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p>
    <w:p w14:paraId="0D3B6F2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1C71501C">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09419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1F0D207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六章</w:t>
      </w:r>
      <w:r>
        <w:rPr>
          <w:rFonts w:hint="eastAsia" w:ascii="仿宋" w:hAnsi="仿宋" w:eastAsia="仿宋" w:cs="仿宋"/>
          <w:highlight w:val="none"/>
        </w:rPr>
        <w:t>“</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0E59FD61">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0D6C2B6">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37303725">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5D4201D0">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E64DEF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6FE81D80">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E4268D0">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1950BDBC">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615D52F9">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46B839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40F6ED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2316FB9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3F5BC27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682067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367DBE41">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E7E346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66A27EE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22C8CDB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3AE3D9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65C5FC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54C9DE72">
      <w:pPr>
        <w:pStyle w:val="3"/>
        <w:rPr>
          <w:rFonts w:hint="eastAsia" w:ascii="仿宋" w:hAnsi="仿宋" w:eastAsia="仿宋" w:cs="仿宋"/>
          <w:sz w:val="32"/>
          <w:szCs w:val="36"/>
          <w:highlight w:val="none"/>
        </w:rPr>
      </w:pPr>
      <w:bookmarkStart w:id="51" w:name="_Toc32447"/>
      <w:bookmarkStart w:id="52" w:name="_Toc29321"/>
      <w:bookmarkStart w:id="53" w:name="_Toc519156742"/>
      <w:bookmarkStart w:id="54" w:name="_Toc1285"/>
      <w:bookmarkStart w:id="55" w:name="_Toc19314"/>
      <w:bookmarkStart w:id="56" w:name="_Toc4585"/>
      <w:bookmarkStart w:id="57" w:name="_Toc15162"/>
      <w:r>
        <w:rPr>
          <w:rFonts w:hint="eastAsia" w:ascii="仿宋" w:hAnsi="仿宋" w:eastAsia="仿宋" w:cs="仿宋"/>
          <w:sz w:val="32"/>
          <w:szCs w:val="36"/>
          <w:highlight w:val="none"/>
        </w:rPr>
        <w:t>六、磋商</w:t>
      </w:r>
      <w:bookmarkEnd w:id="51"/>
      <w:bookmarkEnd w:id="52"/>
      <w:bookmarkEnd w:id="53"/>
      <w:r>
        <w:rPr>
          <w:rFonts w:hint="eastAsia" w:ascii="仿宋" w:hAnsi="仿宋" w:eastAsia="仿宋" w:cs="仿宋"/>
          <w:sz w:val="32"/>
          <w:szCs w:val="36"/>
          <w:highlight w:val="none"/>
        </w:rPr>
        <w:t>与评审</w:t>
      </w:r>
      <w:bookmarkEnd w:id="54"/>
      <w:bookmarkEnd w:id="55"/>
      <w:bookmarkEnd w:id="56"/>
      <w:bookmarkEnd w:id="57"/>
    </w:p>
    <w:p w14:paraId="7592705C">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4D6835B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85801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0602B58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A926E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728593E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5852725B">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05F60AA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C97CFF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491EF240">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6D1087F6">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A2B86D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0E5FB2DB">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A1BCE1C">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09F11B70">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2751370F">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801E3B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0FD7234D">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37F4D688">
      <w:pPr>
        <w:pStyle w:val="3"/>
        <w:rPr>
          <w:rFonts w:hint="eastAsia" w:ascii="仿宋" w:hAnsi="仿宋" w:eastAsia="仿宋" w:cs="仿宋"/>
          <w:sz w:val="32"/>
          <w:szCs w:val="36"/>
          <w:highlight w:val="none"/>
        </w:rPr>
      </w:pPr>
      <w:bookmarkStart w:id="58" w:name="_Toc519156743"/>
      <w:bookmarkStart w:id="59" w:name="_Toc8871"/>
      <w:bookmarkStart w:id="60" w:name="_Toc12452"/>
      <w:bookmarkStart w:id="61" w:name="_Toc6759"/>
      <w:bookmarkStart w:id="62" w:name="_Toc2103"/>
      <w:bookmarkStart w:id="63" w:name="_Toc21838"/>
      <w:bookmarkStart w:id="64" w:name="_Toc13700"/>
      <w:r>
        <w:rPr>
          <w:rFonts w:hint="eastAsia" w:ascii="仿宋" w:hAnsi="仿宋" w:eastAsia="仿宋" w:cs="仿宋"/>
          <w:sz w:val="32"/>
          <w:szCs w:val="36"/>
          <w:highlight w:val="none"/>
        </w:rPr>
        <w:t>七、确定成交人、成交通知与签约</w:t>
      </w:r>
      <w:bookmarkEnd w:id="58"/>
      <w:bookmarkEnd w:id="59"/>
      <w:bookmarkEnd w:id="60"/>
      <w:bookmarkEnd w:id="61"/>
      <w:bookmarkEnd w:id="62"/>
      <w:bookmarkEnd w:id="63"/>
      <w:bookmarkEnd w:id="64"/>
    </w:p>
    <w:p w14:paraId="198B7D24">
      <w:pPr>
        <w:spacing w:line="460" w:lineRule="exact"/>
        <w:rPr>
          <w:rFonts w:hint="eastAsia" w:ascii="仿宋" w:hAnsi="仿宋" w:eastAsia="仿宋" w:cs="仿宋"/>
          <w:b/>
          <w:highlight w:val="none"/>
        </w:rPr>
      </w:pPr>
      <w:bookmarkStart w:id="65" w:name="_Toc23113"/>
      <w:bookmarkStart w:id="66" w:name="_Toc19721"/>
      <w:bookmarkStart w:id="67" w:name="_Toc519156744"/>
      <w:r>
        <w:rPr>
          <w:rFonts w:hint="eastAsia" w:ascii="仿宋" w:hAnsi="仿宋" w:eastAsia="仿宋" w:cs="仿宋"/>
          <w:b/>
          <w:highlight w:val="none"/>
        </w:rPr>
        <w:t>31．确定成交人</w:t>
      </w:r>
    </w:p>
    <w:p w14:paraId="28F6F82B">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5646DD1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4BA5753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922F007">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0980A74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7AFA73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61053EC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3736E93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C352609">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4B790A20">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2223E0D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558BB180">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974B4B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2A57547B">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4342E359">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6A85F89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中华人民共和国民法典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6857BD3D">
      <w:pPr>
        <w:pStyle w:val="3"/>
        <w:rPr>
          <w:rFonts w:hint="eastAsia" w:ascii="仿宋" w:hAnsi="仿宋" w:eastAsia="仿宋" w:cs="仿宋"/>
          <w:sz w:val="32"/>
          <w:szCs w:val="36"/>
          <w:highlight w:val="none"/>
        </w:rPr>
      </w:pPr>
      <w:bookmarkStart w:id="68" w:name="_Toc13439"/>
      <w:bookmarkStart w:id="69" w:name="_Toc20722"/>
      <w:bookmarkStart w:id="70" w:name="_Toc12773"/>
      <w:bookmarkStart w:id="71" w:name="_Toc26927"/>
      <w:r>
        <w:rPr>
          <w:rFonts w:hint="eastAsia" w:ascii="仿宋" w:hAnsi="仿宋" w:eastAsia="仿宋" w:cs="仿宋"/>
          <w:sz w:val="32"/>
          <w:szCs w:val="36"/>
          <w:highlight w:val="none"/>
        </w:rPr>
        <w:t>八、其他事项</w:t>
      </w:r>
      <w:bookmarkEnd w:id="65"/>
      <w:bookmarkEnd w:id="66"/>
      <w:bookmarkEnd w:id="67"/>
      <w:bookmarkEnd w:id="68"/>
      <w:bookmarkEnd w:id="69"/>
      <w:bookmarkEnd w:id="70"/>
      <w:bookmarkEnd w:id="71"/>
    </w:p>
    <w:p w14:paraId="79D6BEA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4042A36B">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009B7E44">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1C254500">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79D8BEFA">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6EB97C35">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3A46F14">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0278712">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6B4A8117">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207C9D6">
      <w:pPr>
        <w:pStyle w:val="3"/>
        <w:rPr>
          <w:rFonts w:hint="eastAsia" w:ascii="仿宋" w:hAnsi="仿宋" w:eastAsia="仿宋" w:cs="仿宋"/>
          <w:sz w:val="32"/>
          <w:szCs w:val="36"/>
          <w:highlight w:val="none"/>
        </w:rPr>
      </w:pPr>
      <w:bookmarkStart w:id="72" w:name="_Toc23647"/>
      <w:bookmarkStart w:id="73" w:name="_Toc28893"/>
      <w:bookmarkStart w:id="74" w:name="_Toc23884"/>
      <w:bookmarkStart w:id="75" w:name="_Toc30935"/>
      <w:bookmarkStart w:id="76" w:name="_Toc28995"/>
      <w:bookmarkStart w:id="77" w:name="_Toc5011"/>
      <w:bookmarkStart w:id="78" w:name="_Toc519156745"/>
      <w:bookmarkStart w:id="79" w:name="_Toc23716"/>
      <w:r>
        <w:rPr>
          <w:rFonts w:hint="eastAsia" w:ascii="仿宋" w:hAnsi="仿宋" w:eastAsia="仿宋" w:cs="仿宋"/>
          <w:sz w:val="32"/>
          <w:szCs w:val="36"/>
          <w:highlight w:val="none"/>
        </w:rPr>
        <w:t>九、成交服务费</w:t>
      </w:r>
      <w:bookmarkEnd w:id="72"/>
      <w:bookmarkEnd w:id="73"/>
      <w:bookmarkEnd w:id="74"/>
      <w:bookmarkEnd w:id="75"/>
      <w:bookmarkEnd w:id="76"/>
      <w:bookmarkEnd w:id="77"/>
      <w:bookmarkEnd w:id="78"/>
      <w:bookmarkEnd w:id="79"/>
    </w:p>
    <w:p w14:paraId="33B7B1A6">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03278D85">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在领取《</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通知书》之前，向采购代理机构一次付清招标代理服务费。</w:t>
      </w:r>
    </w:p>
    <w:p w14:paraId="18B3644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yellow"/>
        </w:rPr>
      </w:pPr>
      <w:r>
        <w:rPr>
          <w:rFonts w:hint="eastAsia" w:ascii="仿宋" w:hAnsi="仿宋" w:eastAsia="仿宋" w:cs="仿宋"/>
          <w:bCs/>
          <w:sz w:val="24"/>
          <w:szCs w:val="24"/>
          <w:highlight w:val="none"/>
          <w:lang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50CA2B78">
      <w:pPr>
        <w:spacing w:line="42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银行户名：陕西德仁招标有限公司</w:t>
      </w:r>
    </w:p>
    <w:p w14:paraId="47E0BB08">
      <w:pPr>
        <w:spacing w:line="42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b/>
          <w:bCs/>
          <w:kern w:val="0"/>
          <w:sz w:val="24"/>
          <w:szCs w:val="24"/>
          <w:highlight w:val="none"/>
        </w:rPr>
        <w:t>招商银行股份有限公司西安城南支行</w:t>
      </w:r>
    </w:p>
    <w:p w14:paraId="7A5F9216">
      <w:pPr>
        <w:spacing w:line="42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账    号：1299 0904 6810 901</w:t>
      </w:r>
    </w:p>
    <w:p w14:paraId="248CC8D4">
      <w:pPr>
        <w:spacing w:line="44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联系人：苏会计  联系电话：029-89185132</w:t>
      </w:r>
    </w:p>
    <w:p w14:paraId="3758A5DA">
      <w:pPr>
        <w:spacing w:line="42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邮箱：sxdrzb@qq.com</w:t>
      </w:r>
    </w:p>
    <w:p w14:paraId="658F4668">
      <w:pPr>
        <w:pStyle w:val="3"/>
        <w:rPr>
          <w:rFonts w:hint="eastAsia" w:ascii="仿宋" w:hAnsi="仿宋" w:eastAsia="仿宋" w:cs="仿宋"/>
          <w:sz w:val="32"/>
          <w:szCs w:val="36"/>
          <w:highlight w:val="none"/>
        </w:rPr>
      </w:pPr>
      <w:bookmarkStart w:id="80" w:name="_Toc10336"/>
      <w:bookmarkStart w:id="81" w:name="_Toc5878"/>
      <w:bookmarkStart w:id="82" w:name="_Toc31233"/>
      <w:bookmarkStart w:id="83" w:name="_Toc32429"/>
      <w:bookmarkStart w:id="84" w:name="_Toc18226"/>
      <w:r>
        <w:rPr>
          <w:rFonts w:hint="eastAsia" w:ascii="仿宋" w:hAnsi="仿宋" w:eastAsia="仿宋" w:cs="仿宋"/>
          <w:sz w:val="32"/>
          <w:szCs w:val="36"/>
          <w:highlight w:val="none"/>
        </w:rPr>
        <w:t>十、质疑</w:t>
      </w:r>
      <w:bookmarkEnd w:id="80"/>
      <w:bookmarkEnd w:id="81"/>
      <w:bookmarkEnd w:id="82"/>
      <w:bookmarkEnd w:id="83"/>
      <w:bookmarkEnd w:id="84"/>
    </w:p>
    <w:p w14:paraId="7F7930F0">
      <w:pPr>
        <w:pStyle w:val="11"/>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7A3653EC">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8F5BD1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3C9687E3">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41EF0A58">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40782FFD">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3B30C487">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0CB2E39E">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30F0F219">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69C6ED7A">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7A2E4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76860821">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580A3D0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35D2186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67AA40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7028D6C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519C24C0">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7671E33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06042AD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17E2295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55F9C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382924FA">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5FBA83EE">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4B00FF3A">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F6F94C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6E95783F">
      <w:pPr>
        <w:pStyle w:val="14"/>
        <w:spacing w:line="440" w:lineRule="exact"/>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val="en-US" w:eastAsia="zh-CN"/>
        </w:rPr>
        <w:t>贺培文、赵璐</w:t>
      </w:r>
    </w:p>
    <w:p w14:paraId="54ECF78B">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0F7C0061">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38F654B2">
      <w:pPr>
        <w:pStyle w:val="11"/>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3983AC91">
      <w:pPr>
        <w:pStyle w:val="11"/>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2139D701">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AE52447">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6B9FCF44">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6049F0F0">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9185324">
      <w:pPr>
        <w:pStyle w:val="11"/>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05B72ABB">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6EF527B8">
      <w:pPr>
        <w:pStyle w:val="11"/>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8CBDBEA">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23354A6">
      <w:pPr>
        <w:pStyle w:val="11"/>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2442071A">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3DEA223">
      <w:pPr>
        <w:jc w:val="both"/>
        <w:rPr>
          <w:rFonts w:hint="eastAsia" w:ascii="仿宋" w:hAnsi="仿宋" w:eastAsia="仿宋" w:cs="仿宋"/>
          <w:b/>
          <w:bCs/>
          <w:sz w:val="36"/>
          <w:szCs w:val="36"/>
          <w:highlight w:val="none"/>
        </w:rPr>
      </w:pPr>
    </w:p>
    <w:p w14:paraId="2FDF997D">
      <w:pPr>
        <w:rPr>
          <w:rFonts w:hint="eastAsia" w:ascii="仿宋" w:hAnsi="仿宋" w:eastAsia="仿宋" w:cs="仿宋"/>
          <w:sz w:val="36"/>
          <w:szCs w:val="36"/>
          <w:lang w:val="en-US" w:eastAsia="zh-CN"/>
        </w:rPr>
      </w:pPr>
      <w:bookmarkStart w:id="85" w:name="_Toc29861"/>
      <w:r>
        <w:rPr>
          <w:rFonts w:hint="eastAsia" w:ascii="仿宋" w:hAnsi="仿宋" w:eastAsia="仿宋" w:cs="仿宋"/>
          <w:sz w:val="36"/>
          <w:szCs w:val="36"/>
          <w:lang w:val="en-US" w:eastAsia="zh-CN"/>
        </w:rPr>
        <w:br w:type="page"/>
      </w:r>
    </w:p>
    <w:p w14:paraId="5E8CFA94">
      <w:pPr>
        <w:pStyle w:val="2"/>
        <w:bidi w:val="0"/>
        <w:rPr>
          <w:rFonts w:hint="eastAsia" w:ascii="仿宋" w:hAnsi="仿宋" w:eastAsia="仿宋" w:cs="仿宋"/>
          <w:sz w:val="36"/>
          <w:szCs w:val="36"/>
          <w:lang w:val="en-US" w:eastAsia="zh-CN"/>
        </w:rPr>
      </w:pPr>
      <w:bookmarkStart w:id="86" w:name="_Toc8408"/>
      <w:r>
        <w:rPr>
          <w:rFonts w:hint="eastAsia" w:ascii="仿宋" w:hAnsi="仿宋" w:eastAsia="仿宋" w:cs="仿宋"/>
          <w:sz w:val="36"/>
          <w:szCs w:val="36"/>
          <w:lang w:val="en-US" w:eastAsia="zh-CN"/>
        </w:rPr>
        <w:t xml:space="preserve">第三章  </w:t>
      </w:r>
      <w:bookmarkEnd w:id="30"/>
      <w:bookmarkEnd w:id="31"/>
      <w:r>
        <w:rPr>
          <w:rFonts w:hint="eastAsia" w:ascii="仿宋" w:hAnsi="仿宋" w:eastAsia="仿宋" w:cs="仿宋"/>
          <w:sz w:val="36"/>
          <w:szCs w:val="36"/>
          <w:lang w:val="en-US" w:eastAsia="zh-CN"/>
        </w:rPr>
        <w:t>评审办法及标准</w:t>
      </w:r>
      <w:bookmarkEnd w:id="85"/>
      <w:bookmarkEnd w:id="86"/>
    </w:p>
    <w:p w14:paraId="7E6932F7">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15DE23B6">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4EBF258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E8A1687">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38EDBE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399EC0C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739E0BE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770EF0C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0B6BB09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6CBDD72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4D60F7E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11A29B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9C35E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59C05F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B0B596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7F85270C">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204F5A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408AC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3AD104C9">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3.1资格性检查（由采购人审查）</w:t>
      </w:r>
    </w:p>
    <w:p w14:paraId="3DCE98ED">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7A7821E3">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05934BE8">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7D210B16">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C0D06C2">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D005958">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51A10E3">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76CF956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2F0F5A6">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70C71E0">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C60C95">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5A656E1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CD901FB">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215B71">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EB983D7">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612C750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DAB406">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F120927">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40B6F4B">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4EDE123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970C04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C21908C">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D5098">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53337A0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8E4B093">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212125">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服务期限</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2B68438">
            <w:pPr>
              <w:rPr>
                <w:rFonts w:hint="eastAsia" w:ascii="仿宋" w:hAnsi="仿宋" w:eastAsia="仿宋" w:cs="仿宋"/>
                <w:highlight w:val="none"/>
              </w:rPr>
            </w:pPr>
            <w:r>
              <w:rPr>
                <w:rFonts w:hint="eastAsia" w:ascii="仿宋" w:hAnsi="仿宋" w:eastAsia="仿宋" w:cs="仿宋"/>
                <w:highlight w:val="none"/>
              </w:rPr>
              <w:t>满足磋商文件要求</w:t>
            </w:r>
          </w:p>
        </w:tc>
      </w:tr>
      <w:tr w14:paraId="02FF09F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35151E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E39A856">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A667874">
            <w:pP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满足磋商文件要求</w:t>
            </w:r>
          </w:p>
        </w:tc>
      </w:tr>
      <w:tr w14:paraId="11191E40">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96CC11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A1EC89">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A6EFEA">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1D80F810">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3B2E6C">
            <w:pPr>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A775E43">
            <w:pPr>
              <w:spacing w:line="360" w:lineRule="auto"/>
              <w:jc w:val="center"/>
              <w:rPr>
                <w:rFonts w:hint="eastAsia" w:ascii="仿宋" w:hAnsi="仿宋" w:eastAsia="仿宋" w:cs="仿宋"/>
                <w:highlight w:val="none"/>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6B0DCAF">
            <w:pPr>
              <w:rPr>
                <w:rFonts w:hint="eastAsia" w:ascii="仿宋" w:hAnsi="仿宋" w:eastAsia="仿宋" w:cs="仿宋"/>
                <w:highlight w:val="none"/>
              </w:rPr>
            </w:pPr>
            <w:r>
              <w:rPr>
                <w:rFonts w:hint="eastAsia" w:ascii="仿宋" w:hAnsi="仿宋" w:eastAsia="仿宋" w:cs="仿宋"/>
                <w:sz w:val="24"/>
                <w:szCs w:val="24"/>
                <w:highlight w:val="none"/>
                <w:lang w:val="en-US" w:eastAsia="zh-CN"/>
              </w:rPr>
              <w:t>无不符合法律法规或磋商文件规定的其他无效条款</w:t>
            </w:r>
          </w:p>
        </w:tc>
      </w:tr>
    </w:tbl>
    <w:p w14:paraId="3A5169EB">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3CB7AEF1">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6AE945F9">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3D8154E">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27F76352">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313F7F0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5E2BF94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5B29CC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E500E4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326F54CE">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4331CCDF">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06A3D6F8">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3A9AC92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1266EB9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4E72A90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服务期限/建设周期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189AF83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6513ADE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30B9130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62E84FD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2B985CD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FB15CE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6380B4FC">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6363023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069F12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7E3FE5C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04AF9086">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2BAFFE3C">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08EE129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0104642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3093EFC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0407B64F">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477A77A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1BA4C3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w:t>
      </w:r>
      <w:r>
        <w:rPr>
          <w:rFonts w:hint="eastAsia" w:ascii="仿宋" w:hAnsi="仿宋" w:eastAsia="仿宋" w:cs="仿宋"/>
          <w:highlight w:val="none"/>
          <w:lang w:eastAsia="zh-CN"/>
        </w:rPr>
        <w:t>服务期限</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4925B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65F43D9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2F2F1614">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F0F63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34A5AF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349C7B38">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966E3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1497289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625EBF5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65D8FF45">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DD4CBFD">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7CB91558">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11431CF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95BB916">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53E7F7D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50A4922D">
      <w:pPr>
        <w:pStyle w:val="1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460F57D2">
      <w:pPr>
        <w:pStyle w:val="11"/>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121"/>
        <w:gridCol w:w="796"/>
      </w:tblGrid>
      <w:tr w14:paraId="2473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82" w:type="dxa"/>
            <w:noWrap w:val="0"/>
            <w:vAlign w:val="center"/>
          </w:tcPr>
          <w:p w14:paraId="5F6FF0F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评审指标</w:t>
            </w:r>
          </w:p>
        </w:tc>
        <w:tc>
          <w:tcPr>
            <w:tcW w:w="7121" w:type="dxa"/>
            <w:noWrap w:val="0"/>
            <w:vAlign w:val="center"/>
          </w:tcPr>
          <w:p w14:paraId="4D91A1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评审规则</w:t>
            </w:r>
          </w:p>
        </w:tc>
        <w:tc>
          <w:tcPr>
            <w:tcW w:w="796" w:type="dxa"/>
            <w:noWrap w:val="0"/>
            <w:vAlign w:val="center"/>
          </w:tcPr>
          <w:p w14:paraId="79E3440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分值</w:t>
            </w:r>
          </w:p>
        </w:tc>
      </w:tr>
      <w:tr w14:paraId="42A2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282" w:type="dxa"/>
            <w:noWrap w:val="0"/>
            <w:vAlign w:val="center"/>
          </w:tcPr>
          <w:p w14:paraId="7B90829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color w:val="auto"/>
                <w:sz w:val="24"/>
                <w:highlight w:val="none"/>
                <w:shd w:val="clear" w:color="auto" w:fill="FFFFFF"/>
              </w:rPr>
              <w:t>磋商</w:t>
            </w:r>
            <w:r>
              <w:rPr>
                <w:rFonts w:hint="eastAsia" w:ascii="仿宋" w:hAnsi="仿宋" w:eastAsia="仿宋" w:cs="仿宋"/>
                <w:b w:val="0"/>
                <w:bCs w:val="0"/>
                <w:i w:val="0"/>
                <w:iCs w:val="0"/>
                <w:color w:val="000000"/>
                <w:kern w:val="0"/>
                <w:sz w:val="24"/>
                <w:szCs w:val="24"/>
                <w:highlight w:val="none"/>
                <w:u w:val="none"/>
                <w:lang w:val="en-US" w:eastAsia="zh-CN" w:bidi="ar"/>
              </w:rPr>
              <w:t>报价</w:t>
            </w:r>
          </w:p>
        </w:tc>
        <w:tc>
          <w:tcPr>
            <w:tcW w:w="7121" w:type="dxa"/>
            <w:noWrap w:val="0"/>
            <w:vAlign w:val="center"/>
          </w:tcPr>
          <w:p w14:paraId="6778305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采用低价优先法计算即满足</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文件要求且</w:t>
            </w:r>
            <w:r>
              <w:rPr>
                <w:rFonts w:hint="eastAsia" w:ascii="仿宋" w:hAnsi="仿宋" w:eastAsia="仿宋" w:cs="仿宋"/>
                <w:color w:val="auto"/>
                <w:sz w:val="24"/>
                <w:szCs w:val="24"/>
                <w:highlight w:val="none"/>
              </w:rPr>
              <w:t>磋商价格</w:t>
            </w:r>
            <w:r>
              <w:rPr>
                <w:rFonts w:hint="eastAsia" w:ascii="仿宋" w:hAnsi="仿宋" w:eastAsia="仿宋" w:cs="仿宋"/>
                <w:sz w:val="24"/>
                <w:szCs w:val="24"/>
                <w:highlight w:val="none"/>
              </w:rPr>
              <w:t>最低的</w:t>
            </w:r>
            <w:r>
              <w:rPr>
                <w:rFonts w:hint="eastAsia" w:ascii="仿宋" w:hAnsi="仿宋" w:eastAsia="仿宋" w:cs="仿宋"/>
                <w:color w:val="auto"/>
                <w:sz w:val="24"/>
                <w:szCs w:val="24"/>
                <w:highlight w:val="none"/>
              </w:rPr>
              <w:t>磋商价格</w:t>
            </w:r>
            <w:r>
              <w:rPr>
                <w:rFonts w:hint="eastAsia" w:ascii="仿宋" w:hAnsi="仿宋" w:eastAsia="仿宋" w:cs="仿宋"/>
                <w:sz w:val="24"/>
                <w:szCs w:val="24"/>
                <w:highlight w:val="none"/>
              </w:rPr>
              <w:t>为评标基准价，其价格为</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0分。其他</w:t>
            </w:r>
            <w:r>
              <w:rPr>
                <w:rFonts w:hint="eastAsia" w:ascii="仿宋" w:hAnsi="仿宋" w:eastAsia="仿宋" w:cs="仿宋"/>
                <w:color w:val="auto"/>
                <w:sz w:val="24"/>
                <w:szCs w:val="24"/>
                <w:highlight w:val="none"/>
              </w:rPr>
              <w:t>供应商</w:t>
            </w:r>
            <w:r>
              <w:rPr>
                <w:rFonts w:hint="eastAsia" w:ascii="仿宋" w:hAnsi="仿宋" w:eastAsia="仿宋" w:cs="仿宋"/>
                <w:sz w:val="24"/>
                <w:szCs w:val="24"/>
                <w:highlight w:val="none"/>
              </w:rPr>
              <w:t>的价格分按照下列公式计算：投标报价得分</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（评标基准价/投标报价）×</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0%×100。</w:t>
            </w:r>
          </w:p>
          <w:p w14:paraId="7024F5D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val="en-US" w:eastAsia="zh-CN"/>
              </w:rPr>
            </w:pPr>
            <w:r>
              <w:rPr>
                <w:rFonts w:hint="default" w:ascii="仿宋" w:hAnsi="仿宋" w:eastAsia="仿宋" w:cs="仿宋"/>
                <w:b/>
                <w:bCs/>
                <w:color w:val="auto"/>
                <w:sz w:val="24"/>
                <w:szCs w:val="24"/>
                <w:highlight w:val="none"/>
                <w:lang w:val="en-US" w:eastAsia="zh-CN"/>
              </w:rPr>
              <w:t>符合磋商文件规定的小微企业、监狱企业、残疾人福利性单位优惠条件的供应商，价格给予10%的扣除，用扣除后的价格参与评审以上</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政策同时具备的仅对其进行一次10%的价格扣除，不重复扣除。</w:t>
            </w:r>
          </w:p>
        </w:tc>
        <w:tc>
          <w:tcPr>
            <w:tcW w:w="796" w:type="dxa"/>
            <w:noWrap w:val="0"/>
            <w:vAlign w:val="center"/>
          </w:tcPr>
          <w:p w14:paraId="16261E6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20</w:t>
            </w:r>
          </w:p>
        </w:tc>
      </w:tr>
      <w:tr w14:paraId="473E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82" w:type="dxa"/>
            <w:noWrap w:val="0"/>
            <w:vAlign w:val="center"/>
          </w:tcPr>
          <w:p w14:paraId="39B7D9A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rPr>
              <w:t>对项目的理解程度</w:t>
            </w:r>
          </w:p>
        </w:tc>
        <w:tc>
          <w:tcPr>
            <w:tcW w:w="7121" w:type="dxa"/>
            <w:noWrap w:val="0"/>
            <w:vAlign w:val="center"/>
          </w:tcPr>
          <w:p w14:paraId="4F7D7C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6CFA9D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针对本项目提供对项目的理解，包括但不限于①项目背景、内容及意义的理解；②项目重点难点分析及应对措施</w:t>
            </w:r>
            <w:r>
              <w:rPr>
                <w:rFonts w:hint="eastAsia" w:ascii="仿宋" w:hAnsi="仿宋" w:eastAsia="仿宋" w:cs="仿宋"/>
                <w:sz w:val="24"/>
                <w:szCs w:val="24"/>
                <w:highlight w:val="none"/>
                <w:lang w:eastAsia="zh-CN"/>
              </w:rPr>
              <w:t>。</w:t>
            </w:r>
          </w:p>
          <w:p w14:paraId="6EEECC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5EE045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0BE1B6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3D05C8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665723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5B0FFA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①项目背景、内容及意义的理解</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296EEB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rPr>
              <w:t>②项目重点难点分析及应对措施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tc>
        <w:tc>
          <w:tcPr>
            <w:tcW w:w="796" w:type="dxa"/>
            <w:noWrap w:val="0"/>
            <w:vAlign w:val="center"/>
          </w:tcPr>
          <w:p w14:paraId="2096E33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6</w:t>
            </w:r>
          </w:p>
        </w:tc>
      </w:tr>
      <w:tr w14:paraId="2894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282" w:type="dxa"/>
            <w:noWrap w:val="0"/>
            <w:vAlign w:val="center"/>
          </w:tcPr>
          <w:p w14:paraId="672148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rPr>
              <w:t>项目实施方案</w:t>
            </w:r>
          </w:p>
        </w:tc>
        <w:tc>
          <w:tcPr>
            <w:tcW w:w="7121" w:type="dxa"/>
            <w:noWrap w:val="0"/>
            <w:vAlign w:val="center"/>
          </w:tcPr>
          <w:p w14:paraId="49A2C0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523A11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rPr>
              <w:t>针对本项目提供项目实施方案，包括但不限于①</w:t>
            </w:r>
            <w:r>
              <w:rPr>
                <w:rFonts w:hint="eastAsia" w:ascii="仿宋" w:hAnsi="仿宋" w:eastAsia="仿宋" w:cs="仿宋"/>
                <w:sz w:val="24"/>
                <w:szCs w:val="24"/>
                <w:highlight w:val="none"/>
                <w:lang w:val="en-US" w:eastAsia="zh-CN"/>
              </w:rPr>
              <w:t>会见</w:t>
            </w:r>
            <w:r>
              <w:rPr>
                <w:rFonts w:hint="eastAsia" w:ascii="仿宋" w:hAnsi="仿宋" w:eastAsia="仿宋" w:cs="仿宋"/>
                <w:sz w:val="24"/>
                <w:szCs w:val="24"/>
                <w:highlight w:val="none"/>
              </w:rPr>
              <w:t>场地</w:t>
            </w:r>
            <w:r>
              <w:rPr>
                <w:rFonts w:hint="eastAsia" w:ascii="仿宋" w:hAnsi="仿宋" w:eastAsia="仿宋" w:cs="仿宋"/>
                <w:sz w:val="24"/>
                <w:szCs w:val="24"/>
                <w:highlight w:val="none"/>
                <w:lang w:val="en-US" w:eastAsia="zh-CN"/>
              </w:rPr>
              <w:t>设计方案</w:t>
            </w: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会场</w:t>
            </w:r>
            <w:r>
              <w:rPr>
                <w:rFonts w:hint="eastAsia" w:ascii="仿宋" w:hAnsi="仿宋" w:eastAsia="仿宋" w:cs="仿宋"/>
                <w:sz w:val="24"/>
                <w:szCs w:val="24"/>
                <w:highlight w:val="none"/>
              </w:rPr>
              <w:t>布置及物料准备；③</w:t>
            </w:r>
            <w:r>
              <w:rPr>
                <w:rFonts w:hint="eastAsia" w:ascii="仿宋" w:hAnsi="仿宋" w:eastAsia="仿宋" w:cs="仿宋"/>
                <w:sz w:val="24"/>
                <w:szCs w:val="24"/>
                <w:highlight w:val="none"/>
                <w:lang w:val="en-US" w:eastAsia="zh-CN"/>
              </w:rPr>
              <w:t>会见</w:t>
            </w:r>
            <w:r>
              <w:rPr>
                <w:rFonts w:hint="eastAsia" w:ascii="仿宋" w:hAnsi="仿宋" w:eastAsia="仿宋" w:cs="仿宋"/>
                <w:sz w:val="24"/>
                <w:szCs w:val="24"/>
                <w:highlight w:val="none"/>
              </w:rPr>
              <w:t>现场的管理、组织及协调方案；④现场技术支持。</w:t>
            </w:r>
          </w:p>
          <w:p w14:paraId="2316FF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3473E4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0C541C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792086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4B25E2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24</w:t>
            </w:r>
            <w:r>
              <w:rPr>
                <w:rFonts w:hint="eastAsia" w:ascii="仿宋" w:hAnsi="仿宋" w:eastAsia="仿宋" w:cs="仿宋"/>
                <w:b/>
                <w:bCs/>
                <w:sz w:val="24"/>
                <w:szCs w:val="24"/>
                <w:highlight w:val="none"/>
              </w:rPr>
              <w:t>分）</w:t>
            </w:r>
          </w:p>
          <w:p w14:paraId="180A05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会见及</w:t>
            </w:r>
            <w:r>
              <w:rPr>
                <w:rFonts w:hint="eastAsia" w:ascii="仿宋" w:hAnsi="仿宋" w:eastAsia="仿宋" w:cs="仿宋"/>
                <w:sz w:val="24"/>
                <w:szCs w:val="24"/>
                <w:highlight w:val="none"/>
              </w:rPr>
              <w:t>商事法律培训场地</w:t>
            </w:r>
            <w:r>
              <w:rPr>
                <w:rFonts w:hint="eastAsia" w:ascii="仿宋" w:hAnsi="仿宋" w:eastAsia="仿宋" w:cs="仿宋"/>
                <w:sz w:val="24"/>
                <w:szCs w:val="24"/>
                <w:highlight w:val="none"/>
                <w:lang w:val="en-US" w:eastAsia="zh-CN"/>
              </w:rPr>
              <w:t>设计方案</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w:t>
            </w:r>
          </w:p>
          <w:p w14:paraId="3D1D7D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会场</w:t>
            </w:r>
            <w:r>
              <w:rPr>
                <w:rFonts w:hint="eastAsia" w:ascii="仿宋" w:hAnsi="仿宋" w:eastAsia="仿宋" w:cs="仿宋"/>
                <w:sz w:val="24"/>
                <w:szCs w:val="24"/>
                <w:highlight w:val="none"/>
              </w:rPr>
              <w:t>布置及物料准备</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w:t>
            </w:r>
          </w:p>
          <w:p w14:paraId="2F355B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③</w:t>
            </w:r>
            <w:r>
              <w:rPr>
                <w:rFonts w:hint="eastAsia" w:ascii="仿宋" w:hAnsi="仿宋" w:eastAsia="仿宋" w:cs="仿宋"/>
                <w:sz w:val="24"/>
                <w:szCs w:val="24"/>
                <w:highlight w:val="none"/>
                <w:lang w:val="en-US" w:eastAsia="zh-CN"/>
              </w:rPr>
              <w:t>会见及</w:t>
            </w:r>
            <w:r>
              <w:rPr>
                <w:rFonts w:hint="eastAsia" w:ascii="仿宋" w:hAnsi="仿宋" w:eastAsia="仿宋" w:cs="仿宋"/>
                <w:sz w:val="24"/>
                <w:szCs w:val="24"/>
                <w:highlight w:val="none"/>
              </w:rPr>
              <w:t>商事法律培训现场的管理、组织及协调方案</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w:t>
            </w:r>
          </w:p>
          <w:p w14:paraId="2ECB7D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④现场技术支持</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w:t>
            </w:r>
          </w:p>
        </w:tc>
        <w:tc>
          <w:tcPr>
            <w:tcW w:w="796" w:type="dxa"/>
            <w:noWrap w:val="0"/>
            <w:vAlign w:val="center"/>
          </w:tcPr>
          <w:p w14:paraId="0EF69EF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24</w:t>
            </w:r>
          </w:p>
        </w:tc>
      </w:tr>
      <w:tr w14:paraId="1005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82" w:type="dxa"/>
            <w:noWrap w:val="0"/>
            <w:vAlign w:val="center"/>
          </w:tcPr>
          <w:p w14:paraId="273540C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服务保障措施</w:t>
            </w:r>
          </w:p>
        </w:tc>
        <w:tc>
          <w:tcPr>
            <w:tcW w:w="7121" w:type="dxa"/>
            <w:noWrap w:val="0"/>
            <w:vAlign w:val="center"/>
          </w:tcPr>
          <w:p w14:paraId="7B3640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7A21B1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针对本项目提供</w:t>
            </w:r>
            <w:r>
              <w:rPr>
                <w:rFonts w:hint="eastAsia" w:ascii="仿宋" w:hAnsi="仿宋" w:eastAsia="仿宋" w:cs="仿宋"/>
                <w:sz w:val="24"/>
                <w:szCs w:val="24"/>
                <w:highlight w:val="none"/>
                <w:lang w:val="en-US" w:eastAsia="zh-CN"/>
              </w:rPr>
              <w:t>项目服务保障措施</w:t>
            </w:r>
            <w:r>
              <w:rPr>
                <w:rFonts w:hint="eastAsia" w:ascii="仿宋" w:hAnsi="仿宋" w:eastAsia="仿宋" w:cs="仿宋"/>
                <w:sz w:val="24"/>
                <w:szCs w:val="24"/>
                <w:highlight w:val="none"/>
              </w:rPr>
              <w:t>，包括但不限于①场地及会务</w:t>
            </w:r>
            <w:r>
              <w:rPr>
                <w:rFonts w:hint="eastAsia" w:ascii="仿宋" w:hAnsi="仿宋" w:eastAsia="仿宋" w:cs="仿宋"/>
                <w:sz w:val="24"/>
                <w:szCs w:val="24"/>
                <w:highlight w:val="none"/>
                <w:lang w:val="en-US" w:eastAsia="zh-CN"/>
              </w:rPr>
              <w:t>安排及</w:t>
            </w:r>
            <w:r>
              <w:rPr>
                <w:rFonts w:hint="eastAsia" w:ascii="仿宋" w:hAnsi="仿宋" w:eastAsia="仿宋" w:cs="仿宋"/>
                <w:sz w:val="24"/>
                <w:szCs w:val="24"/>
                <w:highlight w:val="none"/>
              </w:rPr>
              <w:t>保障</w:t>
            </w:r>
            <w:r>
              <w:rPr>
                <w:rFonts w:hint="eastAsia" w:ascii="仿宋" w:hAnsi="仿宋" w:eastAsia="仿宋" w:cs="仿宋"/>
                <w:sz w:val="24"/>
                <w:szCs w:val="24"/>
                <w:highlight w:val="none"/>
                <w:lang w:val="en-US" w:eastAsia="zh-CN"/>
              </w:rPr>
              <w:t>措施</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②参会及工作人员</w:t>
            </w:r>
            <w:r>
              <w:rPr>
                <w:rFonts w:hint="eastAsia" w:ascii="仿宋" w:hAnsi="仿宋" w:eastAsia="仿宋" w:cs="仿宋"/>
                <w:sz w:val="24"/>
                <w:szCs w:val="24"/>
                <w:highlight w:val="none"/>
              </w:rPr>
              <w:t>工作餐</w:t>
            </w:r>
            <w:r>
              <w:rPr>
                <w:rFonts w:hint="eastAsia" w:ascii="仿宋" w:hAnsi="仿宋" w:eastAsia="仿宋" w:cs="仿宋"/>
                <w:sz w:val="24"/>
                <w:szCs w:val="24"/>
                <w:highlight w:val="none"/>
                <w:lang w:val="en-US" w:eastAsia="zh-CN"/>
              </w:rPr>
              <w:t>安排及</w:t>
            </w:r>
            <w:r>
              <w:rPr>
                <w:rFonts w:hint="eastAsia" w:ascii="仿宋" w:hAnsi="仿宋" w:eastAsia="仿宋" w:cs="仿宋"/>
                <w:sz w:val="24"/>
                <w:szCs w:val="24"/>
                <w:highlight w:val="none"/>
              </w:rPr>
              <w:t>保障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③会议期间的翻译保障措施；④会议期间住房安排及保障措施。</w:t>
            </w:r>
          </w:p>
          <w:p w14:paraId="063FB5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554411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784F2C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5A6E8F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4CECCF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分）</w:t>
            </w:r>
          </w:p>
          <w:p w14:paraId="318B7A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①场地及会务</w:t>
            </w:r>
            <w:r>
              <w:rPr>
                <w:rFonts w:hint="eastAsia" w:ascii="仿宋" w:hAnsi="仿宋" w:eastAsia="仿宋" w:cs="仿宋"/>
                <w:sz w:val="24"/>
                <w:szCs w:val="24"/>
                <w:highlight w:val="none"/>
                <w:lang w:val="en-US" w:eastAsia="zh-CN"/>
              </w:rPr>
              <w:t>安排及</w:t>
            </w:r>
            <w:r>
              <w:rPr>
                <w:rFonts w:hint="eastAsia" w:ascii="仿宋" w:hAnsi="仿宋" w:eastAsia="仿宋" w:cs="仿宋"/>
                <w:sz w:val="24"/>
                <w:szCs w:val="24"/>
                <w:highlight w:val="none"/>
              </w:rPr>
              <w:t>保障</w:t>
            </w:r>
            <w:r>
              <w:rPr>
                <w:rFonts w:hint="eastAsia" w:ascii="仿宋" w:hAnsi="仿宋" w:eastAsia="仿宋" w:cs="仿宋"/>
                <w:sz w:val="24"/>
                <w:szCs w:val="24"/>
                <w:highlight w:val="none"/>
                <w:lang w:val="en-US" w:eastAsia="zh-CN"/>
              </w:rPr>
              <w:t>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717C0A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②参会及工作人员</w:t>
            </w:r>
            <w:r>
              <w:rPr>
                <w:rFonts w:hint="eastAsia" w:ascii="仿宋" w:hAnsi="仿宋" w:eastAsia="仿宋" w:cs="仿宋"/>
                <w:sz w:val="24"/>
                <w:szCs w:val="24"/>
                <w:highlight w:val="none"/>
              </w:rPr>
              <w:t>工作餐</w:t>
            </w:r>
            <w:r>
              <w:rPr>
                <w:rFonts w:hint="eastAsia" w:ascii="仿宋" w:hAnsi="仿宋" w:eastAsia="仿宋" w:cs="仿宋"/>
                <w:sz w:val="24"/>
                <w:szCs w:val="24"/>
                <w:highlight w:val="none"/>
                <w:lang w:val="en-US" w:eastAsia="zh-CN"/>
              </w:rPr>
              <w:t>安排及</w:t>
            </w:r>
            <w:r>
              <w:rPr>
                <w:rFonts w:hint="eastAsia" w:ascii="仿宋" w:hAnsi="仿宋" w:eastAsia="仿宋" w:cs="仿宋"/>
                <w:sz w:val="24"/>
                <w:szCs w:val="24"/>
                <w:highlight w:val="none"/>
              </w:rPr>
              <w:t>保障</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20F868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③车辆及机票安排及保障措施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05E60F1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④会议期间住房安排及保障措施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tc>
        <w:tc>
          <w:tcPr>
            <w:tcW w:w="796" w:type="dxa"/>
            <w:noWrap w:val="0"/>
            <w:vAlign w:val="center"/>
          </w:tcPr>
          <w:p w14:paraId="688B4BF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12</w:t>
            </w:r>
          </w:p>
        </w:tc>
      </w:tr>
      <w:tr w14:paraId="6C22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282" w:type="dxa"/>
            <w:noWrap w:val="0"/>
            <w:vAlign w:val="center"/>
          </w:tcPr>
          <w:p w14:paraId="7D40AC1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项目进度计划及保障措施</w:t>
            </w:r>
          </w:p>
        </w:tc>
        <w:tc>
          <w:tcPr>
            <w:tcW w:w="7121" w:type="dxa"/>
            <w:noWrap w:val="0"/>
            <w:vAlign w:val="center"/>
          </w:tcPr>
          <w:p w14:paraId="3B4ADD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275AF0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针对本项目提供</w:t>
            </w:r>
            <w:r>
              <w:rPr>
                <w:rFonts w:hint="eastAsia" w:ascii="仿宋" w:hAnsi="仿宋" w:eastAsia="仿宋" w:cs="仿宋"/>
                <w:sz w:val="24"/>
                <w:szCs w:val="24"/>
                <w:highlight w:val="none"/>
                <w:lang w:val="en-US" w:eastAsia="zh-CN"/>
              </w:rPr>
              <w:t>项目进度计划及保障措施</w:t>
            </w:r>
            <w:r>
              <w:rPr>
                <w:rFonts w:hint="eastAsia" w:ascii="仿宋" w:hAnsi="仿宋" w:eastAsia="仿宋" w:cs="仿宋"/>
                <w:sz w:val="24"/>
                <w:szCs w:val="24"/>
                <w:highlight w:val="none"/>
              </w:rPr>
              <w:t>，包括但不限于①</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进度计划安排；</w:t>
            </w:r>
            <w:r>
              <w:rPr>
                <w:rFonts w:hint="eastAsia" w:ascii="仿宋" w:hAnsi="仿宋" w:eastAsia="仿宋" w:cs="仿宋"/>
                <w:sz w:val="24"/>
                <w:szCs w:val="24"/>
                <w:highlight w:val="none"/>
                <w:lang w:val="en-US" w:eastAsia="zh-CN"/>
              </w:rPr>
              <w:t>②项目</w:t>
            </w:r>
            <w:r>
              <w:rPr>
                <w:rFonts w:hint="eastAsia" w:ascii="仿宋" w:hAnsi="仿宋" w:eastAsia="仿宋" w:cs="仿宋"/>
                <w:sz w:val="24"/>
                <w:szCs w:val="24"/>
                <w:highlight w:val="none"/>
              </w:rPr>
              <w:t>进度保障措施</w:t>
            </w:r>
            <w:r>
              <w:rPr>
                <w:rFonts w:hint="eastAsia" w:ascii="仿宋" w:hAnsi="仿宋" w:eastAsia="仿宋" w:cs="仿宋"/>
                <w:sz w:val="24"/>
                <w:szCs w:val="24"/>
                <w:highlight w:val="none"/>
                <w:lang w:val="en-US" w:eastAsia="zh-CN"/>
              </w:rPr>
              <w:t>。</w:t>
            </w:r>
          </w:p>
          <w:p w14:paraId="09D480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18D946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735A94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5749E7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22B2E6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7698EB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进度计划安排</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1254FE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进度保障措施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tc>
        <w:tc>
          <w:tcPr>
            <w:tcW w:w="796" w:type="dxa"/>
            <w:noWrap w:val="0"/>
            <w:vAlign w:val="center"/>
          </w:tcPr>
          <w:p w14:paraId="5C68F0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6</w:t>
            </w:r>
          </w:p>
        </w:tc>
      </w:tr>
      <w:tr w14:paraId="5001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282" w:type="dxa"/>
            <w:noWrap w:val="0"/>
            <w:vAlign w:val="center"/>
          </w:tcPr>
          <w:p w14:paraId="4CFD41C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宣传推广方案</w:t>
            </w:r>
          </w:p>
        </w:tc>
        <w:tc>
          <w:tcPr>
            <w:tcW w:w="7121" w:type="dxa"/>
            <w:noWrap w:val="0"/>
            <w:vAlign w:val="center"/>
          </w:tcPr>
          <w:p w14:paraId="25D67B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109C8AC5">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针对本项目提供宣传推广方案，包括但不限于①宣传资料收集</w:t>
            </w:r>
            <w:r>
              <w:rPr>
                <w:rFonts w:hint="eastAsia" w:ascii="仿宋" w:hAnsi="仿宋" w:eastAsia="仿宋" w:cs="仿宋"/>
                <w:sz w:val="24"/>
                <w:szCs w:val="24"/>
                <w:highlight w:val="none"/>
                <w:lang w:val="en-US" w:eastAsia="zh-CN"/>
              </w:rPr>
              <w:t>方案</w:t>
            </w:r>
            <w:r>
              <w:rPr>
                <w:rFonts w:hint="eastAsia" w:ascii="仿宋" w:hAnsi="仿宋" w:eastAsia="仿宋" w:cs="仿宋"/>
                <w:sz w:val="24"/>
                <w:szCs w:val="24"/>
                <w:highlight w:val="none"/>
              </w:rPr>
              <w:t>；②宣传</w:t>
            </w:r>
            <w:r>
              <w:rPr>
                <w:rFonts w:hint="eastAsia" w:ascii="仿宋" w:hAnsi="仿宋" w:eastAsia="仿宋" w:cs="仿宋"/>
                <w:sz w:val="24"/>
                <w:szCs w:val="24"/>
                <w:highlight w:val="none"/>
                <w:lang w:val="en-US" w:eastAsia="zh-CN"/>
              </w:rPr>
              <w:t>推广</w:t>
            </w:r>
            <w:r>
              <w:rPr>
                <w:rFonts w:hint="eastAsia" w:ascii="仿宋" w:hAnsi="仿宋" w:eastAsia="仿宋" w:cs="仿宋"/>
                <w:sz w:val="24"/>
                <w:szCs w:val="24"/>
                <w:highlight w:val="none"/>
              </w:rPr>
              <w:t>方案。</w:t>
            </w:r>
          </w:p>
          <w:p w14:paraId="2C967A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3DEB3A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0F89C2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510ABC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72CD12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6C24F27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①宣传资料收集</w:t>
            </w:r>
            <w:r>
              <w:rPr>
                <w:rFonts w:hint="eastAsia" w:ascii="仿宋" w:hAnsi="仿宋" w:eastAsia="仿宋" w:cs="仿宋"/>
                <w:sz w:val="24"/>
                <w:szCs w:val="24"/>
                <w:highlight w:val="none"/>
                <w:lang w:val="en-US" w:eastAsia="zh-CN"/>
              </w:rPr>
              <w:t>方案</w:t>
            </w:r>
            <w:r>
              <w:rPr>
                <w:rFonts w:hint="eastAsia" w:ascii="仿宋" w:hAnsi="仿宋" w:eastAsia="仿宋" w:cs="仿宋"/>
                <w:sz w:val="24"/>
                <w:szCs w:val="24"/>
                <w:highlight w:val="none"/>
                <w:lang w:eastAsia="zh-CN"/>
              </w:rPr>
              <w:t>：每完全满足一个评审标准得1分，满分3分；</w:t>
            </w:r>
          </w:p>
          <w:p w14:paraId="4945E98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②宣传</w:t>
            </w:r>
            <w:r>
              <w:rPr>
                <w:rFonts w:hint="eastAsia" w:ascii="仿宋" w:hAnsi="仿宋" w:eastAsia="仿宋" w:cs="仿宋"/>
                <w:sz w:val="24"/>
                <w:szCs w:val="24"/>
                <w:highlight w:val="none"/>
                <w:lang w:val="en-US" w:eastAsia="zh-CN"/>
              </w:rPr>
              <w:t>推广</w:t>
            </w:r>
            <w:r>
              <w:rPr>
                <w:rFonts w:hint="eastAsia" w:ascii="仿宋" w:hAnsi="仿宋" w:eastAsia="仿宋" w:cs="仿宋"/>
                <w:sz w:val="24"/>
                <w:szCs w:val="24"/>
                <w:highlight w:val="none"/>
              </w:rPr>
              <w:t>方案</w:t>
            </w:r>
            <w:r>
              <w:rPr>
                <w:rFonts w:hint="eastAsia" w:ascii="仿宋" w:hAnsi="仿宋" w:eastAsia="仿宋" w:cs="仿宋"/>
                <w:sz w:val="24"/>
                <w:szCs w:val="24"/>
                <w:highlight w:val="none"/>
                <w:lang w:eastAsia="zh-CN"/>
              </w:rPr>
              <w:t>：每完全满足一个评审标准得1分，满分3分。</w:t>
            </w:r>
          </w:p>
        </w:tc>
        <w:tc>
          <w:tcPr>
            <w:tcW w:w="796" w:type="dxa"/>
            <w:noWrap w:val="0"/>
            <w:vAlign w:val="center"/>
          </w:tcPr>
          <w:p w14:paraId="74AA135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6</w:t>
            </w:r>
          </w:p>
        </w:tc>
      </w:tr>
      <w:tr w14:paraId="5AB6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82" w:type="dxa"/>
            <w:noWrap w:val="0"/>
            <w:vAlign w:val="center"/>
          </w:tcPr>
          <w:p w14:paraId="001B10B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安全保障措施及应急预案</w:t>
            </w:r>
          </w:p>
        </w:tc>
        <w:tc>
          <w:tcPr>
            <w:tcW w:w="7121" w:type="dxa"/>
            <w:noWrap w:val="0"/>
            <w:vAlign w:val="center"/>
          </w:tcPr>
          <w:p w14:paraId="7267AD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04F20F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rPr>
              <w:t>针对本项目提供安全保障措施及应急预案，包括但不限于①安全管理制度；②安保计划</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安保设备配备方案；</w:t>
            </w:r>
            <w:r>
              <w:rPr>
                <w:rFonts w:hint="eastAsia" w:ascii="仿宋" w:hAnsi="仿宋" w:eastAsia="仿宋" w:cs="仿宋"/>
                <w:sz w:val="24"/>
                <w:szCs w:val="24"/>
                <w:highlight w:val="none"/>
                <w:lang w:val="en-US" w:eastAsia="zh-CN"/>
              </w:rPr>
              <w:t>③</w:t>
            </w:r>
            <w:r>
              <w:rPr>
                <w:rFonts w:hint="eastAsia" w:ascii="仿宋" w:hAnsi="仿宋" w:eastAsia="仿宋" w:cs="仿宋"/>
                <w:sz w:val="24"/>
                <w:szCs w:val="24"/>
                <w:highlight w:val="none"/>
              </w:rPr>
              <w:t>安全隐患排查；</w:t>
            </w:r>
            <w:r>
              <w:rPr>
                <w:rFonts w:hint="eastAsia" w:ascii="仿宋" w:hAnsi="仿宋" w:eastAsia="仿宋" w:cs="仿宋"/>
                <w:sz w:val="24"/>
                <w:szCs w:val="24"/>
                <w:highlight w:val="none"/>
                <w:lang w:val="en-US" w:eastAsia="zh-CN"/>
              </w:rPr>
              <w:t>④</w:t>
            </w:r>
            <w:r>
              <w:rPr>
                <w:rFonts w:hint="eastAsia" w:ascii="仿宋" w:hAnsi="仿宋" w:eastAsia="仿宋" w:cs="仿宋"/>
                <w:sz w:val="24"/>
                <w:szCs w:val="24"/>
                <w:highlight w:val="none"/>
              </w:rPr>
              <w:t>应对突发事件的处理措施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⑤秩序维护及后勤保障方案。</w:t>
            </w:r>
          </w:p>
          <w:p w14:paraId="54D790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593D97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361733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5BB7A8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06359C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15</w:t>
            </w:r>
            <w:r>
              <w:rPr>
                <w:rFonts w:hint="eastAsia" w:ascii="仿宋" w:hAnsi="仿宋" w:eastAsia="仿宋" w:cs="仿宋"/>
                <w:b/>
                <w:bCs/>
                <w:sz w:val="24"/>
                <w:szCs w:val="24"/>
                <w:highlight w:val="none"/>
              </w:rPr>
              <w:t>分）</w:t>
            </w:r>
          </w:p>
          <w:p w14:paraId="103A9A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①安全管理制度</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1887B5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②安保计划</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安保设备配备方案</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657607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③安全隐患排查</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7D04C4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④应对突发事件的处理措施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76B873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⑤</w:t>
            </w:r>
            <w:r>
              <w:rPr>
                <w:rFonts w:hint="eastAsia" w:ascii="仿宋" w:hAnsi="仿宋" w:eastAsia="仿宋" w:cs="仿宋"/>
                <w:sz w:val="24"/>
                <w:szCs w:val="24"/>
                <w:highlight w:val="none"/>
              </w:rPr>
              <w:t>秩序维护及后勤保障方案</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tc>
        <w:tc>
          <w:tcPr>
            <w:tcW w:w="796" w:type="dxa"/>
            <w:noWrap w:val="0"/>
            <w:vAlign w:val="center"/>
          </w:tcPr>
          <w:p w14:paraId="60095D5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15</w:t>
            </w:r>
          </w:p>
        </w:tc>
      </w:tr>
      <w:tr w14:paraId="3CB6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282" w:type="dxa"/>
            <w:noWrap w:val="0"/>
            <w:vAlign w:val="center"/>
          </w:tcPr>
          <w:p w14:paraId="438AF4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团队人员配备</w:t>
            </w:r>
          </w:p>
        </w:tc>
        <w:tc>
          <w:tcPr>
            <w:tcW w:w="7121" w:type="dxa"/>
            <w:noWrap w:val="0"/>
            <w:vAlign w:val="center"/>
          </w:tcPr>
          <w:p w14:paraId="21B0EB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051E35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rPr>
              <w:t>针对本项目采购需求中的人员要求提供团队人员配备方案，包括但不限于①团队组织架构</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人员构成及分工；②岗位设置及岗位责任制度。</w:t>
            </w:r>
          </w:p>
          <w:p w14:paraId="41513A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77F1AA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5A4CAA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072BC0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6296A4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0EDAF99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①团队组织架构</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人员构成及分工</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p w14:paraId="61D90F4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②岗位设置及岗位责任制度</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分。</w:t>
            </w:r>
          </w:p>
        </w:tc>
        <w:tc>
          <w:tcPr>
            <w:tcW w:w="796" w:type="dxa"/>
            <w:noWrap w:val="0"/>
            <w:vAlign w:val="center"/>
          </w:tcPr>
          <w:p w14:paraId="41C6A09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6</w:t>
            </w:r>
          </w:p>
        </w:tc>
      </w:tr>
      <w:tr w14:paraId="7EA3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82" w:type="dxa"/>
            <w:noWrap w:val="0"/>
            <w:vAlign w:val="center"/>
          </w:tcPr>
          <w:p w14:paraId="54F9693D">
            <w:pPr>
              <w:pStyle w:val="99"/>
              <w:keepNext w:val="0"/>
              <w:keepLines w:val="0"/>
              <w:pageBreakBefore w:val="0"/>
              <w:widowControl/>
              <w:kinsoku/>
              <w:wordWrap/>
              <w:overflowPunct/>
              <w:topLinePunct w:val="0"/>
              <w:autoSpaceDE/>
              <w:autoSpaceDN/>
              <w:bidi w:val="0"/>
              <w:adjustRightInd/>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业绩</w:t>
            </w:r>
          </w:p>
        </w:tc>
        <w:tc>
          <w:tcPr>
            <w:tcW w:w="7121" w:type="dxa"/>
            <w:noWrap w:val="0"/>
            <w:vAlign w:val="top"/>
          </w:tcPr>
          <w:p w14:paraId="6224D84B">
            <w:pPr>
              <w:pStyle w:val="99"/>
              <w:keepNext w:val="0"/>
              <w:keepLines w:val="0"/>
              <w:pageBreakBefore w:val="0"/>
              <w:widowControl/>
              <w:kinsoku/>
              <w:wordWrap/>
              <w:overflowPunct/>
              <w:topLinePunct w:val="0"/>
              <w:autoSpaceDE/>
              <w:autoSpaceDN/>
              <w:bidi w:val="0"/>
              <w:adjustRightInd/>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提供202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1月</w:t>
            </w:r>
            <w:r>
              <w:rPr>
                <w:rFonts w:hint="eastAsia" w:ascii="仿宋" w:hAnsi="仿宋" w:eastAsia="仿宋" w:cs="仿宋"/>
                <w:sz w:val="24"/>
                <w:szCs w:val="24"/>
                <w:highlight w:val="none"/>
              </w:rPr>
              <w:t>至今主办或承接过的类似项目，时间以合同签订时间为准。每提供一个项目得1分，最高得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分。 </w:t>
            </w:r>
          </w:p>
          <w:p w14:paraId="3BC7700D">
            <w:pPr>
              <w:pStyle w:val="99"/>
              <w:keepNext w:val="0"/>
              <w:keepLines w:val="0"/>
              <w:pageBreakBefore w:val="0"/>
              <w:widowControl/>
              <w:kinsoku/>
              <w:wordWrap/>
              <w:overflowPunct/>
              <w:topLinePunct w:val="0"/>
              <w:autoSpaceDE/>
              <w:autoSpaceDN/>
              <w:bidi w:val="0"/>
              <w:adjustRightInd/>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注：须提供合同关键页（包含签订合同双方的单位名称、项目名称、采购内容、双方签字盖章页及合同签订日期等）复印件，否则不得分。</w:t>
            </w:r>
          </w:p>
        </w:tc>
        <w:tc>
          <w:tcPr>
            <w:tcW w:w="796" w:type="dxa"/>
            <w:noWrap w:val="0"/>
            <w:vAlign w:val="center"/>
          </w:tcPr>
          <w:p w14:paraId="09F4976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5</w:t>
            </w:r>
          </w:p>
        </w:tc>
      </w:tr>
    </w:tbl>
    <w:p w14:paraId="08FA6409">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41C1CE7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77B86DD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4%—6%。政府采购工程的价格评审优惠按照财库[2020]46 号文件的规定执行。 </w:t>
      </w:r>
    </w:p>
    <w:p w14:paraId="214DFDB3">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参加政府采购活动的中小企业应提供《中小企业声明函》原件。未提供上述声明函原件的，则不享受政策。</w:t>
      </w:r>
    </w:p>
    <w:p w14:paraId="1465BD8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19971DB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1985F0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053A703">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原件。未提供上述声明函原件，则不享受政策。</w:t>
      </w:r>
    </w:p>
    <w:p w14:paraId="363DF69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2608A65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15636B0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AB8082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41FCEFC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7.8、节能产品政府采购品目清单详见财政部、发展改革委《关于印发节能产品政府采购品目清单的通知》（财库[2019]19号）。 </w:t>
      </w:r>
    </w:p>
    <w:p w14:paraId="1DE6AE6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7.9、环境标志产品政府采购品目清单详见财政部、生态环境部《关于印发环境标志产品政府采购品目清单的通知》（财库[2019]18 号）。 </w:t>
      </w:r>
    </w:p>
    <w:p w14:paraId="248A43F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413F45C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0DAF982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5777DC0">
      <w:pPr>
        <w:pStyle w:val="11"/>
        <w:rPr>
          <w:rFonts w:hint="eastAsia" w:ascii="仿宋" w:hAnsi="仿宋" w:eastAsia="仿宋" w:cs="仿宋"/>
          <w:lang w:val="en-US" w:eastAsia="zh-CN"/>
        </w:rPr>
      </w:pPr>
    </w:p>
    <w:p w14:paraId="04379882">
      <w:pPr>
        <w:rPr>
          <w:rFonts w:hint="eastAsia" w:ascii="仿宋" w:hAnsi="仿宋" w:eastAsia="仿宋" w:cs="仿宋"/>
          <w:lang w:val="en-US" w:eastAsia="zh-CN"/>
        </w:rPr>
      </w:pPr>
      <w:r>
        <w:rPr>
          <w:rFonts w:hint="eastAsia" w:ascii="仿宋" w:hAnsi="仿宋" w:eastAsia="仿宋" w:cs="仿宋"/>
          <w:lang w:val="en-US" w:eastAsia="zh-CN"/>
        </w:rPr>
        <w:br w:type="page"/>
      </w:r>
    </w:p>
    <w:p w14:paraId="3E8D89A7">
      <w:pPr>
        <w:numPr>
          <w:ilvl w:val="0"/>
          <w:numId w:val="0"/>
        </w:numPr>
        <w:jc w:val="center"/>
        <w:outlineLvl w:val="0"/>
        <w:rPr>
          <w:rFonts w:hint="eastAsia" w:ascii="仿宋" w:hAnsi="仿宋" w:eastAsia="仿宋" w:cs="仿宋"/>
          <w:b/>
          <w:bCs/>
          <w:sz w:val="36"/>
          <w:szCs w:val="36"/>
          <w:highlight w:val="none"/>
        </w:rPr>
      </w:pPr>
      <w:bookmarkStart w:id="87" w:name="_Toc8935"/>
      <w:bookmarkStart w:id="88" w:name="_Toc18268"/>
      <w:bookmarkStart w:id="89" w:name="_Toc28281"/>
      <w:bookmarkStart w:id="90"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20"/>
      <w:bookmarkEnd w:id="21"/>
      <w:bookmarkEnd w:id="22"/>
      <w:bookmarkEnd w:id="87"/>
      <w:bookmarkEnd w:id="88"/>
      <w:bookmarkEnd w:id="89"/>
      <w:bookmarkEnd w:id="90"/>
      <w:bookmarkStart w:id="91" w:name="_Toc12426"/>
      <w:bookmarkStart w:id="92" w:name="_Toc519156757"/>
      <w:bookmarkStart w:id="93" w:name="_Toc13278"/>
    </w:p>
    <w:p w14:paraId="60770D6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baseline"/>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一、总体说明</w:t>
      </w:r>
    </w:p>
    <w:p w14:paraId="4F073D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outlineLvl w:val="9"/>
        <w:rPr>
          <w:rFonts w:hint="eastAsia" w:ascii="仿宋" w:hAnsi="仿宋" w:eastAsia="仿宋" w:cs="仿宋"/>
          <w:sz w:val="24"/>
          <w:szCs w:val="24"/>
          <w:highlight w:val="none"/>
          <w:lang w:eastAsia="zh-CN"/>
        </w:rPr>
      </w:pPr>
      <w:bookmarkStart w:id="94" w:name="_Toc19740"/>
      <w:r>
        <w:rPr>
          <w:rFonts w:hint="eastAsia" w:ascii="仿宋" w:hAnsi="仿宋" w:eastAsia="仿宋" w:cs="仿宋"/>
          <w:sz w:val="24"/>
          <w:szCs w:val="24"/>
          <w:highlight w:val="none"/>
        </w:rPr>
        <w:t>1、活动时间：</w:t>
      </w:r>
      <w:bookmarkEnd w:id="94"/>
      <w:bookmarkStart w:id="95" w:name="_Toc22717"/>
      <w:r>
        <w:rPr>
          <w:rFonts w:hint="eastAsia" w:ascii="仿宋" w:hAnsi="仿宋" w:eastAsia="仿宋" w:cs="仿宋"/>
          <w:sz w:val="24"/>
          <w:szCs w:val="24"/>
          <w:highlight w:val="none"/>
        </w:rPr>
        <w:t xml:space="preserve"> 2025年9月12日-14日</w:t>
      </w:r>
    </w:p>
    <w:p w14:paraId="359B2805">
      <w:pPr>
        <w:keepNext w:val="0"/>
        <w:keepLines w:val="0"/>
        <w:pageBreakBefore w:val="0"/>
        <w:kinsoku/>
        <w:wordWrap/>
        <w:overflowPunct/>
        <w:topLinePunct w:val="0"/>
        <w:autoSpaceDE/>
        <w:autoSpaceDN/>
        <w:bidi w:val="0"/>
        <w:adjustRightInd w:val="0"/>
        <w:snapToGrid w:val="0"/>
        <w:spacing w:line="360" w:lineRule="auto"/>
        <w:ind w:firstLine="480" w:firstLineChars="200"/>
        <w:jc w:val="both"/>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2、名称：</w:t>
      </w:r>
      <w:bookmarkEnd w:id="95"/>
      <w:r>
        <w:rPr>
          <w:rFonts w:hint="eastAsia" w:ascii="仿宋" w:hAnsi="仿宋" w:eastAsia="仿宋" w:cs="仿宋"/>
          <w:sz w:val="24"/>
          <w:szCs w:val="24"/>
          <w:highlight w:val="none"/>
          <w:lang w:eastAsia="zh-CN"/>
        </w:rPr>
        <w:t>陕西煤炭产业链国际合作交流活动项目</w:t>
      </w:r>
    </w:p>
    <w:p w14:paraId="2ED7D8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outlineLvl w:val="9"/>
        <w:rPr>
          <w:rFonts w:hint="eastAsia" w:ascii="仿宋" w:hAnsi="仿宋" w:eastAsia="仿宋" w:cs="仿宋"/>
          <w:sz w:val="24"/>
          <w:szCs w:val="24"/>
          <w:highlight w:val="none"/>
        </w:rPr>
      </w:pPr>
      <w:bookmarkStart w:id="96" w:name="_Toc21919"/>
      <w:r>
        <w:rPr>
          <w:rFonts w:hint="eastAsia" w:ascii="仿宋" w:hAnsi="仿宋" w:eastAsia="仿宋" w:cs="仿宋"/>
          <w:sz w:val="24"/>
          <w:szCs w:val="24"/>
          <w:highlight w:val="none"/>
        </w:rPr>
        <w:t>3、采购内容：本项目拟采购一家具有行业资源和专业化办会能力的供应商做好相关活动服务，包括但不限于会议组织，活动设计，现场管理，活动宣传，安全保卫工作等。</w:t>
      </w:r>
      <w:bookmarkEnd w:id="96"/>
    </w:p>
    <w:p w14:paraId="2658639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baseline"/>
        <w:outlineLvl w:val="9"/>
        <w:rPr>
          <w:rFonts w:hint="eastAsia" w:ascii="仿宋" w:hAnsi="仿宋" w:eastAsia="仿宋" w:cs="仿宋"/>
          <w:b/>
          <w:bCs/>
          <w:sz w:val="24"/>
          <w:szCs w:val="24"/>
          <w:highlight w:val="none"/>
        </w:rPr>
      </w:pPr>
      <w:bookmarkStart w:id="97" w:name="_Toc26078"/>
      <w:r>
        <w:rPr>
          <w:rFonts w:hint="eastAsia" w:ascii="仿宋" w:hAnsi="仿宋" w:eastAsia="仿宋" w:cs="仿宋"/>
          <w:b/>
          <w:bCs/>
          <w:sz w:val="24"/>
          <w:szCs w:val="24"/>
          <w:highlight w:val="none"/>
        </w:rPr>
        <w:t>二、采购内容及要求（包含但不限于以下内容）</w:t>
      </w:r>
      <w:bookmarkEnd w:id="97"/>
    </w:p>
    <w:tbl>
      <w:tblPr>
        <w:tblStyle w:val="31"/>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46"/>
        <w:gridCol w:w="5852"/>
        <w:gridCol w:w="1497"/>
      </w:tblGrid>
      <w:tr w14:paraId="3A7A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66" w:type="pct"/>
            <w:noWrap/>
            <w:vAlign w:val="center"/>
          </w:tcPr>
          <w:p w14:paraId="73CDB9E5">
            <w:pPr>
              <w:widowControl/>
              <w:adjustRightInd w:val="0"/>
              <w:snapToGrid w:val="0"/>
              <w:spacing w:line="360" w:lineRule="auto"/>
              <w:jc w:val="center"/>
              <w:rPr>
                <w:rFonts w:ascii="仿宋" w:hAnsi="仿宋" w:eastAsia="仿宋" w:cs="仿宋"/>
              </w:rPr>
            </w:pPr>
            <w:bookmarkStart w:id="98" w:name="_Toc11747"/>
            <w:bookmarkStart w:id="99" w:name="_Toc31879"/>
            <w:r>
              <w:rPr>
                <w:rFonts w:hint="eastAsia" w:ascii="仿宋" w:hAnsi="仿宋" w:eastAsia="仿宋" w:cs="仿宋"/>
              </w:rPr>
              <w:t>序号</w:t>
            </w:r>
            <w:bookmarkEnd w:id="98"/>
          </w:p>
        </w:tc>
        <w:tc>
          <w:tcPr>
            <w:tcW w:w="671" w:type="pct"/>
            <w:noWrap/>
            <w:vAlign w:val="center"/>
          </w:tcPr>
          <w:p w14:paraId="7E9CAC71">
            <w:pPr>
              <w:widowControl/>
              <w:adjustRightInd w:val="0"/>
              <w:snapToGrid w:val="0"/>
              <w:spacing w:line="360" w:lineRule="auto"/>
              <w:jc w:val="center"/>
              <w:rPr>
                <w:rFonts w:ascii="仿宋" w:hAnsi="仿宋" w:eastAsia="仿宋" w:cs="仿宋"/>
              </w:rPr>
            </w:pPr>
            <w:bookmarkStart w:id="100" w:name="_Toc829"/>
            <w:r>
              <w:rPr>
                <w:rFonts w:hint="eastAsia" w:ascii="仿宋" w:hAnsi="仿宋" w:eastAsia="仿宋" w:cs="仿宋"/>
              </w:rPr>
              <w:t>内容要求</w:t>
            </w:r>
            <w:bookmarkEnd w:id="100"/>
          </w:p>
        </w:tc>
        <w:tc>
          <w:tcPr>
            <w:tcW w:w="3154" w:type="pct"/>
            <w:noWrap/>
            <w:vAlign w:val="center"/>
          </w:tcPr>
          <w:p w14:paraId="3D034CC9">
            <w:pPr>
              <w:widowControl/>
              <w:adjustRightInd w:val="0"/>
              <w:snapToGrid w:val="0"/>
              <w:spacing w:line="360" w:lineRule="auto"/>
              <w:jc w:val="center"/>
              <w:rPr>
                <w:rFonts w:ascii="仿宋" w:hAnsi="仿宋" w:eastAsia="仿宋" w:cs="仿宋"/>
              </w:rPr>
            </w:pPr>
            <w:bookmarkStart w:id="101" w:name="_Toc29665"/>
            <w:r>
              <w:rPr>
                <w:rFonts w:hint="eastAsia" w:ascii="仿宋" w:hAnsi="仿宋" w:eastAsia="仿宋" w:cs="仿宋"/>
              </w:rPr>
              <w:t>要求</w:t>
            </w:r>
            <w:bookmarkEnd w:id="101"/>
          </w:p>
        </w:tc>
        <w:tc>
          <w:tcPr>
            <w:tcW w:w="806" w:type="pct"/>
            <w:noWrap/>
            <w:vAlign w:val="center"/>
          </w:tcPr>
          <w:p w14:paraId="276E6F33">
            <w:pPr>
              <w:widowControl/>
              <w:adjustRightInd w:val="0"/>
              <w:snapToGrid w:val="0"/>
              <w:spacing w:line="360" w:lineRule="auto"/>
              <w:jc w:val="center"/>
              <w:rPr>
                <w:rFonts w:ascii="仿宋" w:hAnsi="仿宋" w:eastAsia="仿宋" w:cs="仿宋"/>
              </w:rPr>
            </w:pPr>
            <w:bookmarkStart w:id="102" w:name="_Toc9483"/>
            <w:r>
              <w:rPr>
                <w:rFonts w:hint="eastAsia" w:ascii="仿宋" w:hAnsi="仿宋" w:eastAsia="仿宋" w:cs="仿宋"/>
              </w:rPr>
              <w:t>备注</w:t>
            </w:r>
            <w:bookmarkEnd w:id="102"/>
          </w:p>
        </w:tc>
      </w:tr>
      <w:tr w14:paraId="2DED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366" w:type="pct"/>
            <w:noWrap/>
            <w:vAlign w:val="center"/>
          </w:tcPr>
          <w:p w14:paraId="58050E9A">
            <w:pPr>
              <w:widowControl/>
              <w:adjustRightInd w:val="0"/>
              <w:snapToGrid w:val="0"/>
              <w:spacing w:line="360" w:lineRule="auto"/>
              <w:jc w:val="center"/>
              <w:rPr>
                <w:rFonts w:ascii="仿宋" w:hAnsi="仿宋" w:eastAsia="仿宋" w:cs="仿宋"/>
              </w:rPr>
            </w:pPr>
            <w:r>
              <w:rPr>
                <w:rFonts w:hint="eastAsia" w:ascii="仿宋" w:hAnsi="仿宋" w:eastAsia="仿宋" w:cs="仿宋"/>
              </w:rPr>
              <w:t>1</w:t>
            </w:r>
          </w:p>
        </w:tc>
        <w:tc>
          <w:tcPr>
            <w:tcW w:w="671" w:type="pct"/>
            <w:noWrap/>
            <w:vAlign w:val="center"/>
          </w:tcPr>
          <w:p w14:paraId="19F782D7">
            <w:pPr>
              <w:widowControl/>
              <w:adjustRightInd w:val="0"/>
              <w:snapToGrid w:val="0"/>
              <w:spacing w:line="360" w:lineRule="auto"/>
              <w:jc w:val="center"/>
              <w:rPr>
                <w:rFonts w:ascii="仿宋" w:hAnsi="仿宋" w:eastAsia="仿宋" w:cs="仿宋"/>
              </w:rPr>
            </w:pPr>
            <w:r>
              <w:rPr>
                <w:rFonts w:hint="eastAsia" w:ascii="仿宋" w:hAnsi="仿宋" w:eastAsia="仿宋" w:cs="仿宋"/>
              </w:rPr>
              <w:t>省领导会见及圆桌会</w:t>
            </w:r>
          </w:p>
        </w:tc>
        <w:tc>
          <w:tcPr>
            <w:tcW w:w="3154" w:type="pct"/>
            <w:noWrap/>
            <w:vAlign w:val="center"/>
          </w:tcPr>
          <w:p w14:paraId="5D08F166">
            <w:pPr>
              <w:widowControl/>
              <w:adjustRightInd w:val="0"/>
              <w:snapToGrid w:val="0"/>
              <w:spacing w:line="360" w:lineRule="auto"/>
              <w:rPr>
                <w:rFonts w:ascii="仿宋" w:hAnsi="仿宋" w:eastAsia="仿宋" w:cs="仿宋"/>
              </w:rPr>
            </w:pPr>
            <w:r>
              <w:rPr>
                <w:rFonts w:hint="eastAsia" w:ascii="仿宋" w:hAnsi="仿宋" w:eastAsia="仿宋" w:cs="仿宋"/>
              </w:rPr>
              <w:t>省领导会见：需提供符合规格的会见场地（配备沙发、茶几、绿植和基础音响设备）；会务保障包括会场布置（背景板设计制作、席卡摆放、指示牌设置、LED显示屏、专业音响、麦克风等设备）、会议签到服务、现场技术支持（确保音视频设备正常运行）及其他所需服务。</w:t>
            </w:r>
          </w:p>
        </w:tc>
        <w:tc>
          <w:tcPr>
            <w:tcW w:w="806" w:type="pct"/>
            <w:noWrap/>
            <w:vAlign w:val="center"/>
          </w:tcPr>
          <w:p w14:paraId="7F02DAFA">
            <w:pPr>
              <w:widowControl/>
              <w:adjustRightInd w:val="0"/>
              <w:snapToGrid w:val="0"/>
              <w:spacing w:line="360" w:lineRule="auto"/>
              <w:jc w:val="center"/>
              <w:rPr>
                <w:rFonts w:ascii="仿宋" w:hAnsi="仿宋" w:eastAsia="仿宋" w:cs="仿宋"/>
              </w:rPr>
            </w:pPr>
            <w:r>
              <w:rPr>
                <w:rFonts w:hint="eastAsia" w:ascii="仿宋" w:hAnsi="仿宋" w:eastAsia="仿宋" w:cs="仿宋"/>
              </w:rPr>
              <w:t>附设计方案、活动场景分布图、现场情况照片等</w:t>
            </w:r>
          </w:p>
        </w:tc>
      </w:tr>
      <w:tr w14:paraId="5251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366" w:type="pct"/>
            <w:noWrap/>
            <w:vAlign w:val="center"/>
          </w:tcPr>
          <w:p w14:paraId="3FCC2565">
            <w:pPr>
              <w:widowControl/>
              <w:adjustRightInd w:val="0"/>
              <w:snapToGrid w:val="0"/>
              <w:spacing w:line="360" w:lineRule="auto"/>
              <w:jc w:val="center"/>
              <w:rPr>
                <w:rFonts w:ascii="仿宋" w:hAnsi="仿宋" w:eastAsia="仿宋" w:cs="仿宋"/>
              </w:rPr>
            </w:pPr>
            <w:r>
              <w:rPr>
                <w:rFonts w:hint="eastAsia" w:ascii="仿宋" w:hAnsi="仿宋" w:eastAsia="仿宋" w:cs="仿宋"/>
              </w:rPr>
              <w:t>2</w:t>
            </w:r>
          </w:p>
        </w:tc>
        <w:tc>
          <w:tcPr>
            <w:tcW w:w="671" w:type="pct"/>
            <w:noWrap/>
            <w:vAlign w:val="center"/>
          </w:tcPr>
          <w:p w14:paraId="4F9CDE62">
            <w:pPr>
              <w:widowControl/>
              <w:adjustRightInd w:val="0"/>
              <w:snapToGrid w:val="0"/>
              <w:spacing w:line="360" w:lineRule="auto"/>
              <w:jc w:val="center"/>
              <w:rPr>
                <w:rFonts w:ascii="仿宋" w:hAnsi="仿宋" w:eastAsia="仿宋" w:cs="仿宋"/>
              </w:rPr>
            </w:pPr>
            <w:r>
              <w:rPr>
                <w:rFonts w:hint="eastAsia" w:ascii="仿宋" w:hAnsi="仿宋" w:eastAsia="仿宋" w:cs="仿宋"/>
              </w:rPr>
              <w:t>参会嘉宾及工作人员工作餐保障</w:t>
            </w:r>
          </w:p>
        </w:tc>
        <w:tc>
          <w:tcPr>
            <w:tcW w:w="3154" w:type="pct"/>
            <w:noWrap/>
            <w:vAlign w:val="center"/>
          </w:tcPr>
          <w:p w14:paraId="2B282698">
            <w:pPr>
              <w:widowControl/>
              <w:adjustRightInd w:val="0"/>
              <w:snapToGrid w:val="0"/>
              <w:spacing w:line="360" w:lineRule="auto"/>
              <w:rPr>
                <w:rFonts w:ascii="仿宋" w:hAnsi="仿宋" w:eastAsia="仿宋" w:cs="仿宋"/>
              </w:rPr>
            </w:pPr>
            <w:r>
              <w:rPr>
                <w:rFonts w:hint="eastAsia" w:ascii="仿宋" w:hAnsi="仿宋" w:eastAsia="仿宋" w:cs="仿宋"/>
              </w:rPr>
              <w:t>参会嘉宾提供中、晚餐（共5餐，均为自助餐），省领导工作晚餐按照接待外宾标准（350元/人）做好保障；用餐地点就近安排在场地或住宿酒店内，用餐时间灵活配合活动议程。</w:t>
            </w:r>
          </w:p>
        </w:tc>
        <w:tc>
          <w:tcPr>
            <w:tcW w:w="806" w:type="pct"/>
            <w:noWrap/>
            <w:vAlign w:val="center"/>
          </w:tcPr>
          <w:p w14:paraId="4FA5D645">
            <w:pPr>
              <w:widowControl/>
              <w:adjustRightInd w:val="0"/>
              <w:snapToGrid w:val="0"/>
              <w:spacing w:line="360" w:lineRule="auto"/>
              <w:jc w:val="center"/>
              <w:rPr>
                <w:rFonts w:ascii="仿宋" w:hAnsi="仿宋" w:eastAsia="仿宋" w:cs="仿宋"/>
              </w:rPr>
            </w:pPr>
          </w:p>
        </w:tc>
      </w:tr>
      <w:tr w14:paraId="073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66" w:type="pct"/>
            <w:noWrap/>
            <w:vAlign w:val="center"/>
          </w:tcPr>
          <w:p w14:paraId="011BC394">
            <w:pPr>
              <w:widowControl/>
              <w:adjustRightInd w:val="0"/>
              <w:snapToGrid w:val="0"/>
              <w:spacing w:line="360" w:lineRule="auto"/>
              <w:jc w:val="center"/>
              <w:rPr>
                <w:rFonts w:ascii="仿宋" w:hAnsi="仿宋" w:eastAsia="仿宋" w:cs="仿宋"/>
              </w:rPr>
            </w:pPr>
            <w:r>
              <w:rPr>
                <w:rFonts w:hint="eastAsia" w:ascii="仿宋" w:hAnsi="仿宋" w:eastAsia="仿宋" w:cs="仿宋"/>
              </w:rPr>
              <w:t>3</w:t>
            </w:r>
          </w:p>
        </w:tc>
        <w:tc>
          <w:tcPr>
            <w:tcW w:w="671" w:type="pct"/>
            <w:noWrap/>
            <w:vAlign w:val="center"/>
          </w:tcPr>
          <w:p w14:paraId="738024FB">
            <w:pPr>
              <w:widowControl/>
              <w:adjustRightInd w:val="0"/>
              <w:snapToGrid w:val="0"/>
              <w:spacing w:line="360" w:lineRule="auto"/>
              <w:jc w:val="center"/>
              <w:rPr>
                <w:rFonts w:ascii="仿宋" w:hAnsi="仿宋" w:eastAsia="仿宋" w:cs="仿宋"/>
              </w:rPr>
            </w:pPr>
            <w:r>
              <w:rPr>
                <w:rFonts w:hint="eastAsia" w:ascii="仿宋" w:hAnsi="仿宋" w:eastAsia="仿宋" w:cs="仿宋"/>
              </w:rPr>
              <w:t>参会嘉宾住房保障</w:t>
            </w:r>
          </w:p>
        </w:tc>
        <w:tc>
          <w:tcPr>
            <w:tcW w:w="3154" w:type="pct"/>
            <w:noWrap/>
            <w:vAlign w:val="center"/>
          </w:tcPr>
          <w:p w14:paraId="35EDE64A">
            <w:pPr>
              <w:widowControl/>
              <w:adjustRightInd w:val="0"/>
              <w:snapToGrid w:val="0"/>
              <w:spacing w:line="360" w:lineRule="auto"/>
              <w:rPr>
                <w:rFonts w:hint="eastAsia" w:ascii="仿宋" w:hAnsi="仿宋" w:eastAsia="仿宋" w:cs="仿宋"/>
                <w:lang w:eastAsia="zh-CN"/>
              </w:rPr>
            </w:pPr>
            <w:r>
              <w:rPr>
                <w:rFonts w:hint="eastAsia" w:ascii="仿宋" w:hAnsi="仿宋" w:eastAsia="仿宋" w:cs="仿宋"/>
              </w:rPr>
              <w:t>提供星级及以上标准酒店客房（单人间不少于55间）；酒店需位于活动场地3公里范围内，交通便利</w:t>
            </w:r>
            <w:r>
              <w:rPr>
                <w:rFonts w:hint="eastAsia" w:ascii="仿宋" w:hAnsi="仿宋" w:eastAsia="仿宋" w:cs="仿宋"/>
                <w:lang w:eastAsia="zh-CN"/>
              </w:rPr>
              <w:t>。</w:t>
            </w:r>
          </w:p>
        </w:tc>
        <w:tc>
          <w:tcPr>
            <w:tcW w:w="806" w:type="pct"/>
            <w:noWrap/>
            <w:vAlign w:val="center"/>
          </w:tcPr>
          <w:p w14:paraId="12E51CA2">
            <w:pPr>
              <w:widowControl/>
              <w:adjustRightInd w:val="0"/>
              <w:snapToGrid w:val="0"/>
              <w:spacing w:line="360" w:lineRule="auto"/>
              <w:jc w:val="center"/>
              <w:rPr>
                <w:rFonts w:ascii="仿宋" w:hAnsi="仿宋" w:eastAsia="仿宋" w:cs="仿宋"/>
              </w:rPr>
            </w:pPr>
          </w:p>
        </w:tc>
      </w:tr>
      <w:tr w14:paraId="7EA0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66" w:type="pct"/>
            <w:noWrap/>
            <w:vAlign w:val="center"/>
          </w:tcPr>
          <w:p w14:paraId="6B5E1453">
            <w:pPr>
              <w:widowControl/>
              <w:adjustRightInd w:val="0"/>
              <w:snapToGrid w:val="0"/>
              <w:spacing w:line="360" w:lineRule="auto"/>
              <w:jc w:val="center"/>
              <w:rPr>
                <w:rFonts w:ascii="仿宋" w:hAnsi="仿宋" w:eastAsia="仿宋" w:cs="仿宋"/>
              </w:rPr>
            </w:pPr>
            <w:r>
              <w:rPr>
                <w:rFonts w:hint="eastAsia" w:ascii="仿宋" w:hAnsi="仿宋" w:eastAsia="仿宋" w:cs="仿宋"/>
              </w:rPr>
              <w:t>4</w:t>
            </w:r>
          </w:p>
        </w:tc>
        <w:tc>
          <w:tcPr>
            <w:tcW w:w="671" w:type="pct"/>
            <w:noWrap/>
            <w:vAlign w:val="center"/>
          </w:tcPr>
          <w:p w14:paraId="4ED14F62">
            <w:pPr>
              <w:widowControl/>
              <w:adjustRightInd w:val="0"/>
              <w:snapToGrid w:val="0"/>
              <w:spacing w:line="360" w:lineRule="auto"/>
              <w:jc w:val="center"/>
              <w:rPr>
                <w:rFonts w:ascii="仿宋" w:hAnsi="仿宋" w:eastAsia="仿宋" w:cs="仿宋"/>
              </w:rPr>
            </w:pPr>
            <w:r>
              <w:rPr>
                <w:rFonts w:hint="eastAsia" w:ascii="仿宋" w:hAnsi="仿宋" w:eastAsia="仿宋" w:cs="仿宋"/>
              </w:rPr>
              <w:t>活动宣传</w:t>
            </w:r>
          </w:p>
        </w:tc>
        <w:tc>
          <w:tcPr>
            <w:tcW w:w="3154" w:type="pct"/>
            <w:noWrap/>
            <w:vAlign w:val="center"/>
          </w:tcPr>
          <w:p w14:paraId="3E87B5F8">
            <w:pPr>
              <w:widowControl/>
              <w:adjustRightInd w:val="0"/>
              <w:snapToGrid w:val="0"/>
              <w:spacing w:line="360" w:lineRule="auto"/>
              <w:rPr>
                <w:rFonts w:ascii="仿宋" w:hAnsi="仿宋" w:eastAsia="仿宋" w:cs="仿宋"/>
              </w:rPr>
            </w:pPr>
            <w:bookmarkStart w:id="103" w:name="_Toc22920"/>
            <w:r>
              <w:rPr>
                <w:rFonts w:hint="eastAsia" w:ascii="仿宋" w:hAnsi="仿宋" w:eastAsia="仿宋" w:cs="仿宋"/>
              </w:rPr>
              <w:t>负责展区各种宣传资料的收集整理、过场PPT设计制作、及时提供报道所需文字、图片等相关资料。</w:t>
            </w:r>
            <w:bookmarkEnd w:id="103"/>
          </w:p>
        </w:tc>
        <w:tc>
          <w:tcPr>
            <w:tcW w:w="806" w:type="pct"/>
            <w:noWrap/>
            <w:vAlign w:val="center"/>
          </w:tcPr>
          <w:p w14:paraId="206258A7">
            <w:pPr>
              <w:widowControl/>
              <w:adjustRightInd w:val="0"/>
              <w:snapToGrid w:val="0"/>
              <w:spacing w:line="360" w:lineRule="auto"/>
              <w:jc w:val="center"/>
              <w:rPr>
                <w:rFonts w:ascii="仿宋" w:hAnsi="仿宋" w:eastAsia="仿宋" w:cs="仿宋"/>
              </w:rPr>
            </w:pPr>
            <w:r>
              <w:rPr>
                <w:rFonts w:hint="eastAsia" w:ascii="仿宋" w:hAnsi="仿宋" w:eastAsia="仿宋" w:cs="仿宋"/>
              </w:rPr>
              <w:t>提供相关宣传内容资料</w:t>
            </w:r>
          </w:p>
        </w:tc>
      </w:tr>
      <w:tr w14:paraId="40C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66" w:type="pct"/>
            <w:noWrap/>
            <w:vAlign w:val="center"/>
          </w:tcPr>
          <w:p w14:paraId="7237642C">
            <w:pPr>
              <w:widowControl/>
              <w:adjustRightInd w:val="0"/>
              <w:snapToGrid w:val="0"/>
              <w:spacing w:line="360" w:lineRule="auto"/>
              <w:jc w:val="center"/>
              <w:rPr>
                <w:rFonts w:ascii="仿宋" w:hAnsi="仿宋" w:eastAsia="仿宋" w:cs="仿宋"/>
              </w:rPr>
            </w:pPr>
            <w:r>
              <w:rPr>
                <w:rFonts w:hint="eastAsia" w:ascii="仿宋" w:hAnsi="仿宋" w:eastAsia="仿宋" w:cs="仿宋"/>
              </w:rPr>
              <w:t>5</w:t>
            </w:r>
          </w:p>
        </w:tc>
        <w:tc>
          <w:tcPr>
            <w:tcW w:w="671" w:type="pct"/>
            <w:noWrap/>
            <w:vAlign w:val="center"/>
          </w:tcPr>
          <w:p w14:paraId="1004CCD0">
            <w:pPr>
              <w:widowControl/>
              <w:adjustRightInd w:val="0"/>
              <w:snapToGrid w:val="0"/>
              <w:spacing w:line="360" w:lineRule="auto"/>
              <w:jc w:val="center"/>
              <w:rPr>
                <w:rFonts w:ascii="仿宋" w:hAnsi="仿宋" w:eastAsia="仿宋" w:cs="仿宋"/>
              </w:rPr>
            </w:pPr>
            <w:r>
              <w:rPr>
                <w:rFonts w:hint="eastAsia" w:ascii="仿宋" w:hAnsi="仿宋" w:eastAsia="仿宋" w:cs="仿宋"/>
              </w:rPr>
              <w:t>安全保卫工作</w:t>
            </w:r>
          </w:p>
        </w:tc>
        <w:tc>
          <w:tcPr>
            <w:tcW w:w="3154" w:type="pct"/>
            <w:noWrap/>
            <w:vAlign w:val="center"/>
          </w:tcPr>
          <w:p w14:paraId="5CB3BDEA">
            <w:pPr>
              <w:pStyle w:val="11"/>
              <w:adjustRightInd w:val="0"/>
              <w:snapToGrid w:val="0"/>
              <w:spacing w:line="360" w:lineRule="auto"/>
              <w:rPr>
                <w:rFonts w:ascii="仿宋" w:hAnsi="仿宋" w:eastAsia="仿宋" w:cs="仿宋"/>
              </w:rPr>
            </w:pPr>
            <w:bookmarkStart w:id="104" w:name="_Toc23254"/>
            <w:r>
              <w:rPr>
                <w:rFonts w:hint="eastAsia" w:ascii="仿宋" w:hAnsi="仿宋" w:eastAsia="仿宋" w:cs="仿宋"/>
                <w:color w:val="auto"/>
              </w:rPr>
              <w:t>制定安保应急突发情况处置预案，确保活动安全顺利开展。</w:t>
            </w:r>
            <w:bookmarkEnd w:id="104"/>
          </w:p>
        </w:tc>
        <w:tc>
          <w:tcPr>
            <w:tcW w:w="806" w:type="pct"/>
            <w:noWrap/>
            <w:vAlign w:val="center"/>
          </w:tcPr>
          <w:p w14:paraId="1564CA3C">
            <w:pPr>
              <w:widowControl/>
              <w:adjustRightInd w:val="0"/>
              <w:snapToGrid w:val="0"/>
              <w:spacing w:line="360" w:lineRule="auto"/>
              <w:jc w:val="center"/>
              <w:rPr>
                <w:rFonts w:ascii="仿宋" w:hAnsi="仿宋" w:eastAsia="仿宋" w:cs="仿宋"/>
              </w:rPr>
            </w:pPr>
            <w:bookmarkStart w:id="105" w:name="_Toc12995"/>
            <w:r>
              <w:rPr>
                <w:rFonts w:hint="eastAsia" w:ascii="仿宋" w:hAnsi="仿宋" w:eastAsia="仿宋" w:cs="仿宋"/>
              </w:rPr>
              <w:t>附安全保卫应急工作方案</w:t>
            </w:r>
            <w:bookmarkEnd w:id="105"/>
          </w:p>
        </w:tc>
      </w:tr>
      <w:tr w14:paraId="4AD5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66" w:type="pct"/>
            <w:noWrap/>
            <w:vAlign w:val="center"/>
          </w:tcPr>
          <w:p w14:paraId="47D211C4">
            <w:pPr>
              <w:widowControl/>
              <w:adjustRightInd w:val="0"/>
              <w:snapToGrid w:val="0"/>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671" w:type="pct"/>
            <w:noWrap/>
            <w:vAlign w:val="center"/>
          </w:tcPr>
          <w:p w14:paraId="7FF4F774">
            <w:pPr>
              <w:widowControl/>
              <w:adjustRightInd w:val="0"/>
              <w:snapToGrid w:val="0"/>
              <w:spacing w:line="360" w:lineRule="auto"/>
              <w:jc w:val="center"/>
              <w:rPr>
                <w:rFonts w:ascii="仿宋" w:hAnsi="仿宋" w:eastAsia="仿宋" w:cs="仿宋"/>
                <w:highlight w:val="none"/>
              </w:rPr>
            </w:pPr>
            <w:r>
              <w:rPr>
                <w:rFonts w:hint="eastAsia" w:ascii="仿宋" w:hAnsi="仿宋" w:eastAsia="仿宋" w:cs="仿宋"/>
                <w:highlight w:val="none"/>
              </w:rPr>
              <w:t>翻译</w:t>
            </w:r>
          </w:p>
        </w:tc>
        <w:tc>
          <w:tcPr>
            <w:tcW w:w="3154" w:type="pct"/>
            <w:noWrap/>
            <w:vAlign w:val="center"/>
          </w:tcPr>
          <w:p w14:paraId="5A4E8880">
            <w:pPr>
              <w:pStyle w:val="11"/>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含会见活动、圆桌会及对接会翻译费、全程随团翻译人员费用。</w:t>
            </w:r>
          </w:p>
        </w:tc>
        <w:tc>
          <w:tcPr>
            <w:tcW w:w="806" w:type="pct"/>
            <w:noWrap/>
            <w:vAlign w:val="center"/>
          </w:tcPr>
          <w:p w14:paraId="5D4BEABB">
            <w:pPr>
              <w:widowControl/>
              <w:adjustRightInd w:val="0"/>
              <w:snapToGrid w:val="0"/>
              <w:spacing w:line="360" w:lineRule="auto"/>
              <w:jc w:val="center"/>
              <w:rPr>
                <w:rFonts w:ascii="仿宋" w:hAnsi="仿宋" w:eastAsia="仿宋" w:cs="仿宋"/>
              </w:rPr>
            </w:pPr>
          </w:p>
        </w:tc>
      </w:tr>
      <w:bookmarkEnd w:id="99"/>
    </w:tbl>
    <w:p w14:paraId="73C51DB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三、具体要求</w:t>
      </w:r>
    </w:p>
    <w:p w14:paraId="21F4B6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陕西煤炭产业链国际合作交流活动项目</w:t>
      </w:r>
    </w:p>
    <w:p w14:paraId="3734C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1.时间：2025年9月12日至14日</w:t>
      </w:r>
    </w:p>
    <w:p w14:paraId="1D00B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2.地点：西安、榆林</w:t>
      </w:r>
    </w:p>
    <w:p w14:paraId="3FC3C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内容：本次招标内容为要求第三方以专业高效的服务为核心支撑，精准把控活动各环节，确保食宿安排舒适贴心、交通调度有序合规、场地设备与活动规格高度适配，以细节处的周全彰显活动品质。通过全程优质保障，助力活动成为陕西省煤炭产业链国际合作的重要纽带，推动中外行业力量深度对话、促成务实合作，进一步提升陕西煤炭产业在国际市场的辨识度与影响力，为产业长远发展注入新动能。</w:t>
      </w:r>
    </w:p>
    <w:p w14:paraId="58FAAE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rPr>
        <w:t>4.做好安全保卫工作，制定突发情况处置预案，确保活动圆满顺利举办。</w:t>
      </w:r>
    </w:p>
    <w:p w14:paraId="18CAA337">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19B5ABEE">
      <w:pPr>
        <w:widowControl/>
        <w:spacing w:line="360" w:lineRule="auto"/>
        <w:ind w:firstLine="723" w:firstLineChars="200"/>
        <w:jc w:val="center"/>
        <w:outlineLvl w:val="0"/>
        <w:rPr>
          <w:rFonts w:hint="eastAsia" w:ascii="仿宋" w:hAnsi="仿宋" w:eastAsia="仿宋" w:cs="仿宋"/>
          <w:sz w:val="36"/>
          <w:szCs w:val="36"/>
          <w:highlight w:val="none"/>
        </w:rPr>
      </w:pPr>
      <w:bookmarkStart w:id="106" w:name="_Toc23677"/>
      <w:bookmarkStart w:id="107" w:name="_Toc2573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6"/>
      <w:bookmarkEnd w:id="107"/>
    </w:p>
    <w:p w14:paraId="248E774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1"/>
        <w:tblW w:w="9401" w:type="dxa"/>
        <w:tblInd w:w="-8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96"/>
        <w:gridCol w:w="8305"/>
      </w:tblGrid>
      <w:tr w14:paraId="19904C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96" w:type="dxa"/>
            <w:vAlign w:val="center"/>
          </w:tcPr>
          <w:p w14:paraId="78578F83">
            <w:pPr>
              <w:spacing w:line="360" w:lineRule="auto"/>
              <w:jc w:val="center"/>
              <w:rPr>
                <w:rFonts w:hint="eastAsia"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3DC2B09">
            <w:pPr>
              <w:spacing w:line="360" w:lineRule="auto"/>
              <w:jc w:val="center"/>
              <w:rPr>
                <w:rFonts w:hint="eastAsia" w:ascii="仿宋" w:hAnsi="仿宋" w:eastAsia="仿宋" w:cs="仿宋"/>
                <w:b/>
                <w:highlight w:val="none"/>
              </w:rPr>
            </w:pPr>
            <w:r>
              <w:rPr>
                <w:rFonts w:hint="eastAsia" w:ascii="仿宋" w:hAnsi="仿宋" w:eastAsia="仿宋" w:cs="仿宋"/>
                <w:b/>
                <w:highlight w:val="none"/>
              </w:rPr>
              <w:t>内      容</w:t>
            </w:r>
          </w:p>
        </w:tc>
      </w:tr>
      <w:tr w14:paraId="77A350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96" w:type="dxa"/>
            <w:vAlign w:val="center"/>
          </w:tcPr>
          <w:p w14:paraId="2DF8CB18">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8305" w:type="dxa"/>
            <w:vAlign w:val="center"/>
          </w:tcPr>
          <w:p w14:paraId="55D0B466">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陕西省贸促会</w:t>
            </w:r>
          </w:p>
          <w:p w14:paraId="476319D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highlight w:val="none"/>
              </w:rPr>
            </w:pPr>
            <w:r>
              <w:rPr>
                <w:rFonts w:hint="eastAsia" w:ascii="仿宋" w:hAnsi="仿宋" w:eastAsia="仿宋" w:cs="仿宋"/>
                <w:color w:val="auto"/>
                <w:sz w:val="24"/>
                <w:szCs w:val="24"/>
                <w:highlight w:val="none"/>
              </w:rPr>
              <w:t>地  址：省政府新城大院</w:t>
            </w:r>
          </w:p>
        </w:tc>
      </w:tr>
      <w:tr w14:paraId="0BA63B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96" w:type="dxa"/>
            <w:vAlign w:val="center"/>
          </w:tcPr>
          <w:p w14:paraId="7CB120C2">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8305" w:type="dxa"/>
            <w:vAlign w:val="center"/>
          </w:tcPr>
          <w:p w14:paraId="1F11D244">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 w:hAnsi="仿宋" w:eastAsia="仿宋" w:cs="仿宋"/>
                <w:highlight w:val="none"/>
              </w:rPr>
            </w:pPr>
            <w:r>
              <w:rPr>
                <w:rFonts w:hint="eastAsia" w:ascii="仿宋" w:hAnsi="仿宋" w:eastAsia="仿宋" w:cs="仿宋"/>
                <w:color w:val="auto"/>
                <w:sz w:val="24"/>
                <w:szCs w:val="24"/>
                <w:highlight w:val="none"/>
              </w:rPr>
              <w:t>供应商（乙方）：</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r>
      <w:tr w14:paraId="1BC140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96" w:type="dxa"/>
            <w:shd w:val="clear" w:color="auto" w:fill="auto"/>
            <w:vAlign w:val="center"/>
          </w:tcPr>
          <w:p w14:paraId="2931E634">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8305" w:type="dxa"/>
            <w:shd w:val="clear" w:color="auto" w:fill="auto"/>
            <w:vAlign w:val="center"/>
          </w:tcPr>
          <w:p w14:paraId="737A149D">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仿宋" w:hAnsi="仿宋" w:eastAsia="仿宋" w:cs="仿宋"/>
                <w:highlight w:val="none"/>
                <w:lang w:val="en-US" w:eastAsia="zh-CN"/>
              </w:rPr>
            </w:pP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highlight w:val="none"/>
              </w:rPr>
              <w:t>合同签订后至</w:t>
            </w:r>
            <w:r>
              <w:rPr>
                <w:rFonts w:hint="eastAsia" w:ascii="仿宋" w:hAnsi="仿宋" w:eastAsia="仿宋" w:cs="仿宋"/>
                <w:highlight w:val="none"/>
                <w:lang w:val="en-US" w:eastAsia="zh-CN"/>
              </w:rPr>
              <w:t>2025年</w:t>
            </w:r>
            <w:r>
              <w:rPr>
                <w:rFonts w:hint="eastAsia" w:ascii="仿宋" w:hAnsi="仿宋" w:eastAsia="仿宋" w:cs="仿宋"/>
                <w:highlight w:val="none"/>
              </w:rPr>
              <w:t>9月16日</w:t>
            </w:r>
          </w:p>
        </w:tc>
      </w:tr>
      <w:tr w14:paraId="284E77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96" w:type="dxa"/>
            <w:vAlign w:val="center"/>
          </w:tcPr>
          <w:p w14:paraId="35825C5D">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8305" w:type="dxa"/>
            <w:vAlign w:val="center"/>
          </w:tcPr>
          <w:p w14:paraId="6B2F739A">
            <w:pPr>
              <w:spacing w:line="360" w:lineRule="auto"/>
              <w:rPr>
                <w:rFonts w:hint="eastAsia"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3D1807B9">
            <w:pPr>
              <w:spacing w:line="360" w:lineRule="auto"/>
              <w:rPr>
                <w:rFonts w:hint="eastAsia"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11200BF3">
            <w:pPr>
              <w:spacing w:line="360" w:lineRule="auto"/>
              <w:rPr>
                <w:rFonts w:hint="eastAsia" w:ascii="仿宋" w:hAnsi="仿宋" w:eastAsia="仿宋" w:cs="仿宋"/>
                <w:highlight w:val="none"/>
              </w:rPr>
            </w:pPr>
            <w:r>
              <w:rPr>
                <w:rFonts w:hint="eastAsia" w:ascii="仿宋" w:hAnsi="仿宋" w:eastAsia="仿宋" w:cs="仿宋"/>
                <w:highlight w:val="none"/>
              </w:rPr>
              <w:t>3.付款方式和程序：</w:t>
            </w:r>
          </w:p>
          <w:p w14:paraId="70CB3EF0">
            <w:pPr>
              <w:keepNext w:val="0"/>
              <w:keepLines w:val="0"/>
              <w:pageBreakBefore w:val="0"/>
              <w:kinsoku/>
              <w:overflowPunct/>
              <w:topLinePunct w:val="0"/>
              <w:bidi w:val="0"/>
              <w:snapToGrid/>
              <w:spacing w:line="42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结算单位：由采购人负责结算。在付款前，</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必须开具与合同金额相应的发票给采购人。</w:t>
            </w:r>
          </w:p>
          <w:p w14:paraId="0BA9011F">
            <w:pPr>
              <w:spacing w:line="360" w:lineRule="auto"/>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（2）付款方式：服务完成后支付全部合同款（具体以签订合同为准）</w:t>
            </w:r>
          </w:p>
        </w:tc>
      </w:tr>
      <w:tr w14:paraId="5F2CCD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96" w:type="dxa"/>
            <w:vAlign w:val="center"/>
          </w:tcPr>
          <w:p w14:paraId="1E035D30">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8305" w:type="dxa"/>
            <w:vAlign w:val="center"/>
          </w:tcPr>
          <w:p w14:paraId="41B86231">
            <w:pPr>
              <w:spacing w:line="360" w:lineRule="auto"/>
              <w:rPr>
                <w:rFonts w:hint="eastAsia" w:ascii="仿宋" w:hAnsi="仿宋" w:eastAsia="仿宋" w:cs="仿宋"/>
                <w:highlight w:val="none"/>
              </w:rPr>
            </w:pPr>
            <w:r>
              <w:rPr>
                <w:rFonts w:hint="eastAsia" w:ascii="仿宋" w:hAnsi="仿宋" w:eastAsia="仿宋" w:cs="仿宋"/>
                <w:highlight w:val="none"/>
              </w:rPr>
              <w:t>质量保证：</w:t>
            </w:r>
          </w:p>
          <w:p w14:paraId="4278040F">
            <w:pPr>
              <w:spacing w:line="360" w:lineRule="auto"/>
              <w:rPr>
                <w:rFonts w:hint="eastAsia" w:ascii="仿宋" w:hAnsi="仿宋" w:eastAsia="仿宋" w:cs="仿宋"/>
                <w:highlight w:val="none"/>
              </w:rPr>
            </w:pPr>
            <w:r>
              <w:rPr>
                <w:rFonts w:hint="eastAsia" w:ascii="仿宋" w:hAnsi="仿宋" w:eastAsia="仿宋" w:cs="仿宋"/>
                <w:highlight w:val="none"/>
              </w:rPr>
              <w:t>（1）保证技术指标先进、质量性能可靠，全面满足采购要求。</w:t>
            </w:r>
          </w:p>
          <w:p w14:paraId="00E7A7CE">
            <w:pPr>
              <w:spacing w:line="360" w:lineRule="auto"/>
              <w:rPr>
                <w:rFonts w:hint="eastAsia" w:ascii="仿宋" w:hAnsi="仿宋" w:eastAsia="仿宋" w:cs="仿宋"/>
                <w:highlight w:val="none"/>
              </w:rPr>
            </w:pPr>
            <w:r>
              <w:rPr>
                <w:rFonts w:hint="eastAsia" w:ascii="仿宋" w:hAnsi="仿宋" w:eastAsia="仿宋" w:cs="仿宋"/>
                <w:highlight w:val="none"/>
              </w:rPr>
              <w:t>（2）符合国家有关规范要求。</w:t>
            </w:r>
          </w:p>
          <w:p w14:paraId="1F7C307E">
            <w:pPr>
              <w:spacing w:line="360" w:lineRule="auto"/>
              <w:rPr>
                <w:rFonts w:hint="eastAsia" w:ascii="仿宋" w:hAnsi="仿宋" w:eastAsia="仿宋" w:cs="仿宋"/>
                <w:highlight w:val="none"/>
              </w:rPr>
            </w:pPr>
            <w:r>
              <w:rPr>
                <w:rFonts w:hint="eastAsia" w:ascii="仿宋" w:hAnsi="仿宋" w:eastAsia="仿宋" w:cs="仿宋"/>
                <w:highlight w:val="none"/>
              </w:rPr>
              <w:t>（3）供应商必须满足所有的参数要求，由此产生的风险由供应商自行承担。</w:t>
            </w:r>
          </w:p>
        </w:tc>
      </w:tr>
      <w:tr w14:paraId="027C2F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096" w:type="dxa"/>
            <w:vAlign w:val="center"/>
          </w:tcPr>
          <w:p w14:paraId="6118B54E">
            <w:pPr>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6</w:t>
            </w:r>
          </w:p>
        </w:tc>
        <w:tc>
          <w:tcPr>
            <w:tcW w:w="8305" w:type="dxa"/>
            <w:vAlign w:val="center"/>
          </w:tcPr>
          <w:p w14:paraId="2DB2062A">
            <w:pPr>
              <w:spacing w:line="360" w:lineRule="auto"/>
              <w:ind w:left="360" w:hanging="360" w:hangingChars="150"/>
              <w:rPr>
                <w:rFonts w:hint="eastAsia" w:ascii="仿宋" w:hAnsi="仿宋" w:eastAsia="仿宋" w:cs="仿宋"/>
                <w:highlight w:val="none"/>
              </w:rPr>
            </w:pPr>
            <w:r>
              <w:rPr>
                <w:rFonts w:hint="eastAsia" w:ascii="仿宋" w:hAnsi="仿宋" w:eastAsia="仿宋" w:cs="仿宋"/>
                <w:highlight w:val="none"/>
              </w:rPr>
              <w:t>违约责任：</w:t>
            </w:r>
          </w:p>
          <w:p w14:paraId="59703D8D">
            <w:pPr>
              <w:spacing w:line="360" w:lineRule="auto"/>
              <w:ind w:left="360" w:hanging="360" w:hangingChars="150"/>
              <w:rPr>
                <w:rFonts w:hint="eastAsia" w:ascii="仿宋" w:hAnsi="仿宋" w:eastAsia="仿宋" w:cs="仿宋"/>
                <w:highlight w:val="none"/>
                <w:lang w:val="zh-CN"/>
              </w:rPr>
            </w:pPr>
            <w:r>
              <w:rPr>
                <w:rFonts w:hint="eastAsia" w:ascii="仿宋" w:hAnsi="仿宋" w:eastAsia="仿宋" w:cs="仿宋"/>
                <w:highlight w:val="none"/>
                <w:lang w:val="zh-CN"/>
              </w:rPr>
              <w:t>（1）按《</w:t>
            </w:r>
            <w:r>
              <w:rPr>
                <w:rFonts w:hint="eastAsia" w:ascii="仿宋" w:hAnsi="仿宋" w:eastAsia="仿宋" w:cs="仿宋"/>
                <w:highlight w:val="none"/>
                <w:lang w:eastAsia="zh-CN"/>
              </w:rPr>
              <w:t>中华人民共和国民法典</w:t>
            </w:r>
            <w:r>
              <w:rPr>
                <w:rFonts w:hint="eastAsia" w:ascii="仿宋" w:hAnsi="仿宋" w:eastAsia="仿宋" w:cs="仿宋"/>
                <w:highlight w:val="none"/>
                <w:lang w:val="zh-CN"/>
              </w:rPr>
              <w:t>》中的相关条款执行。</w:t>
            </w:r>
          </w:p>
          <w:p w14:paraId="76379116">
            <w:pPr>
              <w:spacing w:line="360" w:lineRule="auto"/>
              <w:ind w:left="360" w:hanging="360" w:hangingChars="150"/>
              <w:rPr>
                <w:rFonts w:hint="eastAsia" w:ascii="仿宋" w:hAnsi="仿宋" w:eastAsia="仿宋" w:cs="仿宋"/>
                <w:highlight w:val="none"/>
                <w:lang w:val="zh-CN"/>
              </w:rPr>
            </w:pPr>
            <w:r>
              <w:rPr>
                <w:rFonts w:hint="eastAsia" w:ascii="仿宋" w:hAnsi="仿宋" w:eastAsia="仿宋" w:cs="仿宋"/>
                <w:highlight w:val="none"/>
                <w:lang w:val="zh-CN"/>
              </w:rPr>
              <w:t>（2）未按合同要求提供的服务，采购人会同招标组织机构有权终止合同和对供应商的违约行为进行追究。</w:t>
            </w:r>
          </w:p>
          <w:p w14:paraId="655D3BD7">
            <w:pPr>
              <w:spacing w:line="360" w:lineRule="auto"/>
              <w:ind w:left="360" w:hanging="360" w:hangingChars="150"/>
              <w:rPr>
                <w:rFonts w:hint="eastAsia" w:ascii="仿宋" w:hAnsi="仿宋" w:eastAsia="仿宋" w:cs="仿宋"/>
                <w:highlight w:val="none"/>
              </w:rPr>
            </w:pPr>
            <w:r>
              <w:rPr>
                <w:rFonts w:hint="eastAsia" w:ascii="仿宋" w:hAnsi="仿宋" w:eastAsia="仿宋" w:cs="仿宋"/>
                <w:highlight w:val="none"/>
                <w:lang w:val="zh-CN"/>
              </w:rPr>
              <w:t>（3）乙方不能按期完成工作任务，乙方须按甲方已支付金额的双倍金额，返还于甲方，作为赔偿。如因甲方原因导致产品不能按计划完成，乙方不用承担赔偿责任。</w:t>
            </w:r>
          </w:p>
        </w:tc>
      </w:tr>
    </w:tbl>
    <w:p w14:paraId="158EADF8">
      <w:pPr>
        <w:bidi w:val="0"/>
        <w:rPr>
          <w:rFonts w:hint="eastAsia" w:ascii="仿宋" w:hAnsi="仿宋" w:eastAsia="仿宋" w:cs="仿宋"/>
        </w:rPr>
      </w:pPr>
    </w:p>
    <w:p w14:paraId="38B3863E">
      <w:pPr>
        <w:rPr>
          <w:rFonts w:hint="eastAsia" w:ascii="仿宋" w:hAnsi="仿宋" w:eastAsia="仿宋" w:cs="仿宋"/>
          <w:highlight w:val="none"/>
        </w:rPr>
      </w:pPr>
    </w:p>
    <w:p w14:paraId="6EB38AC9">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A7F25E5">
      <w:pPr>
        <w:rPr>
          <w:rFonts w:hint="eastAsia" w:ascii="仿宋" w:hAnsi="仿宋" w:eastAsia="仿宋" w:cs="仿宋"/>
          <w:sz w:val="22"/>
          <w:szCs w:val="28"/>
          <w:highlight w:val="none"/>
        </w:rPr>
      </w:pPr>
    </w:p>
    <w:p w14:paraId="29015510">
      <w:pPr>
        <w:jc w:val="left"/>
        <w:rPr>
          <w:rFonts w:hint="eastAsia" w:ascii="仿宋" w:hAnsi="仿宋" w:eastAsia="仿宋" w:cs="仿宋"/>
          <w:b/>
          <w:bCs/>
          <w:sz w:val="30"/>
          <w:szCs w:val="30"/>
          <w:highlight w:val="none"/>
        </w:rPr>
      </w:pPr>
      <w:bookmarkStart w:id="108" w:name="_Toc27511"/>
      <w:bookmarkStart w:id="109" w:name="_Toc23166"/>
      <w:r>
        <w:rPr>
          <w:rFonts w:hint="eastAsia" w:ascii="仿宋" w:hAnsi="仿宋" w:eastAsia="仿宋" w:cs="仿宋"/>
          <w:b/>
          <w:bCs/>
          <w:sz w:val="30"/>
          <w:szCs w:val="30"/>
          <w:highlight w:val="none"/>
        </w:rPr>
        <w:t>政府采购合同                        合同编号：</w:t>
      </w:r>
    </w:p>
    <w:p w14:paraId="52A5A8F3">
      <w:pPr>
        <w:pStyle w:val="11"/>
        <w:rPr>
          <w:rFonts w:hint="eastAsia" w:ascii="仿宋" w:hAnsi="仿宋" w:eastAsia="仿宋" w:cs="仿宋"/>
          <w:b/>
          <w:bCs/>
          <w:color w:val="auto"/>
          <w:sz w:val="30"/>
          <w:szCs w:val="30"/>
          <w:highlight w:val="none"/>
        </w:rPr>
      </w:pPr>
    </w:p>
    <w:p w14:paraId="6138910C">
      <w:pPr>
        <w:pStyle w:val="11"/>
        <w:rPr>
          <w:rFonts w:hint="eastAsia" w:ascii="仿宋" w:hAnsi="仿宋" w:eastAsia="仿宋" w:cs="仿宋"/>
          <w:b/>
          <w:bCs/>
          <w:color w:val="auto"/>
          <w:sz w:val="30"/>
          <w:szCs w:val="30"/>
          <w:highlight w:val="none"/>
        </w:rPr>
      </w:pPr>
    </w:p>
    <w:p w14:paraId="35A26356">
      <w:pPr>
        <w:pStyle w:val="11"/>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11"/>
        <w:rPr>
          <w:rFonts w:hint="eastAsia" w:ascii="仿宋" w:hAnsi="仿宋" w:eastAsia="仿宋" w:cs="仿宋"/>
          <w:color w:val="auto"/>
          <w:highlight w:val="none"/>
        </w:rPr>
      </w:pPr>
    </w:p>
    <w:p w14:paraId="15E4FC0D">
      <w:pPr>
        <w:pStyle w:val="11"/>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4AEA714C">
      <w:pPr>
        <w:jc w:val="center"/>
        <w:rPr>
          <w:rFonts w:hint="eastAsia" w:ascii="仿宋" w:hAnsi="仿宋" w:eastAsia="仿宋" w:cs="仿宋"/>
          <w:b/>
          <w:sz w:val="36"/>
          <w:szCs w:val="36"/>
          <w:highlight w:val="none"/>
        </w:rPr>
      </w:pPr>
    </w:p>
    <w:p w14:paraId="5CC449C6">
      <w:pPr>
        <w:jc w:val="center"/>
        <w:rPr>
          <w:rFonts w:hint="eastAsia" w:ascii="仿宋" w:hAnsi="仿宋" w:eastAsia="仿宋" w:cs="仿宋"/>
          <w:b/>
          <w:sz w:val="36"/>
          <w:szCs w:val="36"/>
          <w:highlight w:val="none"/>
        </w:rPr>
      </w:pPr>
    </w:p>
    <w:p w14:paraId="24B6A397">
      <w:pPr>
        <w:rPr>
          <w:rFonts w:hint="eastAsia" w:ascii="仿宋" w:hAnsi="仿宋" w:eastAsia="仿宋" w:cs="仿宋"/>
          <w:b/>
          <w:sz w:val="36"/>
          <w:szCs w:val="36"/>
          <w:highlight w:val="none"/>
        </w:rPr>
      </w:pPr>
    </w:p>
    <w:p w14:paraId="6BDD46E3">
      <w:pPr>
        <w:spacing w:before="158" w:beforeLines="50" w:line="360" w:lineRule="auto"/>
        <w:rPr>
          <w:rFonts w:hint="eastAsia" w:ascii="仿宋" w:hAnsi="仿宋" w:eastAsia="仿宋" w:cs="仿宋"/>
          <w:bCs/>
          <w:sz w:val="48"/>
          <w:szCs w:val="48"/>
          <w:highlight w:val="none"/>
        </w:rPr>
      </w:pPr>
    </w:p>
    <w:p w14:paraId="2298DD3F">
      <w:pPr>
        <w:spacing w:before="158" w:beforeLines="50" w:line="360" w:lineRule="auto"/>
        <w:ind w:firstLine="1584" w:firstLineChars="493"/>
        <w:jc w:val="left"/>
        <w:rPr>
          <w:rFonts w:hint="eastAsia"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14:paraId="52E61BF1">
      <w:pPr>
        <w:pStyle w:val="11"/>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none"/>
        </w:rPr>
        <w:t>二〇二</w:t>
      </w:r>
      <w:r>
        <w:rPr>
          <w:rFonts w:hint="eastAsia" w:ascii="仿宋" w:hAnsi="仿宋" w:eastAsia="仿宋" w:cs="仿宋"/>
          <w:b/>
          <w:bCs/>
          <w:color w:val="auto"/>
          <w:sz w:val="32"/>
          <w:szCs w:val="32"/>
          <w:highlight w:val="none"/>
          <w:u w:val="none"/>
          <w:lang w:val="en-US" w:eastAsia="zh-CN"/>
        </w:rPr>
        <w:t>五</w:t>
      </w:r>
      <w:r>
        <w:rPr>
          <w:rFonts w:hint="eastAsia" w:ascii="仿宋" w:hAnsi="仿宋" w:eastAsia="仿宋" w:cs="仿宋"/>
          <w:b/>
          <w:bCs/>
          <w:color w:val="auto"/>
          <w:sz w:val="32"/>
          <w:szCs w:val="32"/>
          <w:highlight w:val="none"/>
          <w:u w:val="none"/>
        </w:rPr>
        <w:t>年</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月</w:t>
      </w:r>
      <w:r>
        <w:rPr>
          <w:rFonts w:hint="eastAsia" w:ascii="仿宋" w:hAnsi="仿宋" w:eastAsia="仿宋" w:cs="仿宋"/>
          <w:b/>
          <w:bCs/>
          <w:color w:val="auto"/>
          <w:sz w:val="36"/>
          <w:szCs w:val="36"/>
          <w:highlight w:val="none"/>
        </w:rPr>
        <w:br w:type="page"/>
      </w:r>
    </w:p>
    <w:bookmarkEnd w:id="91"/>
    <w:bookmarkEnd w:id="92"/>
    <w:bookmarkEnd w:id="93"/>
    <w:bookmarkEnd w:id="108"/>
    <w:bookmarkEnd w:id="109"/>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sz w:val="24"/>
          <w:lang w:val="zh-CN"/>
        </w:rPr>
      </w:pPr>
      <w:bookmarkStart w:id="110" w:name="_Toc13105"/>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xml:space="preserve">）     </w:t>
      </w:r>
    </w:p>
    <w:p w14:paraId="782675F5">
      <w:pPr>
        <w:adjustRightInd w:val="0"/>
        <w:snapToGrid w:val="0"/>
        <w:spacing w:line="360" w:lineRule="auto"/>
        <w:ind w:firstLine="482" w:firstLineChars="200"/>
        <w:rPr>
          <w:rFonts w:hint="eastAsia" w:ascii="仿宋" w:hAnsi="仿宋" w:eastAsia="仿宋" w:cs="仿宋"/>
          <w:sz w:val="24"/>
        </w:rPr>
      </w:pPr>
      <w:bookmarkStart w:id="111" w:name="_Toc19515384"/>
      <w:r>
        <w:rPr>
          <w:rFonts w:hint="eastAsia" w:ascii="仿宋" w:hAnsi="仿宋" w:eastAsia="仿宋" w:cs="仿宋"/>
          <w:b/>
          <w:bCs/>
          <w:sz w:val="24"/>
        </w:rPr>
        <w:t>一、合同内容</w:t>
      </w:r>
      <w:r>
        <w:rPr>
          <w:rFonts w:hint="eastAsia" w:ascii="仿宋" w:hAnsi="仿宋" w:eastAsia="仿宋" w:cs="仿宋"/>
          <w:sz w:val="24"/>
        </w:rPr>
        <w:t>（标的、数量、质量等）</w:t>
      </w:r>
      <w:bookmarkEnd w:id="111"/>
      <w:r>
        <w:rPr>
          <w:rFonts w:hint="eastAsia" w:ascii="仿宋" w:hAnsi="仿宋" w:eastAsia="仿宋" w:cs="仿宋"/>
          <w:sz w:val="24"/>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6.政府采购合同的其它附件。</w:t>
      </w:r>
    </w:p>
    <w:p w14:paraId="40FBC72D">
      <w:pPr>
        <w:adjustRightInd w:val="0"/>
        <w:snapToGrid w:val="0"/>
        <w:spacing w:line="360" w:lineRule="auto"/>
        <w:ind w:firstLine="482" w:firstLineChars="200"/>
        <w:rPr>
          <w:rFonts w:hint="eastAsia" w:ascii="仿宋" w:hAnsi="仿宋" w:eastAsia="仿宋" w:cs="仿宋"/>
          <w:b/>
          <w:bCs/>
          <w:sz w:val="24"/>
        </w:rPr>
      </w:pPr>
      <w:bookmarkStart w:id="112" w:name="_Toc19515385"/>
      <w:r>
        <w:rPr>
          <w:rFonts w:hint="eastAsia" w:ascii="仿宋" w:hAnsi="仿宋" w:eastAsia="仿宋" w:cs="仿宋"/>
          <w:b/>
          <w:bCs/>
          <w:sz w:val="24"/>
        </w:rPr>
        <w:t>二、合同价款</w:t>
      </w:r>
      <w:bookmarkEnd w:id="112"/>
    </w:p>
    <w:p w14:paraId="7F12C82E">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1、合同总价：</w:t>
      </w:r>
      <w:r>
        <w:rPr>
          <w:rFonts w:hint="eastAsia" w:ascii="仿宋" w:hAnsi="仿宋" w:eastAsia="仿宋" w:cs="仿宋"/>
          <w:sz w:val="24"/>
          <w:lang w:val="en-US" w:eastAsia="zh-CN"/>
        </w:rPr>
        <w:t>人民币</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元整）</w:t>
      </w:r>
    </w:p>
    <w:p w14:paraId="055EA21C">
      <w:pPr>
        <w:pStyle w:val="14"/>
        <w:tabs>
          <w:tab w:val="left" w:pos="2100"/>
        </w:tabs>
        <w:adjustRightInd w:val="0"/>
        <w:snapToGrid w:val="0"/>
        <w:spacing w:line="360" w:lineRule="auto"/>
        <w:ind w:firstLine="480" w:firstLineChars="200"/>
        <w:rPr>
          <w:rFonts w:hint="eastAsia" w:ascii="仿宋" w:hAnsi="仿宋" w:eastAsia="仿宋" w:cs="仿宋"/>
          <w:b/>
          <w:bCs/>
          <w:sz w:val="24"/>
          <w:szCs w:val="24"/>
          <w:highlight w:val="yellow"/>
          <w:lang w:val="en-US" w:eastAsia="zh-CN"/>
        </w:rPr>
      </w:pPr>
      <w:r>
        <w:rPr>
          <w:rFonts w:hint="eastAsia" w:ascii="仿宋" w:hAnsi="仿宋" w:eastAsia="仿宋" w:cs="仿宋"/>
          <w:sz w:val="24"/>
        </w:rPr>
        <w:t>2、合同总价包括：提供磋商文件要求服务的所有费用，包括但不限于提供项目实施费、培训费、人工费、材料费、管理费、</w:t>
      </w:r>
      <w:r>
        <w:rPr>
          <w:rFonts w:hint="eastAsia" w:ascii="仿宋" w:hAnsi="仿宋" w:eastAsia="仿宋" w:cs="仿宋"/>
          <w:sz w:val="24"/>
          <w:lang w:val="en-US" w:eastAsia="zh-CN"/>
        </w:rPr>
        <w:t>资料费、</w:t>
      </w:r>
      <w:r>
        <w:rPr>
          <w:rFonts w:hint="eastAsia" w:ascii="仿宋" w:hAnsi="仿宋" w:eastAsia="仿宋" w:cs="仿宋"/>
          <w:sz w:val="24"/>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sz w:val="24"/>
        </w:rPr>
      </w:pPr>
      <w:bookmarkStart w:id="113" w:name="_Toc19515386"/>
      <w:r>
        <w:rPr>
          <w:rFonts w:hint="eastAsia" w:ascii="仿宋" w:hAnsi="仿宋" w:eastAsia="仿宋" w:cs="仿宋"/>
          <w:b/>
          <w:bCs/>
          <w:sz w:val="24"/>
        </w:rPr>
        <w:t>三、合同结算</w:t>
      </w:r>
      <w:bookmarkEnd w:id="113"/>
    </w:p>
    <w:p w14:paraId="54CDDE3B">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1、付款</w:t>
      </w:r>
      <w:r>
        <w:rPr>
          <w:rFonts w:hint="eastAsia" w:ascii="仿宋" w:hAnsi="仿宋" w:eastAsia="仿宋" w:cs="仿宋"/>
          <w:sz w:val="24"/>
          <w:highlight w:val="none"/>
          <w:lang w:val="en-US" w:eastAsia="zh-CN"/>
        </w:rPr>
        <w:t>方式</w:t>
      </w:r>
      <w:r>
        <w:rPr>
          <w:rFonts w:hint="eastAsia" w:ascii="仿宋" w:hAnsi="仿宋" w:eastAsia="仿宋" w:cs="仿宋"/>
          <w:sz w:val="24"/>
          <w:highlight w:val="none"/>
        </w:rPr>
        <w:t>：</w:t>
      </w:r>
    </w:p>
    <w:p w14:paraId="3E0C0C7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p>
    <w:p w14:paraId="506AEEF6">
      <w:pPr>
        <w:adjustRightInd w:val="0"/>
        <w:snapToGrid w:val="0"/>
        <w:spacing w:line="360" w:lineRule="auto"/>
        <w:ind w:firstLine="480" w:firstLineChars="200"/>
        <w:rPr>
          <w:rFonts w:hint="eastAsia" w:ascii="仿宋" w:hAnsi="仿宋" w:eastAsia="仿宋" w:cs="仿宋"/>
          <w:b/>
          <w:bCs/>
          <w:sz w:val="24"/>
          <w:highlight w:val="none"/>
          <w:lang w:val="en-US" w:eastAsia="zh-CN"/>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bookmarkStart w:id="114" w:name="_Toc19515387"/>
    </w:p>
    <w:p w14:paraId="57D7EF86">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四、</w:t>
      </w:r>
      <w:r>
        <w:rPr>
          <w:rFonts w:hint="eastAsia" w:ascii="仿宋" w:hAnsi="仿宋" w:eastAsia="仿宋" w:cs="仿宋"/>
          <w:b/>
          <w:bCs/>
          <w:sz w:val="24"/>
          <w:highlight w:val="none"/>
          <w:lang w:eastAsia="zh-CN"/>
        </w:rPr>
        <w:t>服务期限</w:t>
      </w:r>
      <w:r>
        <w:rPr>
          <w:rFonts w:hint="eastAsia" w:ascii="仿宋" w:hAnsi="仿宋" w:eastAsia="仿宋" w:cs="仿宋"/>
          <w:b/>
          <w:bCs/>
          <w:sz w:val="24"/>
          <w:highlight w:val="none"/>
        </w:rPr>
        <w:t>、地点及方式</w:t>
      </w:r>
      <w:bookmarkEnd w:id="114"/>
      <w:r>
        <w:rPr>
          <w:rFonts w:hint="eastAsia" w:ascii="仿宋" w:hAnsi="仿宋" w:eastAsia="仿宋" w:cs="仿宋"/>
          <w:b/>
          <w:bCs/>
          <w:sz w:val="24"/>
          <w:highlight w:val="none"/>
        </w:rPr>
        <w:t>：</w:t>
      </w:r>
    </w:p>
    <w:p w14:paraId="4F05E303">
      <w:pPr>
        <w:adjustRightInd w:val="0"/>
        <w:snapToGrid w:val="0"/>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1、服务期限：</w:t>
      </w:r>
      <w:r>
        <w:rPr>
          <w:rFonts w:hint="eastAsia" w:ascii="仿宋" w:hAnsi="仿宋" w:eastAsia="仿宋" w:cs="仿宋"/>
          <w:sz w:val="24"/>
          <w:highlight w:val="none"/>
          <w:u w:val="single"/>
          <w:lang w:val="en-US" w:eastAsia="zh-CN"/>
        </w:rPr>
        <w:t xml:space="preserve">               </w:t>
      </w:r>
    </w:p>
    <w:p w14:paraId="115CD18A">
      <w:pPr>
        <w:adjustRightInd w:val="0"/>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地点：</w:t>
      </w:r>
      <w:r>
        <w:rPr>
          <w:rFonts w:hint="eastAsia" w:ascii="仿宋" w:hAnsi="仿宋" w:eastAsia="仿宋" w:cs="仿宋"/>
          <w:kern w:val="2"/>
          <w:sz w:val="24"/>
          <w:szCs w:val="24"/>
          <w:highlight w:val="none"/>
          <w:lang w:val="en-US" w:eastAsia="zh-CN" w:bidi="ar-SA"/>
        </w:rPr>
        <w:t>采购人指定地点；</w:t>
      </w:r>
    </w:p>
    <w:p w14:paraId="05A53E1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3、方式：采购人指定方式。</w:t>
      </w:r>
    </w:p>
    <w:p w14:paraId="229238D4">
      <w:pPr>
        <w:adjustRightInd w:val="0"/>
        <w:snapToGrid w:val="0"/>
        <w:spacing w:line="360" w:lineRule="auto"/>
        <w:ind w:firstLine="482" w:firstLineChars="200"/>
        <w:rPr>
          <w:rFonts w:hint="eastAsia" w:ascii="仿宋" w:hAnsi="仿宋" w:eastAsia="仿宋" w:cs="仿宋"/>
          <w:b/>
          <w:bCs/>
          <w:sz w:val="24"/>
          <w:lang w:val="en-US" w:eastAsia="zh-CN"/>
        </w:rPr>
      </w:pPr>
      <w:bookmarkStart w:id="115" w:name="_Toc19515390"/>
      <w:r>
        <w:rPr>
          <w:rFonts w:hint="eastAsia" w:ascii="仿宋" w:hAnsi="仿宋" w:eastAsia="仿宋" w:cs="仿宋"/>
          <w:b/>
          <w:bCs/>
          <w:sz w:val="24"/>
        </w:rPr>
        <w:t>五、服务</w:t>
      </w:r>
      <w:bookmarkEnd w:id="115"/>
      <w:r>
        <w:rPr>
          <w:rFonts w:hint="eastAsia" w:ascii="仿宋" w:hAnsi="仿宋" w:eastAsia="仿宋" w:cs="仿宋"/>
          <w:b/>
          <w:bCs/>
          <w:sz w:val="24"/>
          <w:lang w:val="en-US" w:eastAsia="zh-CN"/>
        </w:rPr>
        <w:t>内容</w:t>
      </w:r>
    </w:p>
    <w:p w14:paraId="49E98615">
      <w:pPr>
        <w:adjustRightInd w:val="0"/>
        <w:snapToGrid w:val="0"/>
        <w:spacing w:line="360" w:lineRule="auto"/>
        <w:ind w:firstLine="480" w:firstLineChars="200"/>
        <w:rPr>
          <w:rFonts w:hint="eastAsia" w:ascii="仿宋" w:hAnsi="仿宋" w:eastAsia="仿宋" w:cs="仿宋"/>
          <w:sz w:val="24"/>
          <w:highlight w:val="none"/>
          <w:lang w:val="en-US" w:eastAsia="zh-CN"/>
        </w:rPr>
      </w:pPr>
      <w:bookmarkStart w:id="116" w:name="_Toc19515391"/>
      <w:r>
        <w:rPr>
          <w:rFonts w:hint="eastAsia" w:ascii="仿宋" w:hAnsi="仿宋" w:eastAsia="仿宋" w:cs="仿宋"/>
          <w:sz w:val="24"/>
          <w:highlight w:val="none"/>
          <w:lang w:val="en-US" w:eastAsia="zh-CN"/>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六、双方权利与义务</w:t>
      </w:r>
    </w:p>
    <w:p w14:paraId="0381BBEB">
      <w:pPr>
        <w:numPr>
          <w:ilvl w:val="0"/>
          <w:numId w:val="5"/>
        </w:num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lang w:val="en-US" w:eastAsia="zh-CN"/>
        </w:rPr>
        <w:t>甲方权利与义务</w:t>
      </w:r>
      <w:r>
        <w:rPr>
          <w:rFonts w:hint="eastAsia" w:ascii="仿宋" w:hAnsi="仿宋" w:eastAsia="仿宋" w:cs="仿宋"/>
          <w:sz w:val="24"/>
          <w:highlight w:val="none"/>
        </w:rPr>
        <w:t>。</w:t>
      </w:r>
    </w:p>
    <w:p w14:paraId="0E46C8BD">
      <w:pPr>
        <w:pStyle w:val="11"/>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numPr>
          <w:ilvl w:val="0"/>
          <w:numId w:val="5"/>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11"/>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numPr>
          <w:ilvl w:val="0"/>
          <w:numId w:val="7"/>
        </w:numPr>
        <w:ind w:left="449" w:leftChars="104" w:hanging="199" w:hangingChars="83"/>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4BCE172D">
      <w:pPr>
        <w:adjustRightInd w:val="0"/>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七</w:t>
      </w:r>
      <w:r>
        <w:rPr>
          <w:rFonts w:hint="eastAsia" w:ascii="仿宋" w:hAnsi="仿宋" w:eastAsia="仿宋" w:cs="仿宋"/>
          <w:b/>
          <w:bCs/>
          <w:sz w:val="24"/>
        </w:rPr>
        <w:t>、</w:t>
      </w:r>
      <w:bookmarkEnd w:id="116"/>
      <w:bookmarkStart w:id="117" w:name="_Toc19515392"/>
      <w:r>
        <w:rPr>
          <w:rFonts w:hint="eastAsia" w:ascii="仿宋" w:hAnsi="仿宋" w:eastAsia="仿宋" w:cs="仿宋"/>
          <w:b/>
          <w:bCs/>
          <w:sz w:val="24"/>
        </w:rPr>
        <w:t>违约责任</w:t>
      </w:r>
      <w:bookmarkEnd w:id="117"/>
    </w:p>
    <w:p w14:paraId="0C16997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w:t>
      </w:r>
      <w:r>
        <w:rPr>
          <w:rFonts w:hint="eastAsia" w:ascii="仿宋" w:hAnsi="仿宋" w:eastAsia="仿宋" w:cs="仿宋"/>
          <w:sz w:val="24"/>
          <w:lang w:eastAsia="zh-CN"/>
        </w:rPr>
        <w:t>中华人民共和国民法典</w:t>
      </w:r>
      <w:r>
        <w:rPr>
          <w:rFonts w:hint="eastAsia" w:ascii="仿宋" w:hAnsi="仿宋" w:eastAsia="仿宋" w:cs="仿宋"/>
          <w:sz w:val="24"/>
        </w:rPr>
        <w:t>》中的相关条款执行。</w:t>
      </w:r>
    </w:p>
    <w:p w14:paraId="52F4B26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14:paraId="4B30218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2-1、如乙方事先未征得甲方同意并得到甲方的谅解而单方面延迟执行合同，应按合同总价款</w:t>
      </w:r>
      <w:r>
        <w:rPr>
          <w:rFonts w:hint="eastAsia" w:ascii="仿宋" w:hAnsi="仿宋" w:eastAsia="仿宋" w:cs="仿宋"/>
          <w:sz w:val="24"/>
          <w:u w:val="single"/>
        </w:rPr>
        <w:t xml:space="preserve">  </w:t>
      </w:r>
      <w:r>
        <w:rPr>
          <w:rFonts w:hint="eastAsia" w:ascii="仿宋" w:hAnsi="仿宋" w:eastAsia="仿宋" w:cs="仿宋"/>
          <w:sz w:val="24"/>
        </w:rPr>
        <w:t xml:space="preserve"> %向甲方支付违约金，同事甲方有权单方终止合同。</w:t>
      </w:r>
    </w:p>
    <w:p w14:paraId="67548EC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w:t>
      </w:r>
      <w:r>
        <w:rPr>
          <w:rFonts w:hint="eastAsia" w:ascii="仿宋" w:hAnsi="仿宋" w:eastAsia="仿宋" w:cs="仿宋"/>
          <w:sz w:val="24"/>
          <w:lang w:val="en-US" w:eastAsia="zh-CN"/>
        </w:rPr>
        <w:t>或修改服务</w:t>
      </w:r>
      <w:r>
        <w:rPr>
          <w:rFonts w:hint="eastAsia" w:ascii="仿宋" w:hAnsi="仿宋" w:eastAsia="仿宋" w:cs="仿宋"/>
          <w:sz w:val="24"/>
        </w:rPr>
        <w:t>时间或对乙方加收误期赔偿金。</w:t>
      </w:r>
    </w:p>
    <w:p w14:paraId="427A47F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3、违约终止合同：未按合同要求提供服务或不能满足</w:t>
      </w:r>
      <w:r>
        <w:rPr>
          <w:rFonts w:hint="eastAsia" w:ascii="仿宋" w:hAnsi="仿宋" w:eastAsia="仿宋" w:cs="仿宋"/>
          <w:sz w:val="24"/>
          <w:highlight w:val="none"/>
          <w:lang w:val="en-US" w:eastAsia="zh-CN"/>
        </w:rPr>
        <w:t>服务标准的</w:t>
      </w:r>
      <w:r>
        <w:rPr>
          <w:rFonts w:hint="eastAsia" w:ascii="仿宋" w:hAnsi="仿宋" w:eastAsia="仿宋" w:cs="仿宋"/>
          <w:sz w:val="24"/>
          <w:highlight w:val="none"/>
        </w:rPr>
        <w:t>，甲方</w:t>
      </w:r>
      <w:r>
        <w:rPr>
          <w:rFonts w:hint="eastAsia" w:ascii="仿宋" w:hAnsi="仿宋" w:eastAsia="仿宋" w:cs="仿宋"/>
          <w:sz w:val="24"/>
        </w:rPr>
        <w:t>会同监督机构有权终止合同，对乙方违约行为进行追究，同时按政府采购法的有关规定进行相应的处罚。</w:t>
      </w:r>
    </w:p>
    <w:p w14:paraId="19E0756C">
      <w:pPr>
        <w:pStyle w:val="10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本合同服务期限内，如乙方不履行本合同义务或履行义务不符合约定的，甲方有权要求乙方承担继续履行、赔偿损失或支付违约金等违约责任。赔偿损失范围包括但不限于甲方另行委托第三方完成本合同约定服务内容产生的费用以及律师费、诉讼费等。</w:t>
      </w:r>
    </w:p>
    <w:p w14:paraId="13610ECF">
      <w:pPr>
        <w:pStyle w:val="10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5.如乙方未按合同要求提供服务或服务质量不能满足服务要求的，甲方有权终止合同，并对乙方违约行为进行追究，同时按《中华人民共和国政府采购法》有关规定进行处罚。</w:t>
      </w:r>
    </w:p>
    <w:p w14:paraId="0FBE957D">
      <w:pPr>
        <w:pStyle w:val="10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6.成交供应商不得对业务进行分包或转包。否则采购人有权终止合同，成交单位承担由此造成的一切经济损失。</w:t>
      </w:r>
    </w:p>
    <w:p w14:paraId="39A51443">
      <w:pPr>
        <w:pStyle w:val="100"/>
        <w:spacing w:line="480" w:lineRule="exact"/>
        <w:ind w:firstLine="480"/>
        <w:rPr>
          <w:rFonts w:hint="eastAsia" w:ascii="仿宋" w:hAnsi="仿宋" w:eastAsia="仿宋" w:cs="仿宋"/>
        </w:rPr>
      </w:pPr>
      <w:r>
        <w:rPr>
          <w:rFonts w:hint="eastAsia" w:ascii="仿宋" w:hAnsi="仿宋" w:eastAsia="仿宋" w:cs="仿宋"/>
          <w:kern w:val="2"/>
          <w:sz w:val="24"/>
          <w:szCs w:val="24"/>
          <w:lang w:val="en-US" w:eastAsia="zh-CN" w:bidi="ar-SA"/>
        </w:rPr>
        <w:t>7.成交单位不得在服务期间对项目管理人员进行更换，如遇特殊情况须经采购人同意。采购人发现项目管理人员工作不力时，有权提出更换人员，更换人员必须及时到场。</w:t>
      </w:r>
    </w:p>
    <w:p w14:paraId="24E4D1FF">
      <w:pPr>
        <w:adjustRightInd w:val="0"/>
        <w:snapToGrid w:val="0"/>
        <w:spacing w:line="360" w:lineRule="auto"/>
        <w:ind w:firstLine="482" w:firstLineChars="200"/>
        <w:rPr>
          <w:rFonts w:hint="eastAsia" w:ascii="仿宋" w:hAnsi="仿宋" w:eastAsia="仿宋" w:cs="仿宋"/>
          <w:b/>
          <w:bCs/>
          <w:sz w:val="24"/>
        </w:rPr>
      </w:pPr>
      <w:bookmarkStart w:id="118" w:name="_Toc19515393"/>
      <w:r>
        <w:rPr>
          <w:rFonts w:hint="eastAsia" w:ascii="仿宋" w:hAnsi="仿宋" w:eastAsia="仿宋" w:cs="仿宋"/>
          <w:b/>
          <w:bCs/>
          <w:sz w:val="24"/>
          <w:lang w:val="en-US" w:eastAsia="zh-CN"/>
        </w:rPr>
        <w:t>八</w:t>
      </w:r>
      <w:r>
        <w:rPr>
          <w:rFonts w:hint="eastAsia" w:ascii="仿宋" w:hAnsi="仿宋" w:eastAsia="仿宋" w:cs="仿宋"/>
          <w:b/>
          <w:bCs/>
          <w:sz w:val="24"/>
        </w:rPr>
        <w:t>、合同组成</w:t>
      </w:r>
      <w:bookmarkEnd w:id="118"/>
    </w:p>
    <w:p w14:paraId="220AC9B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14:paraId="03E7E67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14:paraId="13F0650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14:paraId="461BD0E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4、竞争性磋商文件</w:t>
      </w:r>
    </w:p>
    <w:p w14:paraId="2484421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14:paraId="144AF7F3">
      <w:pPr>
        <w:adjustRightInd w:val="0"/>
        <w:snapToGrid w:val="0"/>
        <w:spacing w:line="360" w:lineRule="auto"/>
        <w:ind w:firstLine="482" w:firstLineChars="200"/>
        <w:rPr>
          <w:rFonts w:hint="eastAsia" w:ascii="仿宋" w:hAnsi="仿宋" w:eastAsia="仿宋" w:cs="仿宋"/>
          <w:b/>
          <w:bCs/>
          <w:sz w:val="24"/>
        </w:rPr>
      </w:pPr>
      <w:bookmarkStart w:id="119" w:name="_Toc19515394"/>
      <w:r>
        <w:rPr>
          <w:rFonts w:hint="eastAsia" w:ascii="仿宋" w:hAnsi="仿宋" w:eastAsia="仿宋" w:cs="仿宋"/>
          <w:b/>
          <w:bCs/>
          <w:sz w:val="24"/>
          <w:lang w:val="en-US" w:eastAsia="zh-CN"/>
        </w:rPr>
        <w:t>九</w:t>
      </w:r>
      <w:r>
        <w:rPr>
          <w:rFonts w:hint="eastAsia" w:ascii="仿宋" w:hAnsi="仿宋" w:eastAsia="仿宋" w:cs="仿宋"/>
          <w:b/>
          <w:bCs/>
          <w:sz w:val="24"/>
        </w:rPr>
        <w:t>、解决争议的方法</w:t>
      </w:r>
      <w:bookmarkEnd w:id="119"/>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w:t>
      </w:r>
      <w:r>
        <w:rPr>
          <w:rFonts w:hint="eastAsia" w:ascii="仿宋" w:hAnsi="仿宋" w:eastAsia="仿宋" w:cs="仿宋"/>
          <w:kern w:val="0"/>
          <w:sz w:val="24"/>
          <w:lang w:val="en-US" w:eastAsia="zh-CN"/>
        </w:rPr>
        <w:t>1</w:t>
      </w:r>
      <w:r>
        <w:rPr>
          <w:rFonts w:hint="eastAsia" w:ascii="仿宋" w:hAnsi="仿宋" w:eastAsia="仿宋" w:cs="仿宋"/>
          <w:kern w:val="0"/>
          <w:sz w:val="24"/>
        </w:rPr>
        <w:t>）种争议解决方式：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w:t>
      </w:r>
      <w:r>
        <w:rPr>
          <w:rFonts w:hint="eastAsia" w:ascii="仿宋" w:hAnsi="仿宋" w:eastAsia="仿宋" w:cs="仿宋"/>
          <w:kern w:val="0"/>
          <w:sz w:val="24"/>
          <w:u w:val="single"/>
        </w:rPr>
        <w:t>（甲方所在地人民法院）</w:t>
      </w:r>
      <w:r>
        <w:rPr>
          <w:rFonts w:hint="eastAsia" w:ascii="仿宋" w:hAnsi="仿宋" w:eastAsia="仿宋" w:cs="仿宋"/>
          <w:kern w:val="0"/>
          <w:sz w:val="24"/>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14:paraId="1CE4692F">
      <w:pPr>
        <w:adjustRightInd w:val="0"/>
        <w:snapToGrid w:val="0"/>
        <w:spacing w:line="360" w:lineRule="auto"/>
        <w:ind w:firstLine="482" w:firstLineChars="200"/>
        <w:rPr>
          <w:rFonts w:hint="eastAsia" w:ascii="仿宋" w:hAnsi="仿宋" w:eastAsia="仿宋" w:cs="仿宋"/>
          <w:b/>
          <w:bCs/>
          <w:sz w:val="24"/>
        </w:rPr>
      </w:pPr>
      <w:bookmarkStart w:id="120" w:name="_Toc19515395"/>
      <w:r>
        <w:rPr>
          <w:rFonts w:hint="eastAsia" w:ascii="仿宋" w:hAnsi="仿宋" w:eastAsia="仿宋" w:cs="仿宋"/>
          <w:b/>
          <w:bCs/>
          <w:sz w:val="24"/>
          <w:lang w:val="en-US" w:eastAsia="zh-CN"/>
        </w:rPr>
        <w:t>十</w:t>
      </w:r>
      <w:r>
        <w:rPr>
          <w:rFonts w:hint="eastAsia" w:ascii="仿宋" w:hAnsi="仿宋" w:eastAsia="仿宋" w:cs="仿宋"/>
          <w:b/>
          <w:bCs/>
          <w:sz w:val="24"/>
        </w:rPr>
        <w:t>、合同生效及其它</w:t>
      </w:r>
      <w:bookmarkEnd w:id="120"/>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220351B1">
            <w:pPr>
              <w:widowControl/>
              <w:autoSpaceDE w:val="0"/>
              <w:autoSpaceDN w:val="0"/>
              <w:snapToGrid w:val="0"/>
              <w:spacing w:line="360" w:lineRule="auto"/>
              <w:ind w:right="-154"/>
              <w:textAlignment w:val="bottom"/>
              <w:rPr>
                <w:rFonts w:hint="eastAsia" w:ascii="仿宋" w:hAnsi="仿宋" w:eastAsia="仿宋" w:cs="仿宋"/>
                <w:kern w:val="0"/>
                <w:sz w:val="24"/>
              </w:rPr>
            </w:pPr>
          </w:p>
          <w:p w14:paraId="3DE5C09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13DBA63D">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08ED4E1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4F66D04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544D860">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550" w:type="dxa"/>
          </w:tcPr>
          <w:p w14:paraId="7D46D70A">
            <w:pPr>
              <w:widowControl/>
              <w:autoSpaceDE w:val="0"/>
              <w:autoSpaceDN w:val="0"/>
              <w:snapToGrid w:val="0"/>
              <w:spacing w:line="360" w:lineRule="auto"/>
              <w:ind w:right="-154"/>
              <w:textAlignment w:val="bottom"/>
              <w:rPr>
                <w:rFonts w:hint="eastAsia" w:ascii="仿宋" w:hAnsi="仿宋" w:eastAsia="仿宋" w:cs="仿宋"/>
                <w:kern w:val="0"/>
                <w:sz w:val="24"/>
              </w:rPr>
            </w:pPr>
          </w:p>
          <w:p w14:paraId="632CDBA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62704ED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30DD531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7B8EDAC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1B0F02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F399316">
      <w:pPr>
        <w:widowControl/>
        <w:spacing w:line="240" w:lineRule="auto"/>
        <w:jc w:val="center"/>
        <w:outlineLvl w:val="0"/>
        <w:rPr>
          <w:rFonts w:hint="eastAsia" w:ascii="仿宋" w:hAnsi="仿宋" w:eastAsia="仿宋" w:cs="仿宋"/>
          <w:b/>
          <w:bCs/>
          <w:sz w:val="36"/>
          <w:szCs w:val="36"/>
          <w:highlight w:val="none"/>
        </w:rPr>
      </w:pPr>
      <w:bookmarkStart w:id="121" w:name="_Toc19964"/>
      <w:bookmarkStart w:id="122" w:name="_Toc27162"/>
      <w:r>
        <w:rPr>
          <w:rFonts w:hint="eastAsia" w:ascii="仿宋" w:hAnsi="仿宋" w:eastAsia="仿宋" w:cs="仿宋"/>
          <w:b/>
          <w:bCs/>
          <w:sz w:val="36"/>
          <w:szCs w:val="36"/>
          <w:highlight w:val="none"/>
        </w:rPr>
        <w:t>第六章  竞争性磋商响应文件格式</w:t>
      </w:r>
      <w:bookmarkEnd w:id="110"/>
      <w:bookmarkEnd w:id="121"/>
      <w:bookmarkEnd w:id="122"/>
    </w:p>
    <w:p w14:paraId="288A35A4">
      <w:pPr>
        <w:adjustRightInd w:val="0"/>
        <w:snapToGrid w:val="0"/>
        <w:spacing w:line="360" w:lineRule="auto"/>
        <w:ind w:right="600"/>
        <w:jc w:val="right"/>
        <w:rPr>
          <w:rFonts w:hint="eastAsia" w:ascii="仿宋" w:hAnsi="仿宋" w:eastAsia="仿宋" w:cs="仿宋"/>
          <w:b/>
          <w:sz w:val="20"/>
          <w:szCs w:val="20"/>
          <w:highlight w:val="none"/>
        </w:rPr>
      </w:pPr>
      <w:bookmarkStart w:id="123" w:name="_Toc25996_WPSOffice_Level1"/>
      <w:bookmarkStart w:id="124" w:name="_Toc19196"/>
      <w:bookmarkStart w:id="125" w:name="_Toc10930_WPSOffice_Level1"/>
      <w:bookmarkStart w:id="126" w:name="_Toc5592_WPSOffice_Level1"/>
    </w:p>
    <w:bookmarkEnd w:id="123"/>
    <w:bookmarkEnd w:id="124"/>
    <w:bookmarkEnd w:id="125"/>
    <w:bookmarkEnd w:id="126"/>
    <w:p w14:paraId="58E3FAB7">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3656C34">
      <w:pPr>
        <w:wordWrap w:val="0"/>
        <w:spacing w:line="360" w:lineRule="auto"/>
        <w:ind w:right="980"/>
        <w:rPr>
          <w:rFonts w:hint="eastAsia" w:ascii="仿宋" w:hAnsi="仿宋" w:eastAsia="仿宋" w:cs="仿宋"/>
          <w:b/>
          <w:sz w:val="28"/>
          <w:szCs w:val="28"/>
          <w:highlight w:val="none"/>
        </w:rPr>
      </w:pPr>
    </w:p>
    <w:p w14:paraId="570F7756">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D2AA855">
      <w:pPr>
        <w:spacing w:line="360" w:lineRule="auto"/>
        <w:rPr>
          <w:rFonts w:hint="eastAsia" w:ascii="仿宋" w:hAnsi="仿宋" w:eastAsia="仿宋" w:cs="仿宋"/>
          <w:b/>
          <w:highlight w:val="none"/>
        </w:rPr>
      </w:pPr>
    </w:p>
    <w:p w14:paraId="0688A814">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23807840">
      <w:pPr>
        <w:adjustRightInd w:val="0"/>
        <w:snapToGrid w:val="0"/>
        <w:spacing w:line="360" w:lineRule="auto"/>
        <w:jc w:val="center"/>
        <w:rPr>
          <w:rFonts w:hint="eastAsia" w:ascii="仿宋" w:hAnsi="仿宋" w:eastAsia="仿宋" w:cs="仿宋"/>
          <w:bCs/>
          <w:sz w:val="48"/>
          <w:szCs w:val="48"/>
          <w:highlight w:val="none"/>
        </w:rPr>
      </w:pPr>
    </w:p>
    <w:p w14:paraId="714E0793">
      <w:pPr>
        <w:adjustRightInd w:val="0"/>
        <w:snapToGrid w:val="0"/>
        <w:spacing w:line="360" w:lineRule="auto"/>
        <w:jc w:val="center"/>
        <w:rPr>
          <w:rFonts w:hint="eastAsia" w:ascii="仿宋" w:hAnsi="仿宋" w:eastAsia="仿宋" w:cs="仿宋"/>
          <w:bCs/>
          <w:sz w:val="48"/>
          <w:szCs w:val="48"/>
          <w:highlight w:val="none"/>
        </w:rPr>
      </w:pPr>
    </w:p>
    <w:p w14:paraId="763D1E8F">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02BF4BDA">
      <w:pPr>
        <w:adjustRightInd w:val="0"/>
        <w:snapToGrid w:val="0"/>
        <w:spacing w:line="360" w:lineRule="auto"/>
        <w:jc w:val="center"/>
        <w:rPr>
          <w:rFonts w:hint="eastAsia" w:ascii="仿宋" w:hAnsi="仿宋" w:eastAsia="仿宋" w:cs="仿宋"/>
          <w:b/>
          <w:sz w:val="28"/>
          <w:highlight w:val="none"/>
        </w:rPr>
      </w:pPr>
    </w:p>
    <w:p w14:paraId="4C519236">
      <w:pPr>
        <w:adjustRightInd w:val="0"/>
        <w:snapToGrid w:val="0"/>
        <w:spacing w:line="360" w:lineRule="auto"/>
        <w:rPr>
          <w:rFonts w:hint="eastAsia" w:ascii="仿宋" w:hAnsi="仿宋" w:eastAsia="仿宋" w:cs="仿宋"/>
          <w:b/>
          <w:sz w:val="28"/>
          <w:highlight w:val="none"/>
        </w:rPr>
      </w:pPr>
    </w:p>
    <w:p w14:paraId="756A257F">
      <w:pPr>
        <w:pStyle w:val="19"/>
        <w:rPr>
          <w:rFonts w:hint="eastAsia" w:ascii="仿宋" w:hAnsi="仿宋" w:eastAsia="仿宋" w:cs="仿宋"/>
          <w:b/>
          <w:sz w:val="28"/>
          <w:highlight w:val="none"/>
        </w:rPr>
      </w:pPr>
    </w:p>
    <w:p w14:paraId="690FAB6F">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218C1F19">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CC164A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929FBA7">
      <w:pPr>
        <w:adjustRightInd w:val="0"/>
        <w:snapToGrid w:val="0"/>
        <w:spacing w:line="360" w:lineRule="auto"/>
        <w:rPr>
          <w:rFonts w:hint="eastAsia" w:ascii="仿宋" w:hAnsi="仿宋" w:eastAsia="仿宋" w:cs="仿宋"/>
          <w:b/>
          <w:sz w:val="20"/>
          <w:szCs w:val="28"/>
          <w:highlight w:val="none"/>
        </w:rPr>
      </w:pPr>
    </w:p>
    <w:p w14:paraId="5710C67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4DB6EDE">
      <w:pPr>
        <w:pStyle w:val="11"/>
        <w:rPr>
          <w:rFonts w:hint="eastAsia" w:ascii="仿宋" w:hAnsi="仿宋" w:eastAsia="仿宋" w:cs="仿宋"/>
          <w:highlight w:val="none"/>
        </w:rPr>
      </w:pPr>
    </w:p>
    <w:p w14:paraId="69E68B7A">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582D01CC">
      <w:pPr>
        <w:spacing w:line="360" w:lineRule="auto"/>
        <w:jc w:val="left"/>
        <w:rPr>
          <w:rFonts w:hint="eastAsia" w:ascii="仿宋" w:hAnsi="仿宋" w:eastAsia="仿宋" w:cs="仿宋"/>
          <w:b/>
          <w:bCs/>
          <w:spacing w:val="4"/>
          <w:sz w:val="32"/>
          <w:szCs w:val="32"/>
          <w:highlight w:val="none"/>
        </w:rPr>
      </w:pPr>
    </w:p>
    <w:p w14:paraId="52FF0050">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DD19FB9">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285F888D">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法人授权委托书………………………………（页码）</w:t>
      </w:r>
    </w:p>
    <w:p w14:paraId="69C583CB">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98AC821">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62EB84D8">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项目实施方案…………………………………（页码）</w:t>
      </w:r>
    </w:p>
    <w:p w14:paraId="0AB7BFA6">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偏离说明…………………………（页码）</w:t>
      </w:r>
    </w:p>
    <w:p w14:paraId="66255950">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2BDCE8F5">
      <w:pPr>
        <w:numPr>
          <w:ilvl w:val="0"/>
          <w:numId w:val="8"/>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704F1743">
      <w:pPr>
        <w:numPr>
          <w:ilvl w:val="0"/>
          <w:numId w:val="0"/>
        </w:numPr>
        <w:jc w:val="center"/>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544CE079">
      <w:pPr>
        <w:bidi w:val="0"/>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27" w:name="_Toc10028"/>
      <w:bookmarkStart w:id="128" w:name="_Toc15318"/>
      <w:r>
        <w:rPr>
          <w:rStyle w:val="98"/>
          <w:rFonts w:hint="eastAsia" w:ascii="仿宋" w:hAnsi="仿宋" w:eastAsia="仿宋" w:cs="仿宋"/>
          <w:sz w:val="32"/>
          <w:szCs w:val="32"/>
          <w:lang w:val="en-US" w:eastAsia="zh-CN"/>
        </w:rPr>
        <w:t>一、</w:t>
      </w:r>
      <w:r>
        <w:rPr>
          <w:rStyle w:val="98"/>
          <w:rFonts w:hint="eastAsia" w:ascii="仿宋" w:hAnsi="仿宋" w:eastAsia="仿宋" w:cs="仿宋"/>
          <w:sz w:val="32"/>
          <w:szCs w:val="32"/>
        </w:rPr>
        <w:t>磋商函</w:t>
      </w:r>
      <w:bookmarkEnd w:id="127"/>
      <w:bookmarkEnd w:id="128"/>
    </w:p>
    <w:p w14:paraId="472826CE">
      <w:pPr>
        <w:spacing w:line="360" w:lineRule="auto"/>
        <w:rPr>
          <w:rFonts w:hint="eastAsia" w:ascii="仿宋" w:hAnsi="仿宋" w:eastAsia="仿宋" w:cs="仿宋"/>
          <w:highlight w:val="none"/>
        </w:rPr>
      </w:pPr>
      <w:r>
        <w:rPr>
          <w:rFonts w:hint="eastAsia" w:ascii="仿宋" w:hAnsi="仿宋" w:eastAsia="仿宋" w:cs="仿宋"/>
          <w:highlight w:val="none"/>
        </w:rPr>
        <w:t>陕西德仁招标有限公司：</w:t>
      </w:r>
    </w:p>
    <w:p w14:paraId="438EEA0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734F4F5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2AFAE7F">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390F439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F411F7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4424C23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1659B7E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4AE7A25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313BCD4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02A5EE7C">
      <w:pPr>
        <w:autoSpaceDE w:val="0"/>
        <w:autoSpaceDN w:val="0"/>
        <w:adjustRightInd w:val="0"/>
        <w:spacing w:line="360" w:lineRule="auto"/>
        <w:ind w:firstLine="1440" w:firstLineChars="600"/>
        <w:rPr>
          <w:rFonts w:hint="eastAsia"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1E90F138">
      <w:pPr>
        <w:autoSpaceDE w:val="0"/>
        <w:autoSpaceDN w:val="0"/>
        <w:adjustRightInd w:val="0"/>
        <w:spacing w:line="360" w:lineRule="auto"/>
        <w:ind w:firstLine="1440" w:firstLineChars="600"/>
        <w:rPr>
          <w:rFonts w:hint="eastAsia"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46AC0FE">
      <w:pPr>
        <w:autoSpaceDE w:val="0"/>
        <w:autoSpaceDN w:val="0"/>
        <w:adjustRightInd w:val="0"/>
        <w:spacing w:line="360" w:lineRule="auto"/>
        <w:ind w:firstLine="1440" w:firstLineChars="600"/>
        <w:rPr>
          <w:rFonts w:hint="eastAsia"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74C488EF">
      <w:pPr>
        <w:autoSpaceDE w:val="0"/>
        <w:autoSpaceDN w:val="0"/>
        <w:adjustRightInd w:val="0"/>
        <w:spacing w:line="360" w:lineRule="auto"/>
        <w:ind w:firstLine="1440" w:firstLineChars="600"/>
        <w:rPr>
          <w:rFonts w:hint="eastAsia"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5BA521E1">
      <w:pPr>
        <w:autoSpaceDE w:val="0"/>
        <w:autoSpaceDN w:val="0"/>
        <w:adjustRightInd w:val="0"/>
        <w:spacing w:line="360" w:lineRule="auto"/>
        <w:ind w:firstLine="1440" w:firstLineChars="600"/>
        <w:rPr>
          <w:rFonts w:hint="eastAsia"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47683DA0">
      <w:pPr>
        <w:autoSpaceDE w:val="0"/>
        <w:autoSpaceDN w:val="0"/>
        <w:adjustRightInd w:val="0"/>
        <w:spacing w:line="360" w:lineRule="auto"/>
        <w:ind w:firstLine="1440" w:firstLineChars="600"/>
        <w:rPr>
          <w:rFonts w:hint="eastAsia"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54006CC9">
      <w:pPr>
        <w:autoSpaceDE w:val="0"/>
        <w:autoSpaceDN w:val="0"/>
        <w:adjustRightInd w:val="0"/>
        <w:spacing w:line="360" w:lineRule="auto"/>
        <w:ind w:firstLine="1440" w:firstLineChars="600"/>
        <w:rPr>
          <w:rFonts w:hint="eastAsia"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33F2796C">
      <w:pPr>
        <w:pStyle w:val="82"/>
        <w:spacing w:line="360" w:lineRule="auto"/>
        <w:ind w:firstLine="3600" w:firstLineChars="1500"/>
        <w:rPr>
          <w:rFonts w:hint="eastAsia"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17813614">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9" w:name="_Toc12730"/>
      <w:bookmarkStart w:id="130" w:name="_Toc6614"/>
      <w:r>
        <w:rPr>
          <w:rStyle w:val="98"/>
          <w:rFonts w:hint="eastAsia" w:ascii="仿宋" w:hAnsi="仿宋" w:eastAsia="仿宋" w:cs="仿宋"/>
          <w:sz w:val="32"/>
          <w:szCs w:val="32"/>
        </w:rPr>
        <w:t>二、法定代表人身份证明</w:t>
      </w:r>
      <w:bookmarkEnd w:id="129"/>
    </w:p>
    <w:bookmarkEnd w:id="130"/>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4161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5DA4A1E7">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致：陕西德仁招标有限公司</w:t>
            </w:r>
          </w:p>
        </w:tc>
      </w:tr>
      <w:tr w14:paraId="625D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3D3E5D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08F61EC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4911C0B5">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2230240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642B650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32F03895">
            <w:pPr>
              <w:tabs>
                <w:tab w:val="left" w:pos="210"/>
              </w:tabs>
              <w:spacing w:line="360" w:lineRule="auto"/>
              <w:jc w:val="left"/>
              <w:rPr>
                <w:rFonts w:hint="eastAsia" w:ascii="仿宋" w:hAnsi="仿宋" w:eastAsia="仿宋" w:cs="仿宋"/>
                <w:kern w:val="0"/>
                <w:highlight w:val="none"/>
              </w:rPr>
            </w:pPr>
          </w:p>
        </w:tc>
      </w:tr>
      <w:tr w14:paraId="6B0D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BEBB272">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E3ED3E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4A4AC035">
            <w:pPr>
              <w:tabs>
                <w:tab w:val="left" w:pos="210"/>
              </w:tabs>
              <w:spacing w:line="360" w:lineRule="auto"/>
              <w:jc w:val="left"/>
              <w:rPr>
                <w:rFonts w:hint="eastAsia" w:ascii="仿宋" w:hAnsi="仿宋" w:eastAsia="仿宋" w:cs="仿宋"/>
                <w:kern w:val="0"/>
                <w:highlight w:val="none"/>
              </w:rPr>
            </w:pPr>
          </w:p>
        </w:tc>
      </w:tr>
      <w:tr w14:paraId="15AB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FC0094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563477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211BAFC4">
            <w:pPr>
              <w:tabs>
                <w:tab w:val="left" w:pos="210"/>
              </w:tabs>
              <w:spacing w:line="360" w:lineRule="auto"/>
              <w:jc w:val="left"/>
              <w:rPr>
                <w:rFonts w:hint="eastAsia" w:ascii="仿宋" w:hAnsi="仿宋" w:eastAsia="仿宋" w:cs="仿宋"/>
                <w:kern w:val="0"/>
                <w:highlight w:val="none"/>
              </w:rPr>
            </w:pPr>
          </w:p>
        </w:tc>
      </w:tr>
      <w:tr w14:paraId="5BD4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13F33C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060BD66">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9A8B47C">
            <w:pPr>
              <w:tabs>
                <w:tab w:val="left" w:pos="210"/>
              </w:tabs>
              <w:spacing w:line="360" w:lineRule="auto"/>
              <w:jc w:val="left"/>
              <w:rPr>
                <w:rFonts w:hint="eastAsia" w:ascii="仿宋" w:hAnsi="仿宋" w:eastAsia="仿宋" w:cs="仿宋"/>
                <w:kern w:val="0"/>
                <w:highlight w:val="none"/>
              </w:rPr>
            </w:pPr>
          </w:p>
        </w:tc>
      </w:tr>
      <w:tr w14:paraId="69DA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E0397">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423DE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7809E954">
            <w:pPr>
              <w:tabs>
                <w:tab w:val="left" w:pos="210"/>
              </w:tabs>
              <w:spacing w:line="360" w:lineRule="auto"/>
              <w:jc w:val="left"/>
              <w:rPr>
                <w:rFonts w:hint="eastAsia" w:ascii="仿宋" w:hAnsi="仿宋" w:eastAsia="仿宋" w:cs="仿宋"/>
                <w:kern w:val="0"/>
                <w:highlight w:val="none"/>
              </w:rPr>
            </w:pPr>
          </w:p>
        </w:tc>
      </w:tr>
      <w:tr w14:paraId="4BB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F227B4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0AC390B">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6A5F809">
            <w:pPr>
              <w:tabs>
                <w:tab w:val="left" w:pos="210"/>
              </w:tabs>
              <w:spacing w:line="360" w:lineRule="auto"/>
              <w:jc w:val="left"/>
              <w:rPr>
                <w:rFonts w:hint="eastAsia" w:ascii="仿宋" w:hAnsi="仿宋" w:eastAsia="仿宋" w:cs="仿宋"/>
                <w:kern w:val="0"/>
                <w:highlight w:val="none"/>
              </w:rPr>
            </w:pPr>
          </w:p>
        </w:tc>
      </w:tr>
      <w:tr w14:paraId="3DD1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32028310">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60C4220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437FB1E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20FE1EA9">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0125146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4FAC57A6">
            <w:pPr>
              <w:tabs>
                <w:tab w:val="left" w:pos="210"/>
              </w:tabs>
              <w:spacing w:line="360" w:lineRule="auto"/>
              <w:ind w:firstLine="480" w:firstLineChars="200"/>
              <w:jc w:val="left"/>
              <w:rPr>
                <w:rFonts w:hint="eastAsia" w:ascii="仿宋" w:hAnsi="仿宋" w:eastAsia="仿宋" w:cs="仿宋"/>
                <w:kern w:val="0"/>
                <w:highlight w:val="none"/>
              </w:rPr>
            </w:pPr>
          </w:p>
        </w:tc>
      </w:tr>
      <w:tr w14:paraId="24A7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0F09A3D4">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9519C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61882CE4">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6CBF71D9">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7DEABE7F">
            <w:pPr>
              <w:tabs>
                <w:tab w:val="left" w:pos="210"/>
              </w:tabs>
              <w:spacing w:line="360" w:lineRule="auto"/>
              <w:ind w:firstLine="480" w:firstLineChars="200"/>
              <w:jc w:val="left"/>
              <w:rPr>
                <w:rFonts w:hint="eastAsia" w:ascii="仿宋" w:hAnsi="仿宋" w:eastAsia="仿宋" w:cs="仿宋"/>
                <w:kern w:val="0"/>
                <w:highlight w:val="none"/>
              </w:rPr>
            </w:pPr>
          </w:p>
        </w:tc>
      </w:tr>
      <w:tr w14:paraId="175D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93D75D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360195">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4FC19B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452849E3">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16B6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7B971218">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CA76D62">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4416C054">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5FA4A80">
            <w:pPr>
              <w:tabs>
                <w:tab w:val="left" w:pos="210"/>
              </w:tabs>
              <w:spacing w:line="360" w:lineRule="auto"/>
              <w:jc w:val="left"/>
              <w:rPr>
                <w:rFonts w:hint="eastAsia" w:ascii="仿宋" w:hAnsi="仿宋" w:eastAsia="仿宋" w:cs="仿宋"/>
                <w:kern w:val="0"/>
                <w:highlight w:val="none"/>
              </w:rPr>
            </w:pPr>
          </w:p>
          <w:p w14:paraId="55BD3630">
            <w:pPr>
              <w:tabs>
                <w:tab w:val="left" w:pos="210"/>
              </w:tabs>
              <w:spacing w:line="360" w:lineRule="auto"/>
              <w:jc w:val="left"/>
              <w:rPr>
                <w:rFonts w:hint="eastAsia" w:ascii="仿宋" w:hAnsi="仿宋" w:eastAsia="仿宋" w:cs="仿宋"/>
                <w:kern w:val="0"/>
                <w:highlight w:val="none"/>
              </w:rPr>
            </w:pPr>
          </w:p>
          <w:p w14:paraId="11E08157">
            <w:pPr>
              <w:tabs>
                <w:tab w:val="left" w:pos="210"/>
              </w:tabs>
              <w:spacing w:line="360" w:lineRule="auto"/>
              <w:jc w:val="left"/>
              <w:rPr>
                <w:rFonts w:hint="eastAsia" w:ascii="仿宋" w:hAnsi="仿宋" w:eastAsia="仿宋" w:cs="仿宋"/>
                <w:kern w:val="0"/>
                <w:highlight w:val="none"/>
              </w:rPr>
            </w:pPr>
          </w:p>
          <w:p w14:paraId="7DB963A6">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5739824D">
      <w:pPr>
        <w:rPr>
          <w:rFonts w:hint="eastAsia" w:ascii="仿宋" w:hAnsi="仿宋" w:eastAsia="仿宋" w:cs="仿宋"/>
          <w:b/>
          <w:bCs w:val="0"/>
          <w:sz w:val="32"/>
          <w:szCs w:val="32"/>
          <w:highlight w:val="none"/>
          <w:lang w:val="en-US"/>
        </w:rPr>
      </w:pPr>
      <w:r>
        <w:rPr>
          <w:rFonts w:hint="eastAsia" w:ascii="仿宋" w:hAnsi="仿宋" w:eastAsia="仿宋" w:cs="仿宋"/>
          <w:b/>
          <w:bCs w:val="0"/>
          <w:sz w:val="24"/>
          <w:szCs w:val="24"/>
          <w:highlight w:val="none"/>
          <w:lang w:val="en-US" w:eastAsia="zh-CN"/>
        </w:rPr>
        <w:t>备注：签字处不能使用签字章代替，否则其响应无效。</w:t>
      </w:r>
    </w:p>
    <w:p w14:paraId="37BA3FC2">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62C151C7">
      <w:pPr>
        <w:overflowPunct w:val="0"/>
        <w:spacing w:line="360" w:lineRule="auto"/>
        <w:jc w:val="center"/>
        <w:outlineLvl w:val="1"/>
        <w:rPr>
          <w:rFonts w:hint="eastAsia" w:ascii="仿宋" w:hAnsi="仿宋" w:eastAsia="仿宋" w:cs="仿宋"/>
          <w:b/>
          <w:bCs/>
          <w:sz w:val="32"/>
          <w:szCs w:val="32"/>
          <w:highlight w:val="none"/>
        </w:rPr>
      </w:pPr>
      <w:bookmarkStart w:id="131" w:name="_Toc32108"/>
      <w:bookmarkStart w:id="132" w:name="_Toc2981"/>
      <w:r>
        <w:rPr>
          <w:rStyle w:val="98"/>
          <w:rFonts w:hint="eastAsia" w:ascii="仿宋" w:hAnsi="仿宋" w:eastAsia="仿宋" w:cs="仿宋"/>
          <w:sz w:val="32"/>
          <w:szCs w:val="32"/>
        </w:rPr>
        <w:t>三、法人授权委托书</w:t>
      </w:r>
      <w:bookmarkEnd w:id="131"/>
      <w:bookmarkEnd w:id="132"/>
    </w:p>
    <w:p w14:paraId="59DCD1C7">
      <w:pPr>
        <w:overflowPunct w:val="0"/>
        <w:spacing w:line="360" w:lineRule="auto"/>
        <w:ind w:left="125" w:leftChars="52" w:firstLine="550" w:firstLineChars="250"/>
        <w:rPr>
          <w:rFonts w:hint="eastAsia" w:ascii="仿宋" w:hAnsi="仿宋" w:eastAsia="仿宋" w:cs="仿宋"/>
          <w:sz w:val="22"/>
          <w:szCs w:val="22"/>
          <w:highlight w:val="none"/>
        </w:rPr>
      </w:pPr>
    </w:p>
    <w:p w14:paraId="75546A63">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356D7F07">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302BCC3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0E37953E">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180E7A5F">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11258D44">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8CD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3BAC85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53C495F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7CC154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791CCC13">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32F1F990">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02C9856C">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EDB2163">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408C177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57C31E33">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02EEE5A0">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31B574DE">
      <w:pPr>
        <w:rPr>
          <w:rFonts w:hint="eastAsia" w:ascii="仿宋" w:hAnsi="仿宋" w:eastAsia="仿宋" w:cs="仿宋"/>
          <w:lang w:val="en-US" w:eastAsia="zh-CN"/>
        </w:rPr>
      </w:pPr>
      <w:r>
        <w:rPr>
          <w:rFonts w:hint="eastAsia" w:ascii="仿宋" w:hAnsi="仿宋" w:eastAsia="仿宋" w:cs="仿宋"/>
          <w:lang w:val="en-US" w:eastAsia="zh-CN"/>
        </w:rPr>
        <w:br w:type="page"/>
      </w:r>
    </w:p>
    <w:p w14:paraId="25121F14">
      <w:pPr>
        <w:overflowPunct w:val="0"/>
        <w:spacing w:line="360" w:lineRule="auto"/>
        <w:jc w:val="center"/>
        <w:outlineLvl w:val="1"/>
        <w:rPr>
          <w:rStyle w:val="98"/>
          <w:rFonts w:hint="eastAsia" w:ascii="仿宋" w:hAnsi="仿宋" w:eastAsia="仿宋" w:cs="仿宋"/>
          <w:sz w:val="32"/>
          <w:szCs w:val="32"/>
        </w:rPr>
      </w:pPr>
      <w:bookmarkStart w:id="133" w:name="_Toc7507"/>
      <w:bookmarkStart w:id="134" w:name="_Toc26642"/>
      <w:bookmarkStart w:id="135" w:name="_Toc18383"/>
      <w:bookmarkStart w:id="136" w:name="_Toc13406"/>
      <w:r>
        <w:rPr>
          <w:rStyle w:val="98"/>
          <w:rFonts w:hint="eastAsia" w:ascii="仿宋" w:hAnsi="仿宋" w:eastAsia="仿宋" w:cs="仿宋"/>
          <w:sz w:val="32"/>
          <w:szCs w:val="32"/>
        </w:rPr>
        <w:t>四、报价表（第一次）</w:t>
      </w:r>
      <w:bookmarkEnd w:id="133"/>
      <w:bookmarkEnd w:id="134"/>
      <w:bookmarkEnd w:id="135"/>
    </w:p>
    <w:bookmarkEnd w:id="136"/>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14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6834C06A">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6A2BAFE5">
            <w:pPr>
              <w:widowControl/>
              <w:jc w:val="center"/>
              <w:rPr>
                <w:rFonts w:hint="eastAsia" w:ascii="仿宋" w:hAnsi="仿宋" w:eastAsia="仿宋" w:cs="仿宋"/>
                <w:highlight w:val="none"/>
              </w:rPr>
            </w:pPr>
          </w:p>
        </w:tc>
      </w:tr>
      <w:tr w14:paraId="66C3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4EFD8109">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0450C137">
            <w:pPr>
              <w:jc w:val="center"/>
              <w:rPr>
                <w:rFonts w:hint="eastAsia" w:ascii="仿宋" w:hAnsi="仿宋" w:eastAsia="仿宋" w:cs="仿宋"/>
                <w:highlight w:val="none"/>
              </w:rPr>
            </w:pPr>
          </w:p>
        </w:tc>
      </w:tr>
      <w:tr w14:paraId="23FB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4422F2A0">
            <w:pPr>
              <w:jc w:val="center"/>
              <w:rPr>
                <w:rFonts w:hint="eastAsia" w:ascii="仿宋" w:hAnsi="仿宋" w:eastAsia="仿宋" w:cs="仿宋"/>
                <w:highlight w:val="none"/>
              </w:rPr>
            </w:pPr>
            <w:r>
              <w:rPr>
                <w:rFonts w:hint="eastAsia" w:ascii="仿宋" w:hAnsi="仿宋" w:eastAsia="仿宋" w:cs="仿宋"/>
                <w:highlight w:val="none"/>
              </w:rPr>
              <w:t>磋商总报价</w:t>
            </w:r>
          </w:p>
          <w:p w14:paraId="5BB859BE">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7F236ADB">
            <w:pPr>
              <w:rPr>
                <w:rFonts w:hint="eastAsia" w:ascii="仿宋" w:hAnsi="仿宋" w:eastAsia="仿宋" w:cs="仿宋"/>
                <w:highlight w:val="none"/>
              </w:rPr>
            </w:pPr>
            <w:r>
              <w:rPr>
                <w:rFonts w:hint="eastAsia" w:ascii="仿宋" w:hAnsi="仿宋" w:eastAsia="仿宋" w:cs="仿宋"/>
                <w:highlight w:val="none"/>
              </w:rPr>
              <w:t>大写:</w:t>
            </w:r>
          </w:p>
          <w:p w14:paraId="0C1DBFE5">
            <w:pPr>
              <w:pStyle w:val="19"/>
              <w:rPr>
                <w:rFonts w:hint="eastAsia" w:ascii="仿宋" w:hAnsi="仿宋" w:eastAsia="仿宋" w:cs="仿宋"/>
                <w:sz w:val="24"/>
                <w:szCs w:val="24"/>
                <w:highlight w:val="none"/>
              </w:rPr>
            </w:pPr>
          </w:p>
          <w:p w14:paraId="059742C3">
            <w:pPr>
              <w:rPr>
                <w:rFonts w:hint="eastAsia" w:ascii="仿宋" w:hAnsi="仿宋" w:eastAsia="仿宋" w:cs="仿宋"/>
                <w:highlight w:val="none"/>
              </w:rPr>
            </w:pPr>
            <w:r>
              <w:rPr>
                <w:rFonts w:hint="eastAsia" w:ascii="仿宋" w:hAnsi="仿宋" w:eastAsia="仿宋" w:cs="仿宋"/>
                <w:highlight w:val="none"/>
              </w:rPr>
              <w:t>小写:</w:t>
            </w:r>
          </w:p>
        </w:tc>
      </w:tr>
      <w:tr w14:paraId="43B0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6646F626">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服务期限</w:t>
            </w:r>
          </w:p>
        </w:tc>
        <w:tc>
          <w:tcPr>
            <w:tcW w:w="6667" w:type="dxa"/>
            <w:vAlign w:val="center"/>
          </w:tcPr>
          <w:p w14:paraId="43D4240B">
            <w:pPr>
              <w:widowControl/>
              <w:rPr>
                <w:rFonts w:hint="eastAsia" w:ascii="仿宋" w:hAnsi="仿宋" w:eastAsia="仿宋" w:cs="仿宋"/>
                <w:kern w:val="0"/>
                <w:highlight w:val="none"/>
              </w:rPr>
            </w:pPr>
          </w:p>
        </w:tc>
      </w:tr>
      <w:tr w14:paraId="085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E6BA8A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3278EF">
            <w:pPr>
              <w:widowControl/>
              <w:rPr>
                <w:rFonts w:hint="eastAsia" w:ascii="仿宋" w:hAnsi="仿宋" w:eastAsia="仿宋" w:cs="仿宋"/>
                <w:kern w:val="0"/>
                <w:highlight w:val="none"/>
              </w:rPr>
            </w:pPr>
          </w:p>
        </w:tc>
      </w:tr>
      <w:tr w14:paraId="0E97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25DB98AC">
            <w:pPr>
              <w:widowControl/>
              <w:rPr>
                <w:rFonts w:hint="eastAsia" w:ascii="仿宋" w:hAnsi="仿宋" w:eastAsia="仿宋" w:cs="仿宋"/>
                <w:highlight w:val="none"/>
              </w:rPr>
            </w:pPr>
            <w:r>
              <w:rPr>
                <w:rFonts w:hint="eastAsia" w:ascii="仿宋" w:hAnsi="仿宋" w:eastAsia="仿宋" w:cs="仿宋"/>
                <w:highlight w:val="none"/>
              </w:rPr>
              <w:t>说明：</w:t>
            </w:r>
          </w:p>
          <w:p w14:paraId="3A01F112">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24DF14DD">
            <w:pPr>
              <w:pStyle w:val="11"/>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58F85E51">
      <w:pPr>
        <w:spacing w:line="360" w:lineRule="auto"/>
        <w:rPr>
          <w:rFonts w:hint="eastAsia" w:ascii="仿宋" w:hAnsi="仿宋" w:eastAsia="仿宋" w:cs="仿宋"/>
          <w:highlight w:val="none"/>
        </w:rPr>
      </w:pPr>
    </w:p>
    <w:p w14:paraId="2CF5F186">
      <w:pPr>
        <w:spacing w:line="360" w:lineRule="auto"/>
        <w:rPr>
          <w:rFonts w:hint="eastAsia" w:ascii="仿宋" w:hAnsi="仿宋" w:eastAsia="仿宋" w:cs="仿宋"/>
          <w:highlight w:val="none"/>
        </w:rPr>
      </w:pPr>
    </w:p>
    <w:p w14:paraId="71C8AC43">
      <w:pPr>
        <w:spacing w:line="360" w:lineRule="auto"/>
        <w:jc w:val="center"/>
        <w:rPr>
          <w:rFonts w:hint="eastAsia" w:ascii="仿宋" w:hAnsi="仿宋" w:eastAsia="仿宋" w:cs="仿宋"/>
          <w:highlight w:val="none"/>
        </w:rPr>
      </w:pPr>
    </w:p>
    <w:p w14:paraId="1F88620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3AE47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FC0E9E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48680B0">
      <w:pPr>
        <w:pStyle w:val="11"/>
        <w:jc w:val="center"/>
        <w:rPr>
          <w:rFonts w:hint="eastAsia" w:ascii="仿宋" w:hAnsi="仿宋" w:eastAsia="仿宋" w:cs="仿宋"/>
          <w:b/>
          <w:bCs/>
          <w:color w:val="auto"/>
          <w:sz w:val="30"/>
          <w:szCs w:val="30"/>
          <w:highlight w:val="none"/>
        </w:rPr>
      </w:pPr>
    </w:p>
    <w:p w14:paraId="565122E5">
      <w:pPr>
        <w:pStyle w:val="11"/>
        <w:jc w:val="center"/>
        <w:rPr>
          <w:rFonts w:hint="eastAsia" w:ascii="仿宋" w:hAnsi="仿宋" w:eastAsia="仿宋" w:cs="仿宋"/>
          <w:b/>
          <w:bCs/>
          <w:color w:val="auto"/>
          <w:sz w:val="30"/>
          <w:szCs w:val="30"/>
          <w:highlight w:val="none"/>
        </w:rPr>
      </w:pPr>
    </w:p>
    <w:p w14:paraId="3C70C190">
      <w:pPr>
        <w:pStyle w:val="11"/>
        <w:jc w:val="center"/>
        <w:rPr>
          <w:rFonts w:hint="eastAsia" w:ascii="仿宋" w:hAnsi="仿宋" w:eastAsia="仿宋" w:cs="仿宋"/>
          <w:b/>
          <w:bCs/>
          <w:color w:val="auto"/>
          <w:sz w:val="30"/>
          <w:szCs w:val="30"/>
          <w:highlight w:val="none"/>
        </w:rPr>
      </w:pPr>
    </w:p>
    <w:p w14:paraId="31FAA9D8">
      <w:pPr>
        <w:pStyle w:val="11"/>
        <w:jc w:val="center"/>
        <w:rPr>
          <w:rFonts w:hint="eastAsia" w:ascii="仿宋" w:hAnsi="仿宋" w:eastAsia="仿宋" w:cs="仿宋"/>
          <w:b/>
          <w:bCs/>
          <w:color w:val="auto"/>
          <w:sz w:val="30"/>
          <w:szCs w:val="30"/>
          <w:highlight w:val="none"/>
        </w:rPr>
      </w:pPr>
    </w:p>
    <w:p w14:paraId="1CA48E46">
      <w:pPr>
        <w:rPr>
          <w:rFonts w:hint="eastAsia" w:ascii="仿宋" w:hAnsi="仿宋" w:eastAsia="仿宋" w:cs="仿宋"/>
          <w:b/>
          <w:bCs/>
          <w:sz w:val="32"/>
          <w:szCs w:val="32"/>
        </w:rPr>
      </w:pPr>
      <w:r>
        <w:rPr>
          <w:rFonts w:hint="eastAsia" w:ascii="仿宋" w:hAnsi="仿宋" w:eastAsia="仿宋" w:cs="仿宋"/>
          <w:b/>
          <w:bCs/>
          <w:sz w:val="32"/>
          <w:szCs w:val="32"/>
        </w:rPr>
        <w:br w:type="page"/>
      </w:r>
    </w:p>
    <w:p w14:paraId="21680285">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060655C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8CD6AC3">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A1A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6534A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A19B15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1D56A47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E593E7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3C050823">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7720438F">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3E6F12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49F2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ABFB396">
            <w:pPr>
              <w:overflowPunct w:val="0"/>
              <w:spacing w:line="360" w:lineRule="auto"/>
              <w:jc w:val="center"/>
              <w:rPr>
                <w:rFonts w:hint="eastAsia" w:ascii="仿宋" w:hAnsi="仿宋" w:eastAsia="仿宋" w:cs="仿宋"/>
                <w:highlight w:val="none"/>
              </w:rPr>
            </w:pPr>
          </w:p>
        </w:tc>
        <w:tc>
          <w:tcPr>
            <w:tcW w:w="2315" w:type="dxa"/>
            <w:vAlign w:val="center"/>
          </w:tcPr>
          <w:p w14:paraId="7583A5C6">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CC2DDCA">
            <w:pPr>
              <w:overflowPunct w:val="0"/>
              <w:spacing w:line="360" w:lineRule="auto"/>
              <w:jc w:val="center"/>
              <w:rPr>
                <w:rFonts w:hint="eastAsia" w:ascii="仿宋" w:hAnsi="仿宋" w:eastAsia="仿宋" w:cs="仿宋"/>
                <w:highlight w:val="none"/>
              </w:rPr>
            </w:pPr>
          </w:p>
        </w:tc>
        <w:tc>
          <w:tcPr>
            <w:tcW w:w="1185" w:type="dxa"/>
            <w:vAlign w:val="center"/>
          </w:tcPr>
          <w:p w14:paraId="29D3AA84">
            <w:pPr>
              <w:overflowPunct w:val="0"/>
              <w:spacing w:line="360" w:lineRule="auto"/>
              <w:jc w:val="center"/>
              <w:rPr>
                <w:rFonts w:hint="eastAsia" w:ascii="仿宋" w:hAnsi="仿宋" w:eastAsia="仿宋" w:cs="仿宋"/>
                <w:highlight w:val="none"/>
              </w:rPr>
            </w:pPr>
          </w:p>
        </w:tc>
        <w:tc>
          <w:tcPr>
            <w:tcW w:w="1267" w:type="dxa"/>
            <w:vAlign w:val="center"/>
          </w:tcPr>
          <w:p w14:paraId="3A2451DF">
            <w:pPr>
              <w:overflowPunct w:val="0"/>
              <w:spacing w:line="360" w:lineRule="auto"/>
              <w:jc w:val="center"/>
              <w:rPr>
                <w:rFonts w:hint="eastAsia" w:ascii="仿宋" w:hAnsi="仿宋" w:eastAsia="仿宋" w:cs="仿宋"/>
                <w:highlight w:val="none"/>
              </w:rPr>
            </w:pPr>
          </w:p>
        </w:tc>
        <w:tc>
          <w:tcPr>
            <w:tcW w:w="1446" w:type="dxa"/>
            <w:vAlign w:val="center"/>
          </w:tcPr>
          <w:p w14:paraId="454377AA">
            <w:pPr>
              <w:overflowPunct w:val="0"/>
              <w:spacing w:line="360" w:lineRule="auto"/>
              <w:jc w:val="center"/>
              <w:rPr>
                <w:rFonts w:hint="eastAsia" w:ascii="仿宋" w:hAnsi="仿宋" w:eastAsia="仿宋" w:cs="仿宋"/>
                <w:highlight w:val="none"/>
              </w:rPr>
            </w:pPr>
          </w:p>
        </w:tc>
        <w:tc>
          <w:tcPr>
            <w:tcW w:w="884" w:type="dxa"/>
            <w:vAlign w:val="center"/>
          </w:tcPr>
          <w:p w14:paraId="3D644A8F">
            <w:pPr>
              <w:overflowPunct w:val="0"/>
              <w:spacing w:line="360" w:lineRule="auto"/>
              <w:jc w:val="center"/>
              <w:rPr>
                <w:rFonts w:hint="eastAsia" w:ascii="仿宋" w:hAnsi="仿宋" w:eastAsia="仿宋" w:cs="仿宋"/>
                <w:highlight w:val="none"/>
              </w:rPr>
            </w:pPr>
          </w:p>
        </w:tc>
      </w:tr>
      <w:tr w14:paraId="7DD0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E969D59">
            <w:pPr>
              <w:overflowPunct w:val="0"/>
              <w:spacing w:line="360" w:lineRule="auto"/>
              <w:jc w:val="center"/>
              <w:rPr>
                <w:rFonts w:hint="eastAsia" w:ascii="仿宋" w:hAnsi="仿宋" w:eastAsia="仿宋" w:cs="仿宋"/>
                <w:highlight w:val="none"/>
              </w:rPr>
            </w:pPr>
          </w:p>
        </w:tc>
        <w:tc>
          <w:tcPr>
            <w:tcW w:w="2315" w:type="dxa"/>
            <w:vAlign w:val="center"/>
          </w:tcPr>
          <w:p w14:paraId="4A7E2E84">
            <w:pPr>
              <w:overflowPunct w:val="0"/>
              <w:spacing w:line="360" w:lineRule="auto"/>
              <w:jc w:val="center"/>
              <w:rPr>
                <w:rFonts w:hint="eastAsia" w:ascii="仿宋" w:hAnsi="仿宋" w:eastAsia="仿宋" w:cs="仿宋"/>
                <w:highlight w:val="none"/>
              </w:rPr>
            </w:pPr>
          </w:p>
        </w:tc>
        <w:tc>
          <w:tcPr>
            <w:tcW w:w="1247" w:type="dxa"/>
            <w:vAlign w:val="center"/>
          </w:tcPr>
          <w:p w14:paraId="3015C51F">
            <w:pPr>
              <w:overflowPunct w:val="0"/>
              <w:spacing w:line="360" w:lineRule="auto"/>
              <w:jc w:val="center"/>
              <w:rPr>
                <w:rFonts w:hint="eastAsia" w:ascii="仿宋" w:hAnsi="仿宋" w:eastAsia="仿宋" w:cs="仿宋"/>
                <w:highlight w:val="none"/>
              </w:rPr>
            </w:pPr>
          </w:p>
        </w:tc>
        <w:tc>
          <w:tcPr>
            <w:tcW w:w="1185" w:type="dxa"/>
            <w:vAlign w:val="center"/>
          </w:tcPr>
          <w:p w14:paraId="01069AB2">
            <w:pPr>
              <w:overflowPunct w:val="0"/>
              <w:spacing w:line="360" w:lineRule="auto"/>
              <w:jc w:val="center"/>
              <w:rPr>
                <w:rFonts w:hint="eastAsia" w:ascii="仿宋" w:hAnsi="仿宋" w:eastAsia="仿宋" w:cs="仿宋"/>
                <w:highlight w:val="none"/>
              </w:rPr>
            </w:pPr>
          </w:p>
        </w:tc>
        <w:tc>
          <w:tcPr>
            <w:tcW w:w="1267" w:type="dxa"/>
            <w:vAlign w:val="center"/>
          </w:tcPr>
          <w:p w14:paraId="7F5B3C52">
            <w:pPr>
              <w:overflowPunct w:val="0"/>
              <w:spacing w:line="360" w:lineRule="auto"/>
              <w:jc w:val="center"/>
              <w:rPr>
                <w:rFonts w:hint="eastAsia" w:ascii="仿宋" w:hAnsi="仿宋" w:eastAsia="仿宋" w:cs="仿宋"/>
                <w:highlight w:val="none"/>
              </w:rPr>
            </w:pPr>
          </w:p>
        </w:tc>
        <w:tc>
          <w:tcPr>
            <w:tcW w:w="1446" w:type="dxa"/>
            <w:vAlign w:val="center"/>
          </w:tcPr>
          <w:p w14:paraId="30FD658C">
            <w:pPr>
              <w:overflowPunct w:val="0"/>
              <w:spacing w:line="360" w:lineRule="auto"/>
              <w:jc w:val="center"/>
              <w:rPr>
                <w:rFonts w:hint="eastAsia" w:ascii="仿宋" w:hAnsi="仿宋" w:eastAsia="仿宋" w:cs="仿宋"/>
                <w:highlight w:val="none"/>
              </w:rPr>
            </w:pPr>
          </w:p>
        </w:tc>
        <w:tc>
          <w:tcPr>
            <w:tcW w:w="884" w:type="dxa"/>
            <w:vAlign w:val="center"/>
          </w:tcPr>
          <w:p w14:paraId="5874CE84">
            <w:pPr>
              <w:overflowPunct w:val="0"/>
              <w:spacing w:line="360" w:lineRule="auto"/>
              <w:jc w:val="center"/>
              <w:rPr>
                <w:rFonts w:hint="eastAsia" w:ascii="仿宋" w:hAnsi="仿宋" w:eastAsia="仿宋" w:cs="仿宋"/>
                <w:highlight w:val="none"/>
              </w:rPr>
            </w:pPr>
          </w:p>
        </w:tc>
      </w:tr>
      <w:tr w14:paraId="15AD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0DECF37">
            <w:pPr>
              <w:overflowPunct w:val="0"/>
              <w:spacing w:line="360" w:lineRule="auto"/>
              <w:jc w:val="center"/>
              <w:rPr>
                <w:rFonts w:hint="eastAsia" w:ascii="仿宋" w:hAnsi="仿宋" w:eastAsia="仿宋" w:cs="仿宋"/>
                <w:highlight w:val="none"/>
              </w:rPr>
            </w:pPr>
          </w:p>
        </w:tc>
        <w:tc>
          <w:tcPr>
            <w:tcW w:w="2315" w:type="dxa"/>
            <w:vAlign w:val="center"/>
          </w:tcPr>
          <w:p w14:paraId="7E25F65B">
            <w:pPr>
              <w:overflowPunct w:val="0"/>
              <w:spacing w:line="360" w:lineRule="auto"/>
              <w:jc w:val="center"/>
              <w:rPr>
                <w:rFonts w:hint="eastAsia" w:ascii="仿宋" w:hAnsi="仿宋" w:eastAsia="仿宋" w:cs="仿宋"/>
                <w:highlight w:val="none"/>
              </w:rPr>
            </w:pPr>
          </w:p>
        </w:tc>
        <w:tc>
          <w:tcPr>
            <w:tcW w:w="1247" w:type="dxa"/>
            <w:vAlign w:val="center"/>
          </w:tcPr>
          <w:p w14:paraId="29304FC3">
            <w:pPr>
              <w:overflowPunct w:val="0"/>
              <w:spacing w:line="360" w:lineRule="auto"/>
              <w:jc w:val="center"/>
              <w:rPr>
                <w:rFonts w:hint="eastAsia" w:ascii="仿宋" w:hAnsi="仿宋" w:eastAsia="仿宋" w:cs="仿宋"/>
                <w:highlight w:val="none"/>
              </w:rPr>
            </w:pPr>
          </w:p>
        </w:tc>
        <w:tc>
          <w:tcPr>
            <w:tcW w:w="1185" w:type="dxa"/>
            <w:vAlign w:val="center"/>
          </w:tcPr>
          <w:p w14:paraId="1277D20B">
            <w:pPr>
              <w:overflowPunct w:val="0"/>
              <w:spacing w:line="360" w:lineRule="auto"/>
              <w:jc w:val="center"/>
              <w:rPr>
                <w:rFonts w:hint="eastAsia" w:ascii="仿宋" w:hAnsi="仿宋" w:eastAsia="仿宋" w:cs="仿宋"/>
                <w:highlight w:val="none"/>
              </w:rPr>
            </w:pPr>
          </w:p>
        </w:tc>
        <w:tc>
          <w:tcPr>
            <w:tcW w:w="1267" w:type="dxa"/>
            <w:vAlign w:val="center"/>
          </w:tcPr>
          <w:p w14:paraId="6849D437">
            <w:pPr>
              <w:overflowPunct w:val="0"/>
              <w:spacing w:line="360" w:lineRule="auto"/>
              <w:jc w:val="center"/>
              <w:rPr>
                <w:rFonts w:hint="eastAsia" w:ascii="仿宋" w:hAnsi="仿宋" w:eastAsia="仿宋" w:cs="仿宋"/>
                <w:highlight w:val="none"/>
              </w:rPr>
            </w:pPr>
          </w:p>
        </w:tc>
        <w:tc>
          <w:tcPr>
            <w:tcW w:w="1446" w:type="dxa"/>
            <w:vAlign w:val="center"/>
          </w:tcPr>
          <w:p w14:paraId="35FAE80E">
            <w:pPr>
              <w:overflowPunct w:val="0"/>
              <w:spacing w:line="360" w:lineRule="auto"/>
              <w:jc w:val="center"/>
              <w:rPr>
                <w:rFonts w:hint="eastAsia" w:ascii="仿宋" w:hAnsi="仿宋" w:eastAsia="仿宋" w:cs="仿宋"/>
                <w:highlight w:val="none"/>
              </w:rPr>
            </w:pPr>
          </w:p>
        </w:tc>
        <w:tc>
          <w:tcPr>
            <w:tcW w:w="884" w:type="dxa"/>
            <w:vAlign w:val="center"/>
          </w:tcPr>
          <w:p w14:paraId="34099D49">
            <w:pPr>
              <w:overflowPunct w:val="0"/>
              <w:spacing w:line="360" w:lineRule="auto"/>
              <w:jc w:val="center"/>
              <w:rPr>
                <w:rFonts w:hint="eastAsia" w:ascii="仿宋" w:hAnsi="仿宋" w:eastAsia="仿宋" w:cs="仿宋"/>
                <w:highlight w:val="none"/>
              </w:rPr>
            </w:pPr>
          </w:p>
        </w:tc>
      </w:tr>
      <w:tr w14:paraId="4022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D08060D">
            <w:pPr>
              <w:overflowPunct w:val="0"/>
              <w:spacing w:line="360" w:lineRule="auto"/>
              <w:jc w:val="center"/>
              <w:rPr>
                <w:rFonts w:hint="eastAsia" w:ascii="仿宋" w:hAnsi="仿宋" w:eastAsia="仿宋" w:cs="仿宋"/>
                <w:highlight w:val="none"/>
              </w:rPr>
            </w:pPr>
          </w:p>
        </w:tc>
        <w:tc>
          <w:tcPr>
            <w:tcW w:w="2315" w:type="dxa"/>
            <w:vAlign w:val="center"/>
          </w:tcPr>
          <w:p w14:paraId="22CE604F">
            <w:pPr>
              <w:overflowPunct w:val="0"/>
              <w:spacing w:line="360" w:lineRule="auto"/>
              <w:jc w:val="center"/>
              <w:rPr>
                <w:rFonts w:hint="eastAsia" w:ascii="仿宋" w:hAnsi="仿宋" w:eastAsia="仿宋" w:cs="仿宋"/>
                <w:highlight w:val="none"/>
              </w:rPr>
            </w:pPr>
          </w:p>
        </w:tc>
        <w:tc>
          <w:tcPr>
            <w:tcW w:w="1247" w:type="dxa"/>
            <w:vAlign w:val="center"/>
          </w:tcPr>
          <w:p w14:paraId="5E687FD9">
            <w:pPr>
              <w:overflowPunct w:val="0"/>
              <w:spacing w:line="360" w:lineRule="auto"/>
              <w:jc w:val="center"/>
              <w:rPr>
                <w:rFonts w:hint="eastAsia" w:ascii="仿宋" w:hAnsi="仿宋" w:eastAsia="仿宋" w:cs="仿宋"/>
                <w:highlight w:val="none"/>
              </w:rPr>
            </w:pPr>
          </w:p>
        </w:tc>
        <w:tc>
          <w:tcPr>
            <w:tcW w:w="1185" w:type="dxa"/>
            <w:vAlign w:val="center"/>
          </w:tcPr>
          <w:p w14:paraId="59C6A03C">
            <w:pPr>
              <w:overflowPunct w:val="0"/>
              <w:spacing w:line="360" w:lineRule="auto"/>
              <w:jc w:val="center"/>
              <w:rPr>
                <w:rFonts w:hint="eastAsia" w:ascii="仿宋" w:hAnsi="仿宋" w:eastAsia="仿宋" w:cs="仿宋"/>
                <w:highlight w:val="none"/>
              </w:rPr>
            </w:pPr>
          </w:p>
        </w:tc>
        <w:tc>
          <w:tcPr>
            <w:tcW w:w="1267" w:type="dxa"/>
            <w:vAlign w:val="center"/>
          </w:tcPr>
          <w:p w14:paraId="363C9BB6">
            <w:pPr>
              <w:overflowPunct w:val="0"/>
              <w:spacing w:line="360" w:lineRule="auto"/>
              <w:jc w:val="center"/>
              <w:rPr>
                <w:rFonts w:hint="eastAsia" w:ascii="仿宋" w:hAnsi="仿宋" w:eastAsia="仿宋" w:cs="仿宋"/>
                <w:highlight w:val="none"/>
              </w:rPr>
            </w:pPr>
          </w:p>
        </w:tc>
        <w:tc>
          <w:tcPr>
            <w:tcW w:w="1446" w:type="dxa"/>
            <w:vAlign w:val="center"/>
          </w:tcPr>
          <w:p w14:paraId="181D0156">
            <w:pPr>
              <w:overflowPunct w:val="0"/>
              <w:spacing w:line="360" w:lineRule="auto"/>
              <w:jc w:val="center"/>
              <w:rPr>
                <w:rFonts w:hint="eastAsia" w:ascii="仿宋" w:hAnsi="仿宋" w:eastAsia="仿宋" w:cs="仿宋"/>
                <w:highlight w:val="none"/>
              </w:rPr>
            </w:pPr>
          </w:p>
        </w:tc>
        <w:tc>
          <w:tcPr>
            <w:tcW w:w="884" w:type="dxa"/>
            <w:vAlign w:val="center"/>
          </w:tcPr>
          <w:p w14:paraId="2168E052">
            <w:pPr>
              <w:overflowPunct w:val="0"/>
              <w:spacing w:line="360" w:lineRule="auto"/>
              <w:jc w:val="center"/>
              <w:rPr>
                <w:rFonts w:hint="eastAsia" w:ascii="仿宋" w:hAnsi="仿宋" w:eastAsia="仿宋" w:cs="仿宋"/>
                <w:highlight w:val="none"/>
              </w:rPr>
            </w:pPr>
          </w:p>
        </w:tc>
      </w:tr>
      <w:tr w14:paraId="5229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03F39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19FF95F5">
            <w:pPr>
              <w:pStyle w:val="30"/>
              <w:ind w:firstLine="0" w:firstLineChars="0"/>
              <w:rPr>
                <w:rFonts w:hint="eastAsia" w:ascii="仿宋" w:hAnsi="仿宋" w:eastAsia="仿宋" w:cs="仿宋"/>
                <w:highlight w:val="none"/>
              </w:rPr>
            </w:pPr>
          </w:p>
        </w:tc>
        <w:tc>
          <w:tcPr>
            <w:tcW w:w="1247" w:type="dxa"/>
            <w:vAlign w:val="center"/>
          </w:tcPr>
          <w:p w14:paraId="4B4EDAA0">
            <w:pPr>
              <w:overflowPunct w:val="0"/>
              <w:spacing w:line="360" w:lineRule="auto"/>
              <w:jc w:val="center"/>
              <w:rPr>
                <w:rFonts w:hint="eastAsia" w:ascii="仿宋" w:hAnsi="仿宋" w:eastAsia="仿宋" w:cs="仿宋"/>
                <w:highlight w:val="none"/>
              </w:rPr>
            </w:pPr>
          </w:p>
        </w:tc>
        <w:tc>
          <w:tcPr>
            <w:tcW w:w="1185" w:type="dxa"/>
            <w:vAlign w:val="center"/>
          </w:tcPr>
          <w:p w14:paraId="4932EED5">
            <w:pPr>
              <w:overflowPunct w:val="0"/>
              <w:spacing w:line="360" w:lineRule="auto"/>
              <w:jc w:val="center"/>
              <w:rPr>
                <w:rFonts w:hint="eastAsia" w:ascii="仿宋" w:hAnsi="仿宋" w:eastAsia="仿宋" w:cs="仿宋"/>
                <w:highlight w:val="none"/>
              </w:rPr>
            </w:pPr>
          </w:p>
        </w:tc>
        <w:tc>
          <w:tcPr>
            <w:tcW w:w="1267" w:type="dxa"/>
            <w:vAlign w:val="center"/>
          </w:tcPr>
          <w:p w14:paraId="44C1A70A">
            <w:pPr>
              <w:overflowPunct w:val="0"/>
              <w:spacing w:line="360" w:lineRule="auto"/>
              <w:jc w:val="center"/>
              <w:rPr>
                <w:rFonts w:hint="eastAsia" w:ascii="仿宋" w:hAnsi="仿宋" w:eastAsia="仿宋" w:cs="仿宋"/>
                <w:highlight w:val="none"/>
              </w:rPr>
            </w:pPr>
          </w:p>
        </w:tc>
        <w:tc>
          <w:tcPr>
            <w:tcW w:w="1446" w:type="dxa"/>
            <w:vAlign w:val="center"/>
          </w:tcPr>
          <w:p w14:paraId="58107C1C">
            <w:pPr>
              <w:overflowPunct w:val="0"/>
              <w:spacing w:line="360" w:lineRule="auto"/>
              <w:jc w:val="center"/>
              <w:rPr>
                <w:rFonts w:hint="eastAsia" w:ascii="仿宋" w:hAnsi="仿宋" w:eastAsia="仿宋" w:cs="仿宋"/>
                <w:highlight w:val="none"/>
              </w:rPr>
            </w:pPr>
          </w:p>
        </w:tc>
        <w:tc>
          <w:tcPr>
            <w:tcW w:w="884" w:type="dxa"/>
            <w:vAlign w:val="center"/>
          </w:tcPr>
          <w:p w14:paraId="084637A7">
            <w:pPr>
              <w:overflowPunct w:val="0"/>
              <w:spacing w:line="360" w:lineRule="auto"/>
              <w:jc w:val="center"/>
              <w:rPr>
                <w:rFonts w:hint="eastAsia" w:ascii="仿宋" w:hAnsi="仿宋" w:eastAsia="仿宋" w:cs="仿宋"/>
                <w:highlight w:val="none"/>
              </w:rPr>
            </w:pPr>
          </w:p>
        </w:tc>
      </w:tr>
      <w:tr w14:paraId="5EF8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9983833">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76A3009A">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58C7947E">
            <w:pPr>
              <w:jc w:val="left"/>
              <w:rPr>
                <w:rFonts w:hint="eastAsia" w:ascii="仿宋" w:hAnsi="仿宋" w:eastAsia="仿宋" w:cs="仿宋"/>
                <w:highlight w:val="none"/>
              </w:rPr>
            </w:pPr>
            <w:r>
              <w:rPr>
                <w:rFonts w:hint="eastAsia" w:ascii="仿宋" w:hAnsi="仿宋" w:eastAsia="仿宋" w:cs="仿宋"/>
                <w:highlight w:val="none"/>
              </w:rPr>
              <w:t>小写：</w:t>
            </w:r>
          </w:p>
        </w:tc>
      </w:tr>
    </w:tbl>
    <w:p w14:paraId="09DB3C67">
      <w:pPr>
        <w:spacing w:line="360" w:lineRule="auto"/>
        <w:ind w:firstLine="3840" w:firstLineChars="1600"/>
        <w:jc w:val="left"/>
        <w:rPr>
          <w:rFonts w:hint="eastAsia" w:ascii="仿宋" w:hAnsi="仿宋" w:eastAsia="仿宋" w:cs="仿宋"/>
          <w:highlight w:val="none"/>
        </w:rPr>
      </w:pPr>
    </w:p>
    <w:p w14:paraId="7CAF0D75">
      <w:pPr>
        <w:spacing w:line="360" w:lineRule="auto"/>
        <w:ind w:firstLine="3840" w:firstLineChars="1600"/>
        <w:jc w:val="left"/>
        <w:rPr>
          <w:rFonts w:hint="eastAsia" w:ascii="仿宋" w:hAnsi="仿宋" w:eastAsia="仿宋" w:cs="仿宋"/>
          <w:highlight w:val="none"/>
        </w:rPr>
      </w:pPr>
    </w:p>
    <w:p w14:paraId="0409E33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03B75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2892B2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9360B">
      <w:pPr>
        <w:overflowPunct w:val="0"/>
        <w:spacing w:line="360" w:lineRule="auto"/>
        <w:jc w:val="center"/>
        <w:rPr>
          <w:rFonts w:hint="eastAsia" w:ascii="仿宋" w:hAnsi="仿宋" w:eastAsia="仿宋" w:cs="仿宋"/>
          <w:b/>
          <w:bCs/>
          <w:sz w:val="32"/>
          <w:szCs w:val="32"/>
          <w:highlight w:val="none"/>
        </w:rPr>
      </w:pPr>
    </w:p>
    <w:p w14:paraId="0F57EBDD">
      <w:pPr>
        <w:overflowPunct w:val="0"/>
        <w:spacing w:line="360" w:lineRule="auto"/>
        <w:jc w:val="center"/>
        <w:rPr>
          <w:rFonts w:hint="eastAsia" w:ascii="仿宋" w:hAnsi="仿宋" w:eastAsia="仿宋" w:cs="仿宋"/>
          <w:b/>
          <w:bCs/>
          <w:sz w:val="32"/>
          <w:szCs w:val="32"/>
          <w:highlight w:val="none"/>
        </w:rPr>
      </w:pPr>
    </w:p>
    <w:p w14:paraId="50107EB8">
      <w:pPr>
        <w:overflowPunct w:val="0"/>
        <w:spacing w:line="360" w:lineRule="auto"/>
        <w:jc w:val="center"/>
        <w:rPr>
          <w:rFonts w:hint="eastAsia" w:ascii="仿宋" w:hAnsi="仿宋" w:eastAsia="仿宋" w:cs="仿宋"/>
          <w:b/>
          <w:bCs/>
          <w:sz w:val="32"/>
          <w:szCs w:val="32"/>
          <w:highlight w:val="none"/>
        </w:rPr>
      </w:pPr>
    </w:p>
    <w:p w14:paraId="16F0796F">
      <w:pPr>
        <w:overflowPunct w:val="0"/>
        <w:spacing w:line="360" w:lineRule="auto"/>
        <w:jc w:val="center"/>
        <w:rPr>
          <w:rFonts w:hint="eastAsia" w:ascii="仿宋" w:hAnsi="仿宋" w:eastAsia="仿宋" w:cs="仿宋"/>
          <w:b/>
          <w:bCs/>
          <w:sz w:val="32"/>
          <w:szCs w:val="32"/>
          <w:highlight w:val="none"/>
        </w:rPr>
      </w:pPr>
    </w:p>
    <w:p w14:paraId="7C1C0B91">
      <w:pPr>
        <w:overflowPunct w:val="0"/>
        <w:spacing w:line="360" w:lineRule="auto"/>
        <w:jc w:val="center"/>
        <w:outlineLvl w:val="1"/>
        <w:rPr>
          <w:rStyle w:val="98"/>
          <w:rFonts w:hint="eastAsia" w:ascii="仿宋" w:hAnsi="仿宋" w:eastAsia="仿宋" w:cs="仿宋"/>
          <w:sz w:val="32"/>
          <w:szCs w:val="32"/>
        </w:rPr>
      </w:pPr>
      <w:bookmarkStart w:id="137" w:name="_Toc9578"/>
      <w:bookmarkStart w:id="138" w:name="_Toc6939"/>
      <w:r>
        <w:rPr>
          <w:rStyle w:val="98"/>
          <w:rFonts w:hint="eastAsia" w:ascii="仿宋" w:hAnsi="仿宋" w:eastAsia="仿宋" w:cs="仿宋"/>
          <w:sz w:val="32"/>
          <w:szCs w:val="32"/>
        </w:rPr>
        <w:t>五、承接的类似项目情况表</w:t>
      </w:r>
      <w:bookmarkEnd w:id="137"/>
    </w:p>
    <w:bookmarkEnd w:id="138"/>
    <w:p w14:paraId="09B2B043">
      <w:pPr>
        <w:rPr>
          <w:rFonts w:hint="eastAsia" w:ascii="仿宋" w:hAnsi="仿宋" w:eastAsia="仿宋" w:cs="仿宋"/>
          <w:sz w:val="22"/>
          <w:szCs w:val="28"/>
          <w:highlight w:val="none"/>
        </w:rPr>
      </w:pPr>
    </w:p>
    <w:tbl>
      <w:tblPr>
        <w:tblStyle w:val="9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1"/>
        <w:gridCol w:w="2011"/>
        <w:gridCol w:w="1736"/>
        <w:gridCol w:w="2612"/>
        <w:gridCol w:w="2042"/>
      </w:tblGrid>
      <w:tr w14:paraId="5014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55" w:type="pct"/>
            <w:noWrap w:val="0"/>
            <w:vAlign w:val="top"/>
          </w:tcPr>
          <w:p w14:paraId="0633D99A">
            <w:pPr>
              <w:pStyle w:val="96"/>
              <w:spacing w:before="170" w:line="206" w:lineRule="auto"/>
              <w:ind w:left="180"/>
              <w:rPr>
                <w:b/>
                <w:bCs/>
              </w:rPr>
            </w:pPr>
            <w:r>
              <w:rPr>
                <w:b/>
                <w:bCs/>
                <w:spacing w:val="-7"/>
              </w:rPr>
              <w:t>序号</w:t>
            </w:r>
          </w:p>
        </w:tc>
        <w:tc>
          <w:tcPr>
            <w:tcW w:w="1088" w:type="pct"/>
            <w:noWrap w:val="0"/>
            <w:vAlign w:val="top"/>
          </w:tcPr>
          <w:p w14:paraId="7C6001E8">
            <w:pPr>
              <w:pStyle w:val="96"/>
              <w:spacing w:before="139" w:line="221" w:lineRule="auto"/>
              <w:ind w:left="147"/>
              <w:rPr>
                <w:b/>
                <w:bCs/>
              </w:rPr>
            </w:pPr>
            <w:r>
              <w:rPr>
                <w:b/>
                <w:bCs/>
              </w:rPr>
              <w:t>采购单位名称</w:t>
            </w:r>
          </w:p>
        </w:tc>
        <w:tc>
          <w:tcPr>
            <w:tcW w:w="939" w:type="pct"/>
            <w:noWrap w:val="0"/>
            <w:vAlign w:val="top"/>
          </w:tcPr>
          <w:p w14:paraId="2C2FC4EE">
            <w:pPr>
              <w:pStyle w:val="96"/>
              <w:spacing w:before="139" w:line="221" w:lineRule="auto"/>
              <w:ind w:left="380"/>
              <w:rPr>
                <w:b/>
                <w:bCs/>
              </w:rPr>
            </w:pPr>
            <w:r>
              <w:rPr>
                <w:b/>
                <w:bCs/>
                <w:spacing w:val="-3"/>
              </w:rPr>
              <w:t>合同名称</w:t>
            </w:r>
          </w:p>
        </w:tc>
        <w:tc>
          <w:tcPr>
            <w:tcW w:w="1413" w:type="pct"/>
            <w:noWrap w:val="0"/>
            <w:vAlign w:val="top"/>
          </w:tcPr>
          <w:p w14:paraId="146B29DD">
            <w:pPr>
              <w:pStyle w:val="96"/>
              <w:spacing w:before="140" w:line="223" w:lineRule="auto"/>
              <w:ind w:left="564"/>
              <w:rPr>
                <w:b/>
                <w:bCs/>
              </w:rPr>
            </w:pPr>
            <w:r>
              <w:rPr>
                <w:b/>
                <w:bCs/>
                <w:spacing w:val="-1"/>
              </w:rPr>
              <w:t>合同起止时间</w:t>
            </w:r>
          </w:p>
        </w:tc>
        <w:tc>
          <w:tcPr>
            <w:tcW w:w="1103" w:type="pct"/>
            <w:noWrap w:val="0"/>
            <w:vAlign w:val="top"/>
          </w:tcPr>
          <w:p w14:paraId="7EE52AB7">
            <w:pPr>
              <w:pStyle w:val="96"/>
              <w:spacing w:before="140" w:line="223" w:lineRule="auto"/>
              <w:jc w:val="right"/>
              <w:rPr>
                <w:b/>
                <w:bCs/>
              </w:rPr>
            </w:pPr>
            <w:r>
              <w:rPr>
                <w:b/>
                <w:bCs/>
                <w:spacing w:val="-10"/>
              </w:rPr>
              <w:t>合同金额（万元）</w:t>
            </w:r>
          </w:p>
        </w:tc>
      </w:tr>
      <w:tr w14:paraId="0786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30DA8752">
            <w:pPr>
              <w:pStyle w:val="96"/>
              <w:spacing w:before="170" w:line="206" w:lineRule="auto"/>
              <w:ind w:left="180"/>
              <w:rPr>
                <w:b/>
                <w:bCs/>
                <w:spacing w:val="-7"/>
              </w:rPr>
            </w:pPr>
          </w:p>
        </w:tc>
        <w:tc>
          <w:tcPr>
            <w:tcW w:w="1088" w:type="pct"/>
            <w:noWrap w:val="0"/>
            <w:vAlign w:val="top"/>
          </w:tcPr>
          <w:p w14:paraId="169FED60">
            <w:pPr>
              <w:pStyle w:val="96"/>
              <w:spacing w:before="170" w:line="206" w:lineRule="auto"/>
              <w:ind w:left="180"/>
              <w:rPr>
                <w:b/>
                <w:bCs/>
                <w:spacing w:val="-7"/>
              </w:rPr>
            </w:pPr>
          </w:p>
        </w:tc>
        <w:tc>
          <w:tcPr>
            <w:tcW w:w="939" w:type="pct"/>
            <w:noWrap w:val="0"/>
            <w:vAlign w:val="top"/>
          </w:tcPr>
          <w:p w14:paraId="43BD7F7C">
            <w:pPr>
              <w:pStyle w:val="96"/>
              <w:spacing w:before="170" w:line="206" w:lineRule="auto"/>
              <w:ind w:left="180"/>
              <w:rPr>
                <w:b/>
                <w:bCs/>
                <w:spacing w:val="-7"/>
              </w:rPr>
            </w:pPr>
          </w:p>
        </w:tc>
        <w:tc>
          <w:tcPr>
            <w:tcW w:w="1413" w:type="pct"/>
            <w:noWrap w:val="0"/>
            <w:vAlign w:val="top"/>
          </w:tcPr>
          <w:p w14:paraId="20EFCA87">
            <w:pPr>
              <w:pStyle w:val="96"/>
              <w:spacing w:before="170" w:line="206" w:lineRule="auto"/>
              <w:ind w:left="180"/>
              <w:rPr>
                <w:b/>
                <w:bCs/>
                <w:spacing w:val="-7"/>
              </w:rPr>
            </w:pPr>
          </w:p>
        </w:tc>
        <w:tc>
          <w:tcPr>
            <w:tcW w:w="1103" w:type="pct"/>
            <w:noWrap w:val="0"/>
            <w:vAlign w:val="top"/>
          </w:tcPr>
          <w:p w14:paraId="627CF507">
            <w:pPr>
              <w:pStyle w:val="96"/>
              <w:spacing w:before="170" w:line="206" w:lineRule="auto"/>
              <w:ind w:left="180"/>
              <w:rPr>
                <w:b/>
                <w:bCs/>
                <w:spacing w:val="-7"/>
              </w:rPr>
            </w:pPr>
          </w:p>
        </w:tc>
      </w:tr>
      <w:tr w14:paraId="6029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15332626">
            <w:pPr>
              <w:pStyle w:val="96"/>
              <w:spacing w:before="170" w:line="206" w:lineRule="auto"/>
              <w:ind w:left="180"/>
              <w:rPr>
                <w:b/>
                <w:bCs/>
                <w:spacing w:val="-7"/>
              </w:rPr>
            </w:pPr>
          </w:p>
        </w:tc>
        <w:tc>
          <w:tcPr>
            <w:tcW w:w="1088" w:type="pct"/>
            <w:noWrap w:val="0"/>
            <w:vAlign w:val="top"/>
          </w:tcPr>
          <w:p w14:paraId="6CA2CD71">
            <w:pPr>
              <w:pStyle w:val="96"/>
              <w:spacing w:before="170" w:line="206" w:lineRule="auto"/>
              <w:ind w:left="180"/>
              <w:rPr>
                <w:b/>
                <w:bCs/>
                <w:spacing w:val="-7"/>
              </w:rPr>
            </w:pPr>
          </w:p>
        </w:tc>
        <w:tc>
          <w:tcPr>
            <w:tcW w:w="939" w:type="pct"/>
            <w:noWrap w:val="0"/>
            <w:vAlign w:val="top"/>
          </w:tcPr>
          <w:p w14:paraId="23225216">
            <w:pPr>
              <w:pStyle w:val="96"/>
              <w:spacing w:before="170" w:line="206" w:lineRule="auto"/>
              <w:ind w:left="180"/>
              <w:rPr>
                <w:b/>
                <w:bCs/>
                <w:spacing w:val="-7"/>
              </w:rPr>
            </w:pPr>
          </w:p>
        </w:tc>
        <w:tc>
          <w:tcPr>
            <w:tcW w:w="1413" w:type="pct"/>
            <w:noWrap w:val="0"/>
            <w:vAlign w:val="top"/>
          </w:tcPr>
          <w:p w14:paraId="4857F074">
            <w:pPr>
              <w:pStyle w:val="96"/>
              <w:spacing w:before="170" w:line="206" w:lineRule="auto"/>
              <w:ind w:left="180"/>
              <w:rPr>
                <w:b/>
                <w:bCs/>
                <w:spacing w:val="-7"/>
              </w:rPr>
            </w:pPr>
          </w:p>
        </w:tc>
        <w:tc>
          <w:tcPr>
            <w:tcW w:w="1103" w:type="pct"/>
            <w:noWrap w:val="0"/>
            <w:vAlign w:val="top"/>
          </w:tcPr>
          <w:p w14:paraId="08F09766">
            <w:pPr>
              <w:pStyle w:val="96"/>
              <w:spacing w:before="170" w:line="206" w:lineRule="auto"/>
              <w:ind w:left="180"/>
              <w:rPr>
                <w:b/>
                <w:bCs/>
                <w:spacing w:val="-7"/>
              </w:rPr>
            </w:pPr>
          </w:p>
        </w:tc>
      </w:tr>
      <w:tr w14:paraId="7674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7F04F41B">
            <w:pPr>
              <w:pStyle w:val="96"/>
              <w:spacing w:before="170" w:line="206" w:lineRule="auto"/>
              <w:ind w:left="180"/>
              <w:rPr>
                <w:b/>
                <w:bCs/>
                <w:spacing w:val="-7"/>
              </w:rPr>
            </w:pPr>
          </w:p>
        </w:tc>
        <w:tc>
          <w:tcPr>
            <w:tcW w:w="1088" w:type="pct"/>
            <w:noWrap w:val="0"/>
            <w:vAlign w:val="top"/>
          </w:tcPr>
          <w:p w14:paraId="48DF3B2A">
            <w:pPr>
              <w:pStyle w:val="96"/>
              <w:spacing w:before="170" w:line="206" w:lineRule="auto"/>
              <w:ind w:left="180"/>
              <w:rPr>
                <w:b/>
                <w:bCs/>
                <w:spacing w:val="-7"/>
              </w:rPr>
            </w:pPr>
          </w:p>
        </w:tc>
        <w:tc>
          <w:tcPr>
            <w:tcW w:w="939" w:type="pct"/>
            <w:noWrap w:val="0"/>
            <w:vAlign w:val="top"/>
          </w:tcPr>
          <w:p w14:paraId="40A92306">
            <w:pPr>
              <w:pStyle w:val="96"/>
              <w:spacing w:before="170" w:line="206" w:lineRule="auto"/>
              <w:ind w:left="180"/>
              <w:rPr>
                <w:b/>
                <w:bCs/>
                <w:spacing w:val="-7"/>
              </w:rPr>
            </w:pPr>
          </w:p>
        </w:tc>
        <w:tc>
          <w:tcPr>
            <w:tcW w:w="1413" w:type="pct"/>
            <w:noWrap w:val="0"/>
            <w:vAlign w:val="top"/>
          </w:tcPr>
          <w:p w14:paraId="30298030">
            <w:pPr>
              <w:pStyle w:val="96"/>
              <w:spacing w:before="170" w:line="206" w:lineRule="auto"/>
              <w:ind w:left="180"/>
              <w:rPr>
                <w:b/>
                <w:bCs/>
                <w:spacing w:val="-7"/>
              </w:rPr>
            </w:pPr>
          </w:p>
        </w:tc>
        <w:tc>
          <w:tcPr>
            <w:tcW w:w="1103" w:type="pct"/>
            <w:noWrap w:val="0"/>
            <w:vAlign w:val="top"/>
          </w:tcPr>
          <w:p w14:paraId="45EABC41">
            <w:pPr>
              <w:pStyle w:val="96"/>
              <w:spacing w:before="170" w:line="206" w:lineRule="auto"/>
              <w:ind w:left="180"/>
              <w:rPr>
                <w:b/>
                <w:bCs/>
                <w:spacing w:val="-7"/>
              </w:rPr>
            </w:pPr>
          </w:p>
        </w:tc>
      </w:tr>
      <w:tr w14:paraId="3B5C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08476C83">
            <w:pPr>
              <w:pStyle w:val="96"/>
              <w:spacing w:before="170" w:line="206" w:lineRule="auto"/>
              <w:ind w:left="180"/>
              <w:rPr>
                <w:b/>
                <w:bCs/>
                <w:spacing w:val="-7"/>
              </w:rPr>
            </w:pPr>
          </w:p>
        </w:tc>
        <w:tc>
          <w:tcPr>
            <w:tcW w:w="1088" w:type="pct"/>
            <w:noWrap w:val="0"/>
            <w:vAlign w:val="top"/>
          </w:tcPr>
          <w:p w14:paraId="4AA89889">
            <w:pPr>
              <w:pStyle w:val="96"/>
              <w:spacing w:before="170" w:line="206" w:lineRule="auto"/>
              <w:ind w:left="180"/>
              <w:rPr>
                <w:b/>
                <w:bCs/>
                <w:spacing w:val="-7"/>
              </w:rPr>
            </w:pPr>
          </w:p>
        </w:tc>
        <w:tc>
          <w:tcPr>
            <w:tcW w:w="939" w:type="pct"/>
            <w:noWrap w:val="0"/>
            <w:vAlign w:val="top"/>
          </w:tcPr>
          <w:p w14:paraId="7810B9EF">
            <w:pPr>
              <w:pStyle w:val="96"/>
              <w:spacing w:before="170" w:line="206" w:lineRule="auto"/>
              <w:ind w:left="180"/>
              <w:rPr>
                <w:b/>
                <w:bCs/>
                <w:spacing w:val="-7"/>
              </w:rPr>
            </w:pPr>
          </w:p>
        </w:tc>
        <w:tc>
          <w:tcPr>
            <w:tcW w:w="1413" w:type="pct"/>
            <w:noWrap w:val="0"/>
            <w:vAlign w:val="top"/>
          </w:tcPr>
          <w:p w14:paraId="721A6A46">
            <w:pPr>
              <w:pStyle w:val="96"/>
              <w:spacing w:before="170" w:line="206" w:lineRule="auto"/>
              <w:ind w:left="180"/>
              <w:rPr>
                <w:b/>
                <w:bCs/>
                <w:spacing w:val="-7"/>
              </w:rPr>
            </w:pPr>
          </w:p>
        </w:tc>
        <w:tc>
          <w:tcPr>
            <w:tcW w:w="1103" w:type="pct"/>
            <w:noWrap w:val="0"/>
            <w:vAlign w:val="top"/>
          </w:tcPr>
          <w:p w14:paraId="56FE8816">
            <w:pPr>
              <w:pStyle w:val="96"/>
              <w:spacing w:before="170" w:line="206" w:lineRule="auto"/>
              <w:ind w:left="180"/>
              <w:rPr>
                <w:b/>
                <w:bCs/>
                <w:spacing w:val="-7"/>
              </w:rPr>
            </w:pPr>
          </w:p>
        </w:tc>
      </w:tr>
      <w:tr w14:paraId="7FE18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7E1B568E">
            <w:pPr>
              <w:pStyle w:val="96"/>
              <w:spacing w:before="170" w:line="206" w:lineRule="auto"/>
              <w:ind w:left="180"/>
              <w:rPr>
                <w:b/>
                <w:bCs/>
                <w:spacing w:val="-7"/>
              </w:rPr>
            </w:pPr>
          </w:p>
        </w:tc>
        <w:tc>
          <w:tcPr>
            <w:tcW w:w="1088" w:type="pct"/>
            <w:noWrap w:val="0"/>
            <w:vAlign w:val="top"/>
          </w:tcPr>
          <w:p w14:paraId="13ABA6DF">
            <w:pPr>
              <w:pStyle w:val="96"/>
              <w:spacing w:before="170" w:line="206" w:lineRule="auto"/>
              <w:ind w:left="180"/>
              <w:rPr>
                <w:b/>
                <w:bCs/>
                <w:spacing w:val="-7"/>
              </w:rPr>
            </w:pPr>
          </w:p>
        </w:tc>
        <w:tc>
          <w:tcPr>
            <w:tcW w:w="939" w:type="pct"/>
            <w:noWrap w:val="0"/>
            <w:vAlign w:val="top"/>
          </w:tcPr>
          <w:p w14:paraId="2606E1F2">
            <w:pPr>
              <w:pStyle w:val="96"/>
              <w:spacing w:before="170" w:line="206" w:lineRule="auto"/>
              <w:ind w:left="180"/>
              <w:rPr>
                <w:b/>
                <w:bCs/>
                <w:spacing w:val="-7"/>
              </w:rPr>
            </w:pPr>
          </w:p>
        </w:tc>
        <w:tc>
          <w:tcPr>
            <w:tcW w:w="1413" w:type="pct"/>
            <w:noWrap w:val="0"/>
            <w:vAlign w:val="top"/>
          </w:tcPr>
          <w:p w14:paraId="413A0D68">
            <w:pPr>
              <w:pStyle w:val="96"/>
              <w:spacing w:before="170" w:line="206" w:lineRule="auto"/>
              <w:ind w:left="180"/>
              <w:rPr>
                <w:b/>
                <w:bCs/>
                <w:spacing w:val="-7"/>
              </w:rPr>
            </w:pPr>
          </w:p>
        </w:tc>
        <w:tc>
          <w:tcPr>
            <w:tcW w:w="1103" w:type="pct"/>
            <w:noWrap w:val="0"/>
            <w:vAlign w:val="top"/>
          </w:tcPr>
          <w:p w14:paraId="10D4AF57">
            <w:pPr>
              <w:pStyle w:val="96"/>
              <w:spacing w:before="170" w:line="206" w:lineRule="auto"/>
              <w:ind w:left="180"/>
              <w:rPr>
                <w:b/>
                <w:bCs/>
                <w:spacing w:val="-7"/>
              </w:rPr>
            </w:pPr>
          </w:p>
        </w:tc>
      </w:tr>
      <w:tr w14:paraId="4660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203EA27A">
            <w:pPr>
              <w:pStyle w:val="96"/>
              <w:spacing w:before="170" w:line="206" w:lineRule="auto"/>
              <w:ind w:left="180"/>
              <w:rPr>
                <w:b/>
                <w:bCs/>
                <w:spacing w:val="-7"/>
              </w:rPr>
            </w:pPr>
          </w:p>
        </w:tc>
        <w:tc>
          <w:tcPr>
            <w:tcW w:w="1088" w:type="pct"/>
            <w:noWrap w:val="0"/>
            <w:vAlign w:val="top"/>
          </w:tcPr>
          <w:p w14:paraId="0212423C">
            <w:pPr>
              <w:pStyle w:val="96"/>
              <w:spacing w:before="170" w:line="206" w:lineRule="auto"/>
              <w:ind w:left="180"/>
              <w:rPr>
                <w:b/>
                <w:bCs/>
                <w:spacing w:val="-7"/>
              </w:rPr>
            </w:pPr>
          </w:p>
        </w:tc>
        <w:tc>
          <w:tcPr>
            <w:tcW w:w="939" w:type="pct"/>
            <w:noWrap w:val="0"/>
            <w:vAlign w:val="top"/>
          </w:tcPr>
          <w:p w14:paraId="36CE62A6">
            <w:pPr>
              <w:pStyle w:val="96"/>
              <w:spacing w:before="170" w:line="206" w:lineRule="auto"/>
              <w:ind w:left="180"/>
              <w:rPr>
                <w:b/>
                <w:bCs/>
                <w:spacing w:val="-7"/>
              </w:rPr>
            </w:pPr>
          </w:p>
        </w:tc>
        <w:tc>
          <w:tcPr>
            <w:tcW w:w="1413" w:type="pct"/>
            <w:noWrap w:val="0"/>
            <w:vAlign w:val="top"/>
          </w:tcPr>
          <w:p w14:paraId="3D6678E6">
            <w:pPr>
              <w:pStyle w:val="96"/>
              <w:spacing w:before="170" w:line="206" w:lineRule="auto"/>
              <w:ind w:left="180"/>
              <w:rPr>
                <w:b/>
                <w:bCs/>
                <w:spacing w:val="-7"/>
              </w:rPr>
            </w:pPr>
          </w:p>
        </w:tc>
        <w:tc>
          <w:tcPr>
            <w:tcW w:w="1103" w:type="pct"/>
            <w:noWrap w:val="0"/>
            <w:vAlign w:val="top"/>
          </w:tcPr>
          <w:p w14:paraId="714FCE76">
            <w:pPr>
              <w:pStyle w:val="96"/>
              <w:spacing w:before="170" w:line="206" w:lineRule="auto"/>
              <w:ind w:left="180"/>
              <w:rPr>
                <w:b/>
                <w:bCs/>
                <w:spacing w:val="-7"/>
              </w:rPr>
            </w:pPr>
          </w:p>
        </w:tc>
      </w:tr>
      <w:tr w14:paraId="0A6A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283B3602">
            <w:pPr>
              <w:pStyle w:val="96"/>
              <w:spacing w:before="170" w:line="206" w:lineRule="auto"/>
              <w:ind w:left="180"/>
              <w:rPr>
                <w:b/>
                <w:bCs/>
                <w:spacing w:val="-7"/>
              </w:rPr>
            </w:pPr>
          </w:p>
        </w:tc>
        <w:tc>
          <w:tcPr>
            <w:tcW w:w="1088" w:type="pct"/>
            <w:noWrap w:val="0"/>
            <w:vAlign w:val="top"/>
          </w:tcPr>
          <w:p w14:paraId="3DB7CAD0">
            <w:pPr>
              <w:pStyle w:val="96"/>
              <w:spacing w:before="170" w:line="206" w:lineRule="auto"/>
              <w:ind w:left="180"/>
              <w:rPr>
                <w:b/>
                <w:bCs/>
                <w:spacing w:val="-7"/>
              </w:rPr>
            </w:pPr>
          </w:p>
        </w:tc>
        <w:tc>
          <w:tcPr>
            <w:tcW w:w="939" w:type="pct"/>
            <w:noWrap w:val="0"/>
            <w:vAlign w:val="top"/>
          </w:tcPr>
          <w:p w14:paraId="60801451">
            <w:pPr>
              <w:pStyle w:val="96"/>
              <w:spacing w:before="170" w:line="206" w:lineRule="auto"/>
              <w:ind w:left="180"/>
              <w:rPr>
                <w:b/>
                <w:bCs/>
                <w:spacing w:val="-7"/>
              </w:rPr>
            </w:pPr>
          </w:p>
        </w:tc>
        <w:tc>
          <w:tcPr>
            <w:tcW w:w="1413" w:type="pct"/>
            <w:noWrap w:val="0"/>
            <w:vAlign w:val="top"/>
          </w:tcPr>
          <w:p w14:paraId="78B8B354">
            <w:pPr>
              <w:pStyle w:val="96"/>
              <w:spacing w:before="170" w:line="206" w:lineRule="auto"/>
              <w:ind w:left="180"/>
              <w:rPr>
                <w:b/>
                <w:bCs/>
                <w:spacing w:val="-7"/>
              </w:rPr>
            </w:pPr>
          </w:p>
        </w:tc>
        <w:tc>
          <w:tcPr>
            <w:tcW w:w="1103" w:type="pct"/>
            <w:noWrap w:val="0"/>
            <w:vAlign w:val="top"/>
          </w:tcPr>
          <w:p w14:paraId="30FC7484">
            <w:pPr>
              <w:pStyle w:val="96"/>
              <w:spacing w:before="170" w:line="206" w:lineRule="auto"/>
              <w:ind w:left="180"/>
              <w:rPr>
                <w:b/>
                <w:bCs/>
                <w:spacing w:val="-7"/>
              </w:rPr>
            </w:pPr>
          </w:p>
        </w:tc>
      </w:tr>
      <w:tr w14:paraId="65915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noWrap w:val="0"/>
            <w:vAlign w:val="top"/>
          </w:tcPr>
          <w:p w14:paraId="547EFCB2">
            <w:pPr>
              <w:pStyle w:val="96"/>
              <w:spacing w:before="170" w:line="206" w:lineRule="auto"/>
              <w:ind w:left="180"/>
              <w:rPr>
                <w:b/>
                <w:bCs/>
                <w:spacing w:val="-7"/>
              </w:rPr>
            </w:pPr>
            <w:r>
              <w:rPr>
                <w:b/>
                <w:bCs/>
                <w:spacing w:val="-7"/>
              </w:rPr>
              <w:t>……</w:t>
            </w:r>
          </w:p>
        </w:tc>
        <w:tc>
          <w:tcPr>
            <w:tcW w:w="1088" w:type="pct"/>
            <w:noWrap w:val="0"/>
            <w:vAlign w:val="top"/>
          </w:tcPr>
          <w:p w14:paraId="7AD849F1">
            <w:pPr>
              <w:pStyle w:val="96"/>
              <w:spacing w:before="170" w:line="206" w:lineRule="auto"/>
              <w:ind w:left="180"/>
              <w:rPr>
                <w:b/>
                <w:bCs/>
                <w:spacing w:val="-7"/>
              </w:rPr>
            </w:pPr>
          </w:p>
        </w:tc>
        <w:tc>
          <w:tcPr>
            <w:tcW w:w="939" w:type="pct"/>
            <w:noWrap w:val="0"/>
            <w:vAlign w:val="top"/>
          </w:tcPr>
          <w:p w14:paraId="29C03DDC">
            <w:pPr>
              <w:pStyle w:val="96"/>
              <w:spacing w:before="170" w:line="206" w:lineRule="auto"/>
              <w:ind w:left="180"/>
              <w:rPr>
                <w:b/>
                <w:bCs/>
                <w:spacing w:val="-7"/>
              </w:rPr>
            </w:pPr>
          </w:p>
        </w:tc>
        <w:tc>
          <w:tcPr>
            <w:tcW w:w="1413" w:type="pct"/>
            <w:noWrap w:val="0"/>
            <w:vAlign w:val="top"/>
          </w:tcPr>
          <w:p w14:paraId="49207FC4">
            <w:pPr>
              <w:pStyle w:val="96"/>
              <w:spacing w:before="170" w:line="206" w:lineRule="auto"/>
              <w:ind w:left="180"/>
              <w:rPr>
                <w:b/>
                <w:bCs/>
                <w:spacing w:val="-7"/>
              </w:rPr>
            </w:pPr>
          </w:p>
        </w:tc>
        <w:tc>
          <w:tcPr>
            <w:tcW w:w="1103" w:type="pct"/>
            <w:noWrap w:val="0"/>
            <w:vAlign w:val="top"/>
          </w:tcPr>
          <w:p w14:paraId="56A1CF3E">
            <w:pPr>
              <w:pStyle w:val="96"/>
              <w:spacing w:before="170" w:line="206" w:lineRule="auto"/>
              <w:ind w:left="180"/>
              <w:rPr>
                <w:b/>
                <w:bCs/>
                <w:spacing w:val="-7"/>
              </w:rPr>
            </w:pPr>
          </w:p>
        </w:tc>
      </w:tr>
      <w:tr w14:paraId="7ACBE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000" w:type="pct"/>
            <w:gridSpan w:val="5"/>
            <w:noWrap w:val="0"/>
            <w:vAlign w:val="top"/>
          </w:tcPr>
          <w:p w14:paraId="45191F88">
            <w:pPr>
              <w:pStyle w:val="96"/>
              <w:spacing w:before="170" w:line="206" w:lineRule="auto"/>
              <w:ind w:left="180"/>
              <w:rPr>
                <w:b/>
                <w:bCs/>
                <w:spacing w:val="-7"/>
              </w:rPr>
            </w:pPr>
            <w:r>
              <w:rPr>
                <w:b/>
                <w:bCs/>
                <w:spacing w:val="-7"/>
              </w:rPr>
              <w:t>数量合计（个）：</w:t>
            </w:r>
          </w:p>
        </w:tc>
      </w:tr>
    </w:tbl>
    <w:p w14:paraId="55BDD36E">
      <w:pPr>
        <w:pStyle w:val="11"/>
        <w:spacing w:before="41" w:line="222" w:lineRule="auto"/>
        <w:ind w:left="333"/>
        <w:rPr>
          <w:rFonts w:hint="eastAsia" w:ascii="仿宋" w:hAnsi="仿宋" w:eastAsia="仿宋" w:cs="仿宋"/>
          <w:b/>
          <w:bCs w:val="0"/>
          <w:kern w:val="0"/>
          <w:sz w:val="24"/>
          <w:szCs w:val="24"/>
          <w:highlight w:val="none"/>
        </w:rPr>
      </w:pPr>
    </w:p>
    <w:p w14:paraId="74427849">
      <w:pPr>
        <w:pStyle w:val="11"/>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本表后附相关证明材料</w:t>
      </w:r>
      <w:r>
        <w:rPr>
          <w:rFonts w:hint="eastAsia" w:ascii="仿宋" w:hAnsi="仿宋" w:eastAsia="仿宋" w:cs="仿宋"/>
          <w:b/>
          <w:bCs w:val="0"/>
          <w:color w:val="auto"/>
          <w:kern w:val="0"/>
          <w:sz w:val="24"/>
          <w:szCs w:val="24"/>
          <w:highlight w:val="none"/>
        </w:rPr>
        <w:t>。</w:t>
      </w:r>
    </w:p>
    <w:p w14:paraId="45BA8ACD">
      <w:pPr>
        <w:rPr>
          <w:rFonts w:hint="eastAsia" w:ascii="仿宋" w:hAnsi="仿宋" w:eastAsia="仿宋" w:cs="仿宋"/>
          <w:sz w:val="28"/>
          <w:szCs w:val="28"/>
          <w:highlight w:val="none"/>
        </w:rPr>
      </w:pPr>
    </w:p>
    <w:p w14:paraId="173F2379">
      <w:pPr>
        <w:rPr>
          <w:rFonts w:hint="eastAsia" w:ascii="仿宋" w:hAnsi="仿宋" w:eastAsia="仿宋" w:cs="仿宋"/>
          <w:sz w:val="28"/>
          <w:szCs w:val="28"/>
          <w:highlight w:val="none"/>
        </w:rPr>
      </w:pPr>
    </w:p>
    <w:p w14:paraId="636C6F1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0A117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371FB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43BADE">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E40FC1C">
      <w:pPr>
        <w:overflowPunct w:val="0"/>
        <w:spacing w:line="360" w:lineRule="auto"/>
        <w:jc w:val="center"/>
        <w:outlineLvl w:val="1"/>
        <w:rPr>
          <w:rStyle w:val="98"/>
          <w:rFonts w:hint="eastAsia" w:ascii="仿宋" w:hAnsi="仿宋" w:eastAsia="仿宋" w:cs="仿宋"/>
          <w:sz w:val="32"/>
          <w:szCs w:val="32"/>
        </w:rPr>
      </w:pPr>
      <w:bookmarkStart w:id="139" w:name="_Toc17270"/>
      <w:bookmarkStart w:id="140" w:name="_Toc29212"/>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39"/>
    </w:p>
    <w:bookmarkEnd w:id="140"/>
    <w:p w14:paraId="653A02D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05F6816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519DFF8B">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5ACABB68">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3642B95">
      <w:pPr>
        <w:kinsoku w:val="0"/>
        <w:spacing w:line="360" w:lineRule="auto"/>
        <w:rPr>
          <w:rFonts w:hint="eastAsia" w:ascii="仿宋" w:hAnsi="仿宋" w:eastAsia="仿宋" w:cs="仿宋"/>
          <w:sz w:val="24"/>
          <w:highlight w:val="none"/>
          <w:lang w:eastAsia="zh-CN"/>
        </w:rPr>
      </w:pPr>
      <w:bookmarkStart w:id="141" w:name="_Hlt526418107"/>
      <w:bookmarkEnd w:id="141"/>
      <w:bookmarkStart w:id="142" w:name="_Hlt526418111"/>
      <w:bookmarkEnd w:id="142"/>
      <w:bookmarkStart w:id="143" w:name="_Hlt526418103"/>
      <w:bookmarkEnd w:id="143"/>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074D2256">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3DAB160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B636DBD">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59D2E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1746" w:type="dxa"/>
            <w:noWrap w:val="0"/>
            <w:vAlign w:val="center"/>
          </w:tcPr>
          <w:p w14:paraId="16971D1E">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姓  名</w:t>
            </w:r>
          </w:p>
        </w:tc>
        <w:tc>
          <w:tcPr>
            <w:tcW w:w="1703" w:type="dxa"/>
            <w:noWrap w:val="0"/>
            <w:vAlign w:val="center"/>
          </w:tcPr>
          <w:p w14:paraId="611F0965">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970" w:type="dxa"/>
            <w:noWrap w:val="0"/>
            <w:vAlign w:val="center"/>
          </w:tcPr>
          <w:p w14:paraId="50B55591">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性别</w:t>
            </w:r>
          </w:p>
        </w:tc>
        <w:tc>
          <w:tcPr>
            <w:tcW w:w="2156" w:type="dxa"/>
            <w:gridSpan w:val="2"/>
            <w:tcBorders>
              <w:bottom w:val="single" w:color="auto" w:sz="4" w:space="0"/>
            </w:tcBorders>
            <w:noWrap w:val="0"/>
            <w:vAlign w:val="center"/>
          </w:tcPr>
          <w:p w14:paraId="2F9551B3">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293" w:type="dxa"/>
            <w:tcBorders>
              <w:bottom w:val="single" w:color="auto" w:sz="4" w:space="0"/>
            </w:tcBorders>
            <w:noWrap w:val="0"/>
            <w:vAlign w:val="center"/>
          </w:tcPr>
          <w:p w14:paraId="7AFF52C3">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年龄</w:t>
            </w:r>
          </w:p>
        </w:tc>
        <w:tc>
          <w:tcPr>
            <w:tcW w:w="1370" w:type="dxa"/>
            <w:tcBorders>
              <w:bottom w:val="single" w:color="auto" w:sz="4" w:space="0"/>
            </w:tcBorders>
            <w:noWrap w:val="0"/>
            <w:vAlign w:val="center"/>
          </w:tcPr>
          <w:p w14:paraId="329FFC0D">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7B1F1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14:paraId="6A970A8E">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职 称</w:t>
            </w:r>
          </w:p>
        </w:tc>
        <w:tc>
          <w:tcPr>
            <w:tcW w:w="1703" w:type="dxa"/>
            <w:noWrap w:val="0"/>
            <w:vAlign w:val="center"/>
          </w:tcPr>
          <w:p w14:paraId="70A13217">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970" w:type="dxa"/>
            <w:noWrap w:val="0"/>
            <w:vAlign w:val="center"/>
          </w:tcPr>
          <w:p w14:paraId="7A0F905B">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学历</w:t>
            </w:r>
          </w:p>
        </w:tc>
        <w:tc>
          <w:tcPr>
            <w:tcW w:w="2156" w:type="dxa"/>
            <w:gridSpan w:val="2"/>
            <w:tcBorders>
              <w:bottom w:val="single" w:color="auto" w:sz="4" w:space="0"/>
            </w:tcBorders>
            <w:noWrap w:val="0"/>
            <w:vAlign w:val="center"/>
          </w:tcPr>
          <w:p w14:paraId="79F3264C">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293" w:type="dxa"/>
            <w:tcBorders>
              <w:bottom w:val="single" w:color="auto" w:sz="4" w:space="0"/>
            </w:tcBorders>
            <w:noWrap w:val="0"/>
            <w:vAlign w:val="center"/>
          </w:tcPr>
          <w:p w14:paraId="59147210">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毕业时间</w:t>
            </w:r>
          </w:p>
        </w:tc>
        <w:tc>
          <w:tcPr>
            <w:tcW w:w="1370" w:type="dxa"/>
            <w:tcBorders>
              <w:bottom w:val="single" w:color="auto" w:sz="4" w:space="0"/>
            </w:tcBorders>
            <w:noWrap w:val="0"/>
            <w:vAlign w:val="center"/>
          </w:tcPr>
          <w:p w14:paraId="7B559606">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771A5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14:paraId="109C3E07">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毕业院校</w:t>
            </w:r>
          </w:p>
        </w:tc>
        <w:tc>
          <w:tcPr>
            <w:tcW w:w="2673" w:type="dxa"/>
            <w:gridSpan w:val="2"/>
            <w:noWrap w:val="0"/>
            <w:vAlign w:val="center"/>
          </w:tcPr>
          <w:p w14:paraId="4689C934">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2156" w:type="dxa"/>
            <w:gridSpan w:val="2"/>
            <w:noWrap w:val="0"/>
            <w:vAlign w:val="center"/>
          </w:tcPr>
          <w:p w14:paraId="0715E160">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所学专业</w:t>
            </w:r>
          </w:p>
        </w:tc>
        <w:tc>
          <w:tcPr>
            <w:tcW w:w="2663" w:type="dxa"/>
            <w:gridSpan w:val="2"/>
            <w:noWrap w:val="0"/>
            <w:vAlign w:val="center"/>
          </w:tcPr>
          <w:p w14:paraId="13913325">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15C4E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noWrap w:val="0"/>
            <w:vAlign w:val="center"/>
          </w:tcPr>
          <w:p w14:paraId="069808D1">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专业工作年限</w:t>
            </w:r>
          </w:p>
        </w:tc>
        <w:tc>
          <w:tcPr>
            <w:tcW w:w="2673" w:type="dxa"/>
            <w:gridSpan w:val="2"/>
            <w:noWrap w:val="0"/>
            <w:vAlign w:val="center"/>
          </w:tcPr>
          <w:p w14:paraId="6D5D3A77">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2156" w:type="dxa"/>
            <w:gridSpan w:val="2"/>
            <w:noWrap w:val="0"/>
            <w:vAlign w:val="center"/>
          </w:tcPr>
          <w:p w14:paraId="5431C37E">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从事项目经理年限</w:t>
            </w:r>
          </w:p>
        </w:tc>
        <w:tc>
          <w:tcPr>
            <w:tcW w:w="2663" w:type="dxa"/>
            <w:gridSpan w:val="2"/>
            <w:noWrap w:val="0"/>
            <w:vAlign w:val="center"/>
          </w:tcPr>
          <w:p w14:paraId="036FFA31">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5F73C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51CAB836">
            <w:pPr>
              <w:autoSpaceDE w:val="0"/>
              <w:autoSpaceDN w:val="0"/>
              <w:adjustRightInd w:val="0"/>
              <w:snapToGrid w:val="0"/>
              <w:spacing w:line="360" w:lineRule="auto"/>
              <w:rPr>
                <w:rFonts w:ascii="仿宋" w:hAnsi="仿宋" w:eastAsia="仿宋" w:cs="仿宋"/>
                <w:spacing w:val="-3"/>
                <w:kern w:val="0"/>
                <w:sz w:val="24"/>
                <w:szCs w:val="24"/>
                <w:highlight w:val="none"/>
              </w:rPr>
            </w:pPr>
            <w:r>
              <w:rPr>
                <w:rFonts w:hint="eastAsia" w:ascii="仿宋" w:hAnsi="仿宋" w:eastAsia="仿宋" w:cs="仿宋"/>
                <w:sz w:val="24"/>
                <w:szCs w:val="24"/>
                <w:highlight w:val="none"/>
              </w:rPr>
              <w:t>注册执业资格</w:t>
            </w:r>
          </w:p>
        </w:tc>
        <w:tc>
          <w:tcPr>
            <w:tcW w:w="4819" w:type="dxa"/>
            <w:gridSpan w:val="4"/>
            <w:noWrap w:val="0"/>
            <w:vAlign w:val="center"/>
          </w:tcPr>
          <w:p w14:paraId="720CB7E1">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26E9D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1FB3CF89">
            <w:pPr>
              <w:autoSpaceDE w:val="0"/>
              <w:autoSpaceDN w:val="0"/>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担任的职务及责任</w:t>
            </w:r>
          </w:p>
        </w:tc>
        <w:tc>
          <w:tcPr>
            <w:tcW w:w="4819" w:type="dxa"/>
            <w:gridSpan w:val="4"/>
            <w:noWrap w:val="0"/>
            <w:vAlign w:val="center"/>
          </w:tcPr>
          <w:p w14:paraId="793BA69A">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3A6FC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noWrap w:val="0"/>
            <w:vAlign w:val="center"/>
          </w:tcPr>
          <w:p w14:paraId="1B8DFC28">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主要工作经历及业绩：</w:t>
            </w:r>
          </w:p>
        </w:tc>
      </w:tr>
      <w:tr w14:paraId="5A067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440BA54C">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参加过的类似项目名称</w:t>
            </w:r>
          </w:p>
        </w:tc>
        <w:tc>
          <w:tcPr>
            <w:tcW w:w="1692" w:type="dxa"/>
            <w:noWrap w:val="0"/>
            <w:vAlign w:val="center"/>
          </w:tcPr>
          <w:p w14:paraId="03B432C6">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担任职务</w:t>
            </w:r>
          </w:p>
        </w:tc>
        <w:tc>
          <w:tcPr>
            <w:tcW w:w="3127" w:type="dxa"/>
            <w:gridSpan w:val="3"/>
            <w:noWrap w:val="0"/>
            <w:vAlign w:val="center"/>
          </w:tcPr>
          <w:p w14:paraId="07E17EEE">
            <w:pPr>
              <w:autoSpaceDE w:val="0"/>
              <w:autoSpaceDN w:val="0"/>
              <w:adjustRightInd w:val="0"/>
              <w:snapToGrid w:val="0"/>
              <w:spacing w:line="360" w:lineRule="auto"/>
              <w:jc w:val="center"/>
              <w:rPr>
                <w:rFonts w:ascii="仿宋" w:hAnsi="仿宋" w:eastAsia="仿宋" w:cs="仿宋"/>
                <w:spacing w:val="-3"/>
                <w:kern w:val="0"/>
                <w:sz w:val="24"/>
                <w:szCs w:val="24"/>
                <w:highlight w:val="none"/>
              </w:rPr>
            </w:pPr>
            <w:r>
              <w:rPr>
                <w:rFonts w:hint="eastAsia" w:ascii="仿宋" w:hAnsi="仿宋" w:eastAsia="仿宋" w:cs="仿宋"/>
                <w:spacing w:val="-3"/>
                <w:kern w:val="0"/>
                <w:sz w:val="24"/>
                <w:szCs w:val="24"/>
                <w:highlight w:val="none"/>
              </w:rPr>
              <w:t>联系电话</w:t>
            </w:r>
          </w:p>
        </w:tc>
      </w:tr>
      <w:tr w14:paraId="1618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2D95A7B4">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3E346F0E">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6947CAC6">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6AC55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6596636B">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66518768">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1CC7E9F9">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427B2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0843F4F3">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55EC1052">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1519600E">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0240C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41D4F82B">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773E4097">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00488E82">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088C7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1701FB3E">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7716DA25">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2D04219F">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036E1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14:paraId="1CD84D86">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4D9E7FC8">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7C170B23">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r w14:paraId="54775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noWrap w:val="0"/>
            <w:vAlign w:val="center"/>
          </w:tcPr>
          <w:p w14:paraId="734364C8">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1692" w:type="dxa"/>
            <w:noWrap w:val="0"/>
            <w:vAlign w:val="center"/>
          </w:tcPr>
          <w:p w14:paraId="4E62EEF9">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c>
          <w:tcPr>
            <w:tcW w:w="3127" w:type="dxa"/>
            <w:gridSpan w:val="3"/>
            <w:noWrap w:val="0"/>
            <w:vAlign w:val="center"/>
          </w:tcPr>
          <w:p w14:paraId="2F7A0270">
            <w:pPr>
              <w:autoSpaceDE w:val="0"/>
              <w:autoSpaceDN w:val="0"/>
              <w:adjustRightInd w:val="0"/>
              <w:snapToGrid w:val="0"/>
              <w:spacing w:line="360" w:lineRule="auto"/>
              <w:jc w:val="center"/>
              <w:rPr>
                <w:rFonts w:ascii="仿宋" w:hAnsi="仿宋" w:eastAsia="仿宋" w:cs="仿宋"/>
                <w:spacing w:val="-3"/>
                <w:kern w:val="0"/>
                <w:sz w:val="24"/>
                <w:szCs w:val="24"/>
                <w:highlight w:val="none"/>
              </w:rPr>
            </w:pPr>
          </w:p>
        </w:tc>
      </w:tr>
    </w:tbl>
    <w:p w14:paraId="58D41579">
      <w:pPr>
        <w:spacing w:line="360" w:lineRule="auto"/>
        <w:rPr>
          <w:rFonts w:ascii="仿宋" w:hAnsi="仿宋" w:eastAsia="仿宋" w:cs="仿宋"/>
          <w:b/>
          <w:bCs/>
          <w:highlight w:val="none"/>
        </w:rPr>
      </w:pPr>
      <w:r>
        <w:rPr>
          <w:rFonts w:hint="eastAsia" w:ascii="仿宋" w:hAnsi="仿宋" w:eastAsia="仿宋" w:cs="仿宋"/>
          <w:b/>
          <w:bCs/>
          <w:highlight w:val="none"/>
        </w:rPr>
        <w:t>注：本表后附</w:t>
      </w:r>
      <w:r>
        <w:rPr>
          <w:rFonts w:hint="eastAsia" w:ascii="仿宋" w:hAnsi="仿宋" w:eastAsia="仿宋" w:cs="仿宋"/>
          <w:b/>
          <w:bCs/>
          <w:highlight w:val="none"/>
          <w:lang w:val="en-US" w:eastAsia="zh-CN"/>
        </w:rPr>
        <w:t>相关证明材料</w:t>
      </w:r>
      <w:r>
        <w:rPr>
          <w:rFonts w:hint="eastAsia" w:ascii="仿宋" w:hAnsi="仿宋" w:eastAsia="仿宋" w:cs="仿宋"/>
          <w:b/>
          <w:bCs/>
          <w:highlight w:val="none"/>
        </w:rPr>
        <w:t>复印件并加盖公章。</w:t>
      </w:r>
    </w:p>
    <w:p w14:paraId="68FF10E7">
      <w:pPr>
        <w:pStyle w:val="11"/>
        <w:spacing w:before="159" w:line="480" w:lineRule="exact"/>
        <w:rPr>
          <w:rFonts w:hint="eastAsia" w:ascii="仿宋" w:hAnsi="仿宋" w:eastAsia="仿宋" w:cs="仿宋"/>
          <w:b/>
          <w:bCs/>
          <w:sz w:val="24"/>
          <w:highlight w:val="none"/>
        </w:rPr>
      </w:pPr>
    </w:p>
    <w:p w14:paraId="478586E4">
      <w:pPr>
        <w:spacing w:line="480" w:lineRule="auto"/>
        <w:ind w:firstLine="3360" w:firstLineChars="1400"/>
        <w:rPr>
          <w:rFonts w:ascii="仿宋" w:hAnsi="仿宋" w:eastAsia="仿宋" w:cs="仿宋"/>
          <w:sz w:val="24"/>
          <w:highlight w:val="none"/>
        </w:rPr>
      </w:pPr>
    </w:p>
    <w:p w14:paraId="4D0A2CF7">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A68D11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8C171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FEF5DDF">
      <w:pPr>
        <w:pStyle w:val="48"/>
        <w:spacing w:line="360" w:lineRule="auto"/>
        <w:ind w:firstLine="0" w:firstLineChars="0"/>
        <w:rPr>
          <w:rFonts w:hint="eastAsia" w:ascii="仿宋" w:hAnsi="仿宋" w:eastAsia="仿宋" w:cs="仿宋"/>
          <w:sz w:val="24"/>
          <w:szCs w:val="24"/>
          <w:highlight w:val="none"/>
        </w:rPr>
      </w:pPr>
    </w:p>
    <w:p w14:paraId="2DB9DBD3">
      <w:pPr>
        <w:pStyle w:val="48"/>
        <w:spacing w:line="360" w:lineRule="auto"/>
        <w:ind w:firstLine="0" w:firstLineChars="0"/>
        <w:rPr>
          <w:rFonts w:hint="eastAsia" w:ascii="仿宋" w:hAnsi="仿宋" w:eastAsia="仿宋" w:cs="仿宋"/>
          <w:sz w:val="24"/>
          <w:szCs w:val="24"/>
          <w:highlight w:val="none"/>
        </w:rPr>
      </w:pPr>
    </w:p>
    <w:p w14:paraId="523BCDE4">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67549C27">
      <w:pPr>
        <w:pStyle w:val="84"/>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4017A971">
      <w:pPr>
        <w:pStyle w:val="11"/>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注：本表后附相关证明材料复印件并加盖公章。</w:t>
      </w:r>
    </w:p>
    <w:p w14:paraId="198C52DA">
      <w:pPr>
        <w:pStyle w:val="48"/>
        <w:spacing w:line="360" w:lineRule="auto"/>
        <w:ind w:firstLine="0" w:firstLineChars="0"/>
        <w:rPr>
          <w:rFonts w:hint="eastAsia" w:ascii="仿宋" w:hAnsi="仿宋" w:eastAsia="仿宋" w:cs="仿宋"/>
          <w:sz w:val="24"/>
          <w:szCs w:val="24"/>
          <w:highlight w:val="none"/>
        </w:rPr>
      </w:pPr>
    </w:p>
    <w:p w14:paraId="0DB2B0C1">
      <w:pPr>
        <w:spacing w:line="360" w:lineRule="auto"/>
        <w:rPr>
          <w:rFonts w:hint="eastAsia" w:ascii="仿宋" w:hAnsi="仿宋" w:eastAsia="仿宋" w:cs="仿宋"/>
          <w:b/>
          <w:bCs/>
          <w:sz w:val="24"/>
          <w:szCs w:val="24"/>
          <w:highlight w:val="none"/>
        </w:rPr>
      </w:pPr>
    </w:p>
    <w:p w14:paraId="0DB6D19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664E14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9AB3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08FB57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D653121">
      <w:pPr>
        <w:overflowPunct w:val="0"/>
        <w:spacing w:line="360" w:lineRule="auto"/>
        <w:jc w:val="center"/>
        <w:outlineLvl w:val="1"/>
        <w:rPr>
          <w:rStyle w:val="98"/>
          <w:rFonts w:hint="eastAsia" w:ascii="仿宋" w:hAnsi="仿宋" w:eastAsia="仿宋" w:cs="仿宋"/>
          <w:sz w:val="32"/>
          <w:szCs w:val="32"/>
        </w:rPr>
      </w:pPr>
      <w:bookmarkStart w:id="144" w:name="_Toc12541"/>
      <w:bookmarkStart w:id="145" w:name="_Toc15695"/>
      <w:bookmarkStart w:id="146" w:name="_Toc24121"/>
      <w:bookmarkStart w:id="147" w:name="_Toc417"/>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44"/>
      <w:bookmarkEnd w:id="145"/>
      <w:bookmarkEnd w:id="146"/>
    </w:p>
    <w:bookmarkEnd w:id="147"/>
    <w:p w14:paraId="610F2B09">
      <w:pPr>
        <w:pStyle w:val="13"/>
        <w:spacing w:before="120"/>
        <w:ind w:left="0" w:right="34"/>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1、商务偏离表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134"/>
        <w:gridCol w:w="2284"/>
        <w:gridCol w:w="1824"/>
        <w:gridCol w:w="1824"/>
      </w:tblGrid>
      <w:tr w14:paraId="4ECE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1CF37C5C">
            <w:pPr>
              <w:pStyle w:val="13"/>
              <w:spacing w:before="120"/>
              <w:ind w:left="0" w:right="34"/>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34" w:type="dxa"/>
            <w:noWrap w:val="0"/>
            <w:vAlign w:val="center"/>
          </w:tcPr>
          <w:p w14:paraId="290D3EA4">
            <w:pPr>
              <w:pStyle w:val="13"/>
              <w:spacing w:before="120"/>
              <w:ind w:left="0" w:leftChars="0" w:right="34" w:rightChars="0"/>
              <w:jc w:val="center"/>
              <w:rPr>
                <w:rFonts w:hint="eastAsia" w:ascii="仿宋" w:hAnsi="仿宋" w:eastAsia="仿宋" w:cs="仿宋"/>
                <w:b/>
                <w:color w:val="auto"/>
                <w:szCs w:val="24"/>
                <w:highlight w:val="none"/>
              </w:rPr>
            </w:pPr>
            <w:r>
              <w:rPr>
                <w:rFonts w:hint="eastAsia" w:ascii="仿宋" w:hAnsi="仿宋" w:eastAsia="仿宋"/>
                <w:b/>
                <w:highlight w:val="none"/>
              </w:rPr>
              <w:t>磋商要求</w:t>
            </w:r>
          </w:p>
        </w:tc>
        <w:tc>
          <w:tcPr>
            <w:tcW w:w="2284" w:type="dxa"/>
            <w:noWrap w:val="0"/>
            <w:vAlign w:val="center"/>
          </w:tcPr>
          <w:p w14:paraId="4A63223A">
            <w:pPr>
              <w:pStyle w:val="13"/>
              <w:spacing w:before="120"/>
              <w:ind w:left="0" w:leftChars="0" w:right="34" w:rightChars="0"/>
              <w:jc w:val="center"/>
              <w:rPr>
                <w:rFonts w:hint="eastAsia" w:ascii="仿宋" w:hAnsi="仿宋" w:eastAsia="仿宋" w:cs="仿宋"/>
                <w:b/>
                <w:color w:val="auto"/>
                <w:szCs w:val="24"/>
                <w:highlight w:val="none"/>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noWrap w:val="0"/>
            <w:vAlign w:val="center"/>
          </w:tcPr>
          <w:p w14:paraId="00220FDF">
            <w:pPr>
              <w:pStyle w:val="13"/>
              <w:spacing w:before="120"/>
              <w:ind w:left="0" w:right="34"/>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w:t>
            </w:r>
          </w:p>
        </w:tc>
        <w:tc>
          <w:tcPr>
            <w:tcW w:w="1824" w:type="dxa"/>
            <w:noWrap w:val="0"/>
            <w:vAlign w:val="center"/>
          </w:tcPr>
          <w:p w14:paraId="01F72360">
            <w:pPr>
              <w:pStyle w:val="13"/>
              <w:spacing w:before="120"/>
              <w:ind w:left="0" w:right="34"/>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14:paraId="2493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41AAF90B">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7460CEC7">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68D8DACA">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55564A99">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67C71F49">
            <w:pPr>
              <w:pStyle w:val="13"/>
              <w:spacing w:before="120"/>
              <w:ind w:right="34"/>
              <w:jc w:val="center"/>
              <w:rPr>
                <w:rFonts w:hint="eastAsia" w:ascii="仿宋" w:hAnsi="仿宋" w:eastAsia="仿宋" w:cs="仿宋"/>
                <w:bCs/>
                <w:color w:val="auto"/>
                <w:szCs w:val="24"/>
                <w:highlight w:val="none"/>
              </w:rPr>
            </w:pPr>
          </w:p>
        </w:tc>
      </w:tr>
      <w:tr w14:paraId="5DF7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3F5D0B8E">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0DDC8C3C">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64336A92">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00480A70">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668DC685">
            <w:pPr>
              <w:pStyle w:val="13"/>
              <w:spacing w:before="120"/>
              <w:ind w:right="34"/>
              <w:jc w:val="center"/>
              <w:rPr>
                <w:rFonts w:hint="eastAsia" w:ascii="仿宋" w:hAnsi="仿宋" w:eastAsia="仿宋" w:cs="仿宋"/>
                <w:bCs/>
                <w:color w:val="auto"/>
                <w:szCs w:val="24"/>
                <w:highlight w:val="none"/>
              </w:rPr>
            </w:pPr>
          </w:p>
        </w:tc>
      </w:tr>
      <w:tr w14:paraId="0F6C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7B50F76B">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3C09F3B3">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6D55E7E6">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59D67E6B">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25EFFA77">
            <w:pPr>
              <w:pStyle w:val="13"/>
              <w:spacing w:before="120"/>
              <w:ind w:right="34"/>
              <w:jc w:val="center"/>
              <w:rPr>
                <w:rFonts w:hint="eastAsia" w:ascii="仿宋" w:hAnsi="仿宋" w:eastAsia="仿宋" w:cs="仿宋"/>
                <w:bCs/>
                <w:color w:val="auto"/>
                <w:szCs w:val="24"/>
                <w:highlight w:val="none"/>
              </w:rPr>
            </w:pPr>
          </w:p>
        </w:tc>
      </w:tr>
      <w:tr w14:paraId="0E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2061E6FB">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4FC310A0">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1D1F6A3E">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4C89708A">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6030E241">
            <w:pPr>
              <w:pStyle w:val="13"/>
              <w:spacing w:before="120"/>
              <w:ind w:right="34"/>
              <w:jc w:val="center"/>
              <w:rPr>
                <w:rFonts w:hint="eastAsia" w:ascii="仿宋" w:hAnsi="仿宋" w:eastAsia="仿宋" w:cs="仿宋"/>
                <w:bCs/>
                <w:color w:val="auto"/>
                <w:szCs w:val="24"/>
                <w:highlight w:val="none"/>
              </w:rPr>
            </w:pPr>
          </w:p>
        </w:tc>
      </w:tr>
      <w:tr w14:paraId="2FB5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299A63BC">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346604C5">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250A5D74">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44DCA636">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3E860FA0">
            <w:pPr>
              <w:pStyle w:val="13"/>
              <w:spacing w:before="120"/>
              <w:ind w:right="34"/>
              <w:jc w:val="center"/>
              <w:rPr>
                <w:rFonts w:hint="eastAsia" w:ascii="仿宋" w:hAnsi="仿宋" w:eastAsia="仿宋" w:cs="仿宋"/>
                <w:bCs/>
                <w:color w:val="auto"/>
                <w:szCs w:val="24"/>
                <w:highlight w:val="none"/>
              </w:rPr>
            </w:pPr>
          </w:p>
        </w:tc>
      </w:tr>
      <w:tr w14:paraId="034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73095C13">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05D6F9C3">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1AD1DAB7">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366C3FE6">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31CFFC05">
            <w:pPr>
              <w:pStyle w:val="13"/>
              <w:spacing w:before="120"/>
              <w:ind w:right="34"/>
              <w:jc w:val="center"/>
              <w:rPr>
                <w:rFonts w:hint="eastAsia" w:ascii="仿宋" w:hAnsi="仿宋" w:eastAsia="仿宋" w:cs="仿宋"/>
                <w:bCs/>
                <w:color w:val="auto"/>
                <w:szCs w:val="24"/>
                <w:highlight w:val="none"/>
              </w:rPr>
            </w:pPr>
          </w:p>
        </w:tc>
      </w:tr>
      <w:tr w14:paraId="717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14:paraId="69685AD8">
            <w:pPr>
              <w:pStyle w:val="13"/>
              <w:spacing w:before="120"/>
              <w:ind w:right="34"/>
              <w:jc w:val="center"/>
              <w:rPr>
                <w:rFonts w:hint="eastAsia" w:ascii="仿宋" w:hAnsi="仿宋" w:eastAsia="仿宋" w:cs="仿宋"/>
                <w:bCs/>
                <w:color w:val="auto"/>
                <w:szCs w:val="24"/>
                <w:highlight w:val="none"/>
              </w:rPr>
            </w:pPr>
          </w:p>
        </w:tc>
        <w:tc>
          <w:tcPr>
            <w:tcW w:w="2134" w:type="dxa"/>
            <w:noWrap w:val="0"/>
            <w:vAlign w:val="center"/>
          </w:tcPr>
          <w:p w14:paraId="60DDE134">
            <w:pPr>
              <w:pStyle w:val="13"/>
              <w:spacing w:before="120"/>
              <w:ind w:right="34"/>
              <w:jc w:val="center"/>
              <w:rPr>
                <w:rFonts w:hint="eastAsia" w:ascii="仿宋" w:hAnsi="仿宋" w:eastAsia="仿宋" w:cs="仿宋"/>
                <w:bCs/>
                <w:color w:val="auto"/>
                <w:szCs w:val="24"/>
                <w:highlight w:val="none"/>
              </w:rPr>
            </w:pPr>
          </w:p>
        </w:tc>
        <w:tc>
          <w:tcPr>
            <w:tcW w:w="2284" w:type="dxa"/>
            <w:noWrap w:val="0"/>
            <w:vAlign w:val="center"/>
          </w:tcPr>
          <w:p w14:paraId="274CD686">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57DA4224">
            <w:pPr>
              <w:pStyle w:val="13"/>
              <w:spacing w:before="120"/>
              <w:ind w:right="34"/>
              <w:jc w:val="center"/>
              <w:rPr>
                <w:rFonts w:hint="eastAsia" w:ascii="仿宋" w:hAnsi="仿宋" w:eastAsia="仿宋" w:cs="仿宋"/>
                <w:bCs/>
                <w:color w:val="auto"/>
                <w:szCs w:val="24"/>
                <w:highlight w:val="none"/>
              </w:rPr>
            </w:pPr>
          </w:p>
        </w:tc>
        <w:tc>
          <w:tcPr>
            <w:tcW w:w="1824" w:type="dxa"/>
            <w:noWrap w:val="0"/>
            <w:vAlign w:val="center"/>
          </w:tcPr>
          <w:p w14:paraId="4362EE62">
            <w:pPr>
              <w:pStyle w:val="13"/>
              <w:spacing w:before="120"/>
              <w:ind w:right="34"/>
              <w:jc w:val="center"/>
              <w:rPr>
                <w:rFonts w:hint="eastAsia" w:ascii="仿宋" w:hAnsi="仿宋" w:eastAsia="仿宋" w:cs="仿宋"/>
                <w:bCs/>
                <w:color w:val="auto"/>
                <w:szCs w:val="24"/>
                <w:highlight w:val="none"/>
              </w:rPr>
            </w:pPr>
          </w:p>
        </w:tc>
      </w:tr>
    </w:tbl>
    <w:p w14:paraId="63F38481">
      <w:pPr>
        <w:pStyle w:val="13"/>
        <w:spacing w:before="120"/>
        <w:ind w:left="0" w:right="34"/>
        <w:jc w:val="both"/>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备注:</w:t>
      </w:r>
    </w:p>
    <w:p w14:paraId="3F5DC50C">
      <w:pPr>
        <w:pStyle w:val="13"/>
        <w:spacing w:before="120" w:line="360" w:lineRule="auto"/>
        <w:ind w:left="0" w:right="34"/>
        <w:jc w:val="both"/>
        <w:rPr>
          <w:rFonts w:ascii="仿宋" w:hAnsi="仿宋" w:eastAsia="仿宋" w:cs="仿宋"/>
          <w:bCs/>
          <w:color w:val="auto"/>
          <w:highlight w:val="none"/>
        </w:rPr>
      </w:pPr>
      <w:r>
        <w:rPr>
          <w:rFonts w:hint="eastAsia" w:ascii="仿宋" w:hAnsi="仿宋" w:eastAsia="仿宋" w:cs="仿宋"/>
          <w:bCs/>
          <w:color w:val="auto"/>
          <w:szCs w:val="24"/>
          <w:highlight w:val="none"/>
        </w:rPr>
        <w:t>1.</w:t>
      </w:r>
      <w:r>
        <w:rPr>
          <w:rFonts w:hint="eastAsia" w:ascii="仿宋" w:hAnsi="仿宋" w:eastAsia="仿宋" w:cs="仿宋"/>
          <w:bCs/>
          <w:color w:val="auto"/>
          <w:szCs w:val="24"/>
          <w:highlight w:val="none"/>
          <w:lang w:eastAsia="zh-CN"/>
        </w:rPr>
        <w:t>投标人</w:t>
      </w:r>
      <w:r>
        <w:rPr>
          <w:rFonts w:hint="eastAsia" w:ascii="仿宋" w:hAnsi="仿宋" w:eastAsia="仿宋" w:cs="仿宋"/>
          <w:bCs/>
          <w:color w:val="auto"/>
          <w:szCs w:val="24"/>
          <w:highlight w:val="none"/>
        </w:rPr>
        <w:t>须按照</w:t>
      </w:r>
      <w:r>
        <w:rPr>
          <w:rFonts w:hint="eastAsia" w:ascii="仿宋" w:hAnsi="仿宋" w:eastAsia="仿宋" w:cs="仿宋"/>
          <w:bCs/>
          <w:color w:val="auto"/>
          <w:szCs w:val="24"/>
          <w:highlight w:val="none"/>
          <w:lang w:val="en-US" w:eastAsia="zh-CN"/>
        </w:rPr>
        <w:t>磋商</w:t>
      </w:r>
      <w:r>
        <w:rPr>
          <w:rFonts w:hint="eastAsia" w:ascii="仿宋" w:hAnsi="仿宋" w:eastAsia="仿宋" w:cs="仿宋"/>
          <w:bCs/>
          <w:color w:val="auto"/>
          <w:szCs w:val="24"/>
          <w:highlight w:val="none"/>
        </w:rPr>
        <w:t>文件“第</w:t>
      </w:r>
      <w:r>
        <w:rPr>
          <w:rFonts w:hint="eastAsia" w:ascii="仿宋" w:hAnsi="仿宋" w:eastAsia="仿宋" w:cs="仿宋"/>
          <w:bCs/>
          <w:color w:val="auto"/>
          <w:szCs w:val="24"/>
          <w:highlight w:val="none"/>
          <w:lang w:val="en-US" w:eastAsia="zh-CN"/>
        </w:rPr>
        <w:t>五</w:t>
      </w:r>
      <w:r>
        <w:rPr>
          <w:rFonts w:hint="eastAsia" w:ascii="仿宋" w:hAnsi="仿宋" w:eastAsia="仿宋" w:cs="仿宋"/>
          <w:bCs/>
          <w:color w:val="auto"/>
          <w:szCs w:val="24"/>
          <w:highlight w:val="none"/>
        </w:rPr>
        <w:t>章商务及合同主要条款”表格部分逐条填写。如实填写该表，如有隐瞒，后果由</w:t>
      </w:r>
      <w:r>
        <w:rPr>
          <w:rFonts w:hint="eastAsia" w:ascii="仿宋" w:hAnsi="仿宋" w:eastAsia="仿宋" w:cs="仿宋"/>
          <w:bCs/>
          <w:color w:val="auto"/>
          <w:szCs w:val="24"/>
          <w:highlight w:val="none"/>
          <w:lang w:eastAsia="zh-CN"/>
        </w:rPr>
        <w:t>投标人</w:t>
      </w:r>
      <w:r>
        <w:rPr>
          <w:rFonts w:hint="eastAsia" w:ascii="仿宋" w:hAnsi="仿宋" w:eastAsia="仿宋" w:cs="仿宋"/>
          <w:bCs/>
          <w:color w:val="auto"/>
          <w:szCs w:val="24"/>
          <w:highlight w:val="none"/>
        </w:rPr>
        <w:t>自负。</w:t>
      </w:r>
    </w:p>
    <w:p w14:paraId="2EE73755">
      <w:pPr>
        <w:pStyle w:val="13"/>
        <w:spacing w:before="120" w:line="360" w:lineRule="auto"/>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rPr>
        <w:t>2.此表可增加，偏离内容填写“正偏离”、“负偏离”或“无偏离”。</w:t>
      </w:r>
    </w:p>
    <w:p w14:paraId="2CCEEA20">
      <w:pPr>
        <w:pStyle w:val="13"/>
        <w:spacing w:before="120"/>
        <w:ind w:left="0" w:right="34"/>
        <w:jc w:val="both"/>
        <w:rPr>
          <w:rFonts w:ascii="仿宋" w:hAnsi="仿宋" w:eastAsia="仿宋" w:cs="仿宋"/>
          <w:bCs/>
          <w:highlight w:val="none"/>
        </w:rPr>
      </w:pPr>
      <w:r>
        <w:rPr>
          <w:rFonts w:hint="eastAsia" w:ascii="仿宋" w:hAnsi="仿宋" w:eastAsia="仿宋" w:cs="仿宋"/>
          <w:bCs/>
          <w:color w:val="auto"/>
          <w:highlight w:val="none"/>
          <w:lang w:val="en-US" w:eastAsia="zh-CN"/>
        </w:rPr>
        <w:t>3.投标人</w:t>
      </w:r>
      <w:r>
        <w:rPr>
          <w:rFonts w:hint="eastAsia" w:ascii="仿宋" w:hAnsi="仿宋" w:eastAsia="仿宋" w:cs="仿宋"/>
          <w:bCs/>
          <w:highlight w:val="none"/>
          <w:lang w:val="en-US" w:eastAsia="zh-CN"/>
        </w:rPr>
        <w:t>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349FE7A4">
      <w:pPr>
        <w:pStyle w:val="13"/>
        <w:spacing w:before="120"/>
        <w:ind w:left="0" w:right="34"/>
        <w:jc w:val="both"/>
        <w:rPr>
          <w:rFonts w:hint="eastAsia" w:ascii="仿宋" w:hAnsi="仿宋" w:eastAsia="仿宋" w:cs="仿宋"/>
          <w:bCs/>
          <w:highlight w:val="none"/>
        </w:rPr>
      </w:pPr>
    </w:p>
    <w:p w14:paraId="2BAE2D78">
      <w:pPr>
        <w:pStyle w:val="19"/>
        <w:rPr>
          <w:rFonts w:hint="eastAsia" w:ascii="仿宋" w:hAnsi="仿宋" w:eastAsia="仿宋" w:cs="仿宋"/>
          <w:sz w:val="24"/>
          <w:szCs w:val="24"/>
          <w:highlight w:val="none"/>
        </w:rPr>
      </w:pPr>
    </w:p>
    <w:p w14:paraId="3B6965B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FCC770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4DC79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84EC9BB">
      <w:pPr>
        <w:rPr>
          <w:rFonts w:hint="eastAsia" w:ascii="仿宋" w:hAnsi="仿宋" w:eastAsia="仿宋" w:cs="仿宋"/>
          <w:b/>
          <w:bCs/>
          <w:sz w:val="32"/>
          <w:szCs w:val="32"/>
          <w:highlight w:val="none"/>
        </w:rPr>
      </w:pPr>
    </w:p>
    <w:p w14:paraId="03FEA77F">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469E998">
      <w:pPr>
        <w:pStyle w:val="13"/>
        <w:spacing w:before="120"/>
        <w:ind w:left="0" w:right="34"/>
        <w:jc w:val="center"/>
        <w:rPr>
          <w:rFonts w:hint="eastAsia" w:ascii="仿宋" w:hAnsi="仿宋" w:eastAsia="仿宋" w:cs="仿宋"/>
          <w:b/>
          <w:bCs/>
          <w:sz w:val="28"/>
          <w:szCs w:val="28"/>
          <w:highlight w:val="none"/>
        </w:rPr>
      </w:pPr>
      <w:bookmarkStart w:id="148" w:name="_Toc14672"/>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en-US" w:eastAsia="zh-CN"/>
        </w:rPr>
        <w:t>服务</w:t>
      </w:r>
      <w:r>
        <w:rPr>
          <w:rFonts w:hint="eastAsia" w:ascii="仿宋" w:hAnsi="仿宋" w:eastAsia="仿宋" w:cs="仿宋"/>
          <w:b/>
          <w:bCs/>
          <w:sz w:val="28"/>
          <w:szCs w:val="28"/>
          <w:highlight w:val="none"/>
        </w:rPr>
        <w:t>偏离表</w:t>
      </w:r>
      <w:bookmarkEnd w:id="148"/>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01BB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68EBE857">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24E8710">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16534B3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075DCF6">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77E55A9D">
            <w:pPr>
              <w:spacing w:line="360" w:lineRule="auto"/>
              <w:jc w:val="center"/>
              <w:rPr>
                <w:rFonts w:hint="eastAsia" w:ascii="仿宋" w:hAnsi="仿宋" w:eastAsia="仿宋" w:cs="仿宋"/>
                <w:b/>
                <w:bCs/>
                <w:sz w:val="24"/>
                <w:highlight w:val="none"/>
              </w:rPr>
            </w:pPr>
            <w:r>
              <w:rPr>
                <w:rFonts w:hint="eastAsia" w:ascii="仿宋" w:hAnsi="仿宋" w:eastAsia="仿宋" w:cs="仿宋"/>
                <w:b/>
                <w:color w:val="auto"/>
                <w:szCs w:val="24"/>
                <w:highlight w:val="none"/>
              </w:rPr>
              <w:t>备注</w:t>
            </w:r>
          </w:p>
        </w:tc>
      </w:tr>
      <w:tr w14:paraId="6DE2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1535BB">
            <w:pPr>
              <w:spacing w:line="360" w:lineRule="auto"/>
              <w:jc w:val="center"/>
              <w:rPr>
                <w:rFonts w:hint="eastAsia" w:ascii="仿宋" w:hAnsi="仿宋" w:eastAsia="仿宋" w:cs="仿宋"/>
                <w:sz w:val="24"/>
                <w:highlight w:val="none"/>
              </w:rPr>
            </w:pPr>
          </w:p>
        </w:tc>
        <w:tc>
          <w:tcPr>
            <w:tcW w:w="2332" w:type="dxa"/>
          </w:tcPr>
          <w:p w14:paraId="247518BD">
            <w:pPr>
              <w:spacing w:line="360" w:lineRule="auto"/>
              <w:jc w:val="center"/>
              <w:rPr>
                <w:rFonts w:hint="eastAsia" w:ascii="仿宋" w:hAnsi="仿宋" w:eastAsia="仿宋" w:cs="仿宋"/>
                <w:sz w:val="24"/>
                <w:highlight w:val="none"/>
              </w:rPr>
            </w:pPr>
          </w:p>
        </w:tc>
        <w:tc>
          <w:tcPr>
            <w:tcW w:w="2220" w:type="dxa"/>
          </w:tcPr>
          <w:p w14:paraId="7DD4FCE3">
            <w:pPr>
              <w:spacing w:line="360" w:lineRule="auto"/>
              <w:jc w:val="center"/>
              <w:rPr>
                <w:rFonts w:hint="eastAsia" w:ascii="仿宋" w:hAnsi="仿宋" w:eastAsia="仿宋" w:cs="仿宋"/>
                <w:sz w:val="24"/>
                <w:highlight w:val="none"/>
              </w:rPr>
            </w:pPr>
          </w:p>
        </w:tc>
        <w:tc>
          <w:tcPr>
            <w:tcW w:w="2195" w:type="dxa"/>
          </w:tcPr>
          <w:p w14:paraId="108963C3">
            <w:pPr>
              <w:spacing w:line="360" w:lineRule="auto"/>
              <w:jc w:val="center"/>
              <w:rPr>
                <w:rFonts w:hint="eastAsia" w:ascii="仿宋" w:hAnsi="仿宋" w:eastAsia="仿宋" w:cs="仿宋"/>
                <w:sz w:val="24"/>
                <w:highlight w:val="none"/>
              </w:rPr>
            </w:pPr>
          </w:p>
        </w:tc>
        <w:tc>
          <w:tcPr>
            <w:tcW w:w="1440" w:type="dxa"/>
          </w:tcPr>
          <w:p w14:paraId="54726B7E">
            <w:pPr>
              <w:spacing w:line="360" w:lineRule="auto"/>
              <w:jc w:val="center"/>
              <w:rPr>
                <w:rFonts w:hint="eastAsia" w:ascii="仿宋" w:hAnsi="仿宋" w:eastAsia="仿宋" w:cs="仿宋"/>
                <w:sz w:val="24"/>
                <w:highlight w:val="none"/>
              </w:rPr>
            </w:pPr>
          </w:p>
        </w:tc>
      </w:tr>
      <w:tr w14:paraId="4DF8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81EAD9F">
            <w:pPr>
              <w:spacing w:line="360" w:lineRule="auto"/>
              <w:jc w:val="center"/>
              <w:rPr>
                <w:rFonts w:hint="eastAsia" w:ascii="仿宋" w:hAnsi="仿宋" w:eastAsia="仿宋" w:cs="仿宋"/>
                <w:sz w:val="24"/>
                <w:highlight w:val="none"/>
              </w:rPr>
            </w:pPr>
          </w:p>
        </w:tc>
        <w:tc>
          <w:tcPr>
            <w:tcW w:w="2332" w:type="dxa"/>
          </w:tcPr>
          <w:p w14:paraId="4479EDEE">
            <w:pPr>
              <w:spacing w:line="360" w:lineRule="auto"/>
              <w:jc w:val="center"/>
              <w:rPr>
                <w:rFonts w:hint="eastAsia" w:ascii="仿宋" w:hAnsi="仿宋" w:eastAsia="仿宋" w:cs="仿宋"/>
                <w:sz w:val="24"/>
                <w:highlight w:val="none"/>
              </w:rPr>
            </w:pPr>
          </w:p>
        </w:tc>
        <w:tc>
          <w:tcPr>
            <w:tcW w:w="2220" w:type="dxa"/>
          </w:tcPr>
          <w:p w14:paraId="0D9CC997">
            <w:pPr>
              <w:spacing w:line="360" w:lineRule="auto"/>
              <w:jc w:val="center"/>
              <w:rPr>
                <w:rFonts w:hint="eastAsia" w:ascii="仿宋" w:hAnsi="仿宋" w:eastAsia="仿宋" w:cs="仿宋"/>
                <w:sz w:val="24"/>
                <w:highlight w:val="none"/>
              </w:rPr>
            </w:pPr>
          </w:p>
        </w:tc>
        <w:tc>
          <w:tcPr>
            <w:tcW w:w="2195" w:type="dxa"/>
          </w:tcPr>
          <w:p w14:paraId="3E5A4923">
            <w:pPr>
              <w:spacing w:line="360" w:lineRule="auto"/>
              <w:jc w:val="center"/>
              <w:rPr>
                <w:rFonts w:hint="eastAsia" w:ascii="仿宋" w:hAnsi="仿宋" w:eastAsia="仿宋" w:cs="仿宋"/>
                <w:sz w:val="24"/>
                <w:highlight w:val="none"/>
              </w:rPr>
            </w:pPr>
          </w:p>
        </w:tc>
        <w:tc>
          <w:tcPr>
            <w:tcW w:w="1440" w:type="dxa"/>
          </w:tcPr>
          <w:p w14:paraId="279C9214">
            <w:pPr>
              <w:spacing w:line="360" w:lineRule="auto"/>
              <w:jc w:val="center"/>
              <w:rPr>
                <w:rFonts w:hint="eastAsia" w:ascii="仿宋" w:hAnsi="仿宋" w:eastAsia="仿宋" w:cs="仿宋"/>
                <w:sz w:val="24"/>
                <w:highlight w:val="none"/>
              </w:rPr>
            </w:pPr>
          </w:p>
        </w:tc>
      </w:tr>
      <w:tr w14:paraId="1690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325D98A">
            <w:pPr>
              <w:spacing w:line="360" w:lineRule="auto"/>
              <w:jc w:val="center"/>
              <w:rPr>
                <w:rFonts w:hint="eastAsia" w:ascii="仿宋" w:hAnsi="仿宋" w:eastAsia="仿宋" w:cs="仿宋"/>
                <w:sz w:val="24"/>
                <w:highlight w:val="none"/>
              </w:rPr>
            </w:pPr>
          </w:p>
        </w:tc>
        <w:tc>
          <w:tcPr>
            <w:tcW w:w="2332" w:type="dxa"/>
          </w:tcPr>
          <w:p w14:paraId="6B5E6399">
            <w:pPr>
              <w:spacing w:line="360" w:lineRule="auto"/>
              <w:jc w:val="center"/>
              <w:rPr>
                <w:rFonts w:hint="eastAsia" w:ascii="仿宋" w:hAnsi="仿宋" w:eastAsia="仿宋" w:cs="仿宋"/>
                <w:sz w:val="24"/>
                <w:highlight w:val="none"/>
              </w:rPr>
            </w:pPr>
          </w:p>
        </w:tc>
        <w:tc>
          <w:tcPr>
            <w:tcW w:w="2220" w:type="dxa"/>
          </w:tcPr>
          <w:p w14:paraId="047F695B">
            <w:pPr>
              <w:spacing w:line="360" w:lineRule="auto"/>
              <w:jc w:val="center"/>
              <w:rPr>
                <w:rFonts w:hint="eastAsia" w:ascii="仿宋" w:hAnsi="仿宋" w:eastAsia="仿宋" w:cs="仿宋"/>
                <w:sz w:val="24"/>
                <w:highlight w:val="none"/>
              </w:rPr>
            </w:pPr>
          </w:p>
        </w:tc>
        <w:tc>
          <w:tcPr>
            <w:tcW w:w="2195" w:type="dxa"/>
          </w:tcPr>
          <w:p w14:paraId="584A9E62">
            <w:pPr>
              <w:spacing w:line="360" w:lineRule="auto"/>
              <w:jc w:val="center"/>
              <w:rPr>
                <w:rFonts w:hint="eastAsia" w:ascii="仿宋" w:hAnsi="仿宋" w:eastAsia="仿宋" w:cs="仿宋"/>
                <w:sz w:val="24"/>
                <w:highlight w:val="none"/>
              </w:rPr>
            </w:pPr>
          </w:p>
        </w:tc>
        <w:tc>
          <w:tcPr>
            <w:tcW w:w="1440" w:type="dxa"/>
          </w:tcPr>
          <w:p w14:paraId="2E5A000B">
            <w:pPr>
              <w:spacing w:line="360" w:lineRule="auto"/>
              <w:jc w:val="center"/>
              <w:rPr>
                <w:rFonts w:hint="eastAsia" w:ascii="仿宋" w:hAnsi="仿宋" w:eastAsia="仿宋" w:cs="仿宋"/>
                <w:sz w:val="24"/>
                <w:highlight w:val="none"/>
              </w:rPr>
            </w:pPr>
          </w:p>
        </w:tc>
      </w:tr>
      <w:tr w14:paraId="2763B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FF0EE51">
            <w:pPr>
              <w:spacing w:line="360" w:lineRule="auto"/>
              <w:jc w:val="center"/>
              <w:rPr>
                <w:rFonts w:hint="eastAsia" w:ascii="仿宋" w:hAnsi="仿宋" w:eastAsia="仿宋" w:cs="仿宋"/>
                <w:sz w:val="24"/>
                <w:highlight w:val="none"/>
              </w:rPr>
            </w:pPr>
          </w:p>
        </w:tc>
        <w:tc>
          <w:tcPr>
            <w:tcW w:w="2332" w:type="dxa"/>
          </w:tcPr>
          <w:p w14:paraId="47A1D64F">
            <w:pPr>
              <w:spacing w:line="360" w:lineRule="auto"/>
              <w:jc w:val="center"/>
              <w:rPr>
                <w:rFonts w:hint="eastAsia" w:ascii="仿宋" w:hAnsi="仿宋" w:eastAsia="仿宋" w:cs="仿宋"/>
                <w:sz w:val="24"/>
                <w:highlight w:val="none"/>
              </w:rPr>
            </w:pPr>
          </w:p>
        </w:tc>
        <w:tc>
          <w:tcPr>
            <w:tcW w:w="2220" w:type="dxa"/>
          </w:tcPr>
          <w:p w14:paraId="01129A6D">
            <w:pPr>
              <w:spacing w:line="360" w:lineRule="auto"/>
              <w:jc w:val="center"/>
              <w:rPr>
                <w:rFonts w:hint="eastAsia" w:ascii="仿宋" w:hAnsi="仿宋" w:eastAsia="仿宋" w:cs="仿宋"/>
                <w:sz w:val="24"/>
                <w:highlight w:val="none"/>
              </w:rPr>
            </w:pPr>
          </w:p>
        </w:tc>
        <w:tc>
          <w:tcPr>
            <w:tcW w:w="2195" w:type="dxa"/>
          </w:tcPr>
          <w:p w14:paraId="3045787B">
            <w:pPr>
              <w:spacing w:line="360" w:lineRule="auto"/>
              <w:jc w:val="center"/>
              <w:rPr>
                <w:rFonts w:hint="eastAsia" w:ascii="仿宋" w:hAnsi="仿宋" w:eastAsia="仿宋" w:cs="仿宋"/>
                <w:sz w:val="24"/>
                <w:highlight w:val="none"/>
              </w:rPr>
            </w:pPr>
          </w:p>
        </w:tc>
        <w:tc>
          <w:tcPr>
            <w:tcW w:w="1440" w:type="dxa"/>
          </w:tcPr>
          <w:p w14:paraId="5FE62FDD">
            <w:pPr>
              <w:spacing w:line="360" w:lineRule="auto"/>
              <w:jc w:val="center"/>
              <w:rPr>
                <w:rFonts w:hint="eastAsia" w:ascii="仿宋" w:hAnsi="仿宋" w:eastAsia="仿宋" w:cs="仿宋"/>
                <w:sz w:val="24"/>
                <w:highlight w:val="none"/>
              </w:rPr>
            </w:pPr>
          </w:p>
        </w:tc>
      </w:tr>
      <w:tr w14:paraId="4E61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0D83C43">
            <w:pPr>
              <w:spacing w:line="360" w:lineRule="auto"/>
              <w:jc w:val="center"/>
              <w:rPr>
                <w:rFonts w:hint="eastAsia" w:ascii="仿宋" w:hAnsi="仿宋" w:eastAsia="仿宋" w:cs="仿宋"/>
                <w:sz w:val="24"/>
                <w:highlight w:val="none"/>
              </w:rPr>
            </w:pPr>
          </w:p>
        </w:tc>
        <w:tc>
          <w:tcPr>
            <w:tcW w:w="2332" w:type="dxa"/>
          </w:tcPr>
          <w:p w14:paraId="5FEB24AD">
            <w:pPr>
              <w:spacing w:line="360" w:lineRule="auto"/>
              <w:jc w:val="center"/>
              <w:rPr>
                <w:rFonts w:hint="eastAsia" w:ascii="仿宋" w:hAnsi="仿宋" w:eastAsia="仿宋" w:cs="仿宋"/>
                <w:sz w:val="24"/>
                <w:highlight w:val="none"/>
              </w:rPr>
            </w:pPr>
          </w:p>
        </w:tc>
        <w:tc>
          <w:tcPr>
            <w:tcW w:w="2220" w:type="dxa"/>
          </w:tcPr>
          <w:p w14:paraId="4DD56C1F">
            <w:pPr>
              <w:spacing w:line="360" w:lineRule="auto"/>
              <w:jc w:val="center"/>
              <w:rPr>
                <w:rFonts w:hint="eastAsia" w:ascii="仿宋" w:hAnsi="仿宋" w:eastAsia="仿宋" w:cs="仿宋"/>
                <w:sz w:val="24"/>
                <w:highlight w:val="none"/>
              </w:rPr>
            </w:pPr>
          </w:p>
        </w:tc>
        <w:tc>
          <w:tcPr>
            <w:tcW w:w="2195" w:type="dxa"/>
          </w:tcPr>
          <w:p w14:paraId="6B8B7B04">
            <w:pPr>
              <w:spacing w:line="360" w:lineRule="auto"/>
              <w:jc w:val="center"/>
              <w:rPr>
                <w:rFonts w:hint="eastAsia" w:ascii="仿宋" w:hAnsi="仿宋" w:eastAsia="仿宋" w:cs="仿宋"/>
                <w:sz w:val="24"/>
                <w:highlight w:val="none"/>
              </w:rPr>
            </w:pPr>
          </w:p>
        </w:tc>
        <w:tc>
          <w:tcPr>
            <w:tcW w:w="1440" w:type="dxa"/>
          </w:tcPr>
          <w:p w14:paraId="6E990FE9">
            <w:pPr>
              <w:spacing w:line="360" w:lineRule="auto"/>
              <w:jc w:val="center"/>
              <w:rPr>
                <w:rFonts w:hint="eastAsia" w:ascii="仿宋" w:hAnsi="仿宋" w:eastAsia="仿宋" w:cs="仿宋"/>
                <w:sz w:val="24"/>
                <w:highlight w:val="none"/>
              </w:rPr>
            </w:pPr>
          </w:p>
        </w:tc>
      </w:tr>
      <w:tr w14:paraId="0F08B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9E81BF3">
            <w:pPr>
              <w:spacing w:line="360" w:lineRule="auto"/>
              <w:jc w:val="center"/>
              <w:rPr>
                <w:rFonts w:hint="eastAsia" w:ascii="仿宋" w:hAnsi="仿宋" w:eastAsia="仿宋" w:cs="仿宋"/>
                <w:sz w:val="24"/>
                <w:highlight w:val="none"/>
              </w:rPr>
            </w:pPr>
          </w:p>
        </w:tc>
        <w:tc>
          <w:tcPr>
            <w:tcW w:w="2332" w:type="dxa"/>
          </w:tcPr>
          <w:p w14:paraId="2FDE474F">
            <w:pPr>
              <w:spacing w:line="360" w:lineRule="auto"/>
              <w:jc w:val="center"/>
              <w:rPr>
                <w:rFonts w:hint="eastAsia" w:ascii="仿宋" w:hAnsi="仿宋" w:eastAsia="仿宋" w:cs="仿宋"/>
                <w:sz w:val="24"/>
                <w:highlight w:val="none"/>
              </w:rPr>
            </w:pPr>
          </w:p>
        </w:tc>
        <w:tc>
          <w:tcPr>
            <w:tcW w:w="2220" w:type="dxa"/>
          </w:tcPr>
          <w:p w14:paraId="7915E3EB">
            <w:pPr>
              <w:spacing w:line="360" w:lineRule="auto"/>
              <w:jc w:val="center"/>
              <w:rPr>
                <w:rFonts w:hint="eastAsia" w:ascii="仿宋" w:hAnsi="仿宋" w:eastAsia="仿宋" w:cs="仿宋"/>
                <w:sz w:val="24"/>
                <w:highlight w:val="none"/>
              </w:rPr>
            </w:pPr>
          </w:p>
        </w:tc>
        <w:tc>
          <w:tcPr>
            <w:tcW w:w="2195" w:type="dxa"/>
          </w:tcPr>
          <w:p w14:paraId="54B9A836">
            <w:pPr>
              <w:spacing w:line="360" w:lineRule="auto"/>
              <w:jc w:val="center"/>
              <w:rPr>
                <w:rFonts w:hint="eastAsia" w:ascii="仿宋" w:hAnsi="仿宋" w:eastAsia="仿宋" w:cs="仿宋"/>
                <w:sz w:val="24"/>
                <w:highlight w:val="none"/>
              </w:rPr>
            </w:pPr>
          </w:p>
        </w:tc>
        <w:tc>
          <w:tcPr>
            <w:tcW w:w="1440" w:type="dxa"/>
          </w:tcPr>
          <w:p w14:paraId="631036BF">
            <w:pPr>
              <w:spacing w:line="360" w:lineRule="auto"/>
              <w:jc w:val="center"/>
              <w:rPr>
                <w:rFonts w:hint="eastAsia" w:ascii="仿宋" w:hAnsi="仿宋" w:eastAsia="仿宋" w:cs="仿宋"/>
                <w:sz w:val="24"/>
                <w:highlight w:val="none"/>
              </w:rPr>
            </w:pPr>
          </w:p>
        </w:tc>
      </w:tr>
      <w:tr w14:paraId="2A6B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3491C15">
            <w:pPr>
              <w:spacing w:line="360" w:lineRule="auto"/>
              <w:jc w:val="center"/>
              <w:rPr>
                <w:rFonts w:hint="eastAsia" w:ascii="仿宋" w:hAnsi="仿宋" w:eastAsia="仿宋" w:cs="仿宋"/>
                <w:sz w:val="24"/>
                <w:highlight w:val="none"/>
              </w:rPr>
            </w:pPr>
          </w:p>
        </w:tc>
        <w:tc>
          <w:tcPr>
            <w:tcW w:w="2332" w:type="dxa"/>
          </w:tcPr>
          <w:p w14:paraId="713996E4">
            <w:pPr>
              <w:spacing w:line="360" w:lineRule="auto"/>
              <w:jc w:val="center"/>
              <w:rPr>
                <w:rFonts w:hint="eastAsia" w:ascii="仿宋" w:hAnsi="仿宋" w:eastAsia="仿宋" w:cs="仿宋"/>
                <w:sz w:val="24"/>
                <w:highlight w:val="none"/>
              </w:rPr>
            </w:pPr>
          </w:p>
        </w:tc>
        <w:tc>
          <w:tcPr>
            <w:tcW w:w="2220" w:type="dxa"/>
          </w:tcPr>
          <w:p w14:paraId="2CEACF4D">
            <w:pPr>
              <w:spacing w:line="360" w:lineRule="auto"/>
              <w:jc w:val="center"/>
              <w:rPr>
                <w:rFonts w:hint="eastAsia" w:ascii="仿宋" w:hAnsi="仿宋" w:eastAsia="仿宋" w:cs="仿宋"/>
                <w:sz w:val="24"/>
                <w:highlight w:val="none"/>
              </w:rPr>
            </w:pPr>
          </w:p>
        </w:tc>
        <w:tc>
          <w:tcPr>
            <w:tcW w:w="2195" w:type="dxa"/>
          </w:tcPr>
          <w:p w14:paraId="08A73B4F">
            <w:pPr>
              <w:spacing w:line="360" w:lineRule="auto"/>
              <w:jc w:val="center"/>
              <w:rPr>
                <w:rFonts w:hint="eastAsia" w:ascii="仿宋" w:hAnsi="仿宋" w:eastAsia="仿宋" w:cs="仿宋"/>
                <w:sz w:val="24"/>
                <w:highlight w:val="none"/>
              </w:rPr>
            </w:pPr>
          </w:p>
        </w:tc>
        <w:tc>
          <w:tcPr>
            <w:tcW w:w="1440" w:type="dxa"/>
          </w:tcPr>
          <w:p w14:paraId="07ABF46E">
            <w:pPr>
              <w:spacing w:line="360" w:lineRule="auto"/>
              <w:jc w:val="center"/>
              <w:rPr>
                <w:rFonts w:hint="eastAsia" w:ascii="仿宋" w:hAnsi="仿宋" w:eastAsia="仿宋" w:cs="仿宋"/>
                <w:sz w:val="24"/>
                <w:highlight w:val="none"/>
              </w:rPr>
            </w:pPr>
          </w:p>
        </w:tc>
      </w:tr>
      <w:tr w14:paraId="475B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DCD1CFA">
            <w:pPr>
              <w:spacing w:line="360" w:lineRule="auto"/>
              <w:jc w:val="center"/>
              <w:rPr>
                <w:rFonts w:hint="eastAsia" w:ascii="仿宋" w:hAnsi="仿宋" w:eastAsia="仿宋" w:cs="仿宋"/>
                <w:sz w:val="24"/>
                <w:highlight w:val="none"/>
              </w:rPr>
            </w:pPr>
          </w:p>
        </w:tc>
        <w:tc>
          <w:tcPr>
            <w:tcW w:w="2332" w:type="dxa"/>
          </w:tcPr>
          <w:p w14:paraId="721C3413">
            <w:pPr>
              <w:spacing w:line="360" w:lineRule="auto"/>
              <w:jc w:val="center"/>
              <w:rPr>
                <w:rFonts w:hint="eastAsia" w:ascii="仿宋" w:hAnsi="仿宋" w:eastAsia="仿宋" w:cs="仿宋"/>
                <w:sz w:val="24"/>
                <w:highlight w:val="none"/>
              </w:rPr>
            </w:pPr>
          </w:p>
        </w:tc>
        <w:tc>
          <w:tcPr>
            <w:tcW w:w="2220" w:type="dxa"/>
          </w:tcPr>
          <w:p w14:paraId="094D359C">
            <w:pPr>
              <w:spacing w:line="360" w:lineRule="auto"/>
              <w:jc w:val="center"/>
              <w:rPr>
                <w:rFonts w:hint="eastAsia" w:ascii="仿宋" w:hAnsi="仿宋" w:eastAsia="仿宋" w:cs="仿宋"/>
                <w:sz w:val="24"/>
                <w:highlight w:val="none"/>
              </w:rPr>
            </w:pPr>
          </w:p>
        </w:tc>
        <w:tc>
          <w:tcPr>
            <w:tcW w:w="2195" w:type="dxa"/>
          </w:tcPr>
          <w:p w14:paraId="019EA5DC">
            <w:pPr>
              <w:spacing w:line="360" w:lineRule="auto"/>
              <w:jc w:val="center"/>
              <w:rPr>
                <w:rFonts w:hint="eastAsia" w:ascii="仿宋" w:hAnsi="仿宋" w:eastAsia="仿宋" w:cs="仿宋"/>
                <w:sz w:val="24"/>
                <w:highlight w:val="none"/>
              </w:rPr>
            </w:pPr>
          </w:p>
        </w:tc>
        <w:tc>
          <w:tcPr>
            <w:tcW w:w="1440" w:type="dxa"/>
          </w:tcPr>
          <w:p w14:paraId="6AB2A044">
            <w:pPr>
              <w:spacing w:line="360" w:lineRule="auto"/>
              <w:jc w:val="center"/>
              <w:rPr>
                <w:rFonts w:hint="eastAsia" w:ascii="仿宋" w:hAnsi="仿宋" w:eastAsia="仿宋" w:cs="仿宋"/>
                <w:sz w:val="24"/>
                <w:highlight w:val="none"/>
              </w:rPr>
            </w:pPr>
          </w:p>
        </w:tc>
      </w:tr>
    </w:tbl>
    <w:p w14:paraId="33636778">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65F7ADD2">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5BDED189">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1620A444">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4D397E77">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42EF3F1D">
      <w:pPr>
        <w:spacing w:line="480" w:lineRule="auto"/>
        <w:ind w:firstLine="3360" w:firstLineChars="1400"/>
        <w:rPr>
          <w:rFonts w:hint="eastAsia" w:ascii="仿宋" w:hAnsi="仿宋" w:eastAsia="仿宋" w:cs="仿宋"/>
          <w:highlight w:val="none"/>
        </w:rPr>
      </w:pPr>
    </w:p>
    <w:p w14:paraId="565BF43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A8D9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99E93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D4FF509">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470F49F">
      <w:pPr>
        <w:overflowPunct w:val="0"/>
        <w:spacing w:line="360" w:lineRule="auto"/>
        <w:jc w:val="center"/>
        <w:outlineLvl w:val="1"/>
        <w:rPr>
          <w:rStyle w:val="98"/>
          <w:rFonts w:hint="eastAsia" w:ascii="仿宋" w:hAnsi="仿宋" w:eastAsia="仿宋" w:cs="仿宋"/>
          <w:sz w:val="32"/>
          <w:szCs w:val="32"/>
        </w:rPr>
      </w:pPr>
      <w:bookmarkStart w:id="149" w:name="_Toc12028"/>
      <w:bookmarkStart w:id="150" w:name="_Toc13030"/>
      <w:r>
        <w:rPr>
          <w:rStyle w:val="98"/>
          <w:rFonts w:hint="eastAsia" w:ascii="仿宋" w:hAnsi="仿宋" w:eastAsia="仿宋" w:cs="仿宋"/>
          <w:sz w:val="32"/>
          <w:szCs w:val="32"/>
          <w:lang w:val="en-US" w:eastAsia="zh-CN"/>
        </w:rPr>
        <w:t>八</w:t>
      </w:r>
      <w:r>
        <w:rPr>
          <w:rStyle w:val="98"/>
          <w:rFonts w:hint="eastAsia" w:ascii="仿宋" w:hAnsi="仿宋" w:eastAsia="仿宋" w:cs="仿宋"/>
          <w:sz w:val="32"/>
          <w:szCs w:val="32"/>
        </w:rPr>
        <w:t>、资格证明文件</w:t>
      </w:r>
      <w:bookmarkEnd w:id="149"/>
    </w:p>
    <w:bookmarkEnd w:id="150"/>
    <w:p w14:paraId="3D586DFC">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310"/>
        <w:gridCol w:w="1870"/>
        <w:gridCol w:w="1871"/>
      </w:tblGrid>
      <w:tr w14:paraId="29DD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64C7BCCB">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7051" w:type="dxa"/>
            <w:gridSpan w:val="3"/>
            <w:noWrap w:val="0"/>
            <w:vAlign w:val="center"/>
          </w:tcPr>
          <w:p w14:paraId="47EAEC71">
            <w:pPr>
              <w:overflowPunct w:val="0"/>
              <w:spacing w:line="400" w:lineRule="atLeast"/>
              <w:jc w:val="center"/>
              <w:rPr>
                <w:rFonts w:ascii="仿宋" w:hAnsi="仿宋" w:eastAsia="仿宋" w:cs="仿宋"/>
                <w:sz w:val="24"/>
                <w:szCs w:val="24"/>
                <w:highlight w:val="none"/>
              </w:rPr>
            </w:pPr>
          </w:p>
        </w:tc>
      </w:tr>
      <w:tr w14:paraId="2156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33105D01">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统一信用代码</w:t>
            </w:r>
          </w:p>
        </w:tc>
        <w:tc>
          <w:tcPr>
            <w:tcW w:w="3310" w:type="dxa"/>
            <w:noWrap w:val="0"/>
            <w:vAlign w:val="center"/>
          </w:tcPr>
          <w:p w14:paraId="3FC30481">
            <w:pPr>
              <w:overflowPunct w:val="0"/>
              <w:spacing w:line="400" w:lineRule="atLeast"/>
              <w:jc w:val="center"/>
              <w:rPr>
                <w:rFonts w:ascii="仿宋" w:hAnsi="仿宋" w:eastAsia="仿宋" w:cs="仿宋"/>
                <w:sz w:val="24"/>
                <w:szCs w:val="24"/>
                <w:highlight w:val="none"/>
              </w:rPr>
            </w:pPr>
          </w:p>
        </w:tc>
        <w:tc>
          <w:tcPr>
            <w:tcW w:w="1870" w:type="dxa"/>
            <w:noWrap w:val="0"/>
            <w:vAlign w:val="center"/>
          </w:tcPr>
          <w:p w14:paraId="21EE2DDD">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注册日期</w:t>
            </w:r>
          </w:p>
        </w:tc>
        <w:tc>
          <w:tcPr>
            <w:tcW w:w="1871" w:type="dxa"/>
            <w:noWrap w:val="0"/>
            <w:vAlign w:val="center"/>
          </w:tcPr>
          <w:p w14:paraId="2ADE9021">
            <w:pPr>
              <w:overflowPunct w:val="0"/>
              <w:spacing w:line="400" w:lineRule="atLeast"/>
              <w:jc w:val="center"/>
              <w:rPr>
                <w:rFonts w:ascii="仿宋" w:hAnsi="仿宋" w:eastAsia="仿宋" w:cs="仿宋"/>
                <w:sz w:val="24"/>
                <w:szCs w:val="24"/>
                <w:highlight w:val="none"/>
              </w:rPr>
            </w:pPr>
          </w:p>
        </w:tc>
      </w:tr>
      <w:tr w14:paraId="227E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08321D86">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营业地址</w:t>
            </w:r>
          </w:p>
        </w:tc>
        <w:tc>
          <w:tcPr>
            <w:tcW w:w="3310" w:type="dxa"/>
            <w:noWrap w:val="0"/>
            <w:vAlign w:val="center"/>
          </w:tcPr>
          <w:p w14:paraId="68D40D05">
            <w:pPr>
              <w:overflowPunct w:val="0"/>
              <w:spacing w:line="400" w:lineRule="atLeast"/>
              <w:jc w:val="center"/>
              <w:rPr>
                <w:rFonts w:ascii="仿宋" w:hAnsi="仿宋" w:eastAsia="仿宋" w:cs="仿宋"/>
                <w:sz w:val="24"/>
                <w:szCs w:val="24"/>
                <w:highlight w:val="none"/>
              </w:rPr>
            </w:pPr>
          </w:p>
        </w:tc>
        <w:tc>
          <w:tcPr>
            <w:tcW w:w="1870" w:type="dxa"/>
            <w:noWrap w:val="0"/>
            <w:vAlign w:val="center"/>
          </w:tcPr>
          <w:p w14:paraId="103B3900">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1871" w:type="dxa"/>
            <w:noWrap w:val="0"/>
            <w:vAlign w:val="center"/>
          </w:tcPr>
          <w:p w14:paraId="17DE3DE4">
            <w:pPr>
              <w:overflowPunct w:val="0"/>
              <w:spacing w:line="400" w:lineRule="atLeast"/>
              <w:jc w:val="center"/>
              <w:rPr>
                <w:rFonts w:ascii="仿宋" w:hAnsi="仿宋" w:eastAsia="仿宋" w:cs="仿宋"/>
                <w:sz w:val="24"/>
                <w:szCs w:val="24"/>
                <w:highlight w:val="none"/>
              </w:rPr>
            </w:pPr>
          </w:p>
        </w:tc>
      </w:tr>
      <w:tr w14:paraId="031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6C5A9204">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3310" w:type="dxa"/>
            <w:noWrap w:val="0"/>
            <w:vAlign w:val="center"/>
          </w:tcPr>
          <w:p w14:paraId="67B511F3">
            <w:pPr>
              <w:overflowPunct w:val="0"/>
              <w:spacing w:line="400" w:lineRule="atLeast"/>
              <w:jc w:val="center"/>
              <w:rPr>
                <w:rFonts w:ascii="仿宋" w:hAnsi="仿宋" w:eastAsia="仿宋" w:cs="仿宋"/>
                <w:sz w:val="24"/>
                <w:szCs w:val="24"/>
                <w:highlight w:val="none"/>
              </w:rPr>
            </w:pPr>
          </w:p>
        </w:tc>
        <w:tc>
          <w:tcPr>
            <w:tcW w:w="1870" w:type="dxa"/>
            <w:noWrap w:val="0"/>
            <w:vAlign w:val="center"/>
          </w:tcPr>
          <w:p w14:paraId="63AC1082">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871" w:type="dxa"/>
            <w:noWrap w:val="0"/>
            <w:vAlign w:val="center"/>
          </w:tcPr>
          <w:p w14:paraId="1AB3434C">
            <w:pPr>
              <w:overflowPunct w:val="0"/>
              <w:spacing w:line="400" w:lineRule="atLeast"/>
              <w:jc w:val="center"/>
              <w:rPr>
                <w:rFonts w:ascii="仿宋" w:hAnsi="仿宋" w:eastAsia="仿宋" w:cs="仿宋"/>
                <w:sz w:val="24"/>
                <w:szCs w:val="24"/>
                <w:highlight w:val="none"/>
              </w:rPr>
            </w:pPr>
          </w:p>
        </w:tc>
      </w:tr>
      <w:tr w14:paraId="3133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6442C263">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授权代表人</w:t>
            </w:r>
          </w:p>
        </w:tc>
        <w:tc>
          <w:tcPr>
            <w:tcW w:w="3310" w:type="dxa"/>
            <w:noWrap w:val="0"/>
            <w:vAlign w:val="center"/>
          </w:tcPr>
          <w:p w14:paraId="090C3271">
            <w:pPr>
              <w:overflowPunct w:val="0"/>
              <w:spacing w:line="400" w:lineRule="atLeast"/>
              <w:jc w:val="center"/>
              <w:rPr>
                <w:rFonts w:ascii="仿宋" w:hAnsi="仿宋" w:eastAsia="仿宋" w:cs="仿宋"/>
                <w:sz w:val="24"/>
                <w:szCs w:val="24"/>
                <w:highlight w:val="none"/>
              </w:rPr>
            </w:pPr>
          </w:p>
        </w:tc>
        <w:tc>
          <w:tcPr>
            <w:tcW w:w="1870" w:type="dxa"/>
            <w:noWrap w:val="0"/>
            <w:vAlign w:val="center"/>
          </w:tcPr>
          <w:p w14:paraId="5979849F">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871" w:type="dxa"/>
            <w:noWrap w:val="0"/>
            <w:vAlign w:val="center"/>
          </w:tcPr>
          <w:p w14:paraId="0112F183">
            <w:pPr>
              <w:overflowPunct w:val="0"/>
              <w:spacing w:line="400" w:lineRule="atLeast"/>
              <w:jc w:val="center"/>
              <w:rPr>
                <w:rFonts w:ascii="仿宋" w:hAnsi="仿宋" w:eastAsia="仿宋" w:cs="仿宋"/>
                <w:sz w:val="24"/>
                <w:szCs w:val="24"/>
                <w:highlight w:val="none"/>
              </w:rPr>
            </w:pPr>
          </w:p>
        </w:tc>
      </w:tr>
      <w:tr w14:paraId="29D1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6F325D2A">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企业基本开户行</w:t>
            </w:r>
          </w:p>
        </w:tc>
        <w:tc>
          <w:tcPr>
            <w:tcW w:w="7051" w:type="dxa"/>
            <w:gridSpan w:val="3"/>
            <w:noWrap w:val="0"/>
            <w:vAlign w:val="center"/>
          </w:tcPr>
          <w:p w14:paraId="5B2CA572">
            <w:pPr>
              <w:overflowPunct w:val="0"/>
              <w:spacing w:line="400" w:lineRule="atLeast"/>
              <w:jc w:val="center"/>
              <w:rPr>
                <w:rFonts w:ascii="仿宋" w:hAnsi="仿宋" w:eastAsia="仿宋" w:cs="仿宋"/>
                <w:sz w:val="24"/>
                <w:szCs w:val="24"/>
                <w:highlight w:val="none"/>
              </w:rPr>
            </w:pPr>
          </w:p>
        </w:tc>
      </w:tr>
      <w:tr w14:paraId="31D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1" w:type="dxa"/>
            <w:noWrap w:val="0"/>
            <w:vAlign w:val="center"/>
          </w:tcPr>
          <w:p w14:paraId="7752C9F3">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051" w:type="dxa"/>
            <w:gridSpan w:val="3"/>
            <w:noWrap w:val="0"/>
            <w:vAlign w:val="center"/>
          </w:tcPr>
          <w:p w14:paraId="372D9759">
            <w:pPr>
              <w:overflowPunct w:val="0"/>
              <w:spacing w:line="400" w:lineRule="atLeast"/>
              <w:jc w:val="center"/>
              <w:rPr>
                <w:rFonts w:ascii="仿宋" w:hAnsi="仿宋" w:eastAsia="仿宋" w:cs="仿宋"/>
                <w:sz w:val="24"/>
                <w:szCs w:val="24"/>
                <w:highlight w:val="none"/>
              </w:rPr>
            </w:pPr>
          </w:p>
        </w:tc>
      </w:tr>
      <w:tr w14:paraId="642F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981" w:type="dxa"/>
            <w:noWrap w:val="0"/>
            <w:vAlign w:val="center"/>
          </w:tcPr>
          <w:p w14:paraId="1A3275B7">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主要营业范围</w:t>
            </w:r>
          </w:p>
        </w:tc>
        <w:tc>
          <w:tcPr>
            <w:tcW w:w="7051" w:type="dxa"/>
            <w:gridSpan w:val="3"/>
            <w:noWrap w:val="0"/>
            <w:vAlign w:val="center"/>
          </w:tcPr>
          <w:p w14:paraId="157DF772">
            <w:pPr>
              <w:overflowPunct w:val="0"/>
              <w:spacing w:line="400" w:lineRule="atLeast"/>
              <w:jc w:val="center"/>
              <w:rPr>
                <w:rFonts w:ascii="仿宋" w:hAnsi="仿宋" w:eastAsia="仿宋" w:cs="仿宋"/>
                <w:sz w:val="24"/>
                <w:szCs w:val="24"/>
                <w:highlight w:val="none"/>
              </w:rPr>
            </w:pPr>
          </w:p>
        </w:tc>
      </w:tr>
      <w:tr w14:paraId="7DF8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1981" w:type="dxa"/>
            <w:noWrap w:val="0"/>
            <w:vAlign w:val="center"/>
          </w:tcPr>
          <w:p w14:paraId="7EA881CB">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企业概况</w:t>
            </w:r>
          </w:p>
        </w:tc>
        <w:tc>
          <w:tcPr>
            <w:tcW w:w="7051" w:type="dxa"/>
            <w:gridSpan w:val="3"/>
            <w:noWrap w:val="0"/>
            <w:vAlign w:val="center"/>
          </w:tcPr>
          <w:p w14:paraId="15CBC0F8">
            <w:pPr>
              <w:overflowPunct w:val="0"/>
              <w:spacing w:line="400" w:lineRule="atLeast"/>
              <w:jc w:val="left"/>
              <w:rPr>
                <w:rFonts w:ascii="仿宋" w:hAnsi="仿宋" w:eastAsia="仿宋" w:cs="仿宋"/>
                <w:sz w:val="24"/>
                <w:szCs w:val="24"/>
                <w:highlight w:val="none"/>
              </w:rPr>
            </w:pPr>
          </w:p>
        </w:tc>
      </w:tr>
      <w:tr w14:paraId="0662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981" w:type="dxa"/>
            <w:noWrap w:val="0"/>
            <w:vAlign w:val="center"/>
          </w:tcPr>
          <w:p w14:paraId="584D5623">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7051" w:type="dxa"/>
            <w:gridSpan w:val="3"/>
            <w:noWrap w:val="0"/>
            <w:vAlign w:val="center"/>
          </w:tcPr>
          <w:p w14:paraId="3BCF72FE">
            <w:pPr>
              <w:overflowPunct w:val="0"/>
              <w:spacing w:line="400" w:lineRule="atLeast"/>
              <w:jc w:val="center"/>
              <w:rPr>
                <w:rFonts w:ascii="仿宋" w:hAnsi="仿宋" w:eastAsia="仿宋" w:cs="仿宋"/>
                <w:sz w:val="24"/>
                <w:szCs w:val="24"/>
                <w:highlight w:val="none"/>
              </w:rPr>
            </w:pPr>
          </w:p>
        </w:tc>
      </w:tr>
    </w:tbl>
    <w:p w14:paraId="4D91CCB6">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20513E21">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1.满足《中华人民共和国政府釆购法》第二十二条规定;</w:t>
      </w:r>
    </w:p>
    <w:p w14:paraId="1D23F9D8">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2.落实政府采购政策需满足的资格要求：</w:t>
      </w:r>
    </w:p>
    <w:p w14:paraId="6F6E6885">
      <w:pPr>
        <w:pStyle w:val="27"/>
        <w:shd w:val="clear" w:color="auto"/>
        <w:spacing w:beforeAutospacing="0" w:afterAutospacing="0" w:line="360" w:lineRule="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合同包1(陕西煤炭产业链国际合作交流活动项目)落实政府采购政策需满足的资格要求如下:本项目非专门面向中小企业采购</w:t>
      </w:r>
    </w:p>
    <w:p w14:paraId="70138D6C">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3.本项目的特定资格要求：</w:t>
      </w:r>
    </w:p>
    <w:p w14:paraId="1A159E88">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合同包1(陕西煤炭产业链国际合作交流活动项目)特定资格要求如下:</w:t>
      </w:r>
    </w:p>
    <w:p w14:paraId="2E8D5CE5">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7DF1879A">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70FBCE0A">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E8BA073">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2897FA71">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5A0AEF6">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0FDD159">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4007D9BE">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0DE3357">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07A6BF12">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10、本项目不接受联合体磋商。</w:t>
      </w:r>
    </w:p>
    <w:p w14:paraId="7B7E2687">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28949528">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E4666F2">
      <w:pPr>
        <w:pStyle w:val="27"/>
        <w:shd w:val="clear" w:color="auto"/>
        <w:spacing w:beforeAutospacing="0" w:afterAutospacing="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64C78595">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sz w:val="24"/>
          <w:highlight w:val="none"/>
          <w:lang w:val="en-US" w:eastAsia="zh-CN"/>
        </w:rPr>
        <w:t>③事业单位法人参与磋商可不提供财务状况报告、社会保障资金缴纳证明及税收缴纳证明。</w:t>
      </w:r>
      <w:r>
        <w:rPr>
          <w:rFonts w:hint="eastAsia" w:ascii="仿宋" w:hAnsi="仿宋" w:eastAsia="仿宋" w:cs="仿宋"/>
          <w:b/>
          <w:bCs/>
          <w:highlight w:val="none"/>
        </w:rPr>
        <w:br w:type="page"/>
      </w:r>
      <w:r>
        <w:rPr>
          <w:rFonts w:hint="eastAsia" w:ascii="仿宋" w:hAnsi="仿宋" w:eastAsia="仿宋" w:cs="仿宋"/>
          <w:bCs/>
          <w:kern w:val="0"/>
          <w:sz w:val="28"/>
          <w:szCs w:val="28"/>
          <w:highlight w:val="none"/>
          <w:lang w:val="en-US" w:eastAsia="zh-CN" w:bidi="ar-SA"/>
        </w:rPr>
        <w:t>附件1：</w:t>
      </w:r>
    </w:p>
    <w:p w14:paraId="6ACD7EE6">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0D8FA55B">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1CF238EF">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7188DB3F">
      <w:pPr>
        <w:spacing w:line="500" w:lineRule="exact"/>
        <w:ind w:firstLine="2707" w:firstLineChars="1128"/>
        <w:rPr>
          <w:rFonts w:hint="eastAsia" w:ascii="仿宋" w:hAnsi="仿宋" w:eastAsia="仿宋" w:cs="仿宋"/>
          <w:highlight w:val="none"/>
        </w:rPr>
      </w:pPr>
    </w:p>
    <w:p w14:paraId="78217778">
      <w:pPr>
        <w:pStyle w:val="45"/>
        <w:rPr>
          <w:rFonts w:hint="eastAsia"/>
        </w:rPr>
      </w:pPr>
    </w:p>
    <w:p w14:paraId="30093EB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2DEE66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8CFF9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4EAFD59">
      <w:pPr>
        <w:rPr>
          <w:rFonts w:hint="eastAsia" w:ascii="仿宋" w:hAnsi="仿宋" w:eastAsia="仿宋" w:cs="仿宋"/>
          <w:b/>
          <w:bCs/>
          <w:highlight w:val="none"/>
        </w:rPr>
      </w:pPr>
      <w:r>
        <w:rPr>
          <w:rFonts w:hint="eastAsia" w:ascii="仿宋" w:hAnsi="仿宋" w:eastAsia="仿宋" w:cs="仿宋"/>
          <w:b/>
          <w:bCs/>
          <w:highlight w:val="none"/>
        </w:rPr>
        <w:br w:type="page"/>
      </w:r>
    </w:p>
    <w:p w14:paraId="0FBD0443">
      <w:pPr>
        <w:pStyle w:val="27"/>
        <w:shd w:val="clear" w:color="auto"/>
        <w:spacing w:beforeAutospacing="0" w:afterAutospacing="0" w:line="360" w:lineRule="auto"/>
        <w:rPr>
          <w:rFonts w:hint="eastAsia" w:ascii="仿宋" w:hAnsi="仿宋" w:eastAsia="仿宋" w:cs="仿宋"/>
          <w:sz w:val="28"/>
          <w:szCs w:val="28"/>
          <w:highlight w:val="none"/>
        </w:rPr>
      </w:pPr>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w:t>
      </w:r>
    </w:p>
    <w:p w14:paraId="336C37E2">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43F3ED14">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161717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7152FA6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102432D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EC910A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C7A242D">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0CD1C48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E70826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0F5124E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2FD43EB3">
      <w:pPr>
        <w:overflowPunct w:val="0"/>
        <w:spacing w:line="560" w:lineRule="exact"/>
        <w:ind w:firstLine="170"/>
        <w:rPr>
          <w:rFonts w:hint="eastAsia" w:ascii="仿宋" w:hAnsi="仿宋" w:eastAsia="仿宋" w:cs="仿宋"/>
          <w:highlight w:val="none"/>
          <w:shd w:val="clear" w:color="auto" w:fill="FFFFFF"/>
        </w:rPr>
      </w:pPr>
    </w:p>
    <w:p w14:paraId="29B95FFE">
      <w:pPr>
        <w:pStyle w:val="11"/>
        <w:rPr>
          <w:rFonts w:hint="eastAsia" w:ascii="仿宋" w:hAnsi="仿宋" w:eastAsia="仿宋" w:cs="仿宋"/>
          <w:color w:val="auto"/>
          <w:highlight w:val="none"/>
        </w:rPr>
      </w:pPr>
    </w:p>
    <w:p w14:paraId="5791B6E0">
      <w:pPr>
        <w:spacing w:line="500" w:lineRule="exact"/>
        <w:ind w:firstLine="2640" w:firstLineChars="1100"/>
        <w:rPr>
          <w:rFonts w:hint="eastAsia" w:ascii="仿宋" w:hAnsi="仿宋" w:eastAsia="仿宋" w:cs="仿宋"/>
          <w:highlight w:val="none"/>
        </w:rPr>
      </w:pPr>
    </w:p>
    <w:p w14:paraId="2686872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99F2BA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18FB6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FED0A51">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352B09F2">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B44A3E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2934C665">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533E34A5">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36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14BEB05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58C6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50B805D">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6A3A8B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35DBFAD">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5C43FF6">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1B0F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DC305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6B4F549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1455D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1D942C9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91A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36CD7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64C6059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89AED5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4A67CB5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DA7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FE287DF">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347E737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24B1C7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895BD9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659A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81FD79F">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121B00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B6B7C6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86CB8E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3D563CCC">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068A7DAE">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64A928F">
      <w:pPr>
        <w:pStyle w:val="14"/>
        <w:adjustRightInd w:val="0"/>
        <w:snapToGrid w:val="0"/>
        <w:spacing w:line="720" w:lineRule="exact"/>
        <w:rPr>
          <w:rFonts w:hint="eastAsia" w:ascii="仿宋" w:hAnsi="仿宋" w:eastAsia="仿宋" w:cs="仿宋"/>
          <w:color w:val="auto"/>
          <w:spacing w:val="4"/>
          <w:szCs w:val="24"/>
          <w:highlight w:val="none"/>
        </w:rPr>
      </w:pPr>
    </w:p>
    <w:p w14:paraId="3360660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04AF6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2F4192D5">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FB37154">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6A2D7AC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7B79399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57E392D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5953F4C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E0844C9">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0A101C0">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2199FCF1">
      <w:pPr>
        <w:adjustRightInd w:val="0"/>
        <w:snapToGrid w:val="0"/>
        <w:spacing w:line="360" w:lineRule="auto"/>
        <w:jc w:val="center"/>
        <w:rPr>
          <w:rFonts w:hint="eastAsia" w:ascii="仿宋" w:hAnsi="仿宋" w:eastAsia="仿宋" w:cs="仿宋"/>
          <w:b/>
          <w:bCs/>
          <w:sz w:val="28"/>
          <w:szCs w:val="28"/>
          <w:highlight w:val="none"/>
          <w:lang w:val="en-US" w:eastAsia="zh-CN"/>
        </w:rPr>
      </w:pPr>
    </w:p>
    <w:p w14:paraId="5E83C77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F263EA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12638B9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3B0E2932">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F2C69AD">
      <w:pPr>
        <w:rPr>
          <w:rFonts w:hint="eastAsia" w:ascii="仿宋" w:hAnsi="仿宋" w:eastAsia="仿宋" w:cs="仿宋"/>
          <w:sz w:val="28"/>
          <w:szCs w:val="28"/>
          <w:highlight w:val="none"/>
          <w:lang w:val="en-US" w:eastAsia="zh-CN"/>
        </w:rPr>
      </w:pPr>
    </w:p>
    <w:p w14:paraId="1BE1B972">
      <w:pPr>
        <w:spacing w:line="360" w:lineRule="auto"/>
        <w:jc w:val="left"/>
        <w:rPr>
          <w:rFonts w:hint="eastAsia" w:ascii="仿宋" w:hAnsi="仿宋" w:eastAsia="仿宋" w:cs="仿宋"/>
          <w:color w:val="auto"/>
          <w:sz w:val="24"/>
          <w:highlight w:val="none"/>
        </w:rPr>
      </w:pPr>
    </w:p>
    <w:p w14:paraId="6F1D049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AF7D71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229531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DF4C9F0">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4A5B081">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50D999D4">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5B26142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5F6BE82">
      <w:pPr>
        <w:pStyle w:val="82"/>
        <w:spacing w:beforeLines="50"/>
        <w:ind w:firstLine="0" w:firstLineChars="0"/>
        <w:rPr>
          <w:rFonts w:hint="eastAsia" w:ascii="仿宋" w:hAnsi="仿宋" w:eastAsia="仿宋" w:cs="仿宋"/>
          <w:sz w:val="28"/>
          <w:szCs w:val="28"/>
          <w:highlight w:val="none"/>
        </w:rPr>
      </w:pPr>
    </w:p>
    <w:p w14:paraId="42CA3A23">
      <w:pPr>
        <w:spacing w:line="360" w:lineRule="auto"/>
        <w:jc w:val="left"/>
        <w:rPr>
          <w:rFonts w:hint="eastAsia" w:ascii="仿宋" w:hAnsi="仿宋" w:eastAsia="仿宋" w:cs="仿宋"/>
          <w:color w:val="auto"/>
          <w:sz w:val="24"/>
          <w:highlight w:val="none"/>
        </w:rPr>
      </w:pPr>
    </w:p>
    <w:p w14:paraId="022DF44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8B0491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49311A5">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DC3CE9D">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0D85CE">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55DEB4FB">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95F3CA5">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活动中，无以下围标、串标行为：</w:t>
      </w:r>
    </w:p>
    <w:p w14:paraId="65134A3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5B039A3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47E4AFC7">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2243A74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8BC8503">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72083E5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6059B67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47553EC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E24CD0F">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14DDBF08">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29F8B9E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02344B8E">
      <w:pPr>
        <w:spacing w:line="360" w:lineRule="auto"/>
        <w:jc w:val="center"/>
        <w:rPr>
          <w:rFonts w:hint="eastAsia" w:ascii="仿宋" w:hAnsi="仿宋" w:eastAsia="仿宋" w:cs="仿宋"/>
          <w:color w:val="auto"/>
          <w:sz w:val="24"/>
          <w:highlight w:val="none"/>
        </w:rPr>
      </w:pPr>
    </w:p>
    <w:p w14:paraId="7D4FAF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A9FA4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C1A26D3">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A5596">
      <w:pPr>
        <w:pStyle w:val="82"/>
        <w:spacing w:beforeLines="50" w:line="500" w:lineRule="exact"/>
        <w:ind w:firstLine="3360" w:firstLineChars="1400"/>
        <w:rPr>
          <w:rFonts w:hint="eastAsia" w:ascii="仿宋" w:hAnsi="仿宋" w:eastAsia="仿宋" w:cs="仿宋"/>
          <w:sz w:val="24"/>
          <w:szCs w:val="24"/>
          <w:highlight w:val="none"/>
        </w:rPr>
      </w:pPr>
    </w:p>
    <w:p w14:paraId="4EE7D74C">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4EBD606">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E9CB303">
      <w:pPr>
        <w:spacing w:line="360" w:lineRule="auto"/>
        <w:jc w:val="center"/>
        <w:rPr>
          <w:rFonts w:hint="eastAsia" w:ascii="仿宋" w:hAnsi="仿宋" w:eastAsia="仿宋" w:cs="仿宋"/>
          <w:b/>
          <w:bCs/>
          <w:sz w:val="28"/>
          <w:szCs w:val="24"/>
          <w:highlight w:val="none"/>
        </w:rPr>
      </w:pPr>
      <w:bookmarkStart w:id="151" w:name="_Toc61531865"/>
      <w:bookmarkStart w:id="152" w:name="OLE_LINK13"/>
      <w:bookmarkStart w:id="153" w:name="OLE_LINK14"/>
      <w:r>
        <w:rPr>
          <w:rFonts w:hint="eastAsia" w:ascii="仿宋" w:hAnsi="仿宋" w:eastAsia="仿宋" w:cs="仿宋"/>
          <w:b/>
          <w:bCs/>
          <w:sz w:val="28"/>
          <w:szCs w:val="24"/>
          <w:highlight w:val="none"/>
        </w:rPr>
        <w:t>中小企业声明函(服务</w:t>
      </w:r>
      <w:bookmarkEnd w:id="151"/>
      <w:r>
        <w:rPr>
          <w:rFonts w:hint="eastAsia" w:ascii="仿宋" w:hAnsi="仿宋" w:eastAsia="仿宋" w:cs="仿宋"/>
          <w:b/>
          <w:bCs/>
          <w:sz w:val="28"/>
          <w:szCs w:val="24"/>
          <w:highlight w:val="none"/>
        </w:rPr>
        <w:t>）</w:t>
      </w:r>
    </w:p>
    <w:p w14:paraId="73DD49A9">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6688F204">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40ABB0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kern w:val="0"/>
          <w:sz w:val="24"/>
          <w:highlight w:val="none"/>
        </w:rPr>
      </w:pPr>
      <w:r>
        <w:rPr>
          <w:rFonts w:hint="default" w:ascii="仿宋" w:hAnsi="仿宋" w:eastAsia="仿宋" w:cs="仿宋"/>
          <w:kern w:val="0"/>
          <w:sz w:val="24"/>
          <w:szCs w:val="24"/>
          <w:lang w:val="en-US" w:eastAsia="zh-CN" w:bidi="ar-SA"/>
        </w:rPr>
        <w:t>1.</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(中型企</w:t>
      </w:r>
      <w:r>
        <w:rPr>
          <w:rFonts w:hint="eastAsia" w:ascii="仿宋" w:hAnsi="仿宋" w:eastAsia="仿宋" w:cs="仿宋"/>
          <w:kern w:val="0"/>
          <w:sz w:val="24"/>
          <w:highlight w:val="none"/>
          <w:u w:val="single"/>
          <w:lang w:val="en-US" w:eastAsia="zh-CN"/>
        </w:rPr>
        <w:t>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7C2A0A3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(中型企</w:t>
      </w:r>
      <w:r>
        <w:rPr>
          <w:rFonts w:hint="eastAsia" w:ascii="仿宋" w:hAnsi="仿宋" w:eastAsia="仿宋" w:cs="仿宋"/>
          <w:kern w:val="0"/>
          <w:sz w:val="24"/>
          <w:highlight w:val="none"/>
          <w:u w:val="single"/>
          <w:lang w:val="en-US" w:eastAsia="zh-CN"/>
        </w:rPr>
        <w:t>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7B54F73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16FF0AE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2E7CAF6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3673624C">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0F8509D8">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6FC257D3">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64FAB42D">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D9B8FF2">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8A6AC08">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01609EFF">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490FDF59">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479FA41D">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52"/>
    <w:bookmarkEnd w:id="153"/>
    <w:p w14:paraId="630A81CB">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74F6D0A">
      <w:pPr>
        <w:pStyle w:val="11"/>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110C9731">
      <w:pPr>
        <w:pStyle w:val="11"/>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标段采购活动提供本单位制造的货物（由本单位承担工程/提供服务），或者提供其他残疾人福利性单位制造的货物（不包括使 用非残疾人福利性单位注册商标的货物）。</w:t>
      </w:r>
    </w:p>
    <w:p w14:paraId="1DC18F28">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7A222CB4">
      <w:pPr>
        <w:spacing w:line="500" w:lineRule="exact"/>
        <w:ind w:left="1438" w:leftChars="599" w:firstLine="2740" w:firstLineChars="1142"/>
        <w:rPr>
          <w:rFonts w:hint="eastAsia" w:ascii="仿宋" w:hAnsi="仿宋" w:eastAsia="仿宋" w:cs="仿宋"/>
          <w:kern w:val="0"/>
          <w:sz w:val="24"/>
          <w:szCs w:val="20"/>
          <w:highlight w:val="none"/>
        </w:rPr>
      </w:pPr>
    </w:p>
    <w:p w14:paraId="25D8286F">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70B8339F">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355CBD59">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43D56A5E">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78E627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DD7F1BD">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117BBBE">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BB884E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C3C35F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97E456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E8955B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32901D6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31DE4D3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57002F6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22EF30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B8297F8">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9" w:type="default"/>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5CB6879E">
      <w:pPr>
        <w:widowControl/>
        <w:spacing w:line="360" w:lineRule="auto"/>
        <w:jc w:val="both"/>
        <w:rPr>
          <w:rFonts w:hint="eastAsia" w:ascii="仿宋" w:hAnsi="仿宋" w:eastAsia="仿宋" w:cs="仿宋"/>
          <w:bCs/>
          <w:sz w:val="28"/>
          <w:szCs w:val="28"/>
          <w:highlight w:val="none"/>
          <w:lang w:val="en-US" w:eastAsia="zh-CN"/>
        </w:rPr>
      </w:pPr>
      <w:bookmarkStart w:id="154" w:name="_Toc27112"/>
      <w:bookmarkStart w:id="155" w:name="_Toc12758"/>
      <w:bookmarkStart w:id="156" w:name="_Toc16262"/>
      <w:r>
        <w:rPr>
          <w:rFonts w:hint="eastAsia" w:ascii="仿宋" w:hAnsi="仿宋" w:eastAsia="仿宋" w:cs="仿宋"/>
          <w:bCs/>
          <w:sz w:val="28"/>
          <w:szCs w:val="28"/>
          <w:highlight w:val="none"/>
          <w:lang w:val="en-US" w:eastAsia="zh-CN"/>
        </w:rPr>
        <w:t>附件9：</w:t>
      </w:r>
    </w:p>
    <w:p w14:paraId="3D42B55B">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3C5145C2">
      <w:pPr>
        <w:pStyle w:val="11"/>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67D4F6A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7A40337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1D134289">
      <w:pPr>
        <w:spacing w:line="360" w:lineRule="auto"/>
        <w:ind w:firstLine="480"/>
        <w:rPr>
          <w:rFonts w:hint="eastAsia" w:ascii="仿宋" w:hAnsi="仿宋" w:eastAsia="仿宋" w:cs="仿宋"/>
          <w:color w:val="auto"/>
          <w:sz w:val="28"/>
          <w:szCs w:val="28"/>
        </w:rPr>
      </w:pPr>
    </w:p>
    <w:p w14:paraId="4BC5A15E">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7DB0907">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66A596">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5F11086">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39E5450">
      <w:pPr>
        <w:pStyle w:val="11"/>
        <w:rPr>
          <w:rFonts w:hint="eastAsia" w:ascii="仿宋" w:hAnsi="仿宋" w:eastAsia="仿宋" w:cs="仿宋"/>
          <w:color w:val="auto"/>
          <w:sz w:val="28"/>
          <w:szCs w:val="28"/>
        </w:rPr>
      </w:pPr>
    </w:p>
    <w:p w14:paraId="0741C1FC">
      <w:pPr>
        <w:pStyle w:val="25"/>
        <w:rPr>
          <w:rFonts w:hint="eastAsia" w:ascii="仿宋" w:hAnsi="仿宋" w:eastAsia="仿宋" w:cs="仿宋"/>
          <w:color w:val="auto"/>
        </w:rPr>
      </w:pPr>
    </w:p>
    <w:p w14:paraId="7F9EC1DC">
      <w:pPr>
        <w:pStyle w:val="11"/>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2DC96595">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8"/>
          <w:rFonts w:hint="eastAsia" w:ascii="仿宋" w:hAnsi="仿宋" w:eastAsia="仿宋" w:cs="仿宋"/>
          <w:sz w:val="32"/>
          <w:szCs w:val="32"/>
          <w:lang w:val="en-US" w:eastAsia="zh-CN"/>
        </w:rPr>
      </w:pPr>
      <w:bookmarkStart w:id="157" w:name="_Toc27323"/>
      <w:bookmarkStart w:id="158" w:name="_Toc26437"/>
      <w:r>
        <w:rPr>
          <w:rStyle w:val="98"/>
          <w:rFonts w:hint="eastAsia" w:ascii="仿宋" w:hAnsi="仿宋" w:eastAsia="仿宋" w:cs="仿宋"/>
          <w:sz w:val="32"/>
          <w:szCs w:val="32"/>
          <w:lang w:val="en-US" w:eastAsia="zh-CN"/>
        </w:rPr>
        <w:t>九、其他材料</w:t>
      </w:r>
      <w:bookmarkEnd w:id="157"/>
    </w:p>
    <w:bookmarkEnd w:id="158"/>
    <w:p w14:paraId="0BA27C28">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726E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62C202E">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44134F93">
      <w:pPr>
        <w:rPr>
          <w:rFonts w:hint="eastAsia" w:ascii="仿宋" w:hAnsi="仿宋" w:eastAsia="仿宋" w:cs="仿宋"/>
          <w:b/>
          <w:bCs/>
          <w:color w:val="auto"/>
          <w:sz w:val="28"/>
          <w:szCs w:val="28"/>
          <w:highlight w:val="none"/>
          <w:lang w:val="en-US" w:eastAsia="zh-CN"/>
        </w:rPr>
      </w:pPr>
    </w:p>
    <w:p w14:paraId="617988D7">
      <w:pPr>
        <w:rPr>
          <w:rFonts w:hint="eastAsia" w:ascii="仿宋" w:hAnsi="仿宋" w:eastAsia="仿宋" w:cs="仿宋"/>
          <w:lang w:val="en-US" w:eastAsia="zh-CN"/>
        </w:rPr>
      </w:pPr>
      <w:r>
        <w:rPr>
          <w:rFonts w:hint="eastAsia" w:ascii="仿宋" w:hAnsi="仿宋" w:eastAsia="仿宋" w:cs="仿宋"/>
          <w:lang w:val="en-US" w:eastAsia="zh-CN"/>
        </w:rPr>
        <w:br w:type="page"/>
      </w:r>
    </w:p>
    <w:bookmarkEnd w:id="154"/>
    <w:bookmarkEnd w:id="155"/>
    <w:bookmarkEnd w:id="156"/>
    <w:p w14:paraId="3D7A98D6">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6FD22133">
      <w:pPr>
        <w:spacing w:line="480" w:lineRule="auto"/>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01CA09E2">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54409979">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C770AF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FD5674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BCEAD29">
            <w:pPr>
              <w:rPr>
                <w:rFonts w:hint="eastAsia" w:ascii="仿宋" w:hAnsi="仿宋" w:eastAsia="仿宋" w:cs="仿宋"/>
                <w:sz w:val="24"/>
                <w:szCs w:val="24"/>
                <w:highlight w:val="none"/>
              </w:rPr>
            </w:pPr>
          </w:p>
        </w:tc>
      </w:tr>
      <w:tr w14:paraId="27DB0E2B">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F4F4EA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790742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4314BAFE">
            <w:pPr>
              <w:rPr>
                <w:rFonts w:hint="eastAsia" w:ascii="仿宋" w:hAnsi="仿宋" w:eastAsia="仿宋" w:cs="仿宋"/>
                <w:sz w:val="24"/>
                <w:szCs w:val="24"/>
                <w:highlight w:val="none"/>
              </w:rPr>
            </w:pPr>
          </w:p>
        </w:tc>
      </w:tr>
      <w:tr w14:paraId="57B48BB0">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E398419">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664AB5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5EF5AF66">
            <w:pPr>
              <w:rPr>
                <w:rFonts w:hint="eastAsia" w:ascii="仿宋" w:hAnsi="仿宋" w:eastAsia="仿宋" w:cs="仿宋"/>
                <w:sz w:val="24"/>
                <w:szCs w:val="24"/>
                <w:highlight w:val="none"/>
              </w:rPr>
            </w:pPr>
          </w:p>
        </w:tc>
      </w:tr>
      <w:tr w14:paraId="394E22B1">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8B33A31">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EDF3CE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051702A">
            <w:pPr>
              <w:rPr>
                <w:rFonts w:hint="eastAsia" w:ascii="仿宋" w:hAnsi="仿宋" w:eastAsia="仿宋" w:cs="仿宋"/>
                <w:sz w:val="24"/>
                <w:szCs w:val="24"/>
                <w:highlight w:val="none"/>
              </w:rPr>
            </w:pPr>
          </w:p>
        </w:tc>
      </w:tr>
      <w:tr w14:paraId="43CB77B0">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B3A57E1">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1A875B0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DF4510A">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53A4FD4C">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32E87193">
            <w:pPr>
              <w:rPr>
                <w:rFonts w:hint="eastAsia" w:ascii="仿宋" w:hAnsi="仿宋" w:eastAsia="仿宋" w:cs="仿宋"/>
                <w:sz w:val="24"/>
                <w:szCs w:val="24"/>
                <w:highlight w:val="none"/>
              </w:rPr>
            </w:pPr>
          </w:p>
        </w:tc>
      </w:tr>
    </w:tbl>
    <w:p w14:paraId="044D92F5">
      <w:pPr>
        <w:pStyle w:val="11"/>
        <w:rPr>
          <w:rFonts w:hint="eastAsia" w:ascii="仿宋" w:hAnsi="仿宋" w:eastAsia="仿宋" w:cs="仿宋"/>
          <w:sz w:val="24"/>
          <w:szCs w:val="24"/>
          <w:highlight w:val="none"/>
        </w:rPr>
      </w:pPr>
    </w:p>
    <w:p w14:paraId="7A27465F">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D6C25E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5E7AD10B">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3A2992F4">
      <w:pPr>
        <w:pStyle w:val="30"/>
        <w:ind w:firstLine="480"/>
        <w:rPr>
          <w:rFonts w:hint="eastAsia" w:ascii="仿宋" w:hAnsi="仿宋" w:eastAsia="仿宋" w:cs="仿宋"/>
          <w:sz w:val="24"/>
          <w:szCs w:val="24"/>
          <w:highlight w:val="none"/>
        </w:rPr>
      </w:pPr>
    </w:p>
    <w:p w14:paraId="38D44FEE">
      <w:pPr>
        <w:rPr>
          <w:rFonts w:hint="eastAsia" w:ascii="仿宋" w:hAnsi="仿宋" w:eastAsia="仿宋" w:cs="仿宋"/>
          <w:highlight w:val="none"/>
        </w:rPr>
      </w:pPr>
    </w:p>
    <w:p w14:paraId="7E35EE3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C55259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D13825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E844E7C">
      <w:pPr>
        <w:rPr>
          <w:rFonts w:hint="eastAsia" w:ascii="仿宋" w:hAnsi="仿宋" w:eastAsia="仿宋" w:cs="仿宋"/>
          <w:highlight w:val="none"/>
        </w:rPr>
      </w:pPr>
    </w:p>
    <w:sectPr>
      <w:footerReference r:id="rId10" w:type="default"/>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0007">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04CB">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2"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73F080B7">
                          <w:pPr>
                            <w:pStyle w:val="19"/>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PYg4qy0AQAAgQMAAA4AAAAAAAAAAQAgAAAAJgEAAGRycy9lMm9Eb2MueG1sUEsFBgAAAAAG&#10;AAYAWQEAAEwFAAAAAA==&#10;">
              <v:fill on="f" focussize="0,0"/>
              <v:stroke on="f" weight="0.5pt"/>
              <v:imagedata o:title=""/>
              <o:lock v:ext="edit" aspectratio="f"/>
              <v:textbox inset="0mm,0mm,0mm,0mm">
                <w:txbxContent>
                  <w:p w14:paraId="73F080B7">
                    <w:pPr>
                      <w:pStyle w:val="19"/>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西安市唐延路37号class公馆B栋1103室     </w:t>
    </w:r>
    <w:r>
      <w:rPr>
        <w:rFonts w:hint="eastAsia" w:ascii="仿宋" w:hAnsi="仿宋" w:eastAsia="仿宋" w:cs="仿宋"/>
        <w:color w:val="333333"/>
        <w:shd w:val="clear" w:color="auto" w:fill="FFFFFF"/>
      </w:rPr>
      <w:t>029-85565073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D551">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1982F5D5">
                          <w:pPr>
                            <w:pStyle w:val="19"/>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1982F5D5">
                    <w:pPr>
                      <w:pStyle w:val="19"/>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西安市唐延路37号class公馆B栋1103室     </w:t>
    </w:r>
    <w:r>
      <w:rPr>
        <w:rFonts w:hint="eastAsia" w:ascii="仿宋" w:hAnsi="仿宋" w:eastAsia="仿宋" w:cs="仿宋"/>
        <w:color w:val="333333"/>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1A68">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6420">
    <w:pPr>
      <w:pStyle w:val="20"/>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陕西煤炭产业链国际合作交流活动项目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2136">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7"/>
  </w:num>
  <w:num w:numId="2">
    <w:abstractNumId w:val="6"/>
  </w:num>
  <w:num w:numId="3">
    <w:abstractNumId w:val="0"/>
  </w:num>
  <w:num w:numId="4">
    <w:abstractNumId w:val="2"/>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B7B12"/>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719B3"/>
    <w:rsid w:val="00BA025B"/>
    <w:rsid w:val="00BA514C"/>
    <w:rsid w:val="00BA7350"/>
    <w:rsid w:val="00BB142F"/>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276ECB"/>
    <w:rsid w:val="01607E51"/>
    <w:rsid w:val="018C4D48"/>
    <w:rsid w:val="01B46F2C"/>
    <w:rsid w:val="02066D67"/>
    <w:rsid w:val="02564B51"/>
    <w:rsid w:val="02AB73DD"/>
    <w:rsid w:val="02BD5294"/>
    <w:rsid w:val="02C66169"/>
    <w:rsid w:val="02E21323"/>
    <w:rsid w:val="02ED480B"/>
    <w:rsid w:val="03402295"/>
    <w:rsid w:val="03654D86"/>
    <w:rsid w:val="036653F8"/>
    <w:rsid w:val="039E22F4"/>
    <w:rsid w:val="051E6132"/>
    <w:rsid w:val="05490A3B"/>
    <w:rsid w:val="056D58A2"/>
    <w:rsid w:val="0580326D"/>
    <w:rsid w:val="05932C6E"/>
    <w:rsid w:val="05B46BB2"/>
    <w:rsid w:val="05B6269C"/>
    <w:rsid w:val="05C749CA"/>
    <w:rsid w:val="0615610B"/>
    <w:rsid w:val="06583168"/>
    <w:rsid w:val="065F1A39"/>
    <w:rsid w:val="06B878D4"/>
    <w:rsid w:val="071A20A7"/>
    <w:rsid w:val="071B5892"/>
    <w:rsid w:val="078E032C"/>
    <w:rsid w:val="07A237BB"/>
    <w:rsid w:val="07CA50D5"/>
    <w:rsid w:val="087C7181"/>
    <w:rsid w:val="08D315F8"/>
    <w:rsid w:val="08EC18D6"/>
    <w:rsid w:val="09090A14"/>
    <w:rsid w:val="093322E7"/>
    <w:rsid w:val="09533E4E"/>
    <w:rsid w:val="09B32C87"/>
    <w:rsid w:val="09D70F07"/>
    <w:rsid w:val="09E01ABF"/>
    <w:rsid w:val="09E02E6F"/>
    <w:rsid w:val="0A03249E"/>
    <w:rsid w:val="0A03574F"/>
    <w:rsid w:val="0A0B19A8"/>
    <w:rsid w:val="0A2637BC"/>
    <w:rsid w:val="0A4B74A5"/>
    <w:rsid w:val="0A825B11"/>
    <w:rsid w:val="0AB67731"/>
    <w:rsid w:val="0AB80568"/>
    <w:rsid w:val="0ACD76E7"/>
    <w:rsid w:val="0B370A3C"/>
    <w:rsid w:val="0B6E5C7D"/>
    <w:rsid w:val="0B9D7606"/>
    <w:rsid w:val="0BA457DB"/>
    <w:rsid w:val="0BB137ED"/>
    <w:rsid w:val="0BF67405"/>
    <w:rsid w:val="0C04463D"/>
    <w:rsid w:val="0C443F60"/>
    <w:rsid w:val="0C89599F"/>
    <w:rsid w:val="0CC32696"/>
    <w:rsid w:val="0CDB5F8D"/>
    <w:rsid w:val="0D1F2030"/>
    <w:rsid w:val="0D1F3617"/>
    <w:rsid w:val="0D7830CD"/>
    <w:rsid w:val="0E551B69"/>
    <w:rsid w:val="0E9C375D"/>
    <w:rsid w:val="0EA00BF8"/>
    <w:rsid w:val="0EC71F0D"/>
    <w:rsid w:val="0F1B45CB"/>
    <w:rsid w:val="0F2E06E6"/>
    <w:rsid w:val="0F2F2C29"/>
    <w:rsid w:val="0F6016B2"/>
    <w:rsid w:val="0FB15291"/>
    <w:rsid w:val="0FD87665"/>
    <w:rsid w:val="10025A51"/>
    <w:rsid w:val="10755AE8"/>
    <w:rsid w:val="10862995"/>
    <w:rsid w:val="10CB4116"/>
    <w:rsid w:val="10D4477D"/>
    <w:rsid w:val="10F437D3"/>
    <w:rsid w:val="111E7A3F"/>
    <w:rsid w:val="117D028D"/>
    <w:rsid w:val="117F6C7E"/>
    <w:rsid w:val="11864CAE"/>
    <w:rsid w:val="11BF02AB"/>
    <w:rsid w:val="11DA55CB"/>
    <w:rsid w:val="126F44AE"/>
    <w:rsid w:val="128A6707"/>
    <w:rsid w:val="12AF63E3"/>
    <w:rsid w:val="12BD2907"/>
    <w:rsid w:val="12D363A6"/>
    <w:rsid w:val="131F2DF3"/>
    <w:rsid w:val="134E7339"/>
    <w:rsid w:val="136B4277"/>
    <w:rsid w:val="13F27ECE"/>
    <w:rsid w:val="144E7D68"/>
    <w:rsid w:val="14814BAE"/>
    <w:rsid w:val="14AE4E9E"/>
    <w:rsid w:val="14B31C1E"/>
    <w:rsid w:val="14BC12D4"/>
    <w:rsid w:val="14E2746C"/>
    <w:rsid w:val="15364DB8"/>
    <w:rsid w:val="155213EE"/>
    <w:rsid w:val="1570612F"/>
    <w:rsid w:val="1579276F"/>
    <w:rsid w:val="15C24C1E"/>
    <w:rsid w:val="15C37496"/>
    <w:rsid w:val="162C355D"/>
    <w:rsid w:val="16374C31"/>
    <w:rsid w:val="16C04AD8"/>
    <w:rsid w:val="16D97DDF"/>
    <w:rsid w:val="17031836"/>
    <w:rsid w:val="172059C3"/>
    <w:rsid w:val="173575C8"/>
    <w:rsid w:val="17B43FAD"/>
    <w:rsid w:val="17B67E79"/>
    <w:rsid w:val="17BE0504"/>
    <w:rsid w:val="17E36735"/>
    <w:rsid w:val="17E9232B"/>
    <w:rsid w:val="17EB056B"/>
    <w:rsid w:val="180D4FC6"/>
    <w:rsid w:val="18237858"/>
    <w:rsid w:val="18573033"/>
    <w:rsid w:val="18630674"/>
    <w:rsid w:val="18AB05AC"/>
    <w:rsid w:val="18EF15CF"/>
    <w:rsid w:val="19035052"/>
    <w:rsid w:val="195B1BCF"/>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7F5F77"/>
    <w:rsid w:val="1C956CC3"/>
    <w:rsid w:val="1CA67C4D"/>
    <w:rsid w:val="1CA85E46"/>
    <w:rsid w:val="1CB752FE"/>
    <w:rsid w:val="1CDE025F"/>
    <w:rsid w:val="1D003B60"/>
    <w:rsid w:val="1D0272F8"/>
    <w:rsid w:val="1DC1156E"/>
    <w:rsid w:val="1DC92773"/>
    <w:rsid w:val="1DD4626F"/>
    <w:rsid w:val="1DF519D4"/>
    <w:rsid w:val="1E6F0B29"/>
    <w:rsid w:val="1EB773B0"/>
    <w:rsid w:val="1ED33FFC"/>
    <w:rsid w:val="1EFF6B48"/>
    <w:rsid w:val="1F025B67"/>
    <w:rsid w:val="1F975C85"/>
    <w:rsid w:val="1FB12E34"/>
    <w:rsid w:val="203748DC"/>
    <w:rsid w:val="205310CF"/>
    <w:rsid w:val="205552D0"/>
    <w:rsid w:val="209566F8"/>
    <w:rsid w:val="21204F2B"/>
    <w:rsid w:val="22934AD2"/>
    <w:rsid w:val="22AF0D33"/>
    <w:rsid w:val="22BD28C6"/>
    <w:rsid w:val="22CD2E1E"/>
    <w:rsid w:val="22CD6561"/>
    <w:rsid w:val="23637330"/>
    <w:rsid w:val="23701F96"/>
    <w:rsid w:val="23B33533"/>
    <w:rsid w:val="23D0369C"/>
    <w:rsid w:val="24853FA4"/>
    <w:rsid w:val="24D42633"/>
    <w:rsid w:val="24EB0296"/>
    <w:rsid w:val="255268D8"/>
    <w:rsid w:val="257E57D7"/>
    <w:rsid w:val="258A0126"/>
    <w:rsid w:val="25A10C0E"/>
    <w:rsid w:val="260B3AF2"/>
    <w:rsid w:val="26102A08"/>
    <w:rsid w:val="2684068A"/>
    <w:rsid w:val="268C786C"/>
    <w:rsid w:val="269310DE"/>
    <w:rsid w:val="26C51C72"/>
    <w:rsid w:val="26CA4055"/>
    <w:rsid w:val="26DF6C4D"/>
    <w:rsid w:val="27117D71"/>
    <w:rsid w:val="272351DA"/>
    <w:rsid w:val="27BB660B"/>
    <w:rsid w:val="27CA50AA"/>
    <w:rsid w:val="289B4D50"/>
    <w:rsid w:val="289F69A7"/>
    <w:rsid w:val="28C373E1"/>
    <w:rsid w:val="28C551A2"/>
    <w:rsid w:val="28DB6270"/>
    <w:rsid w:val="29090E5E"/>
    <w:rsid w:val="291D0C4F"/>
    <w:rsid w:val="2926733A"/>
    <w:rsid w:val="29490736"/>
    <w:rsid w:val="2959623E"/>
    <w:rsid w:val="29743B7F"/>
    <w:rsid w:val="29A65C97"/>
    <w:rsid w:val="29CD5E3B"/>
    <w:rsid w:val="29FE7327"/>
    <w:rsid w:val="2A261D85"/>
    <w:rsid w:val="2A3B0D29"/>
    <w:rsid w:val="2ABE6686"/>
    <w:rsid w:val="2AE94167"/>
    <w:rsid w:val="2B516861"/>
    <w:rsid w:val="2B6155BE"/>
    <w:rsid w:val="2BB26467"/>
    <w:rsid w:val="2BC34250"/>
    <w:rsid w:val="2BC370D8"/>
    <w:rsid w:val="2D0F2711"/>
    <w:rsid w:val="2D2875D8"/>
    <w:rsid w:val="2D7175D5"/>
    <w:rsid w:val="2D726459"/>
    <w:rsid w:val="2D91543B"/>
    <w:rsid w:val="2DB81892"/>
    <w:rsid w:val="2DDF4554"/>
    <w:rsid w:val="2DFF5C18"/>
    <w:rsid w:val="2E3E638D"/>
    <w:rsid w:val="2E4B3FA8"/>
    <w:rsid w:val="2E74088C"/>
    <w:rsid w:val="2E766669"/>
    <w:rsid w:val="2E9165E0"/>
    <w:rsid w:val="2E9D2C7F"/>
    <w:rsid w:val="2EB211D7"/>
    <w:rsid w:val="2EB75DE0"/>
    <w:rsid w:val="2EC00056"/>
    <w:rsid w:val="2F126410"/>
    <w:rsid w:val="2FA15DE1"/>
    <w:rsid w:val="2FB90FDC"/>
    <w:rsid w:val="2FB944D3"/>
    <w:rsid w:val="2FDEE2C7"/>
    <w:rsid w:val="300B1767"/>
    <w:rsid w:val="303A2D32"/>
    <w:rsid w:val="306A72EA"/>
    <w:rsid w:val="308C7C42"/>
    <w:rsid w:val="30FB252D"/>
    <w:rsid w:val="310C3CE5"/>
    <w:rsid w:val="312A6D09"/>
    <w:rsid w:val="318E65F9"/>
    <w:rsid w:val="31B3122F"/>
    <w:rsid w:val="31E43039"/>
    <w:rsid w:val="32454A35"/>
    <w:rsid w:val="32B9192E"/>
    <w:rsid w:val="32C2710D"/>
    <w:rsid w:val="32DF2577"/>
    <w:rsid w:val="32F61C22"/>
    <w:rsid w:val="33347A0A"/>
    <w:rsid w:val="33400A6D"/>
    <w:rsid w:val="334360CE"/>
    <w:rsid w:val="335224CC"/>
    <w:rsid w:val="336953A0"/>
    <w:rsid w:val="3390106E"/>
    <w:rsid w:val="33B5389C"/>
    <w:rsid w:val="342A06C4"/>
    <w:rsid w:val="343B6932"/>
    <w:rsid w:val="344D7405"/>
    <w:rsid w:val="34A233FA"/>
    <w:rsid w:val="34CD0436"/>
    <w:rsid w:val="352F0DCA"/>
    <w:rsid w:val="35531DB4"/>
    <w:rsid w:val="35584753"/>
    <w:rsid w:val="355BB90B"/>
    <w:rsid w:val="35747DC3"/>
    <w:rsid w:val="35A6254C"/>
    <w:rsid w:val="35E714A8"/>
    <w:rsid w:val="360F461D"/>
    <w:rsid w:val="36263B37"/>
    <w:rsid w:val="366D6646"/>
    <w:rsid w:val="36F81DF1"/>
    <w:rsid w:val="37054AD1"/>
    <w:rsid w:val="37783A7D"/>
    <w:rsid w:val="377D0476"/>
    <w:rsid w:val="37B835C4"/>
    <w:rsid w:val="37C337CD"/>
    <w:rsid w:val="37EB4243"/>
    <w:rsid w:val="37F94C4E"/>
    <w:rsid w:val="38621C2D"/>
    <w:rsid w:val="386237C7"/>
    <w:rsid w:val="387845C4"/>
    <w:rsid w:val="38A87E0A"/>
    <w:rsid w:val="38D51E80"/>
    <w:rsid w:val="38E16B12"/>
    <w:rsid w:val="394813E6"/>
    <w:rsid w:val="3A29074D"/>
    <w:rsid w:val="3A451DB4"/>
    <w:rsid w:val="3A5C05D3"/>
    <w:rsid w:val="3AA21D55"/>
    <w:rsid w:val="3ABE69A4"/>
    <w:rsid w:val="3AC04519"/>
    <w:rsid w:val="3AD65349"/>
    <w:rsid w:val="3BAE6679"/>
    <w:rsid w:val="3C071709"/>
    <w:rsid w:val="3C395EF0"/>
    <w:rsid w:val="3C6A6BB7"/>
    <w:rsid w:val="3C83772A"/>
    <w:rsid w:val="3D0D40C6"/>
    <w:rsid w:val="3D2456AE"/>
    <w:rsid w:val="3D3F727B"/>
    <w:rsid w:val="3D4602B7"/>
    <w:rsid w:val="3D626168"/>
    <w:rsid w:val="3DC7164A"/>
    <w:rsid w:val="3E1675C3"/>
    <w:rsid w:val="3E7C15E5"/>
    <w:rsid w:val="3E8B4D5B"/>
    <w:rsid w:val="3E8C2F03"/>
    <w:rsid w:val="3E9042A5"/>
    <w:rsid w:val="3EBE53BD"/>
    <w:rsid w:val="3F0B4C4E"/>
    <w:rsid w:val="3F3A56F0"/>
    <w:rsid w:val="3F713809"/>
    <w:rsid w:val="3F73768E"/>
    <w:rsid w:val="3F8F587F"/>
    <w:rsid w:val="3FB23E84"/>
    <w:rsid w:val="402976EF"/>
    <w:rsid w:val="40324859"/>
    <w:rsid w:val="40A02CD3"/>
    <w:rsid w:val="40A5751C"/>
    <w:rsid w:val="40C727F3"/>
    <w:rsid w:val="40DD216C"/>
    <w:rsid w:val="40E67048"/>
    <w:rsid w:val="41074A6E"/>
    <w:rsid w:val="411E57CA"/>
    <w:rsid w:val="41237074"/>
    <w:rsid w:val="41650BBE"/>
    <w:rsid w:val="416A07BB"/>
    <w:rsid w:val="4176122C"/>
    <w:rsid w:val="41807C8E"/>
    <w:rsid w:val="41A31E73"/>
    <w:rsid w:val="41CE5A5E"/>
    <w:rsid w:val="41FA0ADB"/>
    <w:rsid w:val="42153AB9"/>
    <w:rsid w:val="42214965"/>
    <w:rsid w:val="425F0891"/>
    <w:rsid w:val="42795A04"/>
    <w:rsid w:val="42EB0EE8"/>
    <w:rsid w:val="430E6F58"/>
    <w:rsid w:val="43374E41"/>
    <w:rsid w:val="43424CF0"/>
    <w:rsid w:val="438235F5"/>
    <w:rsid w:val="43AA1D1C"/>
    <w:rsid w:val="43B7662D"/>
    <w:rsid w:val="43FE4C26"/>
    <w:rsid w:val="44295E33"/>
    <w:rsid w:val="443B271B"/>
    <w:rsid w:val="44610BB9"/>
    <w:rsid w:val="44943B80"/>
    <w:rsid w:val="44D60EA3"/>
    <w:rsid w:val="450E3C7D"/>
    <w:rsid w:val="451156D2"/>
    <w:rsid w:val="454D4B6C"/>
    <w:rsid w:val="458C5803"/>
    <w:rsid w:val="466A1778"/>
    <w:rsid w:val="46882DF4"/>
    <w:rsid w:val="46896C28"/>
    <w:rsid w:val="46C45F14"/>
    <w:rsid w:val="46D354BF"/>
    <w:rsid w:val="46F1491E"/>
    <w:rsid w:val="473F6AAA"/>
    <w:rsid w:val="47486CB4"/>
    <w:rsid w:val="47982EBF"/>
    <w:rsid w:val="479B32AB"/>
    <w:rsid w:val="47AE8FA7"/>
    <w:rsid w:val="47D53006"/>
    <w:rsid w:val="47FD283F"/>
    <w:rsid w:val="480D334D"/>
    <w:rsid w:val="4826239C"/>
    <w:rsid w:val="485340A8"/>
    <w:rsid w:val="489D0500"/>
    <w:rsid w:val="48BE0390"/>
    <w:rsid w:val="490C3F55"/>
    <w:rsid w:val="490C74F2"/>
    <w:rsid w:val="49252778"/>
    <w:rsid w:val="49513C1C"/>
    <w:rsid w:val="4951766D"/>
    <w:rsid w:val="49A14B2D"/>
    <w:rsid w:val="49CA2650"/>
    <w:rsid w:val="49CE0084"/>
    <w:rsid w:val="49FB3D32"/>
    <w:rsid w:val="4A5072FE"/>
    <w:rsid w:val="4A51301D"/>
    <w:rsid w:val="4A641D7C"/>
    <w:rsid w:val="4A913ECA"/>
    <w:rsid w:val="4ADE262C"/>
    <w:rsid w:val="4AE20B8A"/>
    <w:rsid w:val="4B0227AD"/>
    <w:rsid w:val="4B0C5871"/>
    <w:rsid w:val="4B187071"/>
    <w:rsid w:val="4B28767C"/>
    <w:rsid w:val="4B3319A9"/>
    <w:rsid w:val="4B660F61"/>
    <w:rsid w:val="4B9A4BBC"/>
    <w:rsid w:val="4BAB2A37"/>
    <w:rsid w:val="4BB308C1"/>
    <w:rsid w:val="4BE72CF3"/>
    <w:rsid w:val="4BFF47E7"/>
    <w:rsid w:val="4C1567C7"/>
    <w:rsid w:val="4C2B3187"/>
    <w:rsid w:val="4CB832B6"/>
    <w:rsid w:val="4CCD784F"/>
    <w:rsid w:val="4D00037B"/>
    <w:rsid w:val="4D073D43"/>
    <w:rsid w:val="4D194BB5"/>
    <w:rsid w:val="4D1C5778"/>
    <w:rsid w:val="4D6421A1"/>
    <w:rsid w:val="4DE73FAF"/>
    <w:rsid w:val="4DF96402"/>
    <w:rsid w:val="4E2155E6"/>
    <w:rsid w:val="4E755319"/>
    <w:rsid w:val="4E8F4547"/>
    <w:rsid w:val="4EA019FE"/>
    <w:rsid w:val="4EB629ED"/>
    <w:rsid w:val="4EDB5B27"/>
    <w:rsid w:val="4EE25A25"/>
    <w:rsid w:val="4EEA1FF1"/>
    <w:rsid w:val="4F216D4E"/>
    <w:rsid w:val="4F527C52"/>
    <w:rsid w:val="4F631A95"/>
    <w:rsid w:val="4F9CB9D4"/>
    <w:rsid w:val="4FD57B2B"/>
    <w:rsid w:val="4FFD5555"/>
    <w:rsid w:val="501B25C1"/>
    <w:rsid w:val="50282405"/>
    <w:rsid w:val="50605A80"/>
    <w:rsid w:val="507F1834"/>
    <w:rsid w:val="50A73E77"/>
    <w:rsid w:val="512C7ED2"/>
    <w:rsid w:val="51384EF6"/>
    <w:rsid w:val="515B45AE"/>
    <w:rsid w:val="515E041A"/>
    <w:rsid w:val="51656440"/>
    <w:rsid w:val="51BB5A4E"/>
    <w:rsid w:val="51D57E6F"/>
    <w:rsid w:val="51E56C3A"/>
    <w:rsid w:val="51E74F62"/>
    <w:rsid w:val="51F75279"/>
    <w:rsid w:val="52477FB9"/>
    <w:rsid w:val="5270749E"/>
    <w:rsid w:val="52813798"/>
    <w:rsid w:val="52B91CE6"/>
    <w:rsid w:val="52E7213A"/>
    <w:rsid w:val="53332CCF"/>
    <w:rsid w:val="533C7C39"/>
    <w:rsid w:val="53421DE6"/>
    <w:rsid w:val="53453E2E"/>
    <w:rsid w:val="535A0546"/>
    <w:rsid w:val="53E0645B"/>
    <w:rsid w:val="53E3763C"/>
    <w:rsid w:val="53FB5528"/>
    <w:rsid w:val="54437915"/>
    <w:rsid w:val="54705100"/>
    <w:rsid w:val="548633EE"/>
    <w:rsid w:val="548F06A5"/>
    <w:rsid w:val="54D2234C"/>
    <w:rsid w:val="54E16E62"/>
    <w:rsid w:val="54F26070"/>
    <w:rsid w:val="551306D9"/>
    <w:rsid w:val="556C0A34"/>
    <w:rsid w:val="5579BBE4"/>
    <w:rsid w:val="55A0224B"/>
    <w:rsid w:val="55D24547"/>
    <w:rsid w:val="55D830B5"/>
    <w:rsid w:val="562C5FD5"/>
    <w:rsid w:val="566221A5"/>
    <w:rsid w:val="567930DF"/>
    <w:rsid w:val="567E55E0"/>
    <w:rsid w:val="5682378C"/>
    <w:rsid w:val="56923BF1"/>
    <w:rsid w:val="56D31D63"/>
    <w:rsid w:val="56F44ADB"/>
    <w:rsid w:val="56FB3045"/>
    <w:rsid w:val="570C40F4"/>
    <w:rsid w:val="57371AC5"/>
    <w:rsid w:val="573D7879"/>
    <w:rsid w:val="57523740"/>
    <w:rsid w:val="57662601"/>
    <w:rsid w:val="577974AF"/>
    <w:rsid w:val="57C110E0"/>
    <w:rsid w:val="581A28CF"/>
    <w:rsid w:val="58514C4F"/>
    <w:rsid w:val="589876D9"/>
    <w:rsid w:val="58B67DDB"/>
    <w:rsid w:val="58DF00D7"/>
    <w:rsid w:val="58E41529"/>
    <w:rsid w:val="59161131"/>
    <w:rsid w:val="59820767"/>
    <w:rsid w:val="5A1A42FD"/>
    <w:rsid w:val="5A617614"/>
    <w:rsid w:val="5A943ECD"/>
    <w:rsid w:val="5AB8771B"/>
    <w:rsid w:val="5B160A43"/>
    <w:rsid w:val="5B2A24B5"/>
    <w:rsid w:val="5B48305A"/>
    <w:rsid w:val="5B5A57CC"/>
    <w:rsid w:val="5B913620"/>
    <w:rsid w:val="5BCA3A6F"/>
    <w:rsid w:val="5BFB5698"/>
    <w:rsid w:val="5BFE71A8"/>
    <w:rsid w:val="5BFF784C"/>
    <w:rsid w:val="5BFFFAEC"/>
    <w:rsid w:val="5C0B6550"/>
    <w:rsid w:val="5CF90EAB"/>
    <w:rsid w:val="5D9958D6"/>
    <w:rsid w:val="5DAE23A7"/>
    <w:rsid w:val="5E2C2993"/>
    <w:rsid w:val="5E59187D"/>
    <w:rsid w:val="5E683F93"/>
    <w:rsid w:val="5E7F1DF2"/>
    <w:rsid w:val="5E885D0C"/>
    <w:rsid w:val="5EB3691D"/>
    <w:rsid w:val="5EFF1CDE"/>
    <w:rsid w:val="5F7D4C95"/>
    <w:rsid w:val="5F8748DA"/>
    <w:rsid w:val="5F92022D"/>
    <w:rsid w:val="5FE65108"/>
    <w:rsid w:val="60096A5F"/>
    <w:rsid w:val="60201E9B"/>
    <w:rsid w:val="602867D3"/>
    <w:rsid w:val="606A6585"/>
    <w:rsid w:val="608545AF"/>
    <w:rsid w:val="60C56AE9"/>
    <w:rsid w:val="60CA1CA6"/>
    <w:rsid w:val="60EC10DB"/>
    <w:rsid w:val="612D083D"/>
    <w:rsid w:val="61774699"/>
    <w:rsid w:val="61963FB3"/>
    <w:rsid w:val="61F7383C"/>
    <w:rsid w:val="620B398A"/>
    <w:rsid w:val="62127AB7"/>
    <w:rsid w:val="623854C9"/>
    <w:rsid w:val="628337CD"/>
    <w:rsid w:val="629774D1"/>
    <w:rsid w:val="62E41FCE"/>
    <w:rsid w:val="631D04A8"/>
    <w:rsid w:val="633E139F"/>
    <w:rsid w:val="63C9234B"/>
    <w:rsid w:val="63DC5FEA"/>
    <w:rsid w:val="63E958A5"/>
    <w:rsid w:val="64403B07"/>
    <w:rsid w:val="644D10C3"/>
    <w:rsid w:val="64943DD8"/>
    <w:rsid w:val="64B85521"/>
    <w:rsid w:val="64FB50E3"/>
    <w:rsid w:val="6528077E"/>
    <w:rsid w:val="65396C45"/>
    <w:rsid w:val="656C1129"/>
    <w:rsid w:val="657458C6"/>
    <w:rsid w:val="658C7807"/>
    <w:rsid w:val="6598349C"/>
    <w:rsid w:val="65E23D4C"/>
    <w:rsid w:val="65FF3EB1"/>
    <w:rsid w:val="66437A17"/>
    <w:rsid w:val="66524779"/>
    <w:rsid w:val="667A0688"/>
    <w:rsid w:val="66AE44DE"/>
    <w:rsid w:val="66E551E9"/>
    <w:rsid w:val="66F207E8"/>
    <w:rsid w:val="67035DD6"/>
    <w:rsid w:val="67A3598E"/>
    <w:rsid w:val="67BB6955"/>
    <w:rsid w:val="67C30A8C"/>
    <w:rsid w:val="67D9E9C4"/>
    <w:rsid w:val="67DC5256"/>
    <w:rsid w:val="67DDD805"/>
    <w:rsid w:val="67F93FF4"/>
    <w:rsid w:val="681F3672"/>
    <w:rsid w:val="6825519A"/>
    <w:rsid w:val="6871773A"/>
    <w:rsid w:val="68B97CCF"/>
    <w:rsid w:val="68C22203"/>
    <w:rsid w:val="68F20A7E"/>
    <w:rsid w:val="6906520C"/>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B73081"/>
    <w:rsid w:val="6CD40836"/>
    <w:rsid w:val="6CDF4E2C"/>
    <w:rsid w:val="6D031434"/>
    <w:rsid w:val="6D0443EC"/>
    <w:rsid w:val="6D2E7AC3"/>
    <w:rsid w:val="6D3B1643"/>
    <w:rsid w:val="6D4F6931"/>
    <w:rsid w:val="6D643657"/>
    <w:rsid w:val="6D703B02"/>
    <w:rsid w:val="6D9C243D"/>
    <w:rsid w:val="6DAC22A7"/>
    <w:rsid w:val="6DEE0D89"/>
    <w:rsid w:val="6E392E75"/>
    <w:rsid w:val="6E3C67F4"/>
    <w:rsid w:val="6E641B01"/>
    <w:rsid w:val="6E9A03A3"/>
    <w:rsid w:val="6F0C4592"/>
    <w:rsid w:val="6F3B572B"/>
    <w:rsid w:val="6F8F17E5"/>
    <w:rsid w:val="6F995010"/>
    <w:rsid w:val="6FA86524"/>
    <w:rsid w:val="6FAF8AEC"/>
    <w:rsid w:val="6FB7652F"/>
    <w:rsid w:val="6FCA1EA2"/>
    <w:rsid w:val="6FD87E72"/>
    <w:rsid w:val="70234204"/>
    <w:rsid w:val="70315FC9"/>
    <w:rsid w:val="704C7282"/>
    <w:rsid w:val="70720FFE"/>
    <w:rsid w:val="707E4A26"/>
    <w:rsid w:val="70995A07"/>
    <w:rsid w:val="70A70E37"/>
    <w:rsid w:val="7193764F"/>
    <w:rsid w:val="71EF2F7B"/>
    <w:rsid w:val="720A006E"/>
    <w:rsid w:val="7259730A"/>
    <w:rsid w:val="72694F09"/>
    <w:rsid w:val="72A02886"/>
    <w:rsid w:val="72C70CD2"/>
    <w:rsid w:val="72CF6D83"/>
    <w:rsid w:val="73681127"/>
    <w:rsid w:val="738E58F8"/>
    <w:rsid w:val="73AB3572"/>
    <w:rsid w:val="73B65723"/>
    <w:rsid w:val="73CD0678"/>
    <w:rsid w:val="74011E3F"/>
    <w:rsid w:val="742F4C4C"/>
    <w:rsid w:val="74697A5E"/>
    <w:rsid w:val="748379FD"/>
    <w:rsid w:val="748702F8"/>
    <w:rsid w:val="74C16AD1"/>
    <w:rsid w:val="751211BF"/>
    <w:rsid w:val="752C0E9F"/>
    <w:rsid w:val="7581526D"/>
    <w:rsid w:val="758D7B90"/>
    <w:rsid w:val="75AD1C8E"/>
    <w:rsid w:val="76271592"/>
    <w:rsid w:val="762E19DD"/>
    <w:rsid w:val="76303784"/>
    <w:rsid w:val="76C174E4"/>
    <w:rsid w:val="76C80E10"/>
    <w:rsid w:val="777F70C2"/>
    <w:rsid w:val="77C63DD0"/>
    <w:rsid w:val="77F60A8C"/>
    <w:rsid w:val="77FD4885"/>
    <w:rsid w:val="785F7751"/>
    <w:rsid w:val="786C3B6A"/>
    <w:rsid w:val="78C25DA2"/>
    <w:rsid w:val="78CB1AC5"/>
    <w:rsid w:val="78E77689"/>
    <w:rsid w:val="78FF2EBC"/>
    <w:rsid w:val="790170AD"/>
    <w:rsid w:val="7906058B"/>
    <w:rsid w:val="79173FDF"/>
    <w:rsid w:val="792440B5"/>
    <w:rsid w:val="793D0A2C"/>
    <w:rsid w:val="79436DD9"/>
    <w:rsid w:val="79954E6C"/>
    <w:rsid w:val="79AD92F8"/>
    <w:rsid w:val="79B06543"/>
    <w:rsid w:val="79BA1EB4"/>
    <w:rsid w:val="79BE0C60"/>
    <w:rsid w:val="79BF63C4"/>
    <w:rsid w:val="79F322CA"/>
    <w:rsid w:val="79FD0ED6"/>
    <w:rsid w:val="7A13111B"/>
    <w:rsid w:val="7ABB7E4F"/>
    <w:rsid w:val="7ABE4B2A"/>
    <w:rsid w:val="7AF43536"/>
    <w:rsid w:val="7B1B73AF"/>
    <w:rsid w:val="7B501C76"/>
    <w:rsid w:val="7B6968FC"/>
    <w:rsid w:val="7BA022B3"/>
    <w:rsid w:val="7BBDD5BF"/>
    <w:rsid w:val="7BC97A9E"/>
    <w:rsid w:val="7BDF78F4"/>
    <w:rsid w:val="7C6C666E"/>
    <w:rsid w:val="7CC876FF"/>
    <w:rsid w:val="7CDD2CBE"/>
    <w:rsid w:val="7D0C1497"/>
    <w:rsid w:val="7D871784"/>
    <w:rsid w:val="7D9964B3"/>
    <w:rsid w:val="7DC87596"/>
    <w:rsid w:val="7DD5318F"/>
    <w:rsid w:val="7DFD1245"/>
    <w:rsid w:val="7E272D5F"/>
    <w:rsid w:val="7E2D1F10"/>
    <w:rsid w:val="7E7D104F"/>
    <w:rsid w:val="7EB44517"/>
    <w:rsid w:val="7ED437E6"/>
    <w:rsid w:val="7EDCACBC"/>
    <w:rsid w:val="7EDFAA12"/>
    <w:rsid w:val="7EE4203A"/>
    <w:rsid w:val="7EFB3DBC"/>
    <w:rsid w:val="7F036B11"/>
    <w:rsid w:val="7F2FF4AC"/>
    <w:rsid w:val="7F3D603B"/>
    <w:rsid w:val="7F9075B3"/>
    <w:rsid w:val="7FB727AA"/>
    <w:rsid w:val="7FBC5E0B"/>
    <w:rsid w:val="7FF47A78"/>
    <w:rsid w:val="7FFA22C6"/>
    <w:rsid w:val="7FFD3697"/>
    <w:rsid w:val="87DF37AE"/>
    <w:rsid w:val="8FFD37E1"/>
    <w:rsid w:val="9773A3CF"/>
    <w:rsid w:val="AFFFE678"/>
    <w:rsid w:val="D3FF00F7"/>
    <w:rsid w:val="DBFD1F7E"/>
    <w:rsid w:val="DCD04481"/>
    <w:rsid w:val="DEB7976B"/>
    <w:rsid w:val="DFD73F13"/>
    <w:rsid w:val="E3CF56D4"/>
    <w:rsid w:val="E94605A0"/>
    <w:rsid w:val="EA9F0DE0"/>
    <w:rsid w:val="EB357F7A"/>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next w:val="10"/>
    <w:link w:val="70"/>
    <w:qFormat/>
    <w:uiPriority w:val="0"/>
    <w:pPr>
      <w:jc w:val="left"/>
    </w:pPr>
  </w:style>
  <w:style w:type="paragraph" w:styleId="10">
    <w:name w:val="toc 5"/>
    <w:basedOn w:val="1"/>
    <w:next w:val="1"/>
    <w:qFormat/>
    <w:uiPriority w:val="0"/>
    <w:pPr>
      <w:wordWrap w:val="0"/>
      <w:ind w:left="1275"/>
      <w:jc w:val="both"/>
    </w:pPr>
    <w:rPr>
      <w:rFonts w:ascii="Calibri" w:hAnsi="Calibri" w:eastAsia="宋体" w:cs="Times New Roman"/>
      <w:lang w:val="en-US" w:eastAsia="zh-CN" w:bidi="ar-SA"/>
    </w:rPr>
  </w:style>
  <w:style w:type="paragraph" w:styleId="11">
    <w:name w:val="Body Text"/>
    <w:basedOn w:val="1"/>
    <w:qFormat/>
    <w:uiPriority w:val="0"/>
    <w:rPr>
      <w:color w:val="993300"/>
    </w:rPr>
  </w:style>
  <w:style w:type="paragraph" w:styleId="12">
    <w:name w:val="Body Text Indent"/>
    <w:basedOn w:val="1"/>
    <w:next w:val="1"/>
    <w:qFormat/>
    <w:uiPriority w:val="0"/>
    <w:pPr>
      <w:tabs>
        <w:tab w:val="left" w:pos="8640"/>
      </w:tabs>
      <w:ind w:firstLine="420"/>
    </w:pPr>
    <w:rPr>
      <w:rFonts w:ascii="楷体_GB2312" w:eastAsia="楷体_GB2312"/>
      <w:color w:val="000000"/>
      <w:sz w:val="28"/>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ody Text Indent 2"/>
    <w:basedOn w:val="1"/>
    <w:qFormat/>
    <w:uiPriority w:val="0"/>
    <w:pPr>
      <w:tabs>
        <w:tab w:val="left" w:pos="360"/>
      </w:tabs>
      <w:spacing w:line="360" w:lineRule="auto"/>
      <w:ind w:firstLine="480" w:firstLineChars="200"/>
    </w:pPr>
    <w:rPr>
      <w:sz w:val="24"/>
    </w:rPr>
  </w:style>
  <w:style w:type="paragraph" w:styleId="18">
    <w:name w:val="Balloon Text"/>
    <w:basedOn w:val="1"/>
    <w:link w:val="72"/>
    <w:qFormat/>
    <w:uiPriority w:val="0"/>
    <w:pPr>
      <w:spacing w:line="240" w:lineRule="auto"/>
    </w:pPr>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9"/>
    <w:next w:val="9"/>
    <w:link w:val="71"/>
    <w:qFormat/>
    <w:uiPriority w:val="0"/>
    <w:rPr>
      <w:b/>
      <w:bCs/>
    </w:rPr>
  </w:style>
  <w:style w:type="paragraph" w:styleId="29">
    <w:name w:val="Body Text First Indent"/>
    <w:basedOn w:val="11"/>
    <w:next w:val="30"/>
    <w:qFormat/>
    <w:uiPriority w:val="99"/>
    <w:pPr>
      <w:ind w:firstLine="420" w:firstLineChars="100"/>
    </w:pPr>
  </w:style>
  <w:style w:type="paragraph" w:styleId="30">
    <w:name w:val="Body Text First Indent 2"/>
    <w:basedOn w:val="12"/>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3"/>
    <w:qFormat/>
    <w:uiPriority w:val="0"/>
  </w:style>
  <w:style w:type="character" w:customStyle="1" w:styleId="58">
    <w:name w:val="old"/>
    <w:basedOn w:val="33"/>
    <w:qFormat/>
    <w:uiPriority w:val="0"/>
    <w:rPr>
      <w:color w:val="999999"/>
    </w:rPr>
  </w:style>
  <w:style w:type="character" w:customStyle="1" w:styleId="59">
    <w:name w:val="tmpztreemove_arrow"/>
    <w:basedOn w:val="33"/>
    <w:qFormat/>
    <w:uiPriority w:val="0"/>
    <w:rPr>
      <w:shd w:val="clear" w:color="auto" w:fill="FFFFFF"/>
    </w:rPr>
  </w:style>
  <w:style w:type="character" w:customStyle="1" w:styleId="60">
    <w:name w:val="hover3"/>
    <w:basedOn w:val="33"/>
    <w:qFormat/>
    <w:uiPriority w:val="0"/>
    <w:rPr>
      <w:shd w:val="clear" w:color="auto" w:fill="EEEEEE"/>
    </w:rPr>
  </w:style>
  <w:style w:type="character" w:customStyle="1" w:styleId="61">
    <w:name w:val="glyphicon4"/>
    <w:basedOn w:val="33"/>
    <w:qFormat/>
    <w:uiPriority w:val="0"/>
  </w:style>
  <w:style w:type="character" w:customStyle="1" w:styleId="62">
    <w:name w:val="hour_pm"/>
    <w:basedOn w:val="33"/>
    <w:qFormat/>
    <w:uiPriority w:val="0"/>
  </w:style>
  <w:style w:type="character" w:customStyle="1" w:styleId="63">
    <w:name w:val="button"/>
    <w:basedOn w:val="33"/>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3"/>
    <w:qFormat/>
    <w:uiPriority w:val="0"/>
  </w:style>
  <w:style w:type="character" w:customStyle="1" w:styleId="66">
    <w:name w:val="标题 6 字符"/>
    <w:basedOn w:val="33"/>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3"/>
    <w:link w:val="9"/>
    <w:qFormat/>
    <w:uiPriority w:val="0"/>
    <w:rPr>
      <w:kern w:val="2"/>
      <w:sz w:val="21"/>
      <w:szCs w:val="24"/>
    </w:rPr>
  </w:style>
  <w:style w:type="character" w:customStyle="1" w:styleId="71">
    <w:name w:val="批注主题 字符"/>
    <w:basedOn w:val="70"/>
    <w:link w:val="28"/>
    <w:qFormat/>
    <w:uiPriority w:val="0"/>
    <w:rPr>
      <w:b/>
      <w:bCs/>
      <w:kern w:val="2"/>
      <w:sz w:val="21"/>
      <w:szCs w:val="24"/>
    </w:rPr>
  </w:style>
  <w:style w:type="character" w:customStyle="1" w:styleId="72">
    <w:name w:val="批注框文本 字符"/>
    <w:basedOn w:val="33"/>
    <w:link w:val="18"/>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3"/>
    <w:qFormat/>
    <w:uiPriority w:val="0"/>
  </w:style>
  <w:style w:type="character" w:customStyle="1" w:styleId="76">
    <w:name w:val="font71"/>
    <w:basedOn w:val="33"/>
    <w:qFormat/>
    <w:uiPriority w:val="0"/>
    <w:rPr>
      <w:rFonts w:hint="default" w:ascii="Times New Roman" w:hAnsi="Times New Roman" w:cs="Times New Roman"/>
      <w:b/>
      <w:color w:val="000000"/>
      <w:sz w:val="21"/>
      <w:szCs w:val="21"/>
      <w:u w:val="none"/>
    </w:rPr>
  </w:style>
  <w:style w:type="character" w:customStyle="1" w:styleId="77">
    <w:name w:val="font101"/>
    <w:basedOn w:val="33"/>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3"/>
    <w:qFormat/>
    <w:uiPriority w:val="0"/>
    <w:rPr>
      <w:rFonts w:hint="eastAsia" w:ascii="宋体" w:hAnsi="宋体" w:eastAsia="宋体" w:cs="宋体"/>
      <w:color w:val="000000"/>
      <w:sz w:val="22"/>
      <w:szCs w:val="22"/>
      <w:u w:val="none"/>
    </w:rPr>
  </w:style>
  <w:style w:type="character" w:customStyle="1" w:styleId="86">
    <w:name w:val="font01"/>
    <w:basedOn w:val="33"/>
    <w:qFormat/>
    <w:uiPriority w:val="0"/>
    <w:rPr>
      <w:rFonts w:hint="eastAsia" w:ascii="宋体" w:hAnsi="宋体" w:eastAsia="宋体" w:cs="宋体"/>
      <w:color w:val="000000"/>
      <w:sz w:val="22"/>
      <w:szCs w:val="22"/>
      <w:u w:val="none"/>
    </w:rPr>
  </w:style>
  <w:style w:type="character" w:customStyle="1" w:styleId="87">
    <w:name w:val="font31"/>
    <w:basedOn w:val="33"/>
    <w:qFormat/>
    <w:uiPriority w:val="0"/>
    <w:rPr>
      <w:rFonts w:hint="eastAsia" w:ascii="宋体" w:hAnsi="宋体" w:eastAsia="宋体" w:cs="宋体"/>
      <w:color w:val="000000"/>
      <w:sz w:val="21"/>
      <w:szCs w:val="21"/>
      <w:u w:val="none"/>
    </w:rPr>
  </w:style>
  <w:style w:type="character" w:customStyle="1" w:styleId="88">
    <w:name w:val="font41"/>
    <w:basedOn w:val="33"/>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3"/>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hidden/>
    <w:qFormat/>
    <w:uiPriority w:val="0"/>
    <w:rPr>
      <w:rFonts w:hint="eastAsia" w:asciiTheme="minorHAnsi" w:hAnsiTheme="minorHAnsi" w:eastAsiaTheme="minorEastAsia" w:cstheme="minorBidi"/>
      <w:lang w:val="en-US" w:eastAsia="zh-Hans"/>
    </w:rPr>
  </w:style>
  <w:style w:type="paragraph" w:customStyle="1" w:styleId="100">
    <w:name w:val="列出段落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2805</Words>
  <Characters>3164</Characters>
  <Lines>297</Lines>
  <Paragraphs>83</Paragraphs>
  <TotalTime>6</TotalTime>
  <ScaleCrop>false</ScaleCrop>
  <LinksUpToDate>false</LinksUpToDate>
  <CharactersWithSpaces>3300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2023-03-25T02:03:00Z</dcterms:created>
  <dc:creator>不言、不语</dc:creator>
  <cp:lastModifiedBy>德仁招标</cp:lastModifiedBy>
  <cp:lastPrinted>2023-04-14T01:31:00Z</cp:lastPrinted>
  <dcterms:modified xsi:type="dcterms:W3CDTF">2025-09-05T08:10:33Z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65061E97A742426199B1A33C90AEE21A_13</vt:lpwstr>
  </property>
  <property fmtid="{D5CDD505-2E9C-101B-9397-08002B2CF9AE}" pid="4" name="KSOTemplateDocerSaveRecord">
    <vt:lpwstr>eyJoZGlkIjoiNzNmNDZlOGE4YzBiODhkNTY3NTdiYjNiMTljZmEwZTciLCJ1c2VySWQiOiIxMTk3NzI3MDgzIn0=</vt:lpwstr>
  </property>
</Properties>
</file>