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2FC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古城镇罗家沟村段家沟大型淤地坝除险加固工程采购更正公告（第一次）</w:t>
      </w:r>
      <w:bookmarkStart w:id="0" w:name="_GoBack"/>
      <w:bookmarkEnd w:id="0"/>
    </w:p>
    <w:p w14:paraId="709F36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1D6FF4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原公告的采购项目编号：HJLZB-2025—63</w:t>
      </w:r>
    </w:p>
    <w:p w14:paraId="0F13CA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原公告的采购项目名称：古城镇罗家沟村段家沟大型淤地坝除险加固工程</w:t>
      </w:r>
    </w:p>
    <w:p w14:paraId="4E305B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首次公告日期：2025年09月25日</w:t>
      </w:r>
    </w:p>
    <w:p w14:paraId="74BB96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二、更正信息：</w:t>
      </w:r>
    </w:p>
    <w:p w14:paraId="7D8852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更正事项：采购文件和采购公告</w:t>
      </w:r>
    </w:p>
    <w:p w14:paraId="3D18D0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更正原因：</w:t>
      </w:r>
    </w:p>
    <w:p w14:paraId="5583E5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1650" w:right="0" w:firstLine="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采购文件和采购公告有变</w:t>
      </w:r>
    </w:p>
    <w:p w14:paraId="79D344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更正内容：</w:t>
      </w:r>
    </w:p>
    <w:p w14:paraId="15A1D7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采购文件内容有变：</w:t>
      </w:r>
    </w:p>
    <w:p w14:paraId="4CF99D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原采购公告及采购文件内容：</w:t>
      </w:r>
    </w:p>
    <w:p w14:paraId="1D09B7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拟投入项目管理人员情况应配备合理，配备包括但不限于：技术负责人、安全员、质量员、材料员、施工员；</w:t>
      </w:r>
    </w:p>
    <w:p w14:paraId="7CFEB5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1）质量员、材料员、施工员应持有岗位证书及身份证复印件；</w:t>
      </w:r>
    </w:p>
    <w:p w14:paraId="31E471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2）技术负责人提供水利水电工程相关专业中级及以上职称证书；</w:t>
      </w:r>
    </w:p>
    <w:p w14:paraId="0F404D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3）安全员应持有有效的安全生产考核合格证书（水安C证）及身份证复印件。</w:t>
      </w:r>
    </w:p>
    <w:p w14:paraId="6C3BCF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现变更为：</w:t>
      </w:r>
    </w:p>
    <w:p w14:paraId="2F3DB0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拟投入项目管理人员情况应配备合理，配备包括但不限于：技术负责人、安全员、质量员（质检员）、材料员、施工员、资料员；</w:t>
      </w:r>
    </w:p>
    <w:p w14:paraId="17F2BF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1）质量员（质检员）、材料员、施工员、资料员应持有岗位证书及身份证复印件；</w:t>
      </w:r>
    </w:p>
    <w:p w14:paraId="114E56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2）技术负责人提供水利水电工程相关专业中级及以上职称证书；</w:t>
      </w:r>
    </w:p>
    <w:p w14:paraId="411C68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3）安全员应持有有效的安全生产考核合格证书（水安C证）及身份证复印件。</w:t>
      </w:r>
    </w:p>
    <w:p w14:paraId="78A922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其他内容不变</w:t>
      </w:r>
    </w:p>
    <w:p w14:paraId="5414EC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更正日期：</w:t>
      </w:r>
    </w:p>
    <w:p w14:paraId="19B912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三、其他补充事项</w:t>
      </w:r>
    </w:p>
    <w:p w14:paraId="7660DA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线上与线下需同时报名，二者缺一不可，否则视为报名无效；</w:t>
      </w:r>
    </w:p>
    <w:p w14:paraId="5B768D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（http://www.sxggzyjy.cn/）,选择“电子交易平台-政府采购交易系统-企业端进行登录，登录后选择“交易乙方”身份进入供应商界面进行报名并免费下载采购文件。</w:t>
      </w:r>
    </w:p>
    <w:p w14:paraId="3C0114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2025年09月26日至2025年10月09日（双休日及法定节假日除外）上午09:00:00至11:30:00,下午15:00:00至17:30:00（谢绝邮寄）。</w:t>
      </w:r>
    </w:p>
    <w:p w14:paraId="5082C1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3、办理CA锁方式（仅供参考）：榆林市市民大厦三楼窗口,电话：0912-3515031。</w:t>
      </w:r>
    </w:p>
    <w:p w14:paraId="290FC9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060466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四、凡对本次公告内容提出询问，请按以下方式联系。</w:t>
      </w:r>
    </w:p>
    <w:p w14:paraId="0D3D02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97513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府谷县古城镇人民政府</w:t>
      </w:r>
    </w:p>
    <w:p w14:paraId="2E5023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陕西省榆林市府谷县古城镇古城村</w:t>
      </w:r>
    </w:p>
    <w:p w14:paraId="2B172A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0912-8853511</w:t>
      </w:r>
    </w:p>
    <w:p w14:paraId="30CF1A0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8058F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华建联（陕西）招标代理有限公司</w:t>
      </w:r>
    </w:p>
    <w:p w14:paraId="255AAB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府谷县新区高家湾世纪花园三楼</w:t>
      </w:r>
    </w:p>
    <w:p w14:paraId="6027F5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18220291988</w:t>
      </w:r>
    </w:p>
    <w:p w14:paraId="0EA546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C92F8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郝蓉经办</w:t>
      </w:r>
    </w:p>
    <w:p w14:paraId="099839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18220291988</w:t>
      </w:r>
    </w:p>
    <w:p w14:paraId="08AAFA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华建联（陕西）招标代理有限公司</w:t>
      </w:r>
    </w:p>
    <w:p w14:paraId="3C2F27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C346E"/>
    <w:rsid w:val="365C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2025-09-26T11:12:00Z</dcterms:created>
  <dc:creator>从何说起</dc:creator>
  <cp:lastModifiedBy>从何说起</cp:lastModifiedBy>
  <dcterms:modified xsi:type="dcterms:W3CDTF">2025-09-26T11:12:31Z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80788B1A10F74556B81737CE840256A7_11</vt:lpwstr>
  </property>
  <property fmtid="{D5CDD505-2E9C-101B-9397-08002B2CF9AE}" pid="4" name="KSOTemplateDocerSaveRecord">
    <vt:lpwstr>eyJoZGlkIjoiYjc5MDY2YmNmYThjMmU5ZTllNThmOTA5ZWMzMjRkMmQiLCJ1c2VySWQiOiIzNDg4MTYyNzAifQ==</vt:lpwstr>
  </property>
</Properties>
</file>