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8C140">
      <w:pPr>
        <w:pStyle w:val="4"/>
        <w:rPr>
          <w:rFonts w:hint="eastAsia" w:ascii="仿宋" w:hAnsi="仿宋" w:eastAsia="仿宋" w:cs="仿宋"/>
        </w:rPr>
      </w:pPr>
      <w:bookmarkStart w:id="0" w:name="_Toc27648"/>
      <w:r>
        <w:rPr>
          <w:rFonts w:hint="eastAsia" w:ascii="仿宋" w:hAnsi="仿宋" w:eastAsia="仿宋" w:cs="仿宋"/>
        </w:rPr>
        <w:t>　采购需求</w:t>
      </w:r>
      <w:bookmarkEnd w:id="0"/>
    </w:p>
    <w:p w14:paraId="24A3E44E">
      <w:pPr>
        <w:spacing w:line="360" w:lineRule="auto"/>
        <w:ind w:left="420" w:leftChars="200" w:firstLine="560" w:firstLineChars="200"/>
        <w:outlineLvl w:val="2"/>
        <w:rPr>
          <w:rFonts w:hint="eastAsia" w:ascii="仿宋" w:hAnsi="仿宋" w:eastAsia="仿宋" w:cs="仿宋"/>
          <w:b w:val="0"/>
          <w:bCs w:val="0"/>
          <w:sz w:val="28"/>
          <w:szCs w:val="28"/>
          <w:u w:val="none"/>
        </w:rPr>
      </w:pPr>
      <w:bookmarkStart w:id="1" w:name="_GoBack"/>
      <w:bookmarkEnd w:id="1"/>
      <w:r>
        <w:rPr>
          <w:rFonts w:hint="eastAsia" w:ascii="仿宋" w:hAnsi="仿宋" w:eastAsia="仿宋" w:cs="仿宋"/>
          <w:b w:val="0"/>
          <w:bCs w:val="0"/>
          <w:sz w:val="28"/>
          <w:szCs w:val="28"/>
          <w:u w:val="none"/>
        </w:rPr>
        <w:t>项目</w:t>
      </w:r>
      <w:r>
        <w:rPr>
          <w:rFonts w:hint="eastAsia" w:ascii="仿宋" w:hAnsi="仿宋" w:eastAsia="仿宋" w:cs="仿宋"/>
          <w:b w:val="0"/>
          <w:bCs w:val="0"/>
          <w:sz w:val="28"/>
          <w:szCs w:val="28"/>
          <w:u w:val="none"/>
          <w:lang w:val="en-US" w:eastAsia="zh-CN"/>
        </w:rPr>
        <w:t>概况</w:t>
      </w:r>
      <w:r>
        <w:rPr>
          <w:rFonts w:hint="eastAsia" w:ascii="仿宋" w:hAnsi="仿宋" w:eastAsia="仿宋" w:cs="仿宋"/>
          <w:b w:val="0"/>
          <w:bCs w:val="0"/>
          <w:sz w:val="28"/>
          <w:szCs w:val="28"/>
          <w:u w:val="none"/>
        </w:rPr>
        <w:t>：陕西省康复医院院区污水站托管运维服务项目，项目地址位于雁塔区电子二路52号；项目内容包含：1座污水处理站、2座化粪池，1座隔油池、配套污水井及管道；污水处理站设计处理水量:650吨/日。确保医院污水达标排放。</w:t>
      </w:r>
    </w:p>
    <w:p w14:paraId="064C895F">
      <w:pPr>
        <w:spacing w:line="360" w:lineRule="auto"/>
        <w:ind w:left="420" w:leftChars="200"/>
        <w:outlineLvl w:val="2"/>
        <w:rPr>
          <w:rFonts w:hint="eastAsia" w:ascii="仿宋" w:hAnsi="仿宋" w:eastAsia="仿宋" w:cs="仿宋"/>
          <w:b/>
          <w:bCs/>
          <w:sz w:val="28"/>
          <w:szCs w:val="28"/>
          <w:u w:val="none"/>
        </w:rPr>
      </w:pPr>
      <w:r>
        <w:rPr>
          <w:rFonts w:hint="eastAsia" w:ascii="仿宋" w:hAnsi="仿宋" w:eastAsia="仿宋" w:cs="仿宋"/>
          <w:b/>
          <w:bCs/>
          <w:sz w:val="28"/>
          <w:szCs w:val="28"/>
          <w:u w:val="none"/>
        </w:rPr>
        <w:t>1、服务范围</w:t>
      </w:r>
    </w:p>
    <w:p w14:paraId="529248B4">
      <w:pPr>
        <w:spacing w:line="360" w:lineRule="auto"/>
        <w:ind w:firstLine="560" w:firstLineChars="200"/>
        <w:rPr>
          <w:rFonts w:hint="eastAsia" w:ascii="仿宋" w:hAnsi="仿宋" w:eastAsia="仿宋" w:cs="仿宋"/>
          <w:color w:val="0000FF"/>
          <w:sz w:val="28"/>
          <w:szCs w:val="28"/>
          <w:u w:val="none"/>
          <w:lang w:val="en-US"/>
        </w:rPr>
      </w:pPr>
      <w:r>
        <w:rPr>
          <w:rFonts w:hint="eastAsia" w:ascii="仿宋" w:hAnsi="仿宋" w:eastAsia="仿宋" w:cs="仿宋"/>
          <w:sz w:val="28"/>
          <w:szCs w:val="28"/>
          <w:u w:val="none"/>
        </w:rPr>
        <w:t>1.1</w:t>
      </w:r>
      <w:r>
        <w:rPr>
          <w:rFonts w:hint="eastAsia" w:ascii="仿宋" w:hAnsi="仿宋" w:eastAsia="仿宋" w:cs="仿宋"/>
          <w:sz w:val="28"/>
          <w:szCs w:val="28"/>
          <w:u w:val="none"/>
          <w:lang w:val="en-US" w:eastAsia="zh-CN"/>
        </w:rPr>
        <w:t>陕西省康复医院院区污水站托管运维</w:t>
      </w:r>
    </w:p>
    <w:p w14:paraId="6D18A613">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sz w:val="28"/>
          <w:szCs w:val="28"/>
          <w:u w:val="none"/>
        </w:rPr>
        <w:t>1.2院区化粪池，隔油池，污水井，雨水井，污水管道清理、</w:t>
      </w:r>
      <w:r>
        <w:rPr>
          <w:rFonts w:hint="eastAsia" w:ascii="仿宋" w:hAnsi="仿宋" w:eastAsia="仿宋" w:cs="仿宋"/>
          <w:color w:val="auto"/>
          <w:sz w:val="28"/>
          <w:szCs w:val="28"/>
          <w:u w:val="none"/>
          <w:lang w:val="en-US" w:eastAsia="zh-CN"/>
        </w:rPr>
        <w:t>全院雨水，污</w:t>
      </w:r>
      <w:r>
        <w:rPr>
          <w:rFonts w:hint="eastAsia" w:ascii="仿宋" w:hAnsi="仿宋" w:eastAsia="仿宋" w:cs="仿宋"/>
          <w:color w:val="auto"/>
          <w:sz w:val="28"/>
          <w:szCs w:val="28"/>
          <w:highlight w:val="none"/>
          <w:u w:val="none"/>
          <w:lang w:val="en-US" w:eastAsia="zh-CN"/>
        </w:rPr>
        <w:t>水管网</w:t>
      </w:r>
      <w:r>
        <w:rPr>
          <w:rFonts w:hint="eastAsia" w:ascii="仿宋" w:hAnsi="仿宋" w:eastAsia="仿宋" w:cs="仿宋"/>
          <w:color w:val="auto"/>
          <w:sz w:val="28"/>
          <w:szCs w:val="28"/>
          <w:highlight w:val="none"/>
          <w:u w:val="none"/>
        </w:rPr>
        <w:t>疏通</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院区内提升泵进行检查和维护。</w:t>
      </w:r>
      <w:r>
        <w:rPr>
          <w:rFonts w:hint="eastAsia" w:ascii="仿宋" w:hAnsi="仿宋" w:eastAsia="仿宋" w:cs="仿宋"/>
          <w:color w:val="auto"/>
          <w:sz w:val="28"/>
          <w:szCs w:val="28"/>
          <w:u w:val="none"/>
        </w:rPr>
        <w:t xml:space="preserve">    </w:t>
      </w:r>
    </w:p>
    <w:p w14:paraId="30BC7548">
      <w:pPr>
        <w:spacing w:line="360" w:lineRule="auto"/>
        <w:ind w:firstLine="562" w:firstLineChars="200"/>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2、服务要求</w:t>
      </w:r>
    </w:p>
    <w:p w14:paraId="69AFD05A">
      <w:pPr>
        <w:spacing w:line="360" w:lineRule="auto"/>
        <w:ind w:firstLine="562" w:firstLineChars="200"/>
        <w:rPr>
          <w:rFonts w:hint="eastAsia" w:ascii="仿宋" w:hAnsi="仿宋" w:eastAsia="仿宋" w:cs="仿宋"/>
          <w:b/>
          <w:bCs/>
          <w:sz w:val="28"/>
          <w:szCs w:val="28"/>
          <w:u w:val="none"/>
        </w:rPr>
      </w:pPr>
      <w:r>
        <w:rPr>
          <w:rFonts w:hint="eastAsia" w:ascii="仿宋" w:hAnsi="仿宋" w:eastAsia="仿宋" w:cs="仿宋"/>
          <w:b/>
          <w:bCs/>
          <w:sz w:val="28"/>
          <w:szCs w:val="28"/>
          <w:u w:val="none"/>
        </w:rPr>
        <w:t>2.1服务内容</w:t>
      </w:r>
    </w:p>
    <w:p w14:paraId="617DDA1B">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2.1.1负责医院污水站系统日常运行和管理、24小时值守；</w:t>
      </w:r>
    </w:p>
    <w:p w14:paraId="504C39CE">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2.1.2污水处理站系统设备维护、维修；</w:t>
      </w:r>
    </w:p>
    <w:p w14:paraId="4D39A2E1">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2.1.3按照环保要求开展水质、废气及噪声等数据检测，提供具有</w:t>
      </w:r>
      <w:r>
        <w:rPr>
          <w:rFonts w:hint="eastAsia" w:ascii="仿宋" w:hAnsi="仿宋" w:eastAsia="仿宋" w:cs="仿宋"/>
          <w:sz w:val="28"/>
          <w:szCs w:val="28"/>
          <w:u w:val="none"/>
          <w:lang w:val="en-US" w:eastAsia="zh-CN"/>
        </w:rPr>
        <w:t>C</w:t>
      </w:r>
      <w:r>
        <w:rPr>
          <w:rFonts w:hint="eastAsia" w:ascii="仿宋" w:hAnsi="仿宋" w:eastAsia="仿宋" w:cs="仿宋"/>
          <w:sz w:val="28"/>
          <w:szCs w:val="28"/>
          <w:u w:val="none"/>
        </w:rPr>
        <w:t>MA认证的第三方监测报告等工作，并符合国家相关标准；</w:t>
      </w:r>
    </w:p>
    <w:p w14:paraId="3BDF22D9">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2.1.4负责消毒药剂、检验试剂、劳保用品等物资的采购，费用由托管单位承担；</w:t>
      </w:r>
    </w:p>
    <w:p w14:paraId="26170E4A">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2.1.5负责污水处理站数据监测、污染源平台资料完善及上报；</w:t>
      </w:r>
    </w:p>
    <w:p w14:paraId="04AC6B0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(包括但不限于:PH、COD、BOD</w:t>
      </w:r>
      <w:r>
        <w:rPr>
          <w:rFonts w:hint="eastAsia" w:ascii="仿宋" w:hAnsi="仿宋" w:eastAsia="仿宋" w:cs="仿宋"/>
          <w:sz w:val="28"/>
          <w:szCs w:val="28"/>
          <w:u w:val="none"/>
          <w:vertAlign w:val="baseline"/>
        </w:rPr>
        <w:t>5</w:t>
      </w:r>
      <w:r>
        <w:rPr>
          <w:rFonts w:hint="eastAsia" w:ascii="仿宋" w:hAnsi="仿宋" w:eastAsia="仿宋" w:cs="仿宋"/>
          <w:sz w:val="28"/>
          <w:szCs w:val="28"/>
          <w:u w:val="none"/>
        </w:rPr>
        <w:t>、SS、动植物油、粪大肠杆菌群、NH</w:t>
      </w:r>
      <w:r>
        <w:rPr>
          <w:rFonts w:hint="eastAsia" w:ascii="仿宋" w:hAnsi="仿宋" w:eastAsia="仿宋" w:cs="仿宋"/>
          <w:sz w:val="28"/>
          <w:szCs w:val="28"/>
          <w:u w:val="none"/>
          <w:vertAlign w:val="baseline"/>
        </w:rPr>
        <w:t>3</w:t>
      </w:r>
      <w:r>
        <w:rPr>
          <w:rFonts w:hint="eastAsia" w:ascii="仿宋" w:hAnsi="仿宋" w:eastAsia="仿宋" w:cs="仿宋"/>
          <w:sz w:val="28"/>
          <w:szCs w:val="28"/>
          <w:u w:val="none"/>
        </w:rPr>
        <w:t>-N、氰化物、挥发酚、总余氯、色度、石油类、阴离子表面活性剂。供应商可根据自身情况增加检测项目但不可减少当前项目)、废气(包括但不限于:二氧化硫、氮氧化物、颗粒物。供应商可根据自身情况增加监测项目但不可减少当前项目)进行全面指标检测并提供合格的监测报告。如在日常检测中发现有不达标的排放行为，投标人承担由此而造成的一切经济损失及法律责任。</w:t>
      </w:r>
    </w:p>
    <w:p w14:paraId="37459A1C">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2.1.6负责污泥、有害废液的收集、转运处理；</w:t>
      </w:r>
    </w:p>
    <w:p w14:paraId="6D2373A4">
      <w:pPr>
        <w:spacing w:line="360" w:lineRule="auto"/>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sz w:val="28"/>
          <w:szCs w:val="28"/>
          <w:u w:val="none"/>
        </w:rPr>
        <w:t>2.1.7</w:t>
      </w:r>
      <w:r>
        <w:rPr>
          <w:rFonts w:hint="eastAsia" w:ascii="仿宋" w:hAnsi="仿宋" w:eastAsia="仿宋" w:cs="仿宋"/>
          <w:color w:val="auto"/>
          <w:sz w:val="28"/>
          <w:szCs w:val="28"/>
          <w:u w:val="none"/>
        </w:rPr>
        <w:t>负责院区化粪池（2个），隔油池（1个），污水井（56个），雨水井（42个），污水管道（约900米），强排沉淀井（13个），按照院方要求进行清理。注：因院区工程改造，清理数量以实际发生量为准；对化粪池、污水管道每季度进行一次清理和疏通</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highlight w:val="none"/>
          <w:u w:val="none"/>
          <w:lang w:val="en-US" w:eastAsia="zh-CN"/>
        </w:rPr>
        <w:t>对隔油池每月进行一次清理和疏通</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每月对院区内提升泵进行试转与维护工作。</w:t>
      </w:r>
    </w:p>
    <w:p w14:paraId="32262E59">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2.1.8负责运维范围内设施设备的</w:t>
      </w:r>
      <w:r>
        <w:rPr>
          <w:rFonts w:hint="eastAsia" w:ascii="仿宋" w:hAnsi="仿宋" w:eastAsia="仿宋" w:cs="仿宋"/>
          <w:color w:val="auto"/>
          <w:sz w:val="28"/>
          <w:szCs w:val="28"/>
          <w:highlight w:val="none"/>
          <w:u w:val="none"/>
          <w:lang w:val="en-US" w:eastAsia="zh-CN"/>
        </w:rPr>
        <w:t>维护</w:t>
      </w:r>
      <w:r>
        <w:rPr>
          <w:rFonts w:hint="eastAsia" w:ascii="仿宋" w:hAnsi="仿宋" w:eastAsia="仿宋" w:cs="仿宋"/>
          <w:color w:val="auto"/>
          <w:sz w:val="28"/>
          <w:szCs w:val="28"/>
          <w:highlight w:val="none"/>
          <w:u w:val="none"/>
        </w:rPr>
        <w:t>更新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包括院区内提升泵</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等；</w:t>
      </w:r>
    </w:p>
    <w:p w14:paraId="390523B8">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2.1.9负责与相关政府职能部门的沟通与协调；</w:t>
      </w:r>
    </w:p>
    <w:p w14:paraId="40366F70">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color w:val="auto"/>
          <w:sz w:val="28"/>
          <w:szCs w:val="28"/>
          <w:u w:val="none"/>
        </w:rPr>
        <w:t>2.1.10负责污水处理站档案的建立、健全，各种相关技术资料的收集</w:t>
      </w:r>
      <w:r>
        <w:rPr>
          <w:rFonts w:hint="eastAsia" w:ascii="仿宋" w:hAnsi="仿宋" w:eastAsia="仿宋" w:cs="仿宋"/>
          <w:sz w:val="28"/>
          <w:szCs w:val="28"/>
          <w:u w:val="none"/>
        </w:rPr>
        <w:t>、整理和完善。</w:t>
      </w:r>
    </w:p>
    <w:p w14:paraId="70F97803">
      <w:pPr>
        <w:spacing w:line="360" w:lineRule="auto"/>
        <w:ind w:left="420" w:leftChars="200"/>
        <w:outlineLvl w:val="2"/>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2.2服务标准</w:t>
      </w:r>
    </w:p>
    <w:p w14:paraId="4D2CEAED">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2.2.1污水处理后应达到《医疗机构水污染物排放标准》GB18466-2005中表2预处理标准，且在日常运行中应符合《排污许可证》规定的要求，以环保监管部门要求为准；</w:t>
      </w:r>
    </w:p>
    <w:p w14:paraId="40BA9DE8">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2.2.2化粪池清掏作业时无噪音、无异味、无污染；清淤干净、无垃圾、杂物、泡沫；化粪池、污水管网管保证流水畅通；清理、清底吸污及化粪池见清水、内无粪便（要求做到每次清掏见底）；不得污染周边环境，如有滴漏造成污染由乙方自付费用清理恢复；</w:t>
      </w:r>
    </w:p>
    <w:p w14:paraId="38F1A0A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2.2.3每次清掏作业完毕，保证污水管网、化粪池、雨水井、隔油池、强排沉淀井等流水通畅，单次质保期一个季度，期间发生的所有问题均由投标人免费处理；</w:t>
      </w:r>
    </w:p>
    <w:p w14:paraId="691E89A4">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2.2.4有关法律法规和国家关于化粪池、污水排泄物清运服务的政策、规定。《城镇排水管渠与泵站运行维护安全技术规程》CJJ68-2016。</w:t>
      </w:r>
    </w:p>
    <w:p w14:paraId="22387196">
      <w:pPr>
        <w:spacing w:line="360" w:lineRule="auto"/>
        <w:ind w:firstLine="562" w:firstLineChars="200"/>
        <w:outlineLvl w:val="2"/>
        <w:rPr>
          <w:rFonts w:hint="eastAsia" w:ascii="仿宋" w:hAnsi="仿宋" w:eastAsia="仿宋" w:cs="仿宋"/>
          <w:b/>
          <w:bCs/>
          <w:sz w:val="28"/>
          <w:szCs w:val="28"/>
          <w:u w:val="none"/>
        </w:rPr>
      </w:pPr>
      <w:r>
        <w:rPr>
          <w:rFonts w:hint="eastAsia" w:ascii="仿宋" w:hAnsi="仿宋" w:eastAsia="仿宋" w:cs="仿宋"/>
          <w:b/>
          <w:bCs/>
          <w:sz w:val="28"/>
          <w:szCs w:val="28"/>
          <w:u w:val="none"/>
        </w:rPr>
        <w:t>2.3管理要求</w:t>
      </w:r>
    </w:p>
    <w:p w14:paraId="3A29A09D">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2.3.1</w:t>
      </w:r>
      <w:r>
        <w:rPr>
          <w:rFonts w:hint="eastAsia" w:ascii="仿宋" w:hAnsi="仿宋" w:eastAsia="仿宋" w:cs="仿宋"/>
          <w:sz w:val="28"/>
          <w:szCs w:val="28"/>
          <w:u w:val="none"/>
          <w:lang w:eastAsia="zh-CN"/>
        </w:rPr>
        <w:t>供应商</w:t>
      </w:r>
      <w:r>
        <w:rPr>
          <w:rFonts w:hint="eastAsia" w:ascii="仿宋" w:hAnsi="仿宋" w:eastAsia="仿宋" w:cs="仿宋"/>
          <w:sz w:val="28"/>
          <w:szCs w:val="28"/>
          <w:u w:val="none"/>
        </w:rPr>
        <w:t>提供的管理服务必须满足医院服务标准,按专业化的要求配置管理服务人员，持证上岗;根据国家有关法律、法规，制定</w:t>
      </w:r>
      <w:r>
        <w:rPr>
          <w:rFonts w:hint="eastAsia" w:ascii="仿宋" w:hAnsi="仿宋" w:eastAsia="仿宋" w:cs="仿宋"/>
          <w:sz w:val="28"/>
          <w:szCs w:val="28"/>
          <w:u w:val="none"/>
          <w:lang w:eastAsia="zh-CN"/>
        </w:rPr>
        <w:t>运维</w:t>
      </w:r>
      <w:r>
        <w:rPr>
          <w:rFonts w:hint="eastAsia" w:ascii="仿宋" w:hAnsi="仿宋" w:eastAsia="仿宋" w:cs="仿宋"/>
          <w:sz w:val="28"/>
          <w:szCs w:val="28"/>
          <w:u w:val="none"/>
        </w:rPr>
        <w:t>服务规章制度、岗位职责、操作规范、维修操作、应急预案、安全管理制度、年度工作计划等并制定各种表格；</w:t>
      </w:r>
    </w:p>
    <w:p w14:paraId="2E68F5A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2.3.2制定严格的药剂配比制度；</w:t>
      </w:r>
    </w:p>
    <w:p w14:paraId="669AD6A1">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sz w:val="28"/>
          <w:szCs w:val="28"/>
          <w:u w:val="none"/>
        </w:rPr>
        <w:t>2.</w:t>
      </w:r>
      <w:r>
        <w:rPr>
          <w:rFonts w:hint="eastAsia" w:ascii="仿宋" w:hAnsi="仿宋" w:eastAsia="仿宋" w:cs="仿宋"/>
          <w:color w:val="auto"/>
          <w:sz w:val="28"/>
          <w:szCs w:val="28"/>
          <w:u w:val="none"/>
        </w:rPr>
        <w:t>3.3</w:t>
      </w:r>
      <w:r>
        <w:rPr>
          <w:rFonts w:hint="eastAsia" w:ascii="仿宋" w:hAnsi="仿宋" w:eastAsia="仿宋" w:cs="仿宋"/>
          <w:color w:val="auto"/>
          <w:sz w:val="28"/>
          <w:szCs w:val="28"/>
          <w:u w:val="none"/>
          <w:lang w:eastAsia="zh-CN"/>
        </w:rPr>
        <w:t>供应商</w:t>
      </w:r>
      <w:r>
        <w:rPr>
          <w:rFonts w:hint="eastAsia" w:ascii="仿宋" w:hAnsi="仿宋" w:eastAsia="仿宋" w:cs="仿宋"/>
          <w:color w:val="auto"/>
          <w:sz w:val="28"/>
          <w:szCs w:val="28"/>
          <w:u w:val="none"/>
        </w:rPr>
        <w:t>必须安排有相关资质和管理经验的项目经理负责该</w:t>
      </w:r>
      <w:r>
        <w:rPr>
          <w:rFonts w:hint="eastAsia" w:ascii="仿宋" w:hAnsi="仿宋" w:eastAsia="仿宋" w:cs="仿宋"/>
          <w:color w:val="auto"/>
          <w:sz w:val="28"/>
          <w:szCs w:val="28"/>
          <w:u w:val="none"/>
          <w:lang w:eastAsia="zh-CN"/>
        </w:rPr>
        <w:t>运维</w:t>
      </w:r>
      <w:r>
        <w:rPr>
          <w:rFonts w:hint="eastAsia" w:ascii="仿宋" w:hAnsi="仿宋" w:eastAsia="仿宋" w:cs="仿宋"/>
          <w:color w:val="auto"/>
          <w:sz w:val="28"/>
          <w:szCs w:val="28"/>
          <w:u w:val="none"/>
        </w:rPr>
        <w:t>项目,对每位运行人员进行污水系统自动化控制及手动控制培训，值守人员必须24小时在岗；</w:t>
      </w:r>
    </w:p>
    <w:p w14:paraId="31FFA6FA">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2.3.4 污水站日常维护工作</w:t>
      </w:r>
    </w:p>
    <w:p w14:paraId="27ABCB5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对污水站各项设施进行日常管理维护，保证处理设施正常运行，污水排放达到国家有关标准要求。</w:t>
      </w:r>
    </w:p>
    <w:p w14:paraId="6F671F23">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（1）定期检查出水池液位是否正常；</w:t>
      </w:r>
    </w:p>
    <w:p w14:paraId="5BBCD916">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（2）定期检查设备调节池内的水位控制器动作是否正常,一旦发现问题应及时修复调整；</w:t>
      </w:r>
    </w:p>
    <w:p w14:paraId="4EDF6FD0">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（3）定期检查“手动”功能是否正常，如有故障及时排除；</w:t>
      </w:r>
    </w:p>
    <w:p w14:paraId="57B83DB7">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（4）定期检查控制柜内的电子元件技术性能是否良好,如有误差及时维修或调整；</w:t>
      </w:r>
    </w:p>
    <w:p w14:paraId="0CFE1163">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（5）定期检查控制柜的液位信号、工作指示信号及报警信号是否正常，如发现问题及时修复或更换；</w:t>
      </w:r>
    </w:p>
    <w:p w14:paraId="0728C2B8">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（6）定期检测机电设备的工作运行电流并做记录,如有异常应及时检查原因并作相应处理；</w:t>
      </w:r>
    </w:p>
    <w:p w14:paraId="6C2BE057">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（7）检查污水消毒设备是否正常，消毒剂是否有效，如发现问题及时修复或更换；</w:t>
      </w:r>
    </w:p>
    <w:p w14:paraId="612CA935">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（8）做好工作记录，日常的维修保养记录；</w:t>
      </w:r>
    </w:p>
    <w:p w14:paraId="1941A9E7">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（9）</w:t>
      </w:r>
      <w:r>
        <w:rPr>
          <w:rFonts w:hint="eastAsia" w:ascii="仿宋" w:hAnsi="仿宋" w:eastAsia="仿宋" w:cs="仿宋"/>
          <w:sz w:val="28"/>
          <w:szCs w:val="28"/>
          <w:u w:val="none"/>
          <w:lang w:val="en-US" w:eastAsia="zh-CN"/>
        </w:rPr>
        <w:t>值守人员每日</w:t>
      </w:r>
      <w:r>
        <w:rPr>
          <w:rFonts w:hint="eastAsia" w:ascii="仿宋" w:hAnsi="仿宋" w:eastAsia="仿宋" w:cs="仿宋"/>
          <w:sz w:val="28"/>
          <w:szCs w:val="28"/>
          <w:u w:val="none"/>
        </w:rPr>
        <w:t>对污水站定期巡检；</w:t>
      </w:r>
    </w:p>
    <w:p w14:paraId="4D813CC6">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（10）每日对水质进行自检，检测项目有:PH、余氯等并做好记录；</w:t>
      </w:r>
    </w:p>
    <w:p w14:paraId="78CEBFE3">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（11）其他与污水站质量相关的临时性工作。</w:t>
      </w:r>
    </w:p>
    <w:p w14:paraId="32924977">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2.3.5每月/季度工作项目</w:t>
      </w:r>
    </w:p>
    <w:p w14:paraId="01F0E51D">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（1）清理水泵污物以防堵塞；</w:t>
      </w:r>
    </w:p>
    <w:p w14:paraId="6BABAB6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（2）调整和加固水泵底座螺丝；</w:t>
      </w:r>
    </w:p>
    <w:p w14:paraId="44D32694">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（3）检测电机绝缘电阻并做记录；</w:t>
      </w:r>
    </w:p>
    <w:p w14:paraId="4E3E9E58">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（4）检查水泵提升链条是否牢固可行，如发现问题应及时更换；</w:t>
      </w:r>
    </w:p>
    <w:p w14:paraId="3BC8FEBF">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sz w:val="28"/>
          <w:szCs w:val="28"/>
          <w:u w:val="none"/>
        </w:rPr>
        <w:t>（5）</w:t>
      </w:r>
      <w:r>
        <w:rPr>
          <w:rFonts w:hint="eastAsia" w:ascii="仿宋" w:hAnsi="仿宋" w:eastAsia="仿宋" w:cs="仿宋"/>
          <w:color w:val="auto"/>
          <w:sz w:val="28"/>
          <w:szCs w:val="28"/>
          <w:highlight w:val="none"/>
          <w:u w:val="none"/>
        </w:rPr>
        <w:t>对化粪池、污水管道每季度进行一次清理和疏通</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对隔油池每月进行一次清理和疏通</w:t>
      </w:r>
      <w:r>
        <w:rPr>
          <w:rFonts w:hint="eastAsia" w:ascii="仿宋" w:hAnsi="仿宋" w:eastAsia="仿宋" w:cs="仿宋"/>
          <w:color w:val="auto"/>
          <w:sz w:val="28"/>
          <w:szCs w:val="28"/>
          <w:highlight w:val="none"/>
          <w:u w:val="none"/>
        </w:rPr>
        <w:t>。</w:t>
      </w:r>
    </w:p>
    <w:p w14:paraId="6A2459F3">
      <w:pPr>
        <w:spacing w:line="360" w:lineRule="auto"/>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6</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每月对院区内提升泵进行试转与维护工作。</w:t>
      </w:r>
    </w:p>
    <w:p w14:paraId="1B34264E">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2.3.6每年/半年工作项目</w:t>
      </w:r>
    </w:p>
    <w:p w14:paraId="26911E0D">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（1）对污水站内所有设备、系统每半年进行一次大保养,以确保运行正常；</w:t>
      </w:r>
    </w:p>
    <w:p w14:paraId="7A93A47C">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（2）对所有污水池每年一次彻底清污；</w:t>
      </w:r>
    </w:p>
    <w:p w14:paraId="1F551CDB">
      <w:pPr>
        <w:spacing w:line="360" w:lineRule="auto"/>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（3）污水处理站设施设备损坏由</w:t>
      </w:r>
      <w:r>
        <w:rPr>
          <w:rFonts w:hint="eastAsia" w:ascii="仿宋" w:hAnsi="仿宋" w:eastAsia="仿宋" w:cs="仿宋"/>
          <w:color w:val="auto"/>
          <w:sz w:val="28"/>
          <w:szCs w:val="28"/>
          <w:highlight w:val="none"/>
          <w:u w:val="none"/>
          <w:lang w:val="en-US" w:eastAsia="zh-CN"/>
        </w:rPr>
        <w:t>供应商</w:t>
      </w:r>
      <w:r>
        <w:rPr>
          <w:rFonts w:hint="eastAsia" w:ascii="仿宋" w:hAnsi="仿宋" w:eastAsia="仿宋" w:cs="仿宋"/>
          <w:color w:val="auto"/>
          <w:sz w:val="28"/>
          <w:szCs w:val="28"/>
          <w:highlight w:val="none"/>
          <w:u w:val="none"/>
        </w:rPr>
        <w:t>负责</w:t>
      </w:r>
      <w:r>
        <w:rPr>
          <w:rFonts w:hint="eastAsia" w:ascii="仿宋" w:hAnsi="仿宋" w:eastAsia="仿宋" w:cs="仿宋"/>
          <w:color w:val="auto"/>
          <w:sz w:val="28"/>
          <w:szCs w:val="28"/>
          <w:highlight w:val="none"/>
          <w:u w:val="none"/>
          <w:lang w:val="en-US" w:eastAsia="zh-CN"/>
        </w:rPr>
        <w:t>维修，更换。</w:t>
      </w:r>
    </w:p>
    <w:p w14:paraId="05DFC75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（4）所有污水站在院工作人员资料及设备保养维护资料交医院存档。</w:t>
      </w:r>
    </w:p>
    <w:p w14:paraId="0F9AC9A1">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2.3.7运行管理主要内容</w:t>
      </w:r>
    </w:p>
    <w:p w14:paraId="6D21BEBD">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（1）污水处理工艺技术参数的设置与控制；</w:t>
      </w:r>
    </w:p>
    <w:p w14:paraId="3E705311">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（2）主要污水处理设备运行管理及记录；</w:t>
      </w:r>
    </w:p>
    <w:p w14:paraId="60C7B616">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（3）主要构筑物的运行管理；</w:t>
      </w:r>
    </w:p>
    <w:p w14:paraId="02AA3EAE">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（4）消毒系统的管理与维护；</w:t>
      </w:r>
    </w:p>
    <w:p w14:paraId="46D07485">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（5）相关电气与仪表专业管理与维护；</w:t>
      </w:r>
    </w:p>
    <w:p w14:paraId="4E76257A">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（6）协助采购方办理污水站相关证件(排污许可证更换、申领等)；</w:t>
      </w:r>
    </w:p>
    <w:p w14:paraId="38DEF34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（7）其他注意事项；</w:t>
      </w:r>
    </w:p>
    <w:p w14:paraId="7FD9A7B3">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（8）负责配合采购人接受各个部门的检查；</w:t>
      </w:r>
    </w:p>
    <w:p w14:paraId="62F96C33">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sz w:val="28"/>
          <w:szCs w:val="28"/>
          <w:u w:val="none"/>
        </w:rPr>
        <w:t>（9</w:t>
      </w:r>
      <w:r>
        <w:rPr>
          <w:rFonts w:hint="eastAsia" w:ascii="仿宋" w:hAnsi="仿宋" w:eastAsia="仿宋" w:cs="仿宋"/>
          <w:color w:val="auto"/>
          <w:sz w:val="28"/>
          <w:szCs w:val="28"/>
          <w:u w:val="none"/>
        </w:rPr>
        <w:t>）出现问题1小时内解决，重大问题需要立即通知采购人；</w:t>
      </w:r>
    </w:p>
    <w:p w14:paraId="63739D63">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（10）若发生环保事件一切责任由服务商负责。</w:t>
      </w:r>
    </w:p>
    <w:p w14:paraId="408FBAA2">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2.3.8</w:t>
      </w:r>
      <w:r>
        <w:rPr>
          <w:rFonts w:hint="eastAsia" w:ascii="仿宋" w:hAnsi="仿宋" w:eastAsia="仿宋" w:cs="仿宋"/>
          <w:color w:val="auto"/>
          <w:sz w:val="28"/>
          <w:szCs w:val="28"/>
          <w:u w:val="none"/>
          <w:lang w:eastAsia="zh-CN"/>
        </w:rPr>
        <w:t>运维</w:t>
      </w:r>
      <w:r>
        <w:rPr>
          <w:rFonts w:hint="eastAsia" w:ascii="仿宋" w:hAnsi="仿宋" w:eastAsia="仿宋" w:cs="仿宋"/>
          <w:color w:val="auto"/>
          <w:sz w:val="28"/>
          <w:szCs w:val="28"/>
          <w:u w:val="none"/>
        </w:rPr>
        <w:t>及污水排放标准要求</w:t>
      </w:r>
    </w:p>
    <w:p w14:paraId="2FB5FF22">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（1）保证</w:t>
      </w:r>
      <w:r>
        <w:rPr>
          <w:rFonts w:hint="eastAsia" w:ascii="仿宋" w:hAnsi="仿宋" w:eastAsia="仿宋" w:cs="仿宋"/>
          <w:color w:val="auto"/>
          <w:sz w:val="28"/>
          <w:szCs w:val="28"/>
          <w:u w:val="none"/>
          <w:lang w:eastAsia="zh-CN"/>
        </w:rPr>
        <w:t>采购人</w:t>
      </w:r>
      <w:r>
        <w:rPr>
          <w:rFonts w:hint="eastAsia" w:ascii="仿宋" w:hAnsi="仿宋" w:eastAsia="仿宋" w:cs="仿宋"/>
          <w:color w:val="auto"/>
          <w:sz w:val="28"/>
          <w:szCs w:val="28"/>
          <w:u w:val="none"/>
        </w:rPr>
        <w:t>污水处理设备全年正常运行,在环保部门检查中能够达到环</w:t>
      </w:r>
      <w:r>
        <w:rPr>
          <w:rFonts w:hint="eastAsia" w:ascii="仿宋" w:hAnsi="仿宋" w:eastAsia="仿宋" w:cs="仿宋"/>
          <w:sz w:val="28"/>
          <w:szCs w:val="28"/>
          <w:u w:val="none"/>
        </w:rPr>
        <w:t>保要求</w:t>
      </w:r>
      <w:r>
        <w:rPr>
          <w:rFonts w:hint="eastAsia" w:ascii="仿宋" w:hAnsi="仿宋" w:eastAsia="仿宋" w:cs="仿宋"/>
          <w:color w:val="auto"/>
          <w:sz w:val="28"/>
          <w:szCs w:val="28"/>
          <w:u w:val="none"/>
        </w:rPr>
        <w:t>。保证</w:t>
      </w:r>
      <w:r>
        <w:rPr>
          <w:rFonts w:hint="eastAsia" w:ascii="仿宋" w:hAnsi="仿宋" w:eastAsia="仿宋" w:cs="仿宋"/>
          <w:color w:val="auto"/>
          <w:sz w:val="28"/>
          <w:szCs w:val="28"/>
          <w:u w:val="none"/>
          <w:lang w:eastAsia="zh-CN"/>
        </w:rPr>
        <w:t>采购人</w:t>
      </w:r>
      <w:r>
        <w:rPr>
          <w:rFonts w:hint="eastAsia" w:ascii="仿宋" w:hAnsi="仿宋" w:eastAsia="仿宋" w:cs="仿宋"/>
          <w:color w:val="auto"/>
          <w:sz w:val="28"/>
          <w:szCs w:val="28"/>
          <w:u w:val="none"/>
        </w:rPr>
        <w:t>原有污水处理设备的完整性，不得私自改动任何设备；</w:t>
      </w:r>
    </w:p>
    <w:p w14:paraId="5E6DA14A">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color w:val="auto"/>
          <w:sz w:val="28"/>
          <w:szCs w:val="28"/>
          <w:u w:val="none"/>
        </w:rPr>
        <w:t>（2）要求达到《医疗机构水污染物排放标准》(GB18466-2005)表2中预处理标准。(包括但不限于:PH、COD、B0D5、SS、动植物油、粪大肠杆菌群、NH3-</w:t>
      </w:r>
      <w:r>
        <w:rPr>
          <w:rFonts w:hint="eastAsia" w:ascii="仿宋" w:hAnsi="仿宋" w:eastAsia="仿宋" w:cs="仿宋"/>
          <w:sz w:val="28"/>
          <w:szCs w:val="28"/>
          <w:u w:val="none"/>
        </w:rPr>
        <w:t>N、氰化物、挥发酚、总余氟、色度、石油类、阴离子表面活性剂。供应商可根据自身情况增加检测项目但不可减少当前项目)、废气(包括但不限于:二氧化硫、氮氧化物、颗粒物。供应商可根据自身情况增加监测项目但不可减少当前项目)；</w:t>
      </w:r>
    </w:p>
    <w:p w14:paraId="0F2F4507">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（3）按照排污许可证副本自行监测方案要求指标进行监测并提供合格的监测报告。如在环保部门检查及抽样检测中发现有不达标的排放行为,服务商承担由此而造成的一切经济损失及法律责任。</w:t>
      </w:r>
    </w:p>
    <w:p w14:paraId="6B55DA62">
      <w:pPr>
        <w:spacing w:line="360" w:lineRule="auto"/>
        <w:ind w:firstLine="562" w:firstLineChars="200"/>
        <w:outlineLvl w:val="2"/>
        <w:rPr>
          <w:rFonts w:hint="eastAsia" w:ascii="仿宋" w:hAnsi="仿宋" w:eastAsia="仿宋" w:cs="仿宋"/>
          <w:b/>
          <w:bCs/>
          <w:sz w:val="28"/>
          <w:szCs w:val="28"/>
          <w:u w:val="none"/>
        </w:rPr>
      </w:pPr>
      <w:r>
        <w:rPr>
          <w:rFonts w:hint="eastAsia" w:ascii="仿宋" w:hAnsi="仿宋" w:eastAsia="仿宋" w:cs="仿宋"/>
          <w:b/>
          <w:bCs/>
          <w:sz w:val="28"/>
          <w:szCs w:val="28"/>
          <w:u w:val="none"/>
        </w:rPr>
        <w:t>2.4技术参数要求</w:t>
      </w:r>
    </w:p>
    <w:p w14:paraId="26244E0C">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2.4.1污水处理站设计处理规模为650吨/日；</w:t>
      </w:r>
    </w:p>
    <w:p w14:paraId="17EC59AA">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2.4.2服务目标:处理后水达到《医疗机构水污染排放标准》(GB18466-2005)表2中预处理标准、本院环评排放标准及国家相关要求，必须满足在线监测要求(对应排污许可证所有执行标准内容)；</w:t>
      </w:r>
    </w:p>
    <w:p w14:paraId="56D973FD">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2.4.3污水站主要</w:t>
      </w:r>
      <w:r>
        <w:rPr>
          <w:rFonts w:hint="eastAsia" w:ascii="仿宋" w:hAnsi="仿宋" w:eastAsia="仿宋" w:cs="仿宋"/>
          <w:sz w:val="28"/>
          <w:szCs w:val="28"/>
          <w:u w:val="none"/>
          <w:lang w:eastAsia="zh-CN"/>
        </w:rPr>
        <w:t>运维</w:t>
      </w:r>
      <w:r>
        <w:rPr>
          <w:rFonts w:hint="eastAsia" w:ascii="仿宋" w:hAnsi="仿宋" w:eastAsia="仿宋" w:cs="仿宋"/>
          <w:sz w:val="28"/>
          <w:szCs w:val="28"/>
          <w:u w:val="none"/>
        </w:rPr>
        <w:t>设备:格栅池、调节池、调节池提升泵2台、风机两台、电磁流量计1台、消毒装置1套、废气处理设备一套(臭氧)、过滤器等；</w:t>
      </w:r>
    </w:p>
    <w:p w14:paraId="6467D7C2">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2.4.4工艺流程</w:t>
      </w:r>
    </w:p>
    <w:p w14:paraId="788D3F8C">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5751830" cy="935355"/>
            <wp:effectExtent l="0" t="0" r="127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51830" cy="935355"/>
                    </a:xfrm>
                    <a:prstGeom prst="rect">
                      <a:avLst/>
                    </a:prstGeom>
                    <a:noFill/>
                    <a:ln>
                      <a:noFill/>
                    </a:ln>
                  </pic:spPr>
                </pic:pic>
              </a:graphicData>
            </a:graphic>
          </wp:inline>
        </w:drawing>
      </w:r>
    </w:p>
    <w:p w14:paraId="4B0533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2.4</w:t>
      </w:r>
      <w:r>
        <w:rPr>
          <w:rFonts w:hint="eastAsia" w:ascii="仿宋" w:hAnsi="仿宋" w:eastAsia="仿宋" w:cs="仿宋"/>
          <w:color w:val="auto"/>
          <w:sz w:val="28"/>
          <w:szCs w:val="28"/>
          <w:u w:val="none"/>
        </w:rPr>
        <w:t>.5污水站设备及处理流程等现场环境</w:t>
      </w:r>
      <w:r>
        <w:rPr>
          <w:rFonts w:hint="eastAsia" w:ascii="仿宋" w:hAnsi="仿宋" w:eastAsia="仿宋" w:cs="仿宋"/>
          <w:color w:val="auto"/>
          <w:sz w:val="28"/>
          <w:szCs w:val="28"/>
          <w:u w:val="none"/>
          <w:lang w:val="en-US" w:eastAsia="zh-CN"/>
        </w:rPr>
        <w:t>供应商</w:t>
      </w:r>
      <w:r>
        <w:rPr>
          <w:rFonts w:hint="eastAsia" w:ascii="仿宋" w:hAnsi="仿宋" w:eastAsia="仿宋" w:cs="仿宋"/>
          <w:color w:val="auto"/>
          <w:sz w:val="28"/>
          <w:szCs w:val="28"/>
          <w:u w:val="none"/>
        </w:rPr>
        <w:t>须在踏勘现场时确认，</w:t>
      </w:r>
      <w:r>
        <w:rPr>
          <w:rFonts w:hint="eastAsia" w:ascii="仿宋" w:hAnsi="仿宋" w:eastAsia="仿宋" w:cs="仿宋"/>
          <w:color w:val="auto"/>
          <w:sz w:val="28"/>
          <w:szCs w:val="28"/>
          <w:u w:val="none"/>
          <w:lang w:val="en-US" w:eastAsia="zh-CN"/>
        </w:rPr>
        <w:t>成交</w:t>
      </w:r>
      <w:r>
        <w:rPr>
          <w:rFonts w:hint="eastAsia" w:ascii="仿宋" w:hAnsi="仿宋" w:eastAsia="仿宋" w:cs="仿宋"/>
          <w:color w:val="auto"/>
          <w:sz w:val="28"/>
          <w:szCs w:val="28"/>
          <w:u w:val="none"/>
        </w:rPr>
        <w:t>后不得以设备及现场处理工艺等问题为借口拒不履行承诺的服务项目及该</w:t>
      </w:r>
      <w:r>
        <w:rPr>
          <w:rFonts w:hint="eastAsia" w:ascii="仿宋" w:hAnsi="仿宋" w:eastAsia="仿宋" w:cs="仿宋"/>
          <w:sz w:val="28"/>
          <w:szCs w:val="28"/>
          <w:u w:val="none"/>
        </w:rPr>
        <w:t>项目环保要求。</w:t>
      </w:r>
    </w:p>
    <w:p w14:paraId="2FA8BCC4">
      <w:pPr>
        <w:spacing w:line="360" w:lineRule="auto"/>
        <w:ind w:left="420" w:leftChars="200"/>
        <w:outlineLvl w:val="2"/>
        <w:rPr>
          <w:rFonts w:hint="eastAsia" w:ascii="仿宋" w:hAnsi="仿宋" w:eastAsia="仿宋" w:cs="仿宋"/>
          <w:b/>
          <w:bCs/>
          <w:sz w:val="28"/>
          <w:szCs w:val="28"/>
          <w:u w:val="none"/>
        </w:rPr>
      </w:pPr>
      <w:r>
        <w:rPr>
          <w:rFonts w:hint="eastAsia" w:ascii="仿宋" w:hAnsi="仿宋" w:eastAsia="仿宋" w:cs="仿宋"/>
          <w:b/>
          <w:bCs/>
          <w:sz w:val="28"/>
          <w:szCs w:val="28"/>
          <w:u w:val="none"/>
        </w:rPr>
        <w:t>2.5功能要求</w:t>
      </w:r>
    </w:p>
    <w:tbl>
      <w:tblPr>
        <w:tblStyle w:val="5"/>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2083"/>
        <w:gridCol w:w="6167"/>
      </w:tblGrid>
      <w:tr w14:paraId="1B9C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4E476189">
            <w:pPr>
              <w:pStyle w:val="7"/>
              <w:adjustRightInd/>
              <w:spacing w:line="240" w:lineRule="auto"/>
              <w:ind w:firstLine="64"/>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序号</w:t>
            </w:r>
          </w:p>
        </w:tc>
        <w:tc>
          <w:tcPr>
            <w:tcW w:w="2083" w:type="dxa"/>
            <w:noWrap w:val="0"/>
            <w:vAlign w:val="center"/>
          </w:tcPr>
          <w:p w14:paraId="65EDEDB6">
            <w:pPr>
              <w:pStyle w:val="7"/>
              <w:adjustRightInd/>
              <w:spacing w:line="240" w:lineRule="auto"/>
              <w:ind w:firstLine="64"/>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部位</w:t>
            </w:r>
          </w:p>
        </w:tc>
        <w:tc>
          <w:tcPr>
            <w:tcW w:w="6167" w:type="dxa"/>
            <w:noWrap w:val="0"/>
            <w:vAlign w:val="center"/>
          </w:tcPr>
          <w:p w14:paraId="05FEE5B2">
            <w:pPr>
              <w:pStyle w:val="7"/>
              <w:adjustRightInd/>
              <w:spacing w:line="240" w:lineRule="auto"/>
              <w:ind w:firstLine="64"/>
              <w:jc w:val="center"/>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功能要求</w:t>
            </w:r>
          </w:p>
        </w:tc>
      </w:tr>
      <w:tr w14:paraId="0AF4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718AC8AF">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8"/>
                <w:szCs w:val="28"/>
                <w:u w:val="none"/>
                <w:lang w:val="en-US" w:eastAsia="zh-CN" w:bidi="ar-SA"/>
              </w:rPr>
            </w:pPr>
            <w:r>
              <w:rPr>
                <w:rFonts w:hint="eastAsia" w:ascii="仿宋" w:hAnsi="仿宋" w:eastAsia="仿宋" w:cs="仿宋"/>
                <w:sz w:val="28"/>
                <w:szCs w:val="28"/>
                <w:u w:val="none"/>
              </w:rPr>
              <w:t>1</w:t>
            </w:r>
          </w:p>
        </w:tc>
        <w:tc>
          <w:tcPr>
            <w:tcW w:w="2083" w:type="dxa"/>
            <w:noWrap w:val="0"/>
            <w:vAlign w:val="center"/>
          </w:tcPr>
          <w:p w14:paraId="42F97CD5">
            <w:pPr>
              <w:pStyle w:val="7"/>
              <w:adjustRightInd/>
              <w:spacing w:line="240" w:lineRule="auto"/>
              <w:ind w:firstLine="64" w:firstLineChars="0"/>
              <w:rPr>
                <w:rFonts w:hint="eastAsia" w:ascii="仿宋" w:hAnsi="仿宋" w:eastAsia="仿宋" w:cs="仿宋"/>
                <w:sz w:val="28"/>
                <w:szCs w:val="28"/>
                <w:u w:val="none"/>
                <w:lang w:val="en-US" w:eastAsia="zh-CN" w:bidi="ar-SA"/>
              </w:rPr>
            </w:pPr>
            <w:r>
              <w:rPr>
                <w:rFonts w:hint="eastAsia" w:ascii="仿宋" w:hAnsi="仿宋" w:eastAsia="仿宋" w:cs="仿宋"/>
                <w:sz w:val="28"/>
                <w:szCs w:val="28"/>
                <w:u w:val="none"/>
              </w:rPr>
              <w:t>管沟</w:t>
            </w:r>
          </w:p>
        </w:tc>
        <w:tc>
          <w:tcPr>
            <w:tcW w:w="6167" w:type="dxa"/>
            <w:noWrap w:val="0"/>
            <w:vAlign w:val="center"/>
          </w:tcPr>
          <w:p w14:paraId="0D782A24">
            <w:pPr>
              <w:pStyle w:val="7"/>
              <w:adjustRightInd/>
              <w:spacing w:line="240" w:lineRule="auto"/>
              <w:ind w:firstLine="64" w:firstLineChars="0"/>
              <w:rPr>
                <w:rFonts w:hint="eastAsia" w:ascii="仿宋" w:hAnsi="仿宋" w:eastAsia="仿宋" w:cs="仿宋"/>
                <w:sz w:val="28"/>
                <w:szCs w:val="28"/>
                <w:u w:val="none"/>
                <w:lang w:val="en-US" w:eastAsia="zh-CN" w:bidi="ar-SA"/>
              </w:rPr>
            </w:pPr>
            <w:r>
              <w:rPr>
                <w:rFonts w:hint="eastAsia" w:ascii="仿宋" w:hAnsi="仿宋" w:eastAsia="仿宋" w:cs="仿宋"/>
                <w:sz w:val="28"/>
                <w:szCs w:val="28"/>
                <w:u w:val="none"/>
              </w:rPr>
              <w:t>汇集污水、排入污水处理站</w:t>
            </w:r>
          </w:p>
        </w:tc>
      </w:tr>
      <w:tr w14:paraId="561D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108" w:type="dxa"/>
            <w:noWrap w:val="0"/>
            <w:vAlign w:val="center"/>
          </w:tcPr>
          <w:p w14:paraId="44283C49">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2083" w:type="dxa"/>
            <w:noWrap w:val="0"/>
            <w:vAlign w:val="center"/>
          </w:tcPr>
          <w:p w14:paraId="0D3132A0">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化粪池</w:t>
            </w:r>
          </w:p>
        </w:tc>
        <w:tc>
          <w:tcPr>
            <w:tcW w:w="6167" w:type="dxa"/>
            <w:noWrap w:val="0"/>
            <w:vAlign w:val="center"/>
          </w:tcPr>
          <w:p w14:paraId="768D8421">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化粪池是固化物在池底分解，上层的水化物体，进入管道流走，防止了管道堵塞，给固化物体有充足的时间水解</w:t>
            </w:r>
          </w:p>
        </w:tc>
      </w:tr>
      <w:tr w14:paraId="1127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08" w:type="dxa"/>
            <w:noWrap w:val="0"/>
            <w:vAlign w:val="center"/>
          </w:tcPr>
          <w:p w14:paraId="112E6CAC">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3</w:t>
            </w:r>
          </w:p>
        </w:tc>
        <w:tc>
          <w:tcPr>
            <w:tcW w:w="2083" w:type="dxa"/>
            <w:noWrap w:val="0"/>
            <w:vAlign w:val="center"/>
          </w:tcPr>
          <w:p w14:paraId="47F51C6F">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隔油池</w:t>
            </w:r>
          </w:p>
        </w:tc>
        <w:tc>
          <w:tcPr>
            <w:tcW w:w="6167" w:type="dxa"/>
            <w:noWrap w:val="0"/>
            <w:vAlign w:val="center"/>
          </w:tcPr>
          <w:p w14:paraId="54F63C57">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餐饮废水油水分离装置</w:t>
            </w:r>
          </w:p>
        </w:tc>
      </w:tr>
      <w:tr w14:paraId="03F2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0B4A1896">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4</w:t>
            </w:r>
          </w:p>
        </w:tc>
        <w:tc>
          <w:tcPr>
            <w:tcW w:w="2083" w:type="dxa"/>
            <w:noWrap w:val="0"/>
            <w:vAlign w:val="center"/>
          </w:tcPr>
          <w:p w14:paraId="03ADF15C">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格栅池</w:t>
            </w:r>
          </w:p>
        </w:tc>
        <w:tc>
          <w:tcPr>
            <w:tcW w:w="6167" w:type="dxa"/>
            <w:noWrap w:val="0"/>
            <w:vAlign w:val="center"/>
          </w:tcPr>
          <w:p w14:paraId="2D32F4D1">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拦截大颗粒物体，防止进入池体堵塞设备</w:t>
            </w:r>
          </w:p>
        </w:tc>
      </w:tr>
      <w:tr w14:paraId="58D6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366F0DD4">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2083" w:type="dxa"/>
            <w:noWrap w:val="0"/>
            <w:vAlign w:val="center"/>
          </w:tcPr>
          <w:p w14:paraId="51846B4A">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调节池</w:t>
            </w:r>
          </w:p>
        </w:tc>
        <w:tc>
          <w:tcPr>
            <w:tcW w:w="6167" w:type="dxa"/>
            <w:noWrap w:val="0"/>
            <w:vAlign w:val="center"/>
          </w:tcPr>
          <w:p w14:paraId="6E66ABE7">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调节水量，均匀水质</w:t>
            </w:r>
          </w:p>
        </w:tc>
      </w:tr>
      <w:tr w14:paraId="2D58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3CAEFAD2">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6</w:t>
            </w:r>
          </w:p>
        </w:tc>
        <w:tc>
          <w:tcPr>
            <w:tcW w:w="2083" w:type="dxa"/>
            <w:noWrap w:val="0"/>
            <w:vAlign w:val="center"/>
          </w:tcPr>
          <w:p w14:paraId="6CE1300A">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厌氧池</w:t>
            </w:r>
          </w:p>
        </w:tc>
        <w:tc>
          <w:tcPr>
            <w:tcW w:w="6167" w:type="dxa"/>
            <w:noWrap w:val="0"/>
            <w:vAlign w:val="center"/>
          </w:tcPr>
          <w:p w14:paraId="1DB252E4">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对有机物进行水解酸化，去除COD</w:t>
            </w:r>
          </w:p>
        </w:tc>
      </w:tr>
      <w:tr w14:paraId="1F2A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0A36E5D5">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7</w:t>
            </w:r>
          </w:p>
        </w:tc>
        <w:tc>
          <w:tcPr>
            <w:tcW w:w="2083" w:type="dxa"/>
            <w:noWrap w:val="0"/>
            <w:vAlign w:val="center"/>
          </w:tcPr>
          <w:p w14:paraId="40235760">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好氧池</w:t>
            </w:r>
          </w:p>
        </w:tc>
        <w:tc>
          <w:tcPr>
            <w:tcW w:w="6167" w:type="dxa"/>
            <w:noWrap w:val="0"/>
            <w:vAlign w:val="center"/>
          </w:tcPr>
          <w:p w14:paraId="3491DE3D">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进一步分解有机物转化为化合物</w:t>
            </w:r>
          </w:p>
        </w:tc>
      </w:tr>
      <w:tr w14:paraId="3E8F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798C2F73">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8</w:t>
            </w:r>
          </w:p>
        </w:tc>
        <w:tc>
          <w:tcPr>
            <w:tcW w:w="2083" w:type="dxa"/>
            <w:noWrap w:val="0"/>
            <w:vAlign w:val="center"/>
          </w:tcPr>
          <w:p w14:paraId="494226E7">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沉淀池</w:t>
            </w:r>
          </w:p>
        </w:tc>
        <w:tc>
          <w:tcPr>
            <w:tcW w:w="6167" w:type="dxa"/>
            <w:noWrap w:val="0"/>
            <w:vAlign w:val="center"/>
          </w:tcPr>
          <w:p w14:paraId="206AF4AE">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沉淀水质，上清液排除</w:t>
            </w:r>
          </w:p>
        </w:tc>
      </w:tr>
      <w:tr w14:paraId="65A2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3D243414">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9</w:t>
            </w:r>
          </w:p>
        </w:tc>
        <w:tc>
          <w:tcPr>
            <w:tcW w:w="2083" w:type="dxa"/>
            <w:noWrap w:val="0"/>
            <w:vAlign w:val="center"/>
          </w:tcPr>
          <w:p w14:paraId="445B42D6">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消毒池</w:t>
            </w:r>
          </w:p>
        </w:tc>
        <w:tc>
          <w:tcPr>
            <w:tcW w:w="6167" w:type="dxa"/>
            <w:noWrap w:val="0"/>
            <w:vAlign w:val="center"/>
          </w:tcPr>
          <w:p w14:paraId="400B06FC">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对污水进行消毒处理</w:t>
            </w:r>
          </w:p>
        </w:tc>
      </w:tr>
      <w:tr w14:paraId="057B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7CBB8982">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10</w:t>
            </w:r>
          </w:p>
        </w:tc>
        <w:tc>
          <w:tcPr>
            <w:tcW w:w="2083" w:type="dxa"/>
            <w:noWrap w:val="0"/>
            <w:vAlign w:val="center"/>
          </w:tcPr>
          <w:p w14:paraId="73BB1921">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污泥池</w:t>
            </w:r>
          </w:p>
        </w:tc>
        <w:tc>
          <w:tcPr>
            <w:tcW w:w="6167" w:type="dxa"/>
            <w:noWrap w:val="0"/>
            <w:vAlign w:val="center"/>
          </w:tcPr>
          <w:p w14:paraId="4058133A">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储存污泥</w:t>
            </w:r>
          </w:p>
        </w:tc>
      </w:tr>
      <w:tr w14:paraId="738D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51883C4A">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11</w:t>
            </w:r>
          </w:p>
        </w:tc>
        <w:tc>
          <w:tcPr>
            <w:tcW w:w="2083" w:type="dxa"/>
            <w:noWrap w:val="0"/>
            <w:vAlign w:val="center"/>
          </w:tcPr>
          <w:p w14:paraId="74A97249">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消毒装置</w:t>
            </w:r>
          </w:p>
        </w:tc>
        <w:tc>
          <w:tcPr>
            <w:tcW w:w="6167" w:type="dxa"/>
            <w:noWrap w:val="0"/>
            <w:vAlign w:val="center"/>
          </w:tcPr>
          <w:p w14:paraId="3ED29095">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次氯酸钠消毒</w:t>
            </w:r>
          </w:p>
        </w:tc>
      </w:tr>
      <w:tr w14:paraId="1ED7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08" w:type="dxa"/>
            <w:noWrap w:val="0"/>
            <w:vAlign w:val="center"/>
          </w:tcPr>
          <w:p w14:paraId="3A1D3121">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12</w:t>
            </w:r>
          </w:p>
        </w:tc>
        <w:tc>
          <w:tcPr>
            <w:tcW w:w="2083" w:type="dxa"/>
            <w:noWrap w:val="0"/>
            <w:vAlign w:val="center"/>
          </w:tcPr>
          <w:p w14:paraId="3E1B3008">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PAC加药装置</w:t>
            </w:r>
          </w:p>
        </w:tc>
        <w:tc>
          <w:tcPr>
            <w:tcW w:w="6167" w:type="dxa"/>
            <w:noWrap w:val="0"/>
            <w:vAlign w:val="center"/>
          </w:tcPr>
          <w:p w14:paraId="34E0FAB5">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混凝沉淀加药系统</w:t>
            </w:r>
          </w:p>
        </w:tc>
      </w:tr>
      <w:tr w14:paraId="04A8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108" w:type="dxa"/>
            <w:noWrap w:val="0"/>
            <w:vAlign w:val="center"/>
          </w:tcPr>
          <w:p w14:paraId="0EEBF6B1">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rPr>
              <w:t>13</w:t>
            </w:r>
          </w:p>
        </w:tc>
        <w:tc>
          <w:tcPr>
            <w:tcW w:w="2083" w:type="dxa"/>
            <w:noWrap w:val="0"/>
            <w:vAlign w:val="center"/>
          </w:tcPr>
          <w:p w14:paraId="67B361A0">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废气处理装置</w:t>
            </w:r>
          </w:p>
        </w:tc>
        <w:tc>
          <w:tcPr>
            <w:tcW w:w="6167" w:type="dxa"/>
            <w:noWrap w:val="0"/>
            <w:vAlign w:val="center"/>
          </w:tcPr>
          <w:p w14:paraId="30500D0D">
            <w:pPr>
              <w:pStyle w:val="7"/>
              <w:adjustRightInd/>
              <w:spacing w:line="240" w:lineRule="auto"/>
              <w:ind w:firstLine="64"/>
              <w:rPr>
                <w:rFonts w:hint="eastAsia" w:ascii="仿宋" w:hAnsi="仿宋" w:eastAsia="仿宋" w:cs="仿宋"/>
                <w:sz w:val="28"/>
                <w:szCs w:val="28"/>
                <w:u w:val="none"/>
              </w:rPr>
            </w:pPr>
            <w:r>
              <w:rPr>
                <w:rFonts w:hint="eastAsia" w:ascii="仿宋" w:hAnsi="仿宋" w:eastAsia="仿宋" w:cs="仿宋"/>
                <w:sz w:val="28"/>
                <w:szCs w:val="28"/>
                <w:u w:val="none"/>
              </w:rPr>
              <w:t>嗅源经废气管道收集在废气处理间经废气处理装置净化处理后排放</w:t>
            </w:r>
          </w:p>
        </w:tc>
      </w:tr>
    </w:tbl>
    <w:p w14:paraId="01B0CFA2">
      <w:pPr>
        <w:spacing w:line="360" w:lineRule="auto"/>
        <w:ind w:left="420" w:leftChars="200"/>
        <w:outlineLvl w:val="2"/>
        <w:rPr>
          <w:rFonts w:hint="eastAsia" w:ascii="仿宋" w:hAnsi="仿宋" w:eastAsia="仿宋" w:cs="仿宋"/>
          <w:b/>
          <w:bCs/>
          <w:color w:val="auto"/>
          <w:sz w:val="28"/>
          <w:szCs w:val="28"/>
          <w:highlight w:val="none"/>
          <w:u w:val="none"/>
        </w:rPr>
      </w:pPr>
      <w:r>
        <w:rPr>
          <w:rFonts w:hint="eastAsia" w:ascii="仿宋" w:hAnsi="仿宋" w:eastAsia="仿宋" w:cs="仿宋"/>
          <w:b/>
          <w:bCs/>
          <w:sz w:val="28"/>
          <w:szCs w:val="28"/>
          <w:u w:val="none"/>
        </w:rPr>
        <w:t>2.6</w:t>
      </w:r>
      <w:r>
        <w:rPr>
          <w:rFonts w:hint="eastAsia" w:ascii="仿宋" w:hAnsi="仿宋" w:eastAsia="仿宋" w:cs="仿宋"/>
          <w:b/>
          <w:bCs/>
          <w:color w:val="auto"/>
          <w:sz w:val="28"/>
          <w:szCs w:val="28"/>
          <w:highlight w:val="none"/>
          <w:u w:val="none"/>
        </w:rPr>
        <w:t>服务人员数量及组成</w:t>
      </w:r>
    </w:p>
    <w:p w14:paraId="5472DF02">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项目不少于3人，其中</w:t>
      </w:r>
      <w:r>
        <w:rPr>
          <w:rFonts w:hint="eastAsia" w:ascii="仿宋" w:hAnsi="仿宋" w:eastAsia="仿宋" w:cs="仿宋"/>
          <w:color w:val="auto"/>
          <w:sz w:val="28"/>
          <w:szCs w:val="28"/>
          <w:highlight w:val="none"/>
          <w:u w:val="none"/>
        </w:rPr>
        <w:t>项目经理:1人（项目经理具备环境工程工程师证书）、运维工作人员</w:t>
      </w:r>
      <w:r>
        <w:rPr>
          <w:rFonts w:hint="eastAsia" w:ascii="仿宋" w:hAnsi="仿宋" w:eastAsia="仿宋" w:cs="仿宋"/>
          <w:color w:val="auto"/>
          <w:sz w:val="28"/>
          <w:szCs w:val="28"/>
          <w:highlight w:val="none"/>
          <w:u w:val="none"/>
          <w:lang w:val="en-US" w:eastAsia="zh-CN"/>
        </w:rPr>
        <w:t>不少于</w:t>
      </w:r>
      <w:r>
        <w:rPr>
          <w:rFonts w:hint="eastAsia" w:ascii="仿宋" w:hAnsi="仿宋" w:eastAsia="仿宋" w:cs="仿宋"/>
          <w:color w:val="auto"/>
          <w:sz w:val="28"/>
          <w:szCs w:val="28"/>
          <w:highlight w:val="none"/>
          <w:u w:val="none"/>
        </w:rPr>
        <w:t>2人,（运维人员具备</w:t>
      </w:r>
      <w:r>
        <w:rPr>
          <w:rFonts w:hint="eastAsia" w:ascii="仿宋" w:hAnsi="仿宋" w:eastAsia="仿宋" w:cs="仿宋"/>
          <w:color w:val="auto"/>
          <w:sz w:val="28"/>
          <w:szCs w:val="28"/>
          <w:highlight w:val="none"/>
          <w:u w:val="none"/>
          <w:lang w:val="en-US" w:eastAsia="zh-CN"/>
        </w:rPr>
        <w:t>工业</w:t>
      </w:r>
      <w:r>
        <w:rPr>
          <w:rFonts w:hint="eastAsia" w:ascii="仿宋" w:hAnsi="仿宋" w:eastAsia="仿宋" w:cs="仿宋"/>
          <w:color w:val="auto"/>
          <w:sz w:val="28"/>
          <w:szCs w:val="28"/>
          <w:highlight w:val="none"/>
          <w:u w:val="none"/>
        </w:rPr>
        <w:t>废水处理工证书）；</w:t>
      </w:r>
    </w:p>
    <w:p w14:paraId="4EC30077">
      <w:pPr>
        <w:spacing w:line="360" w:lineRule="auto"/>
        <w:ind w:left="420" w:leftChars="200"/>
        <w:outlineLvl w:val="2"/>
        <w:rPr>
          <w:rFonts w:hint="eastAsia" w:ascii="仿宋" w:hAnsi="仿宋" w:eastAsia="仿宋" w:cs="仿宋"/>
          <w:b/>
          <w:bCs/>
          <w:sz w:val="28"/>
          <w:szCs w:val="28"/>
          <w:u w:val="none"/>
        </w:rPr>
      </w:pPr>
      <w:r>
        <w:rPr>
          <w:rFonts w:hint="eastAsia" w:ascii="仿宋" w:hAnsi="仿宋" w:eastAsia="仿宋" w:cs="仿宋"/>
          <w:b/>
          <w:bCs/>
          <w:sz w:val="28"/>
          <w:szCs w:val="28"/>
          <w:u w:val="none"/>
        </w:rPr>
        <w:t>2.</w:t>
      </w:r>
      <w:r>
        <w:rPr>
          <w:rFonts w:hint="eastAsia" w:ascii="仿宋" w:hAnsi="仿宋" w:eastAsia="仿宋" w:cs="仿宋"/>
          <w:b/>
          <w:bCs/>
          <w:sz w:val="28"/>
          <w:szCs w:val="28"/>
          <w:u w:val="none"/>
          <w:lang w:val="en-US" w:eastAsia="zh-CN"/>
        </w:rPr>
        <w:t>7</w:t>
      </w:r>
      <w:r>
        <w:rPr>
          <w:rFonts w:hint="eastAsia" w:ascii="仿宋" w:hAnsi="仿宋" w:eastAsia="仿宋" w:cs="仿宋"/>
          <w:b/>
          <w:bCs/>
          <w:sz w:val="28"/>
          <w:szCs w:val="28"/>
          <w:u w:val="none"/>
        </w:rPr>
        <w:t>其他要求</w:t>
      </w:r>
    </w:p>
    <w:p w14:paraId="7ED88E12">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本合同须在签订之日起完成全部服务项目，由</w:t>
      </w:r>
      <w:r>
        <w:rPr>
          <w:rFonts w:hint="eastAsia" w:ascii="仿宋" w:hAnsi="仿宋" w:eastAsia="仿宋" w:cs="仿宋"/>
          <w:sz w:val="28"/>
          <w:szCs w:val="28"/>
          <w:u w:val="none"/>
          <w:lang w:val="en-US" w:eastAsia="zh-CN"/>
        </w:rPr>
        <w:t>成交供应商</w:t>
      </w:r>
      <w:r>
        <w:rPr>
          <w:rFonts w:hint="eastAsia" w:ascii="仿宋" w:hAnsi="仿宋" w:eastAsia="仿宋" w:cs="仿宋"/>
          <w:sz w:val="28"/>
          <w:szCs w:val="28"/>
          <w:u w:val="none"/>
        </w:rPr>
        <w:t>负责配合国家相关机构检查抽检。</w:t>
      </w:r>
    </w:p>
    <w:p w14:paraId="477DB526">
      <w:pPr>
        <w:spacing w:line="360" w:lineRule="auto"/>
        <w:ind w:firstLine="562" w:firstLineChars="200"/>
        <w:outlineLvl w:val="2"/>
        <w:rPr>
          <w:rFonts w:hint="eastAsia" w:ascii="仿宋" w:hAnsi="仿宋" w:eastAsia="仿宋" w:cs="仿宋"/>
          <w:b/>
          <w:bCs/>
          <w:sz w:val="28"/>
          <w:szCs w:val="28"/>
          <w:u w:val="none"/>
        </w:rPr>
      </w:pPr>
      <w:r>
        <w:rPr>
          <w:rFonts w:hint="eastAsia" w:ascii="仿宋" w:hAnsi="仿宋" w:eastAsia="仿宋" w:cs="仿宋"/>
          <w:b/>
          <w:bCs/>
          <w:sz w:val="28"/>
          <w:szCs w:val="28"/>
          <w:u w:val="none"/>
        </w:rPr>
        <w:t>3、服务事项的验收（考核）标准</w:t>
      </w:r>
    </w:p>
    <w:p w14:paraId="6D2CA15F">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3.1验收标准：污水出水达到《医疗机构水污染物排放标准》(GB18466-2005)表2中预处理标准；</w:t>
      </w:r>
    </w:p>
    <w:p w14:paraId="2D8CDC09">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3.2运维人员应当服从</w:t>
      </w:r>
      <w:r>
        <w:rPr>
          <w:rFonts w:hint="eastAsia" w:ascii="仿宋" w:hAnsi="仿宋" w:eastAsia="仿宋" w:cs="仿宋"/>
          <w:sz w:val="28"/>
          <w:szCs w:val="28"/>
          <w:u w:val="none"/>
          <w:lang w:val="en-US" w:eastAsia="zh-CN"/>
        </w:rPr>
        <w:t>采购人</w:t>
      </w:r>
      <w:r>
        <w:rPr>
          <w:rFonts w:hint="eastAsia" w:ascii="仿宋" w:hAnsi="仿宋" w:eastAsia="仿宋" w:cs="仿宋"/>
          <w:sz w:val="28"/>
          <w:szCs w:val="28"/>
          <w:u w:val="none"/>
        </w:rPr>
        <w:t>协调管理，做好本职工作确保污水处理站设备运行良好；</w:t>
      </w:r>
    </w:p>
    <w:p w14:paraId="6E021590">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3.3能够根据水质情况及时调整工艺参数，遇设备故障等突发情况，能够及时有效应对；</w:t>
      </w:r>
    </w:p>
    <w:p w14:paraId="1ADC9054">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3.4污水站安全生产制度、设备操作规程、消毒药剂管理制度、劳保用品等完备；</w:t>
      </w:r>
    </w:p>
    <w:p w14:paraId="68B0C769">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3.5污水处理站内整体环境卫生状况良好，驻场工作人员佩戴有效的工作证明，衣着整洁；</w:t>
      </w:r>
    </w:p>
    <w:p w14:paraId="4F0373EE">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3.6污水处理相关监测报告、自行监测方案、台账记录等文档资料整理规范、完整；</w:t>
      </w:r>
    </w:p>
    <w:p w14:paraId="6F99E358">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3.7能提供24小时应急服务，采购单位如发生污水排放应急抢修事件，需在30分钟内赶到现场，协助采购人完成各类抢险、抢修任务；</w:t>
      </w:r>
    </w:p>
    <w:p w14:paraId="3217D90C">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3.8按期进行化粪池、隔油池、污水管道清理。</w:t>
      </w:r>
    </w:p>
    <w:p w14:paraId="0601B4EC">
      <w:pPr>
        <w:spacing w:line="360" w:lineRule="auto"/>
        <w:ind w:firstLine="562" w:firstLineChars="200"/>
        <w:outlineLvl w:val="2"/>
        <w:rPr>
          <w:rFonts w:hint="default"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4</w:t>
      </w:r>
      <w:r>
        <w:rPr>
          <w:rFonts w:hint="eastAsia" w:ascii="仿宋" w:hAnsi="仿宋" w:eastAsia="仿宋" w:cs="仿宋"/>
          <w:b/>
          <w:bCs/>
          <w:sz w:val="28"/>
          <w:szCs w:val="28"/>
          <w:u w:val="none"/>
        </w:rPr>
        <w:t>、</w:t>
      </w:r>
      <w:r>
        <w:rPr>
          <w:rFonts w:hint="eastAsia" w:ascii="仿宋" w:hAnsi="仿宋" w:eastAsia="仿宋" w:cs="仿宋"/>
          <w:b/>
          <w:bCs/>
          <w:sz w:val="28"/>
          <w:szCs w:val="28"/>
          <w:u w:val="none"/>
          <w:lang w:val="en-US" w:eastAsia="zh-CN"/>
        </w:rPr>
        <w:t>服务费组成</w:t>
      </w:r>
    </w:p>
    <w:p w14:paraId="30E2DE17">
      <w:pPr>
        <w:spacing w:line="360" w:lineRule="auto"/>
        <w:ind w:firstLine="560" w:firstLineChars="200"/>
        <w:outlineLvl w:val="2"/>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1本项目污水处理站运维服务费采用包干制,包括服务费为完成合同规定的工作所需要的全部费用，包括人员成本(含劳动保险、福利、加班费等)、药剂费、及办公用品费、水质专业检测费、设备维修保养费、设备校准费、清运车辆、清洗、疏通院区管道的车辆、设备，管理费、保险费、利润、税费等，但不限于:</w:t>
      </w:r>
    </w:p>
    <w:p w14:paraId="7E57D5F6">
      <w:pPr>
        <w:pStyle w:val="2"/>
        <w:jc w:val="center"/>
        <w:rPr>
          <w:rFonts w:hint="eastAsia" w:ascii="仿宋" w:hAnsi="仿宋" w:eastAsia="仿宋" w:cs="仿宋"/>
          <w:b/>
          <w:bCs/>
          <w:color w:val="auto"/>
          <w:kern w:val="2"/>
          <w:sz w:val="28"/>
          <w:szCs w:val="28"/>
          <w:u w:val="none"/>
          <w:lang w:val="en-US" w:eastAsia="zh-CN" w:bidi="ar-SA"/>
        </w:rPr>
      </w:pPr>
      <w:r>
        <w:rPr>
          <w:rFonts w:hint="eastAsia" w:ascii="仿宋" w:hAnsi="仿宋" w:eastAsia="仿宋" w:cs="仿宋"/>
          <w:b/>
          <w:bCs/>
          <w:color w:val="auto"/>
          <w:kern w:val="2"/>
          <w:sz w:val="28"/>
          <w:szCs w:val="28"/>
          <w:u w:val="none"/>
          <w:lang w:val="en-US" w:eastAsia="zh-CN" w:bidi="ar-SA"/>
        </w:rPr>
        <w:t>运维管理服务清单</w:t>
      </w:r>
    </w:p>
    <w:tbl>
      <w:tblPr>
        <w:tblStyle w:val="5"/>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707"/>
        <w:gridCol w:w="5681"/>
      </w:tblGrid>
      <w:tr w14:paraId="1345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91" w:type="dxa"/>
            <w:noWrap w:val="0"/>
            <w:vAlign w:val="center"/>
          </w:tcPr>
          <w:p w14:paraId="1CE01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b/>
                <w:bCs/>
                <w:sz w:val="24"/>
              </w:rPr>
            </w:pPr>
            <w:r>
              <w:rPr>
                <w:rFonts w:hint="eastAsia" w:ascii="仿宋" w:hAnsi="仿宋" w:eastAsia="仿宋" w:cs="宋体"/>
                <w:b/>
                <w:bCs/>
                <w:sz w:val="24"/>
              </w:rPr>
              <w:t>序号</w:t>
            </w:r>
          </w:p>
        </w:tc>
        <w:tc>
          <w:tcPr>
            <w:tcW w:w="2707" w:type="dxa"/>
            <w:noWrap w:val="0"/>
            <w:vAlign w:val="center"/>
          </w:tcPr>
          <w:p w14:paraId="73CB41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b/>
                <w:bCs/>
                <w:sz w:val="24"/>
              </w:rPr>
            </w:pPr>
            <w:r>
              <w:rPr>
                <w:rFonts w:hint="eastAsia" w:ascii="仿宋" w:hAnsi="仿宋" w:eastAsia="仿宋" w:cs="宋体"/>
                <w:b/>
                <w:bCs/>
                <w:sz w:val="24"/>
              </w:rPr>
              <w:t>项目名称</w:t>
            </w:r>
          </w:p>
        </w:tc>
        <w:tc>
          <w:tcPr>
            <w:tcW w:w="5681" w:type="dxa"/>
            <w:noWrap w:val="0"/>
            <w:vAlign w:val="center"/>
          </w:tcPr>
          <w:p w14:paraId="7CAB3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b/>
                <w:bCs/>
                <w:sz w:val="24"/>
              </w:rPr>
            </w:pPr>
            <w:r>
              <w:rPr>
                <w:rFonts w:hint="eastAsia" w:ascii="仿宋" w:hAnsi="仿宋" w:eastAsia="仿宋" w:cs="宋体"/>
                <w:b/>
                <w:bCs/>
                <w:sz w:val="24"/>
              </w:rPr>
              <w:t>备 注</w:t>
            </w:r>
          </w:p>
        </w:tc>
      </w:tr>
      <w:tr w14:paraId="5941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91" w:type="dxa"/>
            <w:noWrap w:val="0"/>
            <w:vAlign w:val="center"/>
          </w:tcPr>
          <w:p w14:paraId="01D11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1</w:t>
            </w:r>
          </w:p>
        </w:tc>
        <w:tc>
          <w:tcPr>
            <w:tcW w:w="2707" w:type="dxa"/>
            <w:noWrap w:val="0"/>
            <w:vAlign w:val="center"/>
          </w:tcPr>
          <w:p w14:paraId="136D4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人工费</w:t>
            </w:r>
          </w:p>
        </w:tc>
        <w:tc>
          <w:tcPr>
            <w:tcW w:w="5681" w:type="dxa"/>
            <w:noWrap w:val="0"/>
            <w:vAlign w:val="center"/>
          </w:tcPr>
          <w:p w14:paraId="211FD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包括人员工资、福利费、加班费、体检费、保险费等费用</w:t>
            </w:r>
          </w:p>
        </w:tc>
      </w:tr>
      <w:tr w14:paraId="061E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91" w:type="dxa"/>
            <w:noWrap w:val="0"/>
            <w:vAlign w:val="center"/>
          </w:tcPr>
          <w:p w14:paraId="6C694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2</w:t>
            </w:r>
          </w:p>
        </w:tc>
        <w:tc>
          <w:tcPr>
            <w:tcW w:w="2707" w:type="dxa"/>
            <w:noWrap w:val="0"/>
            <w:vAlign w:val="center"/>
          </w:tcPr>
          <w:p w14:paraId="0A106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污水处理药剂费</w:t>
            </w:r>
          </w:p>
        </w:tc>
        <w:tc>
          <w:tcPr>
            <w:tcW w:w="5681" w:type="dxa"/>
            <w:noWrap w:val="0"/>
            <w:vAlign w:val="center"/>
          </w:tcPr>
          <w:p w14:paraId="5ACFE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包括消毒药剂、絮凝剂、污泥及有害废液处理药剂等</w:t>
            </w:r>
          </w:p>
        </w:tc>
      </w:tr>
      <w:tr w14:paraId="1B72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1" w:type="dxa"/>
            <w:noWrap w:val="0"/>
            <w:vAlign w:val="center"/>
          </w:tcPr>
          <w:p w14:paraId="097A0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3</w:t>
            </w:r>
          </w:p>
        </w:tc>
        <w:tc>
          <w:tcPr>
            <w:tcW w:w="2707" w:type="dxa"/>
            <w:noWrap w:val="0"/>
            <w:vAlign w:val="center"/>
          </w:tcPr>
          <w:p w14:paraId="027FE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设备维保费</w:t>
            </w:r>
          </w:p>
        </w:tc>
        <w:tc>
          <w:tcPr>
            <w:tcW w:w="5681" w:type="dxa"/>
            <w:noWrap w:val="0"/>
            <w:vAlign w:val="center"/>
          </w:tcPr>
          <w:p w14:paraId="403B0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包括设备的日常检修、保养与维护，消耗品及易损件的更换等</w:t>
            </w:r>
          </w:p>
        </w:tc>
      </w:tr>
      <w:tr w14:paraId="26E3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1" w:type="dxa"/>
            <w:noWrap w:val="0"/>
            <w:vAlign w:val="center"/>
          </w:tcPr>
          <w:p w14:paraId="38C0E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4</w:t>
            </w:r>
          </w:p>
        </w:tc>
        <w:tc>
          <w:tcPr>
            <w:tcW w:w="2707" w:type="dxa"/>
            <w:noWrap w:val="0"/>
            <w:vAlign w:val="center"/>
          </w:tcPr>
          <w:p w14:paraId="3ACEB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水池清理费</w:t>
            </w:r>
          </w:p>
        </w:tc>
        <w:tc>
          <w:tcPr>
            <w:tcW w:w="5681" w:type="dxa"/>
            <w:noWrap w:val="0"/>
            <w:vAlign w:val="center"/>
          </w:tcPr>
          <w:p w14:paraId="3B895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包括污水站各功能池的定期清理清洗、垃圾清运。</w:t>
            </w:r>
          </w:p>
        </w:tc>
      </w:tr>
      <w:tr w14:paraId="5D36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91" w:type="dxa"/>
            <w:noWrap w:val="0"/>
            <w:vAlign w:val="center"/>
          </w:tcPr>
          <w:p w14:paraId="609D1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5</w:t>
            </w:r>
          </w:p>
        </w:tc>
        <w:tc>
          <w:tcPr>
            <w:tcW w:w="2707" w:type="dxa"/>
            <w:noWrap w:val="0"/>
            <w:vAlign w:val="center"/>
          </w:tcPr>
          <w:p w14:paraId="21882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污泥、废液、栅渣</w:t>
            </w:r>
            <w:r>
              <w:rPr>
                <w:rFonts w:hint="eastAsia" w:ascii="仿宋" w:hAnsi="仿宋" w:eastAsia="仿宋" w:cs="宋体"/>
                <w:color w:val="auto"/>
                <w:sz w:val="24"/>
                <w:lang w:val="en-US" w:eastAsia="zh-CN"/>
              </w:rPr>
              <w:t>危废</w:t>
            </w:r>
            <w:r>
              <w:rPr>
                <w:rFonts w:hint="eastAsia" w:ascii="仿宋" w:hAnsi="仿宋" w:eastAsia="仿宋" w:cs="宋体"/>
                <w:color w:val="auto"/>
                <w:sz w:val="24"/>
              </w:rPr>
              <w:t>处置费</w:t>
            </w:r>
          </w:p>
        </w:tc>
        <w:tc>
          <w:tcPr>
            <w:tcW w:w="5681" w:type="dxa"/>
            <w:noWrap w:val="0"/>
            <w:vAlign w:val="center"/>
          </w:tcPr>
          <w:p w14:paraId="78449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包括污泥、有害废液、栅渣的收集转运、清运处理（按国家标准执行）</w:t>
            </w:r>
          </w:p>
        </w:tc>
      </w:tr>
      <w:tr w14:paraId="68A7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91" w:type="dxa"/>
            <w:noWrap w:val="0"/>
            <w:vAlign w:val="center"/>
          </w:tcPr>
          <w:p w14:paraId="315F4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6</w:t>
            </w:r>
          </w:p>
        </w:tc>
        <w:tc>
          <w:tcPr>
            <w:tcW w:w="2707" w:type="dxa"/>
            <w:noWrap w:val="0"/>
            <w:vAlign w:val="center"/>
          </w:tcPr>
          <w:p w14:paraId="3D011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水质分析、检测费</w:t>
            </w:r>
          </w:p>
        </w:tc>
        <w:tc>
          <w:tcPr>
            <w:tcW w:w="5681" w:type="dxa"/>
            <w:noWrap w:val="0"/>
            <w:vAlign w:val="center"/>
          </w:tcPr>
          <w:p w14:paraId="459DD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包括每日及定期常规数据检测、分析、台账记录；菌种培养驯化；检测药剂等费用</w:t>
            </w:r>
          </w:p>
        </w:tc>
      </w:tr>
      <w:tr w14:paraId="4C70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91" w:type="dxa"/>
            <w:noWrap w:val="0"/>
            <w:vAlign w:val="center"/>
          </w:tcPr>
          <w:p w14:paraId="494B1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7</w:t>
            </w:r>
          </w:p>
        </w:tc>
        <w:tc>
          <w:tcPr>
            <w:tcW w:w="2707" w:type="dxa"/>
            <w:noWrap w:val="0"/>
            <w:vAlign w:val="center"/>
          </w:tcPr>
          <w:p w14:paraId="7E00D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环保检测费</w:t>
            </w:r>
          </w:p>
        </w:tc>
        <w:tc>
          <w:tcPr>
            <w:tcW w:w="5681" w:type="dxa"/>
            <w:noWrap w:val="0"/>
            <w:vAlign w:val="center"/>
          </w:tcPr>
          <w:p w14:paraId="2D58B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auto"/>
                <w:sz w:val="24"/>
                <w:lang w:val="en-US" w:eastAsia="zh-CN"/>
              </w:rPr>
            </w:pPr>
            <w:r>
              <w:rPr>
                <w:rFonts w:hint="eastAsia" w:ascii="仿宋" w:hAnsi="仿宋" w:eastAsia="仿宋" w:cs="宋体"/>
                <w:color w:val="auto"/>
                <w:sz w:val="24"/>
              </w:rPr>
              <w:t>包括污水、废气及噪声的监测（需提供具有</w:t>
            </w:r>
            <w:r>
              <w:rPr>
                <w:rFonts w:hint="eastAsia" w:ascii="仿宋" w:hAnsi="仿宋" w:eastAsia="仿宋" w:cs="宋体"/>
                <w:color w:val="auto"/>
                <w:sz w:val="24"/>
                <w:lang w:val="en-US" w:eastAsia="zh-CN"/>
              </w:rPr>
              <w:t>C</w:t>
            </w:r>
            <w:r>
              <w:rPr>
                <w:rFonts w:hint="eastAsia" w:ascii="仿宋" w:hAnsi="仿宋" w:eastAsia="仿宋" w:cs="宋体"/>
                <w:color w:val="auto"/>
                <w:sz w:val="24"/>
              </w:rPr>
              <w:t>MA认证的第三方监测报告）</w:t>
            </w:r>
            <w:r>
              <w:rPr>
                <w:rFonts w:hint="eastAsia" w:ascii="仿宋" w:hAnsi="仿宋" w:eastAsia="仿宋" w:cs="宋体"/>
                <w:color w:val="auto"/>
                <w:sz w:val="24"/>
                <w:lang w:val="en-US" w:eastAsia="zh-CN"/>
              </w:rPr>
              <w:t>按照排污许可要求频次和周期开展</w:t>
            </w:r>
          </w:p>
        </w:tc>
      </w:tr>
      <w:tr w14:paraId="5338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91" w:type="dxa"/>
            <w:noWrap w:val="0"/>
            <w:vAlign w:val="center"/>
          </w:tcPr>
          <w:p w14:paraId="022A2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8</w:t>
            </w:r>
          </w:p>
        </w:tc>
        <w:tc>
          <w:tcPr>
            <w:tcW w:w="2707" w:type="dxa"/>
            <w:noWrap w:val="0"/>
            <w:vAlign w:val="center"/>
          </w:tcPr>
          <w:p w14:paraId="6E11C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仪表校准、检定</w:t>
            </w:r>
          </w:p>
        </w:tc>
        <w:tc>
          <w:tcPr>
            <w:tcW w:w="5681" w:type="dxa"/>
            <w:noWrap w:val="0"/>
            <w:vAlign w:val="center"/>
          </w:tcPr>
          <w:p w14:paraId="1EFA4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仪表校准、流量计检定</w:t>
            </w:r>
          </w:p>
        </w:tc>
      </w:tr>
      <w:tr w14:paraId="240B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1" w:type="dxa"/>
            <w:noWrap w:val="0"/>
            <w:vAlign w:val="center"/>
          </w:tcPr>
          <w:p w14:paraId="221DC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9</w:t>
            </w:r>
          </w:p>
        </w:tc>
        <w:tc>
          <w:tcPr>
            <w:tcW w:w="2707" w:type="dxa"/>
            <w:noWrap w:val="0"/>
            <w:vAlign w:val="center"/>
          </w:tcPr>
          <w:p w14:paraId="07B92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ascii="仿宋" w:hAnsi="仿宋" w:eastAsia="仿宋" w:cs="宋体"/>
                <w:color w:val="auto"/>
                <w:sz w:val="24"/>
              </w:rPr>
              <w:t>化粪池清理</w:t>
            </w:r>
          </w:p>
        </w:tc>
        <w:tc>
          <w:tcPr>
            <w:tcW w:w="5681" w:type="dxa"/>
            <w:noWrap w:val="0"/>
            <w:vAlign w:val="center"/>
          </w:tcPr>
          <w:p w14:paraId="23413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auto"/>
                <w:sz w:val="24"/>
                <w:lang w:val="en-US" w:eastAsia="zh-CN"/>
              </w:rPr>
            </w:pPr>
            <w:r>
              <w:rPr>
                <w:rFonts w:ascii="仿宋" w:hAnsi="仿宋" w:eastAsia="仿宋" w:cs="宋体"/>
                <w:color w:val="auto"/>
                <w:sz w:val="24"/>
              </w:rPr>
              <w:t>包含：</w:t>
            </w:r>
            <w:r>
              <w:rPr>
                <w:rFonts w:hint="eastAsia" w:ascii="仿宋" w:hAnsi="仿宋" w:eastAsia="仿宋" w:cs="宋体"/>
                <w:color w:val="auto"/>
                <w:sz w:val="24"/>
              </w:rPr>
              <w:t>化粪池、隔油池、污水井、污水管道的清理疏通每季度一次</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提升泵维护</w:t>
            </w:r>
          </w:p>
        </w:tc>
      </w:tr>
      <w:tr w14:paraId="795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91" w:type="dxa"/>
            <w:noWrap w:val="0"/>
            <w:vAlign w:val="center"/>
          </w:tcPr>
          <w:p w14:paraId="44AD8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ascii="仿宋" w:hAnsi="仿宋" w:eastAsia="仿宋" w:cs="宋体"/>
                <w:sz w:val="24"/>
              </w:rPr>
              <w:t>10</w:t>
            </w:r>
          </w:p>
        </w:tc>
        <w:tc>
          <w:tcPr>
            <w:tcW w:w="2707" w:type="dxa"/>
            <w:noWrap w:val="0"/>
            <w:vAlign w:val="center"/>
          </w:tcPr>
          <w:p w14:paraId="150B4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color w:val="auto"/>
                <w:sz w:val="24"/>
                <w:lang w:eastAsia="zh-CN"/>
              </w:rPr>
            </w:pPr>
            <w:r>
              <w:rPr>
                <w:rFonts w:hint="eastAsia" w:ascii="仿宋" w:hAnsi="仿宋" w:eastAsia="仿宋" w:cs="宋体"/>
                <w:color w:val="auto"/>
                <w:sz w:val="24"/>
              </w:rPr>
              <w:t>管理费</w:t>
            </w:r>
            <w:r>
              <w:rPr>
                <w:rFonts w:hint="eastAsia" w:ascii="仿宋" w:hAnsi="仿宋" w:eastAsia="仿宋" w:cs="宋体"/>
                <w:color w:val="auto"/>
                <w:sz w:val="24"/>
                <w:lang w:val="en-US" w:eastAsia="zh-CN"/>
              </w:rPr>
              <w:t xml:space="preserve">                       </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含排污许可证管理</w:t>
            </w:r>
            <w:r>
              <w:rPr>
                <w:rFonts w:hint="eastAsia" w:ascii="仿宋" w:hAnsi="仿宋" w:eastAsia="仿宋" w:cs="宋体"/>
                <w:color w:val="auto"/>
                <w:sz w:val="24"/>
                <w:lang w:eastAsia="zh-CN"/>
              </w:rPr>
              <w:t>）</w:t>
            </w:r>
          </w:p>
        </w:tc>
        <w:tc>
          <w:tcPr>
            <w:tcW w:w="5681" w:type="dxa"/>
            <w:noWrap w:val="0"/>
            <w:vAlign w:val="center"/>
          </w:tcPr>
          <w:p w14:paraId="35A36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宋体"/>
                <w:color w:val="auto"/>
                <w:sz w:val="24"/>
                <w:lang w:val="en-US" w:eastAsia="zh-CN"/>
              </w:rPr>
            </w:pPr>
            <w:r>
              <w:rPr>
                <w:rFonts w:hint="eastAsia" w:ascii="仿宋" w:hAnsi="仿宋" w:eastAsia="仿宋" w:cs="宋体"/>
                <w:color w:val="auto"/>
                <w:sz w:val="24"/>
              </w:rPr>
              <w:t>包括日常办公费用、培训费、会议费、安全防护用品、劳保用品费用；排污许可证证后管理费用</w:t>
            </w:r>
            <w:r>
              <w:rPr>
                <w:rFonts w:hint="eastAsia" w:ascii="仿宋" w:hAnsi="仿宋" w:eastAsia="仿宋" w:cs="宋体"/>
                <w:color w:val="auto"/>
                <w:sz w:val="24"/>
                <w:lang w:val="en-US" w:eastAsia="zh-CN"/>
              </w:rPr>
              <w:t>及申领变更</w:t>
            </w:r>
          </w:p>
        </w:tc>
      </w:tr>
      <w:tr w14:paraId="77E7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1" w:type="dxa"/>
            <w:noWrap w:val="0"/>
            <w:vAlign w:val="center"/>
          </w:tcPr>
          <w:p w14:paraId="0BF55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1</w:t>
            </w:r>
          </w:p>
        </w:tc>
        <w:tc>
          <w:tcPr>
            <w:tcW w:w="2707" w:type="dxa"/>
            <w:noWrap w:val="0"/>
            <w:vAlign w:val="center"/>
          </w:tcPr>
          <w:p w14:paraId="11B28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其他费用</w:t>
            </w:r>
          </w:p>
        </w:tc>
        <w:tc>
          <w:tcPr>
            <w:tcW w:w="5681" w:type="dxa"/>
            <w:noWrap w:val="0"/>
            <w:vAlign w:val="center"/>
          </w:tcPr>
          <w:p w14:paraId="0A0F2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color w:val="auto"/>
                <w:sz w:val="24"/>
              </w:rPr>
            </w:pPr>
            <w:r>
              <w:rPr>
                <w:rFonts w:hint="eastAsia" w:ascii="仿宋" w:hAnsi="仿宋" w:eastAsia="仿宋" w:cs="宋体"/>
                <w:color w:val="auto"/>
                <w:sz w:val="24"/>
              </w:rPr>
              <w:t>包括税金、罚款等上述费用之外所产生的费用</w:t>
            </w:r>
          </w:p>
        </w:tc>
      </w:tr>
    </w:tbl>
    <w:p w14:paraId="0B0F6C2B">
      <w:pPr>
        <w:spacing w:line="360" w:lineRule="auto"/>
        <w:ind w:firstLine="562" w:firstLineChars="200"/>
        <w:outlineLvl w:val="2"/>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5、考核细则</w:t>
      </w:r>
    </w:p>
    <w:p w14:paraId="047894D5">
      <w:pPr>
        <w:jc w:val="center"/>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lang w:val="en-US" w:eastAsia="zh-CN"/>
        </w:rPr>
        <w:t>陕西省康复医院</w:t>
      </w:r>
      <w:r>
        <w:rPr>
          <w:rFonts w:hint="eastAsia" w:ascii="仿宋" w:hAnsi="仿宋" w:eastAsia="仿宋" w:cs="仿宋"/>
          <w:b/>
          <w:bCs/>
          <w:color w:val="auto"/>
          <w:sz w:val="28"/>
          <w:szCs w:val="28"/>
          <w:u w:val="none"/>
          <w:lang w:val="en-US" w:eastAsia="zh-CN"/>
        </w:rPr>
        <w:t>月污水处理站运行考核表</w:t>
      </w:r>
    </w:p>
    <w:p w14:paraId="07A96305">
      <w:pPr>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考核部门：                        考核时间：                  考核人：</w:t>
      </w:r>
    </w:p>
    <w:tbl>
      <w:tblPr>
        <w:tblStyle w:val="5"/>
        <w:tblW w:w="48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
        <w:gridCol w:w="1195"/>
        <w:gridCol w:w="3007"/>
        <w:gridCol w:w="734"/>
        <w:gridCol w:w="1878"/>
        <w:gridCol w:w="803"/>
        <w:gridCol w:w="774"/>
      </w:tblGrid>
      <w:tr w14:paraId="3B83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blHeader/>
          <w:jc w:val="center"/>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175E9BA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BA550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项目内容</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208946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基本要求</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7A5DB0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标准分值</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41F222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评分办法</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781E94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存在问题</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F7F40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得分情况</w:t>
            </w:r>
          </w:p>
        </w:tc>
      </w:tr>
      <w:tr w14:paraId="5364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5C6D7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  基础管理（32分）</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1AA4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制度完善</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219C86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建立完善工艺管理制度，制定严格的岗位责任制度（设备保养制、交接班 制、安全操作制等），编订工艺管理作业指导书。</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44A3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48B28E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缺一项扣1分，扣完为止。</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B32045B">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01AC77">
            <w:pPr>
              <w:jc w:val="center"/>
              <w:rPr>
                <w:rFonts w:hint="eastAsia" w:ascii="仿宋" w:hAnsi="仿宋" w:eastAsia="仿宋" w:cs="仿宋"/>
                <w:i w:val="0"/>
                <w:iCs w:val="0"/>
                <w:color w:val="000000"/>
                <w:sz w:val="22"/>
                <w:szCs w:val="22"/>
                <w:u w:val="none"/>
              </w:rPr>
            </w:pPr>
          </w:p>
        </w:tc>
      </w:tr>
      <w:tr w14:paraId="1AAC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66EC5">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0147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岗位要求</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B055E4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（1）各岗位操作人员应经过专业培训，了解处理工艺，熟悉本岗位设施、设备的运行要求和技术  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（2）熟练掌握本岗位工作技能，能熟练说出处理工艺、操作的每个环节，并按有关规定持证上岗；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（3）遵守污水处理站的管理制度，严格执行操作规程；</w:t>
            </w:r>
          </w:p>
          <w:p w14:paraId="18990A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（4）发生异常时，能指出产生原因，并采取相对应措施，确保污水处理设施和设备正常运行。</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B0F4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18099A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随机进行考核，一人不达要求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扣2分，不执行管理制度、操作规程，每出现一次扣2分。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B06CCCC">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8F4C474">
            <w:pPr>
              <w:jc w:val="center"/>
              <w:rPr>
                <w:rFonts w:hint="eastAsia" w:ascii="仿宋" w:hAnsi="仿宋" w:eastAsia="仿宋" w:cs="仿宋"/>
                <w:i w:val="0"/>
                <w:iCs w:val="0"/>
                <w:color w:val="000000"/>
                <w:sz w:val="22"/>
                <w:szCs w:val="22"/>
                <w:u w:val="none"/>
              </w:rPr>
            </w:pPr>
          </w:p>
        </w:tc>
      </w:tr>
      <w:tr w14:paraId="6F6E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BE6C2">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92345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人员配备</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E884D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值班人员在岗在位，人员 配置齐全。</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9EBD8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41BBFF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人员配备不符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合要求，每处扣1分。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1F778F8">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0658453">
            <w:pPr>
              <w:jc w:val="center"/>
              <w:rPr>
                <w:rFonts w:hint="eastAsia" w:ascii="仿宋" w:hAnsi="仿宋" w:eastAsia="仿宋" w:cs="仿宋"/>
                <w:i w:val="0"/>
                <w:iCs w:val="0"/>
                <w:color w:val="000000"/>
                <w:sz w:val="22"/>
                <w:szCs w:val="22"/>
                <w:u w:val="none"/>
              </w:rPr>
            </w:pPr>
          </w:p>
        </w:tc>
      </w:tr>
      <w:tr w14:paraId="7D95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6090D0">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23C4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运行台账</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CDC4D7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认真做好运行记录和各项数据统计。主要包括：设施设备及自控仪表运行记录和台帐；主要工艺参数控制记录；值班过程中、交接班等记录；管道清理，疏通，提升泵维护记录，并附照片。报表按时填写、准确无误、字迹清晰，并妥善保管。</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380BB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716E4A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台帐不及时填写，扣2分；报表有缺失，每发 现一处扣1分；报表统计有误、不真实，每发现一处2分。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54FE044">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F5638FC">
            <w:pPr>
              <w:jc w:val="center"/>
              <w:rPr>
                <w:rFonts w:hint="eastAsia" w:ascii="仿宋" w:hAnsi="仿宋" w:eastAsia="仿宋" w:cs="仿宋"/>
                <w:i w:val="0"/>
                <w:iCs w:val="0"/>
                <w:color w:val="000000"/>
                <w:sz w:val="22"/>
                <w:szCs w:val="22"/>
                <w:u w:val="none"/>
              </w:rPr>
            </w:pPr>
          </w:p>
        </w:tc>
      </w:tr>
      <w:tr w14:paraId="2487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725EB">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22F66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人员培训</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12FB0C1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定期对污水处理站人员进行培训，提高现场管理和操作水平。</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A330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155615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现场检查培训记录，无记录此项不得分；记录不完善，每处扣1分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23B34FB8">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19BDB67">
            <w:pPr>
              <w:jc w:val="center"/>
              <w:rPr>
                <w:rFonts w:hint="eastAsia" w:ascii="仿宋" w:hAnsi="仿宋" w:eastAsia="仿宋" w:cs="仿宋"/>
                <w:i w:val="0"/>
                <w:iCs w:val="0"/>
                <w:color w:val="000000"/>
                <w:sz w:val="22"/>
                <w:szCs w:val="22"/>
                <w:u w:val="none"/>
              </w:rPr>
            </w:pPr>
          </w:p>
        </w:tc>
      </w:tr>
      <w:tr w14:paraId="6A58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14C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  运行管理（18分）</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8DCB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规程上墙</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E89EAB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（1）各工艺段操作规程，工艺参数和工艺调整的范围和程序均应上墙；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（2）运行管理制度和操作规程执行到位、各岗位工作人员职责明确。</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216FD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1FBBB5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现场进行检查，每缺一项扣1分，直至扣完为止；执行不到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位，每发现一处 扣1分，扣完为止。</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D08F888">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D852E4C">
            <w:pPr>
              <w:jc w:val="center"/>
              <w:rPr>
                <w:rFonts w:hint="eastAsia" w:ascii="仿宋" w:hAnsi="仿宋" w:eastAsia="仿宋" w:cs="仿宋"/>
                <w:i w:val="0"/>
                <w:iCs w:val="0"/>
                <w:color w:val="000000"/>
                <w:sz w:val="22"/>
                <w:szCs w:val="22"/>
                <w:u w:val="none"/>
              </w:rPr>
            </w:pPr>
          </w:p>
        </w:tc>
      </w:tr>
      <w:tr w14:paraId="5E2D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EB2301">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5492D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运行要求</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5DCFEF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污水处理各工艺段运转正常，设备维持在最佳的运行参数。</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5B25A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03C9BF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污水处理工艺段运转不正常， 每发现一处扣1分。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0507A82">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A71394C">
            <w:pPr>
              <w:jc w:val="center"/>
              <w:rPr>
                <w:rFonts w:hint="eastAsia" w:ascii="仿宋" w:hAnsi="仿宋" w:eastAsia="仿宋" w:cs="仿宋"/>
                <w:i w:val="0"/>
                <w:iCs w:val="0"/>
                <w:color w:val="000000"/>
                <w:sz w:val="22"/>
                <w:szCs w:val="22"/>
                <w:u w:val="none"/>
              </w:rPr>
            </w:pPr>
          </w:p>
        </w:tc>
      </w:tr>
      <w:tr w14:paraId="569F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DEE47">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0830B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工艺要求</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3AFCBD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（1）在生产运行中使污水处理设施和设备经常处于最佳运行状态，做到达标排放；</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（2）确保污水100%经过 处理，不得对周边居民生活及环境造成严重影响。</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12E01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40E8B1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污水处理设施和设备每出现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一次故障扣1分；对环境造成 污染此项不得分。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DD30E79">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DBCB556">
            <w:pPr>
              <w:jc w:val="center"/>
              <w:rPr>
                <w:rFonts w:hint="eastAsia" w:ascii="仿宋" w:hAnsi="仿宋" w:eastAsia="仿宋" w:cs="仿宋"/>
                <w:i w:val="0"/>
                <w:iCs w:val="0"/>
                <w:color w:val="000000"/>
                <w:sz w:val="22"/>
                <w:szCs w:val="22"/>
                <w:u w:val="none"/>
              </w:rPr>
            </w:pPr>
          </w:p>
        </w:tc>
      </w:tr>
      <w:tr w14:paraId="1BD2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43A67">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2E04EF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事故上报</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5144F14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污水处理设施有下列情况之一者，必须上报环保主管部门：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（1）需暂停运转的；</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（2）需拆除或闲置的；</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（3）需更新改造的；</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（4）污水处理设施运行不正常。</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33A72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00DF0F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未报环保主管部门审查和批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准，擅自停运、拆除、闲置处理 设施，每发现一次扣1分，造成环境污染此项不得分；处理设施出现故障，未处理的不得分；处理不及时每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次扣2分。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E5A8BA0">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7DFD462">
            <w:pPr>
              <w:jc w:val="center"/>
              <w:rPr>
                <w:rFonts w:hint="eastAsia" w:ascii="仿宋" w:hAnsi="仿宋" w:eastAsia="仿宋" w:cs="仿宋"/>
                <w:i w:val="0"/>
                <w:iCs w:val="0"/>
                <w:color w:val="000000"/>
                <w:sz w:val="22"/>
                <w:szCs w:val="22"/>
                <w:u w:val="none"/>
              </w:rPr>
            </w:pPr>
          </w:p>
        </w:tc>
      </w:tr>
      <w:tr w14:paraId="24A1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7EEB2C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  水质管理（8分）</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637550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水质化验</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037DDE5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（1）按要求配置检测仪器；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（2）制定严格的管理制度（上墙）；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（3）按相关要求对水样进行采样和化验；</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（4）检测仪器、化学试剂使用规范；</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（5）化学试剂（危险化学品管理规范、储存规范。</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06DC2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5710A2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检测仪器配置不能满足检测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要求的，扣1分；管理制度不齐全，每项扣1分；水样采取不规范扣1分；水质化验不规范扣1分；化学试剂（危险化学品）管理、储存不规范，每处扣1分。</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F1B7C65">
            <w:pP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58BCC50">
            <w:pPr>
              <w:rPr>
                <w:rFonts w:hint="eastAsia" w:ascii="仿宋" w:hAnsi="仿宋" w:eastAsia="仿宋" w:cs="仿宋"/>
                <w:i w:val="0"/>
                <w:iCs w:val="0"/>
                <w:color w:val="000000"/>
                <w:sz w:val="22"/>
                <w:szCs w:val="22"/>
                <w:u w:val="none"/>
              </w:rPr>
            </w:pPr>
          </w:p>
        </w:tc>
      </w:tr>
      <w:tr w14:paraId="1D9B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37D76">
            <w:pP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0DE6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水质报表</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66E4AC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按周期进行日、月、季水样送检并出具完整的检测报告，做到规范、完整、真实。</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9FC72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0893EB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水质检测项目未按周期进行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检测的，每项次扣1分，检测报表不真实此项不得分。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395D625E">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27F7CBD">
            <w:pPr>
              <w:jc w:val="center"/>
              <w:rPr>
                <w:rFonts w:hint="eastAsia" w:ascii="仿宋" w:hAnsi="仿宋" w:eastAsia="仿宋" w:cs="仿宋"/>
                <w:i w:val="0"/>
                <w:iCs w:val="0"/>
                <w:color w:val="000000"/>
                <w:sz w:val="22"/>
                <w:szCs w:val="22"/>
                <w:u w:val="none"/>
              </w:rPr>
            </w:pPr>
          </w:p>
        </w:tc>
      </w:tr>
      <w:tr w14:paraId="7850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40FC3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  设备管理（18分）</w:t>
            </w:r>
          </w:p>
        </w:tc>
        <w:tc>
          <w:tcPr>
            <w:tcW w:w="657" w:type="pct"/>
            <w:vMerge w:val="restart"/>
            <w:tcBorders>
              <w:top w:val="single" w:color="000000" w:sz="4" w:space="0"/>
              <w:left w:val="single" w:color="000000" w:sz="4" w:space="0"/>
              <w:bottom w:val="single" w:color="000000" w:sz="4" w:space="0"/>
              <w:right w:val="single" w:color="000000" w:sz="4" w:space="0"/>
            </w:tcBorders>
            <w:noWrap/>
            <w:vAlign w:val="center"/>
          </w:tcPr>
          <w:p w14:paraId="53E9CF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设备完好</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00CAB8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（1）设备整洁，基础稳固，结构完整无缺件、润滑良好、计量仪表灵敏可靠、安全防护装置齐全有 效、无明显锈蚀、无脱漆，设备效能稳定正常。</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0C3E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35C0BE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现场进行检查，每发现一处扣1分，直到扣完为止。</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2E332A1">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D72E6D4">
            <w:pPr>
              <w:jc w:val="center"/>
              <w:rPr>
                <w:rFonts w:hint="eastAsia" w:ascii="仿宋" w:hAnsi="仿宋" w:eastAsia="仿宋" w:cs="仿宋"/>
                <w:i w:val="0"/>
                <w:iCs w:val="0"/>
                <w:color w:val="000000"/>
                <w:sz w:val="22"/>
                <w:szCs w:val="22"/>
                <w:u w:val="none"/>
              </w:rPr>
            </w:pPr>
          </w:p>
        </w:tc>
      </w:tr>
      <w:tr w14:paraId="6D6F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D20CA5">
            <w:pPr>
              <w:jc w:val="center"/>
              <w:rPr>
                <w:rFonts w:hint="eastAsia" w:ascii="仿宋" w:hAnsi="仿宋" w:eastAsia="仿宋" w:cs="仿宋"/>
                <w:i w:val="0"/>
                <w:iCs w:val="0"/>
                <w:color w:val="000000"/>
                <w:sz w:val="22"/>
                <w:szCs w:val="22"/>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ign w:val="center"/>
          </w:tcPr>
          <w:p w14:paraId="398E79BA">
            <w:pPr>
              <w:jc w:val="center"/>
              <w:rPr>
                <w:rFonts w:hint="eastAsia" w:ascii="仿宋" w:hAnsi="仿宋" w:eastAsia="仿宋" w:cs="仿宋"/>
                <w:i w:val="0"/>
                <w:iCs w:val="0"/>
                <w:color w:val="000000"/>
                <w:sz w:val="22"/>
                <w:szCs w:val="22"/>
                <w:u w:val="none"/>
              </w:rPr>
            </w:pP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17A923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（2）机械设备润滑良好，起动、运转、散热正常，无异响</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648E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57331A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现场检查，出现运行故障的每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处扣1分，直到扣完为止。</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28B1AFE">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2404B4">
            <w:pPr>
              <w:jc w:val="center"/>
              <w:rPr>
                <w:rFonts w:hint="eastAsia" w:ascii="仿宋" w:hAnsi="仿宋" w:eastAsia="仿宋" w:cs="仿宋"/>
                <w:i w:val="0"/>
                <w:iCs w:val="0"/>
                <w:color w:val="000000"/>
                <w:sz w:val="22"/>
                <w:szCs w:val="22"/>
                <w:u w:val="none"/>
              </w:rPr>
            </w:pPr>
          </w:p>
        </w:tc>
      </w:tr>
      <w:tr w14:paraId="5CFE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C85E3A">
            <w:pPr>
              <w:jc w:val="center"/>
              <w:rPr>
                <w:rFonts w:hint="eastAsia" w:ascii="仿宋" w:hAnsi="仿宋" w:eastAsia="仿宋" w:cs="仿宋"/>
                <w:i w:val="0"/>
                <w:iCs w:val="0"/>
                <w:color w:val="000000"/>
                <w:sz w:val="22"/>
                <w:szCs w:val="22"/>
                <w:u w:val="none"/>
              </w:rPr>
            </w:pPr>
          </w:p>
        </w:tc>
        <w:tc>
          <w:tcPr>
            <w:tcW w:w="657" w:type="pct"/>
            <w:vMerge w:val="restart"/>
            <w:tcBorders>
              <w:top w:val="single" w:color="000000" w:sz="4" w:space="0"/>
              <w:left w:val="single" w:color="000000" w:sz="4" w:space="0"/>
              <w:bottom w:val="single" w:color="000000" w:sz="4" w:space="0"/>
              <w:right w:val="single" w:color="000000" w:sz="4" w:space="0"/>
            </w:tcBorders>
            <w:noWrap/>
            <w:vAlign w:val="center"/>
          </w:tcPr>
          <w:p w14:paraId="7145A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设备保养</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3B74BF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（1）必须建立完整的设备单机档案资料。设备单 机档案应包括出厂资料，检定（标定）、运行、保 养、维修、故障、更新和报废等记录。</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8F897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49DE64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无设备管理制度此项不得分； 设备单机档案不齐全、不清晰 每发现一处扣1分；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728A170">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C1BCC6D">
            <w:pPr>
              <w:jc w:val="center"/>
              <w:rPr>
                <w:rFonts w:hint="eastAsia" w:ascii="仿宋" w:hAnsi="仿宋" w:eastAsia="仿宋" w:cs="仿宋"/>
                <w:i w:val="0"/>
                <w:iCs w:val="0"/>
                <w:color w:val="000000"/>
                <w:sz w:val="22"/>
                <w:szCs w:val="22"/>
                <w:u w:val="none"/>
              </w:rPr>
            </w:pPr>
          </w:p>
        </w:tc>
      </w:tr>
      <w:tr w14:paraId="7D6F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9E85A">
            <w:pPr>
              <w:jc w:val="center"/>
              <w:rPr>
                <w:rFonts w:hint="eastAsia" w:ascii="仿宋" w:hAnsi="仿宋" w:eastAsia="仿宋" w:cs="仿宋"/>
                <w:i w:val="0"/>
                <w:iCs w:val="0"/>
                <w:color w:val="000000"/>
                <w:sz w:val="22"/>
                <w:szCs w:val="22"/>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ign w:val="center"/>
          </w:tcPr>
          <w:p w14:paraId="0FC41BB1">
            <w:pPr>
              <w:jc w:val="center"/>
              <w:rPr>
                <w:rFonts w:hint="eastAsia" w:ascii="仿宋" w:hAnsi="仿宋" w:eastAsia="仿宋" w:cs="仿宋"/>
                <w:i w:val="0"/>
                <w:iCs w:val="0"/>
                <w:color w:val="000000"/>
                <w:sz w:val="22"/>
                <w:szCs w:val="22"/>
                <w:u w:val="none"/>
              </w:rPr>
            </w:pP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402922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（2）有设备备品、备件及建立设备备品备件管理制度。</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C53F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2074E2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无设备备件及未建立备品管理制度此项不得分，备品不齐 全，缺一项扣一分，扣完为止。</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B621678">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9957EA2">
            <w:pPr>
              <w:jc w:val="center"/>
              <w:rPr>
                <w:rFonts w:hint="eastAsia" w:ascii="仿宋" w:hAnsi="仿宋" w:eastAsia="仿宋" w:cs="仿宋"/>
                <w:i w:val="0"/>
                <w:iCs w:val="0"/>
                <w:color w:val="000000"/>
                <w:sz w:val="22"/>
                <w:szCs w:val="22"/>
                <w:u w:val="none"/>
              </w:rPr>
            </w:pPr>
          </w:p>
        </w:tc>
      </w:tr>
      <w:tr w14:paraId="72C4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7D80F">
            <w:pPr>
              <w:jc w:val="center"/>
              <w:rPr>
                <w:rFonts w:hint="eastAsia" w:ascii="仿宋" w:hAnsi="仿宋" w:eastAsia="仿宋" w:cs="仿宋"/>
                <w:i w:val="0"/>
                <w:iCs w:val="0"/>
                <w:color w:val="000000"/>
                <w:sz w:val="22"/>
                <w:szCs w:val="22"/>
                <w:u w:val="none"/>
              </w:rPr>
            </w:pPr>
          </w:p>
        </w:tc>
        <w:tc>
          <w:tcPr>
            <w:tcW w:w="657" w:type="pct"/>
            <w:vMerge w:val="continue"/>
            <w:tcBorders>
              <w:top w:val="single" w:color="000000" w:sz="4" w:space="0"/>
              <w:left w:val="single" w:color="000000" w:sz="4" w:space="0"/>
              <w:bottom w:val="single" w:color="000000" w:sz="4" w:space="0"/>
              <w:right w:val="single" w:color="000000" w:sz="4" w:space="0"/>
            </w:tcBorders>
            <w:noWrap/>
            <w:vAlign w:val="center"/>
          </w:tcPr>
          <w:p w14:paraId="11960E81">
            <w:pPr>
              <w:jc w:val="center"/>
              <w:rPr>
                <w:rFonts w:hint="eastAsia" w:ascii="仿宋" w:hAnsi="仿宋" w:eastAsia="仿宋" w:cs="仿宋"/>
                <w:i w:val="0"/>
                <w:iCs w:val="0"/>
                <w:color w:val="000000"/>
                <w:sz w:val="22"/>
                <w:szCs w:val="22"/>
                <w:u w:val="none"/>
              </w:rPr>
            </w:pP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3A73A1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（3）制定合理的设备月度和年度检修计划。</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2CFED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53ECD5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无检修计划此项不得分，检修 不及时每发现一次扣1分。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00ADEB46">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6B1EE2F">
            <w:pPr>
              <w:jc w:val="center"/>
              <w:rPr>
                <w:rFonts w:hint="eastAsia" w:ascii="仿宋" w:hAnsi="仿宋" w:eastAsia="仿宋" w:cs="仿宋"/>
                <w:i w:val="0"/>
                <w:iCs w:val="0"/>
                <w:color w:val="000000"/>
                <w:sz w:val="22"/>
                <w:szCs w:val="22"/>
                <w:u w:val="none"/>
              </w:rPr>
            </w:pPr>
          </w:p>
        </w:tc>
      </w:tr>
      <w:tr w14:paraId="167C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22B87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  安全管理（14分）</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A7350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安全培训</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4BD95C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（1）培训资料齐全（培训大纲、培训内容、学习记录、员工答卷）。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（2）岗位责任制学习。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（3）作业规程、操作规程学习记录。</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D5EF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6963A5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现场进行检查，一项不符合要  求扣1分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91F6C2F">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3331645">
            <w:pPr>
              <w:jc w:val="center"/>
              <w:rPr>
                <w:rFonts w:hint="eastAsia" w:ascii="仿宋" w:hAnsi="仿宋" w:eastAsia="仿宋" w:cs="仿宋"/>
                <w:i w:val="0"/>
                <w:iCs w:val="0"/>
                <w:color w:val="000000"/>
                <w:sz w:val="22"/>
                <w:szCs w:val="22"/>
                <w:u w:val="none"/>
              </w:rPr>
            </w:pPr>
          </w:p>
        </w:tc>
      </w:tr>
      <w:tr w14:paraId="1275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89E96">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7DB51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安全标识</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4C3D3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危险化学品存放设施必须设有明显的警示标志 且采取有效隔离措施。</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8612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2767FA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安全标志或防护设施不齐全， 不合理不得分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6037EBD4">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3F434CB">
            <w:pPr>
              <w:jc w:val="center"/>
              <w:rPr>
                <w:rFonts w:hint="eastAsia" w:ascii="仿宋" w:hAnsi="仿宋" w:eastAsia="仿宋" w:cs="仿宋"/>
                <w:i w:val="0"/>
                <w:iCs w:val="0"/>
                <w:color w:val="000000"/>
                <w:sz w:val="22"/>
                <w:szCs w:val="22"/>
                <w:u w:val="none"/>
              </w:rPr>
            </w:pPr>
          </w:p>
        </w:tc>
      </w:tr>
      <w:tr w14:paraId="20F2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1419BF">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2727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危险品</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32211F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（1）危险化学品（片碱、次氯酸钠）储存必须符合相关标准(温度、湿度、通风等）；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（2）有危化品使用台账、台账清晰且无漏填。</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CA9F2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09B69E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危险品的存储不符合国家标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准、无台账不得分，台账不清晰每处扣1分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4D75CD4">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7F33A0F">
            <w:pPr>
              <w:jc w:val="center"/>
              <w:rPr>
                <w:rFonts w:hint="eastAsia" w:ascii="仿宋" w:hAnsi="仿宋" w:eastAsia="仿宋" w:cs="仿宋"/>
                <w:i w:val="0"/>
                <w:iCs w:val="0"/>
                <w:color w:val="000000"/>
                <w:sz w:val="22"/>
                <w:szCs w:val="22"/>
                <w:u w:val="none"/>
              </w:rPr>
            </w:pPr>
          </w:p>
        </w:tc>
      </w:tr>
      <w:tr w14:paraId="036F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DE648">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5180B9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应急物品</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44688C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应配备必要的应急物品，且有对应的台账。</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C66E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18CF7E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现场检查，无或缺应急物品、台账欠缺不得分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E04A1F9">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7047643">
            <w:pPr>
              <w:jc w:val="center"/>
              <w:rPr>
                <w:rFonts w:hint="eastAsia" w:ascii="仿宋" w:hAnsi="仿宋" w:eastAsia="仿宋" w:cs="仿宋"/>
                <w:i w:val="0"/>
                <w:iCs w:val="0"/>
                <w:color w:val="000000"/>
                <w:sz w:val="22"/>
                <w:szCs w:val="22"/>
                <w:u w:val="none"/>
              </w:rPr>
            </w:pPr>
          </w:p>
        </w:tc>
      </w:tr>
      <w:tr w14:paraId="3F29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172D6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  现场管理（10分）</w:t>
            </w: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37F43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办公场所</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7D2BFB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（1）办公区域、化验区域、操作区域、机房内无垃圾堆放、无烟头、无痰迹、照明设施分布整齐、完好；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（2）门、窗、玻璃明亮、无破损；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（3）墙壁无乱涂画、整洁；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（4）办公桌椅及用品、操作工具，摆放整齐有序；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（5）操作人员着装整齐统一，文明礼貌。</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7E645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6B2B96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现场检查，每一项不满足扣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411CE5E">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04B88BE">
            <w:pPr>
              <w:jc w:val="center"/>
              <w:rPr>
                <w:rFonts w:hint="eastAsia" w:ascii="仿宋" w:hAnsi="仿宋" w:eastAsia="仿宋" w:cs="仿宋"/>
                <w:i w:val="0"/>
                <w:iCs w:val="0"/>
                <w:color w:val="000000"/>
                <w:sz w:val="22"/>
                <w:szCs w:val="22"/>
                <w:u w:val="none"/>
              </w:rPr>
            </w:pPr>
          </w:p>
        </w:tc>
      </w:tr>
      <w:tr w14:paraId="72BF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6789AC">
            <w:pPr>
              <w:jc w:val="center"/>
              <w:rPr>
                <w:rFonts w:hint="eastAsia" w:ascii="仿宋" w:hAnsi="仿宋" w:eastAsia="仿宋" w:cs="仿宋"/>
                <w:i w:val="0"/>
                <w:iCs w:val="0"/>
                <w:color w:val="000000"/>
                <w:sz w:val="22"/>
                <w:szCs w:val="22"/>
                <w:u w:val="none"/>
              </w:rPr>
            </w:pPr>
          </w:p>
        </w:tc>
        <w:tc>
          <w:tcPr>
            <w:tcW w:w="657" w:type="pct"/>
            <w:tcBorders>
              <w:top w:val="single" w:color="000000" w:sz="4" w:space="0"/>
              <w:left w:val="single" w:color="000000" w:sz="4" w:space="0"/>
              <w:bottom w:val="single" w:color="000000" w:sz="4" w:space="0"/>
              <w:right w:val="single" w:color="000000" w:sz="4" w:space="0"/>
            </w:tcBorders>
            <w:noWrap/>
            <w:vAlign w:val="center"/>
          </w:tcPr>
          <w:p w14:paraId="1B7A5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设备要求</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00F4D5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设施、设备应保持清洁，及时处理跑、冒、滴、漏、堵等问题。</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E7EEF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7BB6CD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现场进行检查，设备不清洁每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处扣1分，出现 跑、冒、滴、漏、堵每处扣1分。</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D18D908">
            <w:pPr>
              <w:jc w:val="center"/>
              <w:rPr>
                <w:rFonts w:hint="eastAsia" w:ascii="仿宋" w:hAnsi="仿宋" w:eastAsia="仿宋" w:cs="仿宋"/>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EF63822">
            <w:pPr>
              <w:jc w:val="center"/>
              <w:rPr>
                <w:rFonts w:hint="eastAsia" w:ascii="仿宋" w:hAnsi="仿宋" w:eastAsia="仿宋" w:cs="仿宋"/>
                <w:i w:val="0"/>
                <w:iCs w:val="0"/>
                <w:color w:val="000000"/>
                <w:sz w:val="22"/>
                <w:szCs w:val="22"/>
                <w:u w:val="none"/>
              </w:rPr>
            </w:pPr>
          </w:p>
        </w:tc>
      </w:tr>
      <w:tr w14:paraId="3A4D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1036" w:type="pct"/>
            <w:gridSpan w:val="2"/>
            <w:tcBorders>
              <w:top w:val="single" w:color="000000" w:sz="4" w:space="0"/>
              <w:left w:val="single" w:color="000000" w:sz="4" w:space="0"/>
              <w:bottom w:val="single" w:color="000000" w:sz="4" w:space="0"/>
              <w:right w:val="single" w:color="000000" w:sz="4" w:space="0"/>
            </w:tcBorders>
            <w:noWrap w:val="0"/>
            <w:vAlign w:val="center"/>
          </w:tcPr>
          <w:p w14:paraId="16FFB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得分情况</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14:paraId="17ED03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设计总分</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AA580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34" w:type="pct"/>
            <w:tcBorders>
              <w:top w:val="single" w:color="000000" w:sz="4" w:space="0"/>
              <w:left w:val="single" w:color="000000" w:sz="4" w:space="0"/>
              <w:bottom w:val="single" w:color="000000" w:sz="4" w:space="0"/>
              <w:right w:val="single" w:color="000000" w:sz="4" w:space="0"/>
            </w:tcBorders>
            <w:noWrap w:val="0"/>
            <w:vAlign w:val="center"/>
          </w:tcPr>
          <w:p w14:paraId="2F56A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实际得分</w:t>
            </w:r>
          </w:p>
        </w:tc>
        <w:tc>
          <w:tcPr>
            <w:tcW w:w="868" w:type="pct"/>
            <w:gridSpan w:val="2"/>
            <w:tcBorders>
              <w:top w:val="single" w:color="000000" w:sz="4" w:space="0"/>
              <w:left w:val="single" w:color="000000" w:sz="4" w:space="0"/>
              <w:bottom w:val="single" w:color="000000" w:sz="4" w:space="0"/>
              <w:right w:val="single" w:color="000000" w:sz="4" w:space="0"/>
            </w:tcBorders>
            <w:noWrap w:val="0"/>
            <w:vAlign w:val="center"/>
          </w:tcPr>
          <w:p w14:paraId="5A8F3112">
            <w:pPr>
              <w:jc w:val="center"/>
              <w:rPr>
                <w:rFonts w:hint="eastAsia" w:ascii="仿宋" w:hAnsi="仿宋" w:eastAsia="仿宋" w:cs="仿宋"/>
                <w:i w:val="0"/>
                <w:iCs w:val="0"/>
                <w:color w:val="000000"/>
                <w:sz w:val="22"/>
                <w:szCs w:val="22"/>
                <w:u w:val="none"/>
              </w:rPr>
            </w:pPr>
          </w:p>
        </w:tc>
      </w:tr>
    </w:tbl>
    <w:p w14:paraId="24E0FA85">
      <w:pPr>
        <w:jc w:val="center"/>
        <w:rPr>
          <w:rFonts w:hint="eastAsia"/>
          <w:color w:val="auto"/>
        </w:rPr>
      </w:pPr>
    </w:p>
    <w:p w14:paraId="5B5772BB">
      <w:pPr>
        <w:rPr>
          <w:rFonts w:hint="eastAsia" w:ascii="仿宋" w:hAnsi="仿宋" w:eastAsia="仿宋" w:cs="仿宋"/>
          <w:sz w:val="24"/>
          <w:szCs w:val="24"/>
          <w:lang w:val="en-US" w:eastAsia="zh-CN"/>
        </w:rPr>
      </w:pPr>
      <w:r>
        <w:rPr>
          <w:rFonts w:hint="eastAsia" w:ascii="仿宋" w:hAnsi="仿宋" w:eastAsia="仿宋" w:cs="仿宋"/>
          <w:sz w:val="24"/>
          <w:szCs w:val="24"/>
        </w:rPr>
        <w:t>项目负责人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年   月   日</w:t>
      </w:r>
    </w:p>
    <w:p w14:paraId="33B644C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p w14:paraId="122E8F0B">
      <w:pPr>
        <w:keepNext w:val="0"/>
        <w:keepLines w:val="0"/>
        <w:widowControl/>
        <w:numPr>
          <w:ilvl w:val="0"/>
          <w:numId w:val="0"/>
        </w:numPr>
        <w:suppressLineNumbers w:val="0"/>
        <w:spacing w:line="240" w:lineRule="auto"/>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本评估表满分为100分，85分以上为满意；75-84分为基本满意；60-74分为一般满意；60分以下不满意，当给出最低分时请说明理由。</w:t>
      </w:r>
    </w:p>
    <w:p w14:paraId="4BF1C086">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2.以上如有一项情况严重，对甲方产生重大社会影响或较严重的不良后果的， 则年终考核为不合格；</w:t>
      </w:r>
    </w:p>
    <w:p w14:paraId="5685D2E5">
      <w:pPr>
        <w:spacing w:line="240" w:lineRule="auto"/>
        <w:ind w:firstLine="480" w:firstLineChars="200"/>
        <w:rPr>
          <w:rFonts w:hint="eastAsia" w:ascii="仿宋" w:hAnsi="仿宋" w:eastAsia="仿宋" w:cs="仿宋"/>
          <w:sz w:val="24"/>
          <w:szCs w:val="24"/>
          <w:lang w:val="en-US" w:eastAsia="zh-CN"/>
        </w:rPr>
        <w:sectPr>
          <w:footerReference r:id="rId5" w:type="default"/>
          <w:pgSz w:w="11906" w:h="16838"/>
          <w:pgMar w:top="1417" w:right="1417" w:bottom="1417" w:left="1417" w:header="851" w:footer="992" w:gutter="0"/>
          <w:cols w:space="720" w:num="1"/>
          <w:docGrid w:type="lines" w:linePitch="312" w:charSpace="0"/>
        </w:sectPr>
      </w:pPr>
      <w:r>
        <w:rPr>
          <w:rFonts w:hint="eastAsia" w:ascii="仿宋" w:hAnsi="仿宋" w:eastAsia="仿宋" w:cs="仿宋"/>
          <w:sz w:val="24"/>
          <w:szCs w:val="24"/>
          <w:lang w:val="en-US" w:eastAsia="zh-CN"/>
        </w:rPr>
        <w:t>3.对合同规定的任务或工作未及时完成，给甲方工作造成重大影响的，则年终 考核为不合格。</w:t>
      </w:r>
    </w:p>
    <w:p w14:paraId="58D2228D">
      <w:pPr>
        <w:spacing w:line="360" w:lineRule="auto"/>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服</w:t>
      </w:r>
      <w:r>
        <w:rPr>
          <w:rFonts w:hint="eastAsia" w:ascii="仿宋" w:hAnsi="仿宋" w:eastAsia="仿宋" w:cs="仿宋"/>
          <w:b/>
          <w:bCs/>
          <w:sz w:val="28"/>
          <w:szCs w:val="28"/>
        </w:rPr>
        <w:t>务质量评价表</w:t>
      </w:r>
    </w:p>
    <w:tbl>
      <w:tblPr>
        <w:tblStyle w:val="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584"/>
        <w:gridCol w:w="903"/>
        <w:gridCol w:w="1104"/>
        <w:gridCol w:w="1000"/>
        <w:gridCol w:w="13"/>
        <w:gridCol w:w="991"/>
      </w:tblGrid>
      <w:tr w14:paraId="2E9C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noWrap w:val="0"/>
            <w:vAlign w:val="center"/>
          </w:tcPr>
          <w:p w14:paraId="7C1032C5">
            <w:pPr>
              <w:rPr>
                <w:rFonts w:hint="eastAsia" w:ascii="仿宋" w:hAnsi="仿宋" w:eastAsia="仿宋" w:cs="仿宋"/>
                <w:bCs/>
                <w:sz w:val="24"/>
              </w:rPr>
            </w:pPr>
            <w:r>
              <w:rPr>
                <w:rFonts w:hint="eastAsia" w:ascii="仿宋" w:hAnsi="仿宋" w:eastAsia="仿宋" w:cs="仿宋"/>
                <w:bCs/>
                <w:sz w:val="24"/>
              </w:rPr>
              <w:t>项目名称</w:t>
            </w:r>
          </w:p>
        </w:tc>
        <w:tc>
          <w:tcPr>
            <w:tcW w:w="7595" w:type="dxa"/>
            <w:gridSpan w:val="6"/>
            <w:noWrap w:val="0"/>
            <w:vAlign w:val="center"/>
          </w:tcPr>
          <w:p w14:paraId="5018D6D7">
            <w:pPr>
              <w:jc w:val="center"/>
              <w:rPr>
                <w:rFonts w:hint="eastAsia" w:ascii="仿宋" w:hAnsi="仿宋" w:eastAsia="仿宋" w:cs="仿宋"/>
                <w:bCs/>
                <w:sz w:val="24"/>
              </w:rPr>
            </w:pPr>
            <w:r>
              <w:rPr>
                <w:rFonts w:hint="eastAsia" w:ascii="仿宋" w:hAnsi="仿宋" w:eastAsia="仿宋" w:cs="仿宋"/>
                <w:bCs/>
                <w:sz w:val="24"/>
              </w:rPr>
              <w:t>陕西省康复医院污水处理站委托运维服务项目</w:t>
            </w:r>
          </w:p>
        </w:tc>
      </w:tr>
      <w:tr w14:paraId="591D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noWrap w:val="0"/>
            <w:vAlign w:val="center"/>
          </w:tcPr>
          <w:p w14:paraId="20343BEA">
            <w:pPr>
              <w:rPr>
                <w:rFonts w:hint="eastAsia" w:ascii="仿宋" w:hAnsi="仿宋" w:eastAsia="仿宋" w:cs="仿宋"/>
                <w:bCs/>
                <w:sz w:val="24"/>
              </w:rPr>
            </w:pPr>
            <w:r>
              <w:rPr>
                <w:rFonts w:hint="eastAsia" w:ascii="仿宋" w:hAnsi="仿宋" w:eastAsia="仿宋" w:cs="仿宋"/>
                <w:bCs/>
                <w:sz w:val="24"/>
              </w:rPr>
              <w:t>受评单位</w:t>
            </w:r>
          </w:p>
        </w:tc>
        <w:tc>
          <w:tcPr>
            <w:tcW w:w="3584" w:type="dxa"/>
            <w:noWrap w:val="0"/>
            <w:vAlign w:val="center"/>
          </w:tcPr>
          <w:p w14:paraId="58F84DE5">
            <w:pPr>
              <w:rPr>
                <w:rFonts w:hint="eastAsia" w:ascii="仿宋" w:hAnsi="仿宋" w:eastAsia="仿宋" w:cs="仿宋"/>
                <w:bCs/>
                <w:sz w:val="24"/>
              </w:rPr>
            </w:pPr>
          </w:p>
        </w:tc>
        <w:tc>
          <w:tcPr>
            <w:tcW w:w="903" w:type="dxa"/>
            <w:noWrap w:val="0"/>
            <w:vAlign w:val="center"/>
          </w:tcPr>
          <w:p w14:paraId="73EBD952">
            <w:pPr>
              <w:rPr>
                <w:rFonts w:hint="eastAsia" w:ascii="仿宋" w:hAnsi="仿宋" w:eastAsia="仿宋" w:cs="仿宋"/>
                <w:bCs/>
                <w:sz w:val="24"/>
              </w:rPr>
            </w:pPr>
            <w:r>
              <w:rPr>
                <w:rFonts w:hint="eastAsia" w:ascii="仿宋" w:hAnsi="仿宋" w:eastAsia="仿宋" w:cs="仿宋"/>
                <w:bCs/>
                <w:sz w:val="24"/>
              </w:rPr>
              <w:t>内容</w:t>
            </w:r>
          </w:p>
        </w:tc>
        <w:tc>
          <w:tcPr>
            <w:tcW w:w="3108" w:type="dxa"/>
            <w:gridSpan w:val="4"/>
            <w:noWrap w:val="0"/>
            <w:vAlign w:val="center"/>
          </w:tcPr>
          <w:p w14:paraId="06D8FED4">
            <w:pPr>
              <w:rPr>
                <w:rFonts w:hint="eastAsia" w:ascii="仿宋" w:hAnsi="仿宋" w:eastAsia="仿宋" w:cs="仿宋"/>
                <w:bCs/>
                <w:sz w:val="24"/>
              </w:rPr>
            </w:pPr>
          </w:p>
        </w:tc>
      </w:tr>
      <w:tr w14:paraId="7F36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noWrap w:val="0"/>
            <w:vAlign w:val="center"/>
          </w:tcPr>
          <w:p w14:paraId="0DA03378">
            <w:pPr>
              <w:rPr>
                <w:rFonts w:hint="eastAsia" w:ascii="仿宋" w:hAnsi="仿宋" w:eastAsia="仿宋" w:cs="仿宋"/>
                <w:bCs/>
                <w:sz w:val="24"/>
              </w:rPr>
            </w:pPr>
            <w:r>
              <w:rPr>
                <w:rFonts w:hint="eastAsia" w:ascii="仿宋" w:hAnsi="仿宋" w:eastAsia="仿宋" w:cs="仿宋"/>
                <w:bCs/>
                <w:sz w:val="24"/>
              </w:rPr>
              <w:t>评价人</w:t>
            </w:r>
          </w:p>
        </w:tc>
        <w:tc>
          <w:tcPr>
            <w:tcW w:w="3584" w:type="dxa"/>
            <w:noWrap w:val="0"/>
            <w:vAlign w:val="center"/>
          </w:tcPr>
          <w:p w14:paraId="6950B9BB">
            <w:pPr>
              <w:rPr>
                <w:rFonts w:hint="eastAsia" w:ascii="仿宋" w:hAnsi="仿宋" w:eastAsia="仿宋" w:cs="仿宋"/>
                <w:bCs/>
                <w:sz w:val="24"/>
              </w:rPr>
            </w:pPr>
          </w:p>
        </w:tc>
        <w:tc>
          <w:tcPr>
            <w:tcW w:w="903" w:type="dxa"/>
            <w:noWrap w:val="0"/>
            <w:vAlign w:val="center"/>
          </w:tcPr>
          <w:p w14:paraId="4EB16433">
            <w:pPr>
              <w:rPr>
                <w:rFonts w:hint="eastAsia" w:ascii="仿宋" w:hAnsi="仿宋" w:eastAsia="仿宋" w:cs="仿宋"/>
                <w:bCs/>
                <w:sz w:val="24"/>
              </w:rPr>
            </w:pPr>
            <w:r>
              <w:rPr>
                <w:rFonts w:hint="eastAsia" w:ascii="仿宋" w:hAnsi="仿宋" w:eastAsia="仿宋" w:cs="仿宋"/>
                <w:bCs/>
                <w:sz w:val="24"/>
              </w:rPr>
              <w:t>电话</w:t>
            </w:r>
          </w:p>
        </w:tc>
        <w:tc>
          <w:tcPr>
            <w:tcW w:w="3108" w:type="dxa"/>
            <w:gridSpan w:val="4"/>
            <w:noWrap w:val="0"/>
            <w:vAlign w:val="center"/>
          </w:tcPr>
          <w:p w14:paraId="5A1CC8B4">
            <w:pPr>
              <w:rPr>
                <w:rFonts w:hint="eastAsia" w:ascii="仿宋" w:hAnsi="仿宋" w:eastAsia="仿宋" w:cs="仿宋"/>
                <w:bCs/>
                <w:sz w:val="24"/>
              </w:rPr>
            </w:pPr>
          </w:p>
        </w:tc>
      </w:tr>
      <w:tr w14:paraId="286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5" w:type="dxa"/>
            <w:gridSpan w:val="4"/>
            <w:noWrap w:val="0"/>
            <w:vAlign w:val="center"/>
          </w:tcPr>
          <w:p w14:paraId="01112FDC">
            <w:pPr>
              <w:jc w:val="center"/>
              <w:rPr>
                <w:rFonts w:hint="eastAsia" w:ascii="仿宋" w:hAnsi="仿宋" w:eastAsia="仿宋" w:cs="仿宋"/>
                <w:bCs/>
                <w:sz w:val="24"/>
              </w:rPr>
            </w:pPr>
            <w:r>
              <w:rPr>
                <w:rFonts w:hint="eastAsia" w:ascii="仿宋" w:hAnsi="仿宋" w:eastAsia="仿宋" w:cs="仿宋"/>
                <w:bCs/>
                <w:sz w:val="24"/>
              </w:rPr>
              <w:t>评价内容</w:t>
            </w:r>
          </w:p>
        </w:tc>
        <w:tc>
          <w:tcPr>
            <w:tcW w:w="1000" w:type="dxa"/>
            <w:noWrap w:val="0"/>
            <w:vAlign w:val="center"/>
          </w:tcPr>
          <w:p w14:paraId="6CEFF191">
            <w:pPr>
              <w:jc w:val="center"/>
              <w:rPr>
                <w:rFonts w:hint="eastAsia" w:ascii="仿宋" w:hAnsi="仿宋" w:eastAsia="仿宋" w:cs="仿宋"/>
                <w:bCs/>
                <w:sz w:val="24"/>
              </w:rPr>
            </w:pPr>
            <w:r>
              <w:rPr>
                <w:rFonts w:hint="eastAsia" w:ascii="仿宋" w:hAnsi="仿宋" w:eastAsia="仿宋" w:cs="仿宋"/>
                <w:bCs/>
                <w:sz w:val="24"/>
              </w:rPr>
              <w:t>评价分值</w:t>
            </w:r>
          </w:p>
        </w:tc>
        <w:tc>
          <w:tcPr>
            <w:tcW w:w="1004" w:type="dxa"/>
            <w:gridSpan w:val="2"/>
            <w:noWrap w:val="0"/>
            <w:vAlign w:val="center"/>
          </w:tcPr>
          <w:p w14:paraId="4E86DEA0">
            <w:pPr>
              <w:jc w:val="center"/>
              <w:rPr>
                <w:rFonts w:hint="eastAsia" w:ascii="仿宋" w:hAnsi="仿宋" w:eastAsia="仿宋" w:cs="仿宋"/>
                <w:bCs/>
                <w:sz w:val="24"/>
              </w:rPr>
            </w:pPr>
            <w:r>
              <w:rPr>
                <w:rFonts w:hint="eastAsia" w:ascii="仿宋" w:hAnsi="仿宋" w:eastAsia="仿宋" w:cs="仿宋"/>
                <w:bCs/>
                <w:sz w:val="24"/>
              </w:rPr>
              <w:t>评价结果</w:t>
            </w:r>
          </w:p>
        </w:tc>
      </w:tr>
      <w:tr w14:paraId="129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restart"/>
            <w:noWrap w:val="0"/>
            <w:vAlign w:val="center"/>
          </w:tcPr>
          <w:p w14:paraId="71BE6112">
            <w:pPr>
              <w:jc w:val="center"/>
              <w:rPr>
                <w:rFonts w:hint="eastAsia" w:ascii="仿宋" w:hAnsi="仿宋" w:eastAsia="仿宋" w:cs="仿宋"/>
                <w:bCs/>
                <w:sz w:val="24"/>
              </w:rPr>
            </w:pPr>
            <w:r>
              <w:rPr>
                <w:rFonts w:hint="eastAsia" w:ascii="仿宋" w:hAnsi="仿宋" w:eastAsia="仿宋" w:cs="仿宋"/>
                <w:bCs/>
                <w:sz w:val="24"/>
              </w:rPr>
              <w:t>（一）合同履约情况</w:t>
            </w:r>
          </w:p>
        </w:tc>
        <w:tc>
          <w:tcPr>
            <w:tcW w:w="5591" w:type="dxa"/>
            <w:gridSpan w:val="3"/>
            <w:noWrap w:val="0"/>
            <w:vAlign w:val="center"/>
          </w:tcPr>
          <w:p w14:paraId="0CFD12AE">
            <w:pPr>
              <w:rPr>
                <w:rFonts w:hint="eastAsia" w:ascii="仿宋" w:hAnsi="仿宋" w:eastAsia="仿宋" w:cs="仿宋"/>
                <w:bCs/>
                <w:sz w:val="24"/>
              </w:rPr>
            </w:pPr>
            <w:r>
              <w:rPr>
                <w:rFonts w:hint="eastAsia" w:ascii="仿宋" w:hAnsi="仿宋" w:eastAsia="仿宋" w:cs="仿宋"/>
                <w:bCs/>
                <w:sz w:val="24"/>
              </w:rPr>
              <w:t>签有规范完整的合同，合同双方的权利义务明确；按时、按质完成委托任务；在履约过程中，提出并实施了积极的、科学合理的措施，保证合同的有效实施。</w:t>
            </w:r>
          </w:p>
        </w:tc>
        <w:tc>
          <w:tcPr>
            <w:tcW w:w="1013" w:type="dxa"/>
            <w:gridSpan w:val="2"/>
            <w:vMerge w:val="restart"/>
            <w:noWrap w:val="0"/>
            <w:vAlign w:val="center"/>
          </w:tcPr>
          <w:p w14:paraId="4A02A906">
            <w:pPr>
              <w:jc w:val="center"/>
              <w:rPr>
                <w:rFonts w:hint="eastAsia" w:ascii="仿宋" w:hAnsi="仿宋" w:eastAsia="仿宋" w:cs="仿宋"/>
                <w:bCs/>
                <w:sz w:val="24"/>
              </w:rPr>
            </w:pPr>
            <w:r>
              <w:rPr>
                <w:rFonts w:hint="eastAsia" w:ascii="仿宋" w:hAnsi="仿宋" w:eastAsia="仿宋" w:cs="仿宋"/>
                <w:bCs/>
                <w:sz w:val="24"/>
              </w:rPr>
              <w:t>20分</w:t>
            </w:r>
          </w:p>
        </w:tc>
        <w:tc>
          <w:tcPr>
            <w:tcW w:w="991" w:type="dxa"/>
            <w:vMerge w:val="restart"/>
            <w:noWrap w:val="0"/>
            <w:vAlign w:val="top"/>
          </w:tcPr>
          <w:p w14:paraId="2267805B">
            <w:pPr>
              <w:rPr>
                <w:rFonts w:hint="eastAsia" w:ascii="仿宋" w:hAnsi="仿宋" w:eastAsia="仿宋" w:cs="仿宋"/>
                <w:bCs/>
                <w:sz w:val="24"/>
              </w:rPr>
            </w:pPr>
          </w:p>
          <w:p w14:paraId="5E985ABF">
            <w:pPr>
              <w:rPr>
                <w:rFonts w:hint="eastAsia" w:ascii="仿宋" w:hAnsi="仿宋" w:eastAsia="仿宋" w:cs="仿宋"/>
                <w:bCs/>
                <w:sz w:val="24"/>
              </w:rPr>
            </w:pPr>
          </w:p>
        </w:tc>
      </w:tr>
      <w:tr w14:paraId="0C21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3770FCC8">
            <w:pPr>
              <w:jc w:val="center"/>
              <w:rPr>
                <w:rFonts w:hint="eastAsia" w:ascii="仿宋" w:hAnsi="仿宋" w:eastAsia="仿宋" w:cs="仿宋"/>
                <w:bCs/>
                <w:sz w:val="24"/>
              </w:rPr>
            </w:pPr>
          </w:p>
        </w:tc>
        <w:tc>
          <w:tcPr>
            <w:tcW w:w="5591" w:type="dxa"/>
            <w:gridSpan w:val="3"/>
            <w:noWrap w:val="0"/>
            <w:vAlign w:val="center"/>
          </w:tcPr>
          <w:p w14:paraId="69019B12">
            <w:pPr>
              <w:rPr>
                <w:rFonts w:hint="eastAsia" w:ascii="仿宋" w:hAnsi="仿宋" w:eastAsia="仿宋" w:cs="仿宋"/>
                <w:bCs/>
                <w:sz w:val="24"/>
              </w:rPr>
            </w:pPr>
            <w:r>
              <w:rPr>
                <w:rFonts w:hint="eastAsia" w:ascii="仿宋" w:hAnsi="仿宋" w:eastAsia="仿宋" w:cs="仿宋"/>
                <w:bCs/>
                <w:sz w:val="24"/>
              </w:rPr>
              <w:t>签有规范完整的合同，合同双方的权利义务明确；按时、按质完成委托任务，能保证合同的有效实施。</w:t>
            </w:r>
          </w:p>
        </w:tc>
        <w:tc>
          <w:tcPr>
            <w:tcW w:w="1013" w:type="dxa"/>
            <w:gridSpan w:val="2"/>
            <w:vMerge w:val="continue"/>
            <w:noWrap w:val="0"/>
            <w:vAlign w:val="center"/>
          </w:tcPr>
          <w:p w14:paraId="2041FB82">
            <w:pPr>
              <w:jc w:val="center"/>
              <w:rPr>
                <w:rFonts w:hint="eastAsia" w:ascii="仿宋" w:hAnsi="仿宋" w:eastAsia="仿宋" w:cs="仿宋"/>
                <w:bCs/>
                <w:sz w:val="24"/>
              </w:rPr>
            </w:pPr>
          </w:p>
        </w:tc>
        <w:tc>
          <w:tcPr>
            <w:tcW w:w="991" w:type="dxa"/>
            <w:vMerge w:val="continue"/>
            <w:noWrap w:val="0"/>
            <w:vAlign w:val="top"/>
          </w:tcPr>
          <w:p w14:paraId="1D508E55">
            <w:pPr>
              <w:rPr>
                <w:rFonts w:hint="eastAsia" w:ascii="仿宋" w:hAnsi="仿宋" w:eastAsia="仿宋" w:cs="仿宋"/>
                <w:bCs/>
                <w:sz w:val="24"/>
              </w:rPr>
            </w:pPr>
          </w:p>
        </w:tc>
      </w:tr>
      <w:tr w14:paraId="3DF9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41A10AC9">
            <w:pPr>
              <w:jc w:val="center"/>
              <w:rPr>
                <w:rFonts w:hint="eastAsia" w:ascii="仿宋" w:hAnsi="仿宋" w:eastAsia="仿宋" w:cs="仿宋"/>
                <w:bCs/>
                <w:sz w:val="24"/>
              </w:rPr>
            </w:pPr>
          </w:p>
        </w:tc>
        <w:tc>
          <w:tcPr>
            <w:tcW w:w="5591" w:type="dxa"/>
            <w:gridSpan w:val="3"/>
            <w:noWrap w:val="0"/>
            <w:vAlign w:val="center"/>
          </w:tcPr>
          <w:p w14:paraId="46293CAE">
            <w:pPr>
              <w:rPr>
                <w:rFonts w:hint="eastAsia" w:ascii="仿宋" w:hAnsi="仿宋" w:eastAsia="仿宋" w:cs="仿宋"/>
                <w:bCs/>
                <w:sz w:val="24"/>
              </w:rPr>
            </w:pPr>
            <w:r>
              <w:rPr>
                <w:rFonts w:hint="eastAsia" w:ascii="仿宋" w:hAnsi="仿宋" w:eastAsia="仿宋" w:cs="仿宋"/>
                <w:bCs/>
                <w:sz w:val="24"/>
              </w:rPr>
              <w:t>签有书面委托合同；基本按合同要求完成委托任务。</w:t>
            </w:r>
          </w:p>
        </w:tc>
        <w:tc>
          <w:tcPr>
            <w:tcW w:w="1013" w:type="dxa"/>
            <w:gridSpan w:val="2"/>
            <w:vMerge w:val="continue"/>
            <w:noWrap w:val="0"/>
            <w:vAlign w:val="center"/>
          </w:tcPr>
          <w:p w14:paraId="6B5168ED">
            <w:pPr>
              <w:jc w:val="center"/>
              <w:rPr>
                <w:rFonts w:hint="eastAsia" w:ascii="仿宋" w:hAnsi="仿宋" w:eastAsia="仿宋" w:cs="仿宋"/>
                <w:bCs/>
                <w:sz w:val="24"/>
              </w:rPr>
            </w:pPr>
          </w:p>
        </w:tc>
        <w:tc>
          <w:tcPr>
            <w:tcW w:w="991" w:type="dxa"/>
            <w:vMerge w:val="continue"/>
            <w:noWrap w:val="0"/>
            <w:vAlign w:val="top"/>
          </w:tcPr>
          <w:p w14:paraId="662E9198">
            <w:pPr>
              <w:rPr>
                <w:rFonts w:hint="eastAsia" w:ascii="仿宋" w:hAnsi="仿宋" w:eastAsia="仿宋" w:cs="仿宋"/>
                <w:bCs/>
                <w:sz w:val="24"/>
              </w:rPr>
            </w:pPr>
          </w:p>
        </w:tc>
      </w:tr>
      <w:tr w14:paraId="530F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430E7776">
            <w:pPr>
              <w:jc w:val="center"/>
              <w:rPr>
                <w:rFonts w:hint="eastAsia" w:ascii="仿宋" w:hAnsi="仿宋" w:eastAsia="仿宋" w:cs="仿宋"/>
                <w:bCs/>
                <w:sz w:val="24"/>
              </w:rPr>
            </w:pPr>
          </w:p>
        </w:tc>
        <w:tc>
          <w:tcPr>
            <w:tcW w:w="5591" w:type="dxa"/>
            <w:gridSpan w:val="3"/>
            <w:noWrap w:val="0"/>
            <w:vAlign w:val="center"/>
          </w:tcPr>
          <w:p w14:paraId="23CE7BE6">
            <w:pPr>
              <w:rPr>
                <w:rFonts w:hint="eastAsia" w:ascii="仿宋" w:hAnsi="仿宋" w:eastAsia="仿宋" w:cs="仿宋"/>
                <w:bCs/>
                <w:sz w:val="24"/>
              </w:rPr>
            </w:pPr>
            <w:r>
              <w:rPr>
                <w:rFonts w:hint="eastAsia" w:ascii="仿宋" w:hAnsi="仿宋" w:eastAsia="仿宋" w:cs="仿宋"/>
                <w:bCs/>
                <w:sz w:val="24"/>
              </w:rPr>
              <w:t>无书面委托合同；未能按合同或委托人要求完成委托任务。</w:t>
            </w:r>
          </w:p>
        </w:tc>
        <w:tc>
          <w:tcPr>
            <w:tcW w:w="1013" w:type="dxa"/>
            <w:gridSpan w:val="2"/>
            <w:vMerge w:val="continue"/>
            <w:noWrap w:val="0"/>
            <w:vAlign w:val="center"/>
          </w:tcPr>
          <w:p w14:paraId="67D2ADB8">
            <w:pPr>
              <w:jc w:val="center"/>
              <w:rPr>
                <w:rFonts w:hint="eastAsia" w:ascii="仿宋" w:hAnsi="仿宋" w:eastAsia="仿宋" w:cs="仿宋"/>
                <w:bCs/>
                <w:sz w:val="24"/>
              </w:rPr>
            </w:pPr>
          </w:p>
        </w:tc>
        <w:tc>
          <w:tcPr>
            <w:tcW w:w="991" w:type="dxa"/>
            <w:vMerge w:val="continue"/>
            <w:noWrap w:val="0"/>
            <w:vAlign w:val="top"/>
          </w:tcPr>
          <w:p w14:paraId="323A85ED">
            <w:pPr>
              <w:rPr>
                <w:rFonts w:hint="eastAsia" w:ascii="仿宋" w:hAnsi="仿宋" w:eastAsia="仿宋" w:cs="仿宋"/>
                <w:bCs/>
                <w:sz w:val="24"/>
              </w:rPr>
            </w:pPr>
          </w:p>
        </w:tc>
      </w:tr>
      <w:tr w14:paraId="2E64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restart"/>
            <w:noWrap w:val="0"/>
            <w:vAlign w:val="center"/>
          </w:tcPr>
          <w:p w14:paraId="6F2F7FE5">
            <w:pPr>
              <w:jc w:val="center"/>
              <w:rPr>
                <w:rFonts w:hint="eastAsia" w:ascii="仿宋" w:hAnsi="仿宋" w:eastAsia="仿宋" w:cs="仿宋"/>
                <w:bCs/>
                <w:sz w:val="24"/>
              </w:rPr>
            </w:pPr>
            <w:r>
              <w:rPr>
                <w:rFonts w:hint="eastAsia" w:ascii="仿宋" w:hAnsi="仿宋" w:eastAsia="仿宋" w:cs="仿宋"/>
                <w:bCs/>
                <w:sz w:val="24"/>
              </w:rPr>
              <w:t>（二）服务质量</w:t>
            </w:r>
          </w:p>
        </w:tc>
        <w:tc>
          <w:tcPr>
            <w:tcW w:w="5591" w:type="dxa"/>
            <w:gridSpan w:val="3"/>
            <w:noWrap w:val="0"/>
            <w:vAlign w:val="center"/>
          </w:tcPr>
          <w:p w14:paraId="725B1FA4">
            <w:pPr>
              <w:rPr>
                <w:rFonts w:hint="eastAsia" w:ascii="仿宋" w:hAnsi="仿宋" w:eastAsia="仿宋" w:cs="仿宋"/>
                <w:bCs/>
                <w:sz w:val="24"/>
              </w:rPr>
            </w:pPr>
            <w:r>
              <w:rPr>
                <w:rFonts w:hint="eastAsia" w:ascii="仿宋" w:hAnsi="仿宋" w:eastAsia="仿宋" w:cs="仿宋"/>
                <w:bCs/>
                <w:sz w:val="24"/>
              </w:rPr>
              <w:t xml:space="preserve">服务实施规范化、服务专业、服务过程无错误、服务过程提出合理性、建设性操作建议等。        </w:t>
            </w:r>
          </w:p>
        </w:tc>
        <w:tc>
          <w:tcPr>
            <w:tcW w:w="1013" w:type="dxa"/>
            <w:gridSpan w:val="2"/>
            <w:vMerge w:val="restart"/>
            <w:noWrap w:val="0"/>
            <w:vAlign w:val="center"/>
          </w:tcPr>
          <w:p w14:paraId="62C6E49C">
            <w:pPr>
              <w:jc w:val="center"/>
              <w:rPr>
                <w:rFonts w:hint="eastAsia" w:ascii="仿宋" w:hAnsi="仿宋" w:eastAsia="仿宋" w:cs="仿宋"/>
                <w:bCs/>
                <w:sz w:val="24"/>
              </w:rPr>
            </w:pPr>
            <w:r>
              <w:rPr>
                <w:rFonts w:hint="eastAsia" w:ascii="仿宋" w:hAnsi="仿宋" w:eastAsia="仿宋" w:cs="仿宋"/>
                <w:bCs/>
                <w:sz w:val="24"/>
              </w:rPr>
              <w:t>20分</w:t>
            </w:r>
          </w:p>
        </w:tc>
        <w:tc>
          <w:tcPr>
            <w:tcW w:w="991" w:type="dxa"/>
            <w:vMerge w:val="restart"/>
            <w:noWrap w:val="0"/>
            <w:vAlign w:val="top"/>
          </w:tcPr>
          <w:p w14:paraId="4403F910">
            <w:pPr>
              <w:rPr>
                <w:rFonts w:hint="eastAsia" w:ascii="仿宋" w:hAnsi="仿宋" w:eastAsia="仿宋" w:cs="仿宋"/>
                <w:bCs/>
                <w:sz w:val="24"/>
              </w:rPr>
            </w:pPr>
          </w:p>
          <w:p w14:paraId="5F831C27">
            <w:pPr>
              <w:rPr>
                <w:rFonts w:hint="eastAsia" w:ascii="仿宋" w:hAnsi="仿宋" w:eastAsia="仿宋" w:cs="仿宋"/>
                <w:bCs/>
                <w:sz w:val="24"/>
              </w:rPr>
            </w:pPr>
          </w:p>
          <w:p w14:paraId="4BA9BEC0">
            <w:pPr>
              <w:rPr>
                <w:rFonts w:hint="eastAsia" w:ascii="仿宋" w:hAnsi="仿宋" w:eastAsia="仿宋" w:cs="仿宋"/>
                <w:bCs/>
                <w:sz w:val="24"/>
              </w:rPr>
            </w:pPr>
          </w:p>
          <w:p w14:paraId="09145C03">
            <w:pPr>
              <w:rPr>
                <w:rFonts w:hint="eastAsia" w:ascii="仿宋" w:hAnsi="仿宋" w:eastAsia="仿宋" w:cs="仿宋"/>
                <w:bCs/>
                <w:sz w:val="24"/>
              </w:rPr>
            </w:pPr>
          </w:p>
          <w:p w14:paraId="0CB6481D">
            <w:pPr>
              <w:rPr>
                <w:rFonts w:hint="eastAsia" w:ascii="仿宋" w:hAnsi="仿宋" w:eastAsia="仿宋" w:cs="仿宋"/>
                <w:bCs/>
                <w:sz w:val="24"/>
              </w:rPr>
            </w:pPr>
          </w:p>
        </w:tc>
      </w:tr>
      <w:tr w14:paraId="7357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450174C8">
            <w:pPr>
              <w:jc w:val="center"/>
              <w:rPr>
                <w:rFonts w:hint="eastAsia" w:ascii="仿宋" w:hAnsi="仿宋" w:eastAsia="仿宋" w:cs="仿宋"/>
                <w:bCs/>
                <w:sz w:val="24"/>
              </w:rPr>
            </w:pPr>
          </w:p>
        </w:tc>
        <w:tc>
          <w:tcPr>
            <w:tcW w:w="5591" w:type="dxa"/>
            <w:gridSpan w:val="3"/>
            <w:noWrap w:val="0"/>
            <w:vAlign w:val="center"/>
          </w:tcPr>
          <w:p w14:paraId="034B32AE">
            <w:pPr>
              <w:rPr>
                <w:rFonts w:hint="eastAsia" w:ascii="仿宋" w:hAnsi="仿宋" w:eastAsia="仿宋" w:cs="仿宋"/>
                <w:bCs/>
                <w:sz w:val="24"/>
              </w:rPr>
            </w:pPr>
            <w:r>
              <w:rPr>
                <w:rFonts w:hint="eastAsia" w:ascii="仿宋" w:hAnsi="仿宋" w:eastAsia="仿宋" w:cs="仿宋"/>
                <w:bCs/>
                <w:sz w:val="24"/>
              </w:rPr>
              <w:t>服务实施规范化、服务专业、服务过程无重大错误、服务过程提出合理性建议等。</w:t>
            </w:r>
          </w:p>
        </w:tc>
        <w:tc>
          <w:tcPr>
            <w:tcW w:w="1013" w:type="dxa"/>
            <w:gridSpan w:val="2"/>
            <w:vMerge w:val="continue"/>
            <w:noWrap w:val="0"/>
            <w:vAlign w:val="center"/>
          </w:tcPr>
          <w:p w14:paraId="435F0DF9">
            <w:pPr>
              <w:jc w:val="center"/>
              <w:rPr>
                <w:rFonts w:hint="eastAsia" w:ascii="仿宋" w:hAnsi="仿宋" w:eastAsia="仿宋" w:cs="仿宋"/>
                <w:bCs/>
                <w:sz w:val="24"/>
              </w:rPr>
            </w:pPr>
          </w:p>
        </w:tc>
        <w:tc>
          <w:tcPr>
            <w:tcW w:w="991" w:type="dxa"/>
            <w:vMerge w:val="continue"/>
            <w:noWrap w:val="0"/>
            <w:vAlign w:val="top"/>
          </w:tcPr>
          <w:p w14:paraId="314616E8">
            <w:pPr>
              <w:rPr>
                <w:rFonts w:hint="eastAsia" w:ascii="仿宋" w:hAnsi="仿宋" w:eastAsia="仿宋" w:cs="仿宋"/>
                <w:bCs/>
                <w:sz w:val="24"/>
              </w:rPr>
            </w:pPr>
          </w:p>
        </w:tc>
      </w:tr>
      <w:tr w14:paraId="2879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236E5A30">
            <w:pPr>
              <w:jc w:val="center"/>
              <w:rPr>
                <w:rFonts w:hint="eastAsia" w:ascii="仿宋" w:hAnsi="仿宋" w:eastAsia="仿宋" w:cs="仿宋"/>
                <w:bCs/>
                <w:sz w:val="24"/>
              </w:rPr>
            </w:pPr>
          </w:p>
        </w:tc>
        <w:tc>
          <w:tcPr>
            <w:tcW w:w="5591" w:type="dxa"/>
            <w:gridSpan w:val="3"/>
            <w:noWrap w:val="0"/>
            <w:vAlign w:val="center"/>
          </w:tcPr>
          <w:p w14:paraId="5193F098">
            <w:pPr>
              <w:rPr>
                <w:rFonts w:hint="eastAsia" w:ascii="仿宋" w:hAnsi="仿宋" w:eastAsia="仿宋" w:cs="仿宋"/>
                <w:bCs/>
                <w:sz w:val="24"/>
              </w:rPr>
            </w:pPr>
            <w:r>
              <w:rPr>
                <w:rFonts w:hint="eastAsia" w:ascii="仿宋" w:hAnsi="仿宋" w:eastAsia="仿宋" w:cs="仿宋"/>
                <w:bCs/>
                <w:sz w:val="24"/>
              </w:rPr>
              <w:t xml:space="preserve">服务质量规范化、服务专业性一般等。                 </w:t>
            </w:r>
          </w:p>
        </w:tc>
        <w:tc>
          <w:tcPr>
            <w:tcW w:w="1013" w:type="dxa"/>
            <w:gridSpan w:val="2"/>
            <w:vMerge w:val="continue"/>
            <w:noWrap w:val="0"/>
            <w:vAlign w:val="center"/>
          </w:tcPr>
          <w:p w14:paraId="589AEC4F">
            <w:pPr>
              <w:jc w:val="center"/>
              <w:rPr>
                <w:rFonts w:hint="eastAsia" w:ascii="仿宋" w:hAnsi="仿宋" w:eastAsia="仿宋" w:cs="仿宋"/>
                <w:bCs/>
                <w:sz w:val="24"/>
              </w:rPr>
            </w:pPr>
          </w:p>
        </w:tc>
        <w:tc>
          <w:tcPr>
            <w:tcW w:w="991" w:type="dxa"/>
            <w:vMerge w:val="continue"/>
            <w:noWrap w:val="0"/>
            <w:vAlign w:val="top"/>
          </w:tcPr>
          <w:p w14:paraId="5FE9B52C">
            <w:pPr>
              <w:rPr>
                <w:rFonts w:hint="eastAsia" w:ascii="仿宋" w:hAnsi="仿宋" w:eastAsia="仿宋" w:cs="仿宋"/>
                <w:bCs/>
                <w:sz w:val="24"/>
              </w:rPr>
            </w:pPr>
          </w:p>
        </w:tc>
      </w:tr>
      <w:tr w14:paraId="3068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5EAE1113">
            <w:pPr>
              <w:jc w:val="center"/>
              <w:rPr>
                <w:rFonts w:hint="eastAsia" w:ascii="仿宋" w:hAnsi="仿宋" w:eastAsia="仿宋" w:cs="仿宋"/>
                <w:bCs/>
                <w:sz w:val="24"/>
              </w:rPr>
            </w:pPr>
          </w:p>
        </w:tc>
        <w:tc>
          <w:tcPr>
            <w:tcW w:w="5591" w:type="dxa"/>
            <w:gridSpan w:val="3"/>
            <w:noWrap w:val="0"/>
            <w:vAlign w:val="center"/>
          </w:tcPr>
          <w:p w14:paraId="33FA0FE2">
            <w:pPr>
              <w:rPr>
                <w:rFonts w:hint="eastAsia" w:ascii="仿宋" w:hAnsi="仿宋" w:eastAsia="仿宋" w:cs="仿宋"/>
                <w:bCs/>
                <w:sz w:val="24"/>
              </w:rPr>
            </w:pPr>
            <w:r>
              <w:rPr>
                <w:rFonts w:hint="eastAsia" w:ascii="仿宋" w:hAnsi="仿宋" w:eastAsia="仿宋" w:cs="仿宋"/>
                <w:bCs/>
                <w:sz w:val="24"/>
              </w:rPr>
              <w:t xml:space="preserve">服务质量规范化、服务不专业等。         </w:t>
            </w:r>
          </w:p>
        </w:tc>
        <w:tc>
          <w:tcPr>
            <w:tcW w:w="1013" w:type="dxa"/>
            <w:gridSpan w:val="2"/>
            <w:vMerge w:val="continue"/>
            <w:noWrap w:val="0"/>
            <w:vAlign w:val="center"/>
          </w:tcPr>
          <w:p w14:paraId="6B45917D">
            <w:pPr>
              <w:jc w:val="center"/>
              <w:rPr>
                <w:rFonts w:hint="eastAsia" w:ascii="仿宋" w:hAnsi="仿宋" w:eastAsia="仿宋" w:cs="仿宋"/>
                <w:bCs/>
                <w:sz w:val="24"/>
              </w:rPr>
            </w:pPr>
          </w:p>
        </w:tc>
        <w:tc>
          <w:tcPr>
            <w:tcW w:w="991" w:type="dxa"/>
            <w:vMerge w:val="continue"/>
            <w:noWrap w:val="0"/>
            <w:vAlign w:val="top"/>
          </w:tcPr>
          <w:p w14:paraId="033CAE29">
            <w:pPr>
              <w:rPr>
                <w:rFonts w:hint="eastAsia" w:ascii="仿宋" w:hAnsi="仿宋" w:eastAsia="仿宋" w:cs="仿宋"/>
                <w:bCs/>
                <w:sz w:val="24"/>
              </w:rPr>
            </w:pPr>
          </w:p>
        </w:tc>
      </w:tr>
      <w:tr w14:paraId="7CA9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restart"/>
            <w:noWrap w:val="0"/>
            <w:vAlign w:val="center"/>
          </w:tcPr>
          <w:p w14:paraId="1BA71F8D">
            <w:pPr>
              <w:jc w:val="center"/>
              <w:rPr>
                <w:rFonts w:hint="eastAsia" w:ascii="仿宋" w:hAnsi="仿宋" w:eastAsia="仿宋" w:cs="仿宋"/>
                <w:bCs/>
                <w:sz w:val="24"/>
              </w:rPr>
            </w:pPr>
            <w:r>
              <w:rPr>
                <w:rFonts w:hint="eastAsia" w:ascii="仿宋" w:hAnsi="仿宋" w:eastAsia="仿宋" w:cs="仿宋"/>
                <w:bCs/>
                <w:sz w:val="24"/>
              </w:rPr>
              <w:t>（三）管理能力及规范服务</w:t>
            </w:r>
          </w:p>
        </w:tc>
        <w:tc>
          <w:tcPr>
            <w:tcW w:w="5591" w:type="dxa"/>
            <w:gridSpan w:val="3"/>
            <w:noWrap w:val="0"/>
            <w:vAlign w:val="center"/>
          </w:tcPr>
          <w:p w14:paraId="01CA92D5">
            <w:pPr>
              <w:rPr>
                <w:rFonts w:hint="eastAsia" w:ascii="仿宋" w:hAnsi="仿宋" w:eastAsia="仿宋" w:cs="仿宋"/>
                <w:bCs/>
                <w:sz w:val="24"/>
              </w:rPr>
            </w:pPr>
            <w:r>
              <w:rPr>
                <w:rFonts w:hint="eastAsia" w:ascii="仿宋" w:hAnsi="仿宋" w:eastAsia="仿宋" w:cs="仿宋"/>
                <w:bCs/>
                <w:sz w:val="24"/>
              </w:rPr>
              <w:t>服务有完整、合理、可行的实施计划；服务人员配置齐全、职责明确；有专职专业的服务人，全过程服务及时、耐心，态度端正。</w:t>
            </w:r>
          </w:p>
        </w:tc>
        <w:tc>
          <w:tcPr>
            <w:tcW w:w="1013" w:type="dxa"/>
            <w:gridSpan w:val="2"/>
            <w:vMerge w:val="restart"/>
            <w:noWrap w:val="0"/>
            <w:vAlign w:val="center"/>
          </w:tcPr>
          <w:p w14:paraId="68CEA4B9">
            <w:pPr>
              <w:jc w:val="center"/>
              <w:rPr>
                <w:rFonts w:hint="eastAsia" w:ascii="仿宋" w:hAnsi="仿宋" w:eastAsia="仿宋" w:cs="仿宋"/>
                <w:bCs/>
                <w:sz w:val="24"/>
              </w:rPr>
            </w:pPr>
            <w:r>
              <w:rPr>
                <w:rFonts w:hint="eastAsia" w:ascii="仿宋" w:hAnsi="仿宋" w:eastAsia="仿宋" w:cs="仿宋"/>
                <w:bCs/>
                <w:sz w:val="24"/>
              </w:rPr>
              <w:t>20分</w:t>
            </w:r>
          </w:p>
        </w:tc>
        <w:tc>
          <w:tcPr>
            <w:tcW w:w="991" w:type="dxa"/>
            <w:vMerge w:val="restart"/>
            <w:noWrap w:val="0"/>
            <w:vAlign w:val="top"/>
          </w:tcPr>
          <w:p w14:paraId="14435667">
            <w:pPr>
              <w:rPr>
                <w:rFonts w:hint="eastAsia" w:ascii="仿宋" w:hAnsi="仿宋" w:eastAsia="仿宋" w:cs="仿宋"/>
                <w:bCs/>
                <w:sz w:val="24"/>
              </w:rPr>
            </w:pPr>
          </w:p>
          <w:p w14:paraId="01AA8710">
            <w:pPr>
              <w:rPr>
                <w:rFonts w:hint="eastAsia" w:ascii="仿宋" w:hAnsi="仿宋" w:eastAsia="仿宋" w:cs="仿宋"/>
                <w:bCs/>
                <w:sz w:val="24"/>
              </w:rPr>
            </w:pPr>
          </w:p>
          <w:p w14:paraId="39A1B785">
            <w:pPr>
              <w:rPr>
                <w:rFonts w:hint="eastAsia" w:ascii="仿宋" w:hAnsi="仿宋" w:eastAsia="仿宋" w:cs="仿宋"/>
                <w:bCs/>
                <w:sz w:val="24"/>
              </w:rPr>
            </w:pPr>
          </w:p>
          <w:p w14:paraId="3548FD42">
            <w:pPr>
              <w:rPr>
                <w:rFonts w:hint="eastAsia" w:ascii="仿宋" w:hAnsi="仿宋" w:eastAsia="仿宋" w:cs="仿宋"/>
                <w:bCs/>
                <w:sz w:val="24"/>
              </w:rPr>
            </w:pPr>
          </w:p>
          <w:p w14:paraId="3162B012">
            <w:pPr>
              <w:rPr>
                <w:rFonts w:hint="eastAsia" w:ascii="仿宋" w:hAnsi="仿宋" w:eastAsia="仿宋" w:cs="仿宋"/>
                <w:bCs/>
                <w:sz w:val="24"/>
              </w:rPr>
            </w:pPr>
          </w:p>
          <w:p w14:paraId="3597D4BC">
            <w:pPr>
              <w:rPr>
                <w:rFonts w:hint="eastAsia" w:ascii="仿宋" w:hAnsi="仿宋" w:eastAsia="仿宋" w:cs="仿宋"/>
                <w:bCs/>
                <w:sz w:val="24"/>
              </w:rPr>
            </w:pPr>
          </w:p>
        </w:tc>
      </w:tr>
      <w:tr w14:paraId="12F0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192B755E">
            <w:pPr>
              <w:jc w:val="center"/>
              <w:rPr>
                <w:rFonts w:hint="eastAsia" w:ascii="仿宋" w:hAnsi="仿宋" w:eastAsia="仿宋" w:cs="仿宋"/>
                <w:bCs/>
                <w:sz w:val="24"/>
              </w:rPr>
            </w:pPr>
          </w:p>
        </w:tc>
        <w:tc>
          <w:tcPr>
            <w:tcW w:w="5591" w:type="dxa"/>
            <w:gridSpan w:val="3"/>
            <w:noWrap w:val="0"/>
            <w:vAlign w:val="center"/>
          </w:tcPr>
          <w:p w14:paraId="6EB48A44">
            <w:pPr>
              <w:rPr>
                <w:rFonts w:hint="eastAsia" w:ascii="仿宋" w:hAnsi="仿宋" w:eastAsia="仿宋" w:cs="仿宋"/>
                <w:bCs/>
                <w:sz w:val="24"/>
              </w:rPr>
            </w:pPr>
            <w:r>
              <w:rPr>
                <w:rFonts w:hint="eastAsia" w:ascii="仿宋" w:hAnsi="仿宋" w:eastAsia="仿宋" w:cs="仿宋"/>
                <w:bCs/>
                <w:sz w:val="24"/>
              </w:rPr>
              <w:t>服务有完整、合理、可行的实施计划；服务人员配置齐全、职责明确；有专职专业的服务人，服务及时，态度端正。</w:t>
            </w:r>
          </w:p>
        </w:tc>
        <w:tc>
          <w:tcPr>
            <w:tcW w:w="1013" w:type="dxa"/>
            <w:gridSpan w:val="2"/>
            <w:vMerge w:val="continue"/>
            <w:noWrap w:val="0"/>
            <w:vAlign w:val="center"/>
          </w:tcPr>
          <w:p w14:paraId="285C72B3">
            <w:pPr>
              <w:jc w:val="center"/>
              <w:rPr>
                <w:rFonts w:hint="eastAsia" w:ascii="仿宋" w:hAnsi="仿宋" w:eastAsia="仿宋" w:cs="仿宋"/>
                <w:bCs/>
                <w:sz w:val="24"/>
              </w:rPr>
            </w:pPr>
          </w:p>
        </w:tc>
        <w:tc>
          <w:tcPr>
            <w:tcW w:w="991" w:type="dxa"/>
            <w:vMerge w:val="continue"/>
            <w:noWrap w:val="0"/>
            <w:vAlign w:val="top"/>
          </w:tcPr>
          <w:p w14:paraId="440C0D35">
            <w:pPr>
              <w:rPr>
                <w:rFonts w:hint="eastAsia" w:ascii="仿宋" w:hAnsi="仿宋" w:eastAsia="仿宋" w:cs="仿宋"/>
                <w:bCs/>
                <w:sz w:val="24"/>
              </w:rPr>
            </w:pPr>
          </w:p>
        </w:tc>
      </w:tr>
      <w:tr w14:paraId="5DC6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5491EC68">
            <w:pPr>
              <w:jc w:val="center"/>
              <w:rPr>
                <w:rFonts w:hint="eastAsia" w:ascii="仿宋" w:hAnsi="仿宋" w:eastAsia="仿宋" w:cs="仿宋"/>
                <w:bCs/>
                <w:sz w:val="24"/>
              </w:rPr>
            </w:pPr>
          </w:p>
        </w:tc>
        <w:tc>
          <w:tcPr>
            <w:tcW w:w="5591" w:type="dxa"/>
            <w:gridSpan w:val="3"/>
            <w:noWrap w:val="0"/>
            <w:vAlign w:val="center"/>
          </w:tcPr>
          <w:p w14:paraId="2782A187">
            <w:pPr>
              <w:rPr>
                <w:rFonts w:hint="eastAsia" w:ascii="仿宋" w:hAnsi="仿宋" w:eastAsia="仿宋" w:cs="仿宋"/>
                <w:bCs/>
                <w:sz w:val="24"/>
              </w:rPr>
            </w:pPr>
            <w:r>
              <w:rPr>
                <w:rFonts w:hint="eastAsia" w:ascii="仿宋" w:hAnsi="仿宋" w:eastAsia="仿宋" w:cs="仿宋"/>
                <w:bCs/>
                <w:sz w:val="24"/>
              </w:rPr>
              <w:t xml:space="preserve">服务有相应的实施计划，提供全过程服务。         </w:t>
            </w:r>
          </w:p>
        </w:tc>
        <w:tc>
          <w:tcPr>
            <w:tcW w:w="1013" w:type="dxa"/>
            <w:gridSpan w:val="2"/>
            <w:vMerge w:val="continue"/>
            <w:noWrap w:val="0"/>
            <w:vAlign w:val="center"/>
          </w:tcPr>
          <w:p w14:paraId="1FDE9619">
            <w:pPr>
              <w:jc w:val="center"/>
              <w:rPr>
                <w:rFonts w:hint="eastAsia" w:ascii="仿宋" w:hAnsi="仿宋" w:eastAsia="仿宋" w:cs="仿宋"/>
                <w:bCs/>
                <w:sz w:val="24"/>
              </w:rPr>
            </w:pPr>
          </w:p>
        </w:tc>
        <w:tc>
          <w:tcPr>
            <w:tcW w:w="991" w:type="dxa"/>
            <w:vMerge w:val="continue"/>
            <w:noWrap w:val="0"/>
            <w:vAlign w:val="top"/>
          </w:tcPr>
          <w:p w14:paraId="1429EE5C">
            <w:pPr>
              <w:rPr>
                <w:rFonts w:hint="eastAsia" w:ascii="仿宋" w:hAnsi="仿宋" w:eastAsia="仿宋" w:cs="仿宋"/>
                <w:bCs/>
                <w:sz w:val="24"/>
              </w:rPr>
            </w:pPr>
          </w:p>
        </w:tc>
      </w:tr>
      <w:tr w14:paraId="55CE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32A37FDE">
            <w:pPr>
              <w:jc w:val="center"/>
              <w:rPr>
                <w:rFonts w:hint="eastAsia" w:ascii="仿宋" w:hAnsi="仿宋" w:eastAsia="仿宋" w:cs="仿宋"/>
                <w:bCs/>
                <w:sz w:val="24"/>
              </w:rPr>
            </w:pPr>
          </w:p>
        </w:tc>
        <w:tc>
          <w:tcPr>
            <w:tcW w:w="5591" w:type="dxa"/>
            <w:gridSpan w:val="3"/>
            <w:noWrap w:val="0"/>
            <w:vAlign w:val="center"/>
          </w:tcPr>
          <w:p w14:paraId="18AD1B95">
            <w:pPr>
              <w:rPr>
                <w:rFonts w:hint="eastAsia" w:ascii="仿宋" w:hAnsi="仿宋" w:eastAsia="仿宋" w:cs="仿宋"/>
                <w:bCs/>
                <w:sz w:val="24"/>
              </w:rPr>
            </w:pPr>
            <w:r>
              <w:rPr>
                <w:rFonts w:hint="eastAsia" w:ascii="仿宋" w:hAnsi="仿宋" w:eastAsia="仿宋" w:cs="仿宋"/>
                <w:bCs/>
                <w:sz w:val="24"/>
              </w:rPr>
              <w:t xml:space="preserve">服务人员配置不合理；无全程服务或者全过程服务质量差。          </w:t>
            </w:r>
          </w:p>
        </w:tc>
        <w:tc>
          <w:tcPr>
            <w:tcW w:w="1013" w:type="dxa"/>
            <w:gridSpan w:val="2"/>
            <w:vMerge w:val="continue"/>
            <w:noWrap w:val="0"/>
            <w:vAlign w:val="center"/>
          </w:tcPr>
          <w:p w14:paraId="50DA4533">
            <w:pPr>
              <w:jc w:val="center"/>
              <w:rPr>
                <w:rFonts w:hint="eastAsia" w:ascii="仿宋" w:hAnsi="仿宋" w:eastAsia="仿宋" w:cs="仿宋"/>
                <w:bCs/>
                <w:sz w:val="24"/>
              </w:rPr>
            </w:pPr>
          </w:p>
        </w:tc>
        <w:tc>
          <w:tcPr>
            <w:tcW w:w="991" w:type="dxa"/>
            <w:vMerge w:val="continue"/>
            <w:noWrap w:val="0"/>
            <w:vAlign w:val="top"/>
          </w:tcPr>
          <w:p w14:paraId="4135D528">
            <w:pPr>
              <w:rPr>
                <w:rFonts w:hint="eastAsia" w:ascii="仿宋" w:hAnsi="仿宋" w:eastAsia="仿宋" w:cs="仿宋"/>
                <w:bCs/>
                <w:sz w:val="24"/>
              </w:rPr>
            </w:pPr>
          </w:p>
        </w:tc>
      </w:tr>
      <w:tr w14:paraId="3DCD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restart"/>
            <w:noWrap w:val="0"/>
            <w:vAlign w:val="center"/>
          </w:tcPr>
          <w:p w14:paraId="4A95AC24">
            <w:pPr>
              <w:jc w:val="center"/>
              <w:rPr>
                <w:rFonts w:hint="eastAsia" w:ascii="仿宋" w:hAnsi="仿宋" w:eastAsia="仿宋" w:cs="仿宋"/>
                <w:bCs/>
                <w:sz w:val="24"/>
              </w:rPr>
            </w:pPr>
            <w:r>
              <w:rPr>
                <w:rFonts w:hint="eastAsia" w:ascii="仿宋" w:hAnsi="仿宋" w:eastAsia="仿宋" w:cs="仿宋"/>
                <w:bCs/>
                <w:sz w:val="24"/>
              </w:rPr>
              <w:t>（四）资料齐全</w:t>
            </w:r>
          </w:p>
        </w:tc>
        <w:tc>
          <w:tcPr>
            <w:tcW w:w="5591" w:type="dxa"/>
            <w:gridSpan w:val="3"/>
            <w:noWrap w:val="0"/>
            <w:vAlign w:val="center"/>
          </w:tcPr>
          <w:p w14:paraId="26872239">
            <w:pPr>
              <w:rPr>
                <w:rFonts w:hint="eastAsia" w:ascii="仿宋" w:hAnsi="仿宋" w:eastAsia="仿宋" w:cs="仿宋"/>
                <w:bCs/>
                <w:sz w:val="24"/>
              </w:rPr>
            </w:pPr>
            <w:r>
              <w:rPr>
                <w:rFonts w:hint="eastAsia" w:ascii="仿宋" w:hAnsi="仿宋" w:eastAsia="仿宋" w:cs="仿宋"/>
                <w:bCs/>
                <w:sz w:val="24"/>
              </w:rPr>
              <w:t xml:space="preserve">提供完整的服务资料(服务合同、保密协议、验收报告、专职人员资质、专职人员信息、评价表等) ，资料内容完整、详细。          </w:t>
            </w:r>
          </w:p>
        </w:tc>
        <w:tc>
          <w:tcPr>
            <w:tcW w:w="1013" w:type="dxa"/>
            <w:gridSpan w:val="2"/>
            <w:vMerge w:val="restart"/>
            <w:noWrap w:val="0"/>
            <w:vAlign w:val="center"/>
          </w:tcPr>
          <w:p w14:paraId="146DF121">
            <w:pPr>
              <w:jc w:val="center"/>
              <w:rPr>
                <w:rFonts w:hint="eastAsia" w:ascii="仿宋" w:hAnsi="仿宋" w:eastAsia="仿宋" w:cs="仿宋"/>
                <w:bCs/>
                <w:sz w:val="24"/>
              </w:rPr>
            </w:pPr>
            <w:r>
              <w:rPr>
                <w:rFonts w:hint="eastAsia" w:ascii="仿宋" w:hAnsi="仿宋" w:eastAsia="仿宋" w:cs="仿宋"/>
                <w:bCs/>
                <w:sz w:val="24"/>
              </w:rPr>
              <w:t>20分</w:t>
            </w:r>
          </w:p>
        </w:tc>
        <w:tc>
          <w:tcPr>
            <w:tcW w:w="991" w:type="dxa"/>
            <w:vMerge w:val="restart"/>
            <w:noWrap w:val="0"/>
            <w:vAlign w:val="top"/>
          </w:tcPr>
          <w:p w14:paraId="69D8E989">
            <w:pPr>
              <w:rPr>
                <w:rFonts w:hint="eastAsia" w:ascii="仿宋" w:hAnsi="仿宋" w:eastAsia="仿宋" w:cs="仿宋"/>
                <w:bCs/>
                <w:sz w:val="24"/>
              </w:rPr>
            </w:pPr>
          </w:p>
          <w:p w14:paraId="4E355E00">
            <w:pPr>
              <w:rPr>
                <w:rFonts w:hint="eastAsia" w:ascii="仿宋" w:hAnsi="仿宋" w:eastAsia="仿宋" w:cs="仿宋"/>
                <w:bCs/>
                <w:sz w:val="24"/>
              </w:rPr>
            </w:pPr>
          </w:p>
          <w:p w14:paraId="370E4D71">
            <w:pPr>
              <w:rPr>
                <w:rFonts w:hint="eastAsia" w:ascii="仿宋" w:hAnsi="仿宋" w:eastAsia="仿宋" w:cs="仿宋"/>
                <w:bCs/>
                <w:sz w:val="24"/>
              </w:rPr>
            </w:pPr>
          </w:p>
          <w:p w14:paraId="5B2BF6F2">
            <w:pPr>
              <w:rPr>
                <w:rFonts w:hint="eastAsia" w:ascii="仿宋" w:hAnsi="仿宋" w:eastAsia="仿宋" w:cs="仿宋"/>
                <w:bCs/>
                <w:sz w:val="24"/>
              </w:rPr>
            </w:pPr>
          </w:p>
          <w:p w14:paraId="2CBE2437">
            <w:pPr>
              <w:rPr>
                <w:rFonts w:hint="eastAsia" w:ascii="仿宋" w:hAnsi="仿宋" w:eastAsia="仿宋" w:cs="仿宋"/>
                <w:bCs/>
                <w:sz w:val="24"/>
              </w:rPr>
            </w:pPr>
          </w:p>
          <w:p w14:paraId="3CF168A3">
            <w:pPr>
              <w:rPr>
                <w:rFonts w:hint="eastAsia" w:ascii="仿宋" w:hAnsi="仿宋" w:eastAsia="仿宋" w:cs="仿宋"/>
                <w:bCs/>
                <w:sz w:val="24"/>
              </w:rPr>
            </w:pPr>
          </w:p>
          <w:p w14:paraId="2DA89EC5">
            <w:pPr>
              <w:rPr>
                <w:rFonts w:hint="eastAsia" w:ascii="仿宋" w:hAnsi="仿宋" w:eastAsia="仿宋" w:cs="仿宋"/>
                <w:bCs/>
                <w:sz w:val="24"/>
              </w:rPr>
            </w:pPr>
          </w:p>
          <w:p w14:paraId="543D5968">
            <w:pPr>
              <w:rPr>
                <w:rFonts w:hint="eastAsia" w:ascii="仿宋" w:hAnsi="仿宋" w:eastAsia="仿宋" w:cs="仿宋"/>
                <w:bCs/>
                <w:sz w:val="24"/>
              </w:rPr>
            </w:pPr>
            <w:r>
              <w:rPr>
                <w:rFonts w:hint="eastAsia" w:ascii="仿宋" w:hAnsi="仿宋" w:eastAsia="仿宋" w:cs="仿宋"/>
                <w:bCs/>
                <w:sz w:val="24"/>
              </w:rPr>
              <w:t xml:space="preserve"> </w:t>
            </w:r>
          </w:p>
        </w:tc>
      </w:tr>
      <w:tr w14:paraId="034E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4130993B">
            <w:pPr>
              <w:jc w:val="center"/>
              <w:rPr>
                <w:rFonts w:hint="eastAsia" w:ascii="仿宋" w:hAnsi="仿宋" w:eastAsia="仿宋" w:cs="仿宋"/>
                <w:bCs/>
                <w:sz w:val="24"/>
              </w:rPr>
            </w:pPr>
          </w:p>
        </w:tc>
        <w:tc>
          <w:tcPr>
            <w:tcW w:w="5591" w:type="dxa"/>
            <w:gridSpan w:val="3"/>
            <w:noWrap w:val="0"/>
            <w:vAlign w:val="center"/>
          </w:tcPr>
          <w:p w14:paraId="0D9EE0C1">
            <w:pPr>
              <w:rPr>
                <w:rFonts w:hint="eastAsia" w:ascii="仿宋" w:hAnsi="仿宋" w:eastAsia="仿宋" w:cs="仿宋"/>
                <w:bCs/>
                <w:sz w:val="24"/>
              </w:rPr>
            </w:pPr>
            <w:r>
              <w:rPr>
                <w:rFonts w:hint="eastAsia" w:ascii="仿宋" w:hAnsi="仿宋" w:eastAsia="仿宋" w:cs="仿宋"/>
                <w:bCs/>
                <w:sz w:val="24"/>
              </w:rPr>
              <w:t xml:space="preserve">提供完整的服务资料(服务合同、保密协议、验收报告、专职人员资质、专职人员信息、评价表等) ，资料内容完整 。  </w:t>
            </w:r>
          </w:p>
        </w:tc>
        <w:tc>
          <w:tcPr>
            <w:tcW w:w="1013" w:type="dxa"/>
            <w:gridSpan w:val="2"/>
            <w:vMerge w:val="continue"/>
            <w:noWrap w:val="0"/>
            <w:vAlign w:val="center"/>
          </w:tcPr>
          <w:p w14:paraId="36FEFF79">
            <w:pPr>
              <w:jc w:val="center"/>
              <w:rPr>
                <w:rFonts w:hint="eastAsia" w:ascii="仿宋" w:hAnsi="仿宋" w:eastAsia="仿宋" w:cs="仿宋"/>
                <w:bCs/>
                <w:sz w:val="24"/>
              </w:rPr>
            </w:pPr>
          </w:p>
        </w:tc>
        <w:tc>
          <w:tcPr>
            <w:tcW w:w="991" w:type="dxa"/>
            <w:vMerge w:val="continue"/>
            <w:noWrap w:val="0"/>
            <w:vAlign w:val="top"/>
          </w:tcPr>
          <w:p w14:paraId="0639173E">
            <w:pPr>
              <w:rPr>
                <w:rFonts w:hint="eastAsia" w:ascii="仿宋" w:hAnsi="仿宋" w:eastAsia="仿宋" w:cs="仿宋"/>
                <w:bCs/>
                <w:sz w:val="24"/>
              </w:rPr>
            </w:pPr>
          </w:p>
        </w:tc>
      </w:tr>
      <w:tr w14:paraId="174F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top"/>
          </w:tcPr>
          <w:p w14:paraId="5097AFA2">
            <w:pPr>
              <w:rPr>
                <w:rFonts w:hint="eastAsia" w:ascii="仿宋" w:hAnsi="仿宋" w:eastAsia="仿宋" w:cs="仿宋"/>
                <w:bCs/>
                <w:sz w:val="24"/>
              </w:rPr>
            </w:pPr>
          </w:p>
        </w:tc>
        <w:tc>
          <w:tcPr>
            <w:tcW w:w="5591" w:type="dxa"/>
            <w:gridSpan w:val="3"/>
            <w:noWrap w:val="0"/>
            <w:vAlign w:val="center"/>
          </w:tcPr>
          <w:p w14:paraId="52EAD9ED">
            <w:pPr>
              <w:rPr>
                <w:rFonts w:hint="eastAsia" w:ascii="仿宋" w:hAnsi="仿宋" w:eastAsia="仿宋" w:cs="仿宋"/>
                <w:bCs/>
                <w:sz w:val="24"/>
              </w:rPr>
            </w:pPr>
            <w:r>
              <w:rPr>
                <w:rFonts w:hint="eastAsia" w:ascii="仿宋" w:hAnsi="仿宋" w:eastAsia="仿宋" w:cs="仿宋"/>
                <w:bCs/>
                <w:sz w:val="24"/>
              </w:rPr>
              <w:t xml:space="preserve">提供部分的服务资料(服务合同、保密协议、验收报告、专职人员资质、专职人员信息等) ） </w:t>
            </w:r>
          </w:p>
        </w:tc>
        <w:tc>
          <w:tcPr>
            <w:tcW w:w="1013" w:type="dxa"/>
            <w:gridSpan w:val="2"/>
            <w:vMerge w:val="continue"/>
            <w:noWrap w:val="0"/>
            <w:vAlign w:val="center"/>
          </w:tcPr>
          <w:p w14:paraId="08051988">
            <w:pPr>
              <w:jc w:val="center"/>
              <w:rPr>
                <w:rFonts w:hint="eastAsia" w:ascii="仿宋" w:hAnsi="仿宋" w:eastAsia="仿宋" w:cs="仿宋"/>
                <w:bCs/>
                <w:sz w:val="24"/>
              </w:rPr>
            </w:pPr>
          </w:p>
        </w:tc>
        <w:tc>
          <w:tcPr>
            <w:tcW w:w="991" w:type="dxa"/>
            <w:vMerge w:val="continue"/>
            <w:noWrap w:val="0"/>
            <w:vAlign w:val="top"/>
          </w:tcPr>
          <w:p w14:paraId="380E1F58">
            <w:pPr>
              <w:rPr>
                <w:rFonts w:hint="eastAsia" w:ascii="仿宋" w:hAnsi="仿宋" w:eastAsia="仿宋" w:cs="仿宋"/>
                <w:bCs/>
                <w:sz w:val="24"/>
              </w:rPr>
            </w:pPr>
          </w:p>
        </w:tc>
      </w:tr>
      <w:tr w14:paraId="0CBD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top"/>
          </w:tcPr>
          <w:p w14:paraId="68FBD54A">
            <w:pPr>
              <w:rPr>
                <w:rFonts w:hint="eastAsia" w:ascii="仿宋" w:hAnsi="仿宋" w:eastAsia="仿宋" w:cs="仿宋"/>
                <w:bCs/>
                <w:sz w:val="24"/>
              </w:rPr>
            </w:pPr>
          </w:p>
        </w:tc>
        <w:tc>
          <w:tcPr>
            <w:tcW w:w="5591" w:type="dxa"/>
            <w:gridSpan w:val="3"/>
            <w:noWrap w:val="0"/>
            <w:vAlign w:val="center"/>
          </w:tcPr>
          <w:p w14:paraId="267C5D28">
            <w:pPr>
              <w:rPr>
                <w:rFonts w:hint="eastAsia" w:ascii="仿宋" w:hAnsi="仿宋" w:eastAsia="仿宋" w:cs="仿宋"/>
                <w:bCs/>
                <w:sz w:val="24"/>
              </w:rPr>
            </w:pPr>
            <w:r>
              <w:rPr>
                <w:rFonts w:hint="eastAsia" w:ascii="仿宋" w:hAnsi="仿宋" w:eastAsia="仿宋" w:cs="仿宋"/>
                <w:bCs/>
                <w:sz w:val="24"/>
              </w:rPr>
              <w:t xml:space="preserve">提供少量的服务资料(服务合同、保密协议、验收报告、专职人员资质、专职人员信息等)        </w:t>
            </w:r>
          </w:p>
        </w:tc>
        <w:tc>
          <w:tcPr>
            <w:tcW w:w="1013" w:type="dxa"/>
            <w:gridSpan w:val="2"/>
            <w:vMerge w:val="continue"/>
            <w:noWrap w:val="0"/>
            <w:vAlign w:val="center"/>
          </w:tcPr>
          <w:p w14:paraId="6883EB47">
            <w:pPr>
              <w:jc w:val="center"/>
              <w:rPr>
                <w:rFonts w:hint="eastAsia" w:ascii="仿宋" w:hAnsi="仿宋" w:eastAsia="仿宋" w:cs="仿宋"/>
                <w:bCs/>
                <w:sz w:val="24"/>
              </w:rPr>
            </w:pPr>
          </w:p>
        </w:tc>
        <w:tc>
          <w:tcPr>
            <w:tcW w:w="991" w:type="dxa"/>
            <w:vMerge w:val="continue"/>
            <w:noWrap w:val="0"/>
            <w:vAlign w:val="top"/>
          </w:tcPr>
          <w:p w14:paraId="6EF1DBCA">
            <w:pPr>
              <w:rPr>
                <w:rFonts w:hint="eastAsia" w:ascii="仿宋" w:hAnsi="仿宋" w:eastAsia="仿宋" w:cs="仿宋"/>
                <w:bCs/>
                <w:sz w:val="24"/>
              </w:rPr>
            </w:pPr>
          </w:p>
        </w:tc>
      </w:tr>
      <w:tr w14:paraId="4F67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restart"/>
            <w:noWrap w:val="0"/>
            <w:vAlign w:val="center"/>
          </w:tcPr>
          <w:p w14:paraId="2A641CFE">
            <w:pPr>
              <w:jc w:val="center"/>
              <w:rPr>
                <w:rFonts w:hint="eastAsia" w:ascii="仿宋" w:hAnsi="仿宋" w:eastAsia="仿宋" w:cs="仿宋"/>
                <w:bCs/>
                <w:sz w:val="24"/>
              </w:rPr>
            </w:pPr>
            <w:r>
              <w:rPr>
                <w:rFonts w:hint="eastAsia" w:ascii="仿宋" w:hAnsi="仿宋" w:eastAsia="仿宋" w:cs="仿宋"/>
                <w:bCs/>
                <w:sz w:val="24"/>
              </w:rPr>
              <w:t>（五）服务人员</w:t>
            </w:r>
          </w:p>
        </w:tc>
        <w:tc>
          <w:tcPr>
            <w:tcW w:w="5591" w:type="dxa"/>
            <w:gridSpan w:val="3"/>
            <w:noWrap w:val="0"/>
            <w:vAlign w:val="center"/>
          </w:tcPr>
          <w:p w14:paraId="4FC03C85">
            <w:pPr>
              <w:rPr>
                <w:rFonts w:hint="eastAsia" w:ascii="仿宋" w:hAnsi="仿宋" w:eastAsia="仿宋" w:cs="仿宋"/>
                <w:bCs/>
                <w:sz w:val="24"/>
              </w:rPr>
            </w:pPr>
            <w:r>
              <w:rPr>
                <w:rFonts w:hint="eastAsia" w:ascii="仿宋" w:hAnsi="仿宋" w:eastAsia="仿宋" w:cs="仿宋"/>
                <w:bCs/>
                <w:sz w:val="24"/>
              </w:rPr>
              <w:t xml:space="preserve">服务人员专业技能强、服务态度好、遵守服务单位规章制度、能自觉竭力配合服务单位工作          </w:t>
            </w:r>
          </w:p>
        </w:tc>
        <w:tc>
          <w:tcPr>
            <w:tcW w:w="1013" w:type="dxa"/>
            <w:gridSpan w:val="2"/>
            <w:vMerge w:val="restart"/>
            <w:noWrap w:val="0"/>
            <w:vAlign w:val="center"/>
          </w:tcPr>
          <w:p w14:paraId="57335B19">
            <w:pPr>
              <w:jc w:val="center"/>
              <w:rPr>
                <w:rFonts w:hint="eastAsia" w:ascii="仿宋" w:hAnsi="仿宋" w:eastAsia="仿宋" w:cs="仿宋"/>
                <w:bCs/>
                <w:sz w:val="24"/>
              </w:rPr>
            </w:pPr>
            <w:r>
              <w:rPr>
                <w:rFonts w:hint="eastAsia" w:ascii="仿宋" w:hAnsi="仿宋" w:eastAsia="仿宋" w:cs="仿宋"/>
                <w:bCs/>
                <w:sz w:val="24"/>
              </w:rPr>
              <w:t>20分</w:t>
            </w:r>
          </w:p>
        </w:tc>
        <w:tc>
          <w:tcPr>
            <w:tcW w:w="991" w:type="dxa"/>
            <w:vMerge w:val="restart"/>
            <w:noWrap w:val="0"/>
            <w:vAlign w:val="top"/>
          </w:tcPr>
          <w:p w14:paraId="0F51E282">
            <w:pPr>
              <w:rPr>
                <w:rFonts w:hint="eastAsia" w:ascii="仿宋" w:hAnsi="仿宋" w:eastAsia="仿宋" w:cs="仿宋"/>
                <w:bCs/>
                <w:sz w:val="24"/>
              </w:rPr>
            </w:pPr>
          </w:p>
          <w:p w14:paraId="3E4C909E">
            <w:pPr>
              <w:rPr>
                <w:rFonts w:hint="eastAsia" w:ascii="仿宋" w:hAnsi="仿宋" w:eastAsia="仿宋" w:cs="仿宋"/>
                <w:bCs/>
                <w:sz w:val="24"/>
              </w:rPr>
            </w:pPr>
          </w:p>
          <w:p w14:paraId="03E2F3C4">
            <w:pPr>
              <w:rPr>
                <w:rFonts w:hint="eastAsia" w:ascii="仿宋" w:hAnsi="仿宋" w:eastAsia="仿宋" w:cs="仿宋"/>
                <w:bCs/>
                <w:sz w:val="24"/>
              </w:rPr>
            </w:pPr>
          </w:p>
          <w:p w14:paraId="140A604F">
            <w:pPr>
              <w:rPr>
                <w:rFonts w:hint="eastAsia" w:ascii="仿宋" w:hAnsi="仿宋" w:eastAsia="仿宋" w:cs="仿宋"/>
                <w:bCs/>
                <w:sz w:val="24"/>
              </w:rPr>
            </w:pPr>
          </w:p>
          <w:p w14:paraId="279857B9">
            <w:pPr>
              <w:rPr>
                <w:rFonts w:hint="eastAsia" w:ascii="仿宋" w:hAnsi="仿宋" w:eastAsia="仿宋" w:cs="仿宋"/>
                <w:bCs/>
                <w:sz w:val="24"/>
              </w:rPr>
            </w:pPr>
          </w:p>
          <w:p w14:paraId="569205FF">
            <w:pPr>
              <w:rPr>
                <w:rFonts w:hint="eastAsia" w:ascii="仿宋" w:hAnsi="仿宋" w:eastAsia="仿宋" w:cs="仿宋"/>
                <w:bCs/>
                <w:sz w:val="24"/>
              </w:rPr>
            </w:pPr>
          </w:p>
          <w:p w14:paraId="7A6DD950">
            <w:pPr>
              <w:rPr>
                <w:rFonts w:hint="eastAsia" w:ascii="仿宋" w:hAnsi="仿宋" w:eastAsia="仿宋" w:cs="仿宋"/>
                <w:bCs/>
                <w:sz w:val="24"/>
              </w:rPr>
            </w:pPr>
            <w:r>
              <w:rPr>
                <w:rFonts w:hint="eastAsia" w:ascii="仿宋" w:hAnsi="仿宋" w:eastAsia="仿宋" w:cs="仿宋"/>
                <w:bCs/>
                <w:sz w:val="24"/>
              </w:rPr>
              <w:t xml:space="preserve"> </w:t>
            </w:r>
          </w:p>
          <w:p w14:paraId="3632A1EA">
            <w:pPr>
              <w:ind w:firstLine="240" w:firstLineChars="100"/>
              <w:rPr>
                <w:rFonts w:hint="eastAsia" w:ascii="仿宋" w:hAnsi="仿宋" w:eastAsia="仿宋" w:cs="仿宋"/>
                <w:bCs/>
                <w:sz w:val="24"/>
              </w:rPr>
            </w:pPr>
          </w:p>
        </w:tc>
      </w:tr>
      <w:tr w14:paraId="13FA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center"/>
          </w:tcPr>
          <w:p w14:paraId="711FBB54">
            <w:pPr>
              <w:jc w:val="center"/>
              <w:rPr>
                <w:rFonts w:hint="eastAsia" w:ascii="仿宋" w:hAnsi="仿宋" w:eastAsia="仿宋" w:cs="仿宋"/>
                <w:bCs/>
                <w:sz w:val="24"/>
              </w:rPr>
            </w:pPr>
          </w:p>
        </w:tc>
        <w:tc>
          <w:tcPr>
            <w:tcW w:w="5591" w:type="dxa"/>
            <w:gridSpan w:val="3"/>
            <w:noWrap w:val="0"/>
            <w:vAlign w:val="center"/>
          </w:tcPr>
          <w:p w14:paraId="5E238174">
            <w:pPr>
              <w:rPr>
                <w:rFonts w:hint="eastAsia" w:ascii="仿宋" w:hAnsi="仿宋" w:eastAsia="仿宋" w:cs="仿宋"/>
                <w:bCs/>
                <w:sz w:val="24"/>
              </w:rPr>
            </w:pPr>
            <w:r>
              <w:rPr>
                <w:rFonts w:hint="eastAsia" w:ascii="仿宋" w:hAnsi="仿宋" w:eastAsia="仿宋" w:cs="仿宋"/>
                <w:bCs/>
                <w:sz w:val="24"/>
              </w:rPr>
              <w:t xml:space="preserve">服务人员具有较强的专业技能、服务态度好、遵守服务单位规章制度、按要求配合服务单位工作   </w:t>
            </w:r>
          </w:p>
        </w:tc>
        <w:tc>
          <w:tcPr>
            <w:tcW w:w="1013" w:type="dxa"/>
            <w:gridSpan w:val="2"/>
            <w:vMerge w:val="continue"/>
            <w:noWrap w:val="0"/>
            <w:vAlign w:val="center"/>
          </w:tcPr>
          <w:p w14:paraId="481BD3A1">
            <w:pPr>
              <w:jc w:val="center"/>
              <w:rPr>
                <w:rFonts w:hint="eastAsia" w:ascii="仿宋" w:hAnsi="仿宋" w:eastAsia="仿宋" w:cs="仿宋"/>
                <w:bCs/>
                <w:sz w:val="24"/>
              </w:rPr>
            </w:pPr>
          </w:p>
        </w:tc>
        <w:tc>
          <w:tcPr>
            <w:tcW w:w="991" w:type="dxa"/>
            <w:vMerge w:val="continue"/>
            <w:noWrap w:val="0"/>
            <w:vAlign w:val="top"/>
          </w:tcPr>
          <w:p w14:paraId="17DEB542">
            <w:pPr>
              <w:rPr>
                <w:rFonts w:hint="eastAsia" w:ascii="仿宋" w:hAnsi="仿宋" w:eastAsia="仿宋" w:cs="仿宋"/>
                <w:bCs/>
                <w:sz w:val="24"/>
              </w:rPr>
            </w:pPr>
          </w:p>
        </w:tc>
      </w:tr>
      <w:tr w14:paraId="18C5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top"/>
          </w:tcPr>
          <w:p w14:paraId="6F442F8C">
            <w:pPr>
              <w:rPr>
                <w:rFonts w:hint="eastAsia" w:ascii="仿宋" w:hAnsi="仿宋" w:eastAsia="仿宋" w:cs="仿宋"/>
                <w:bCs/>
                <w:sz w:val="24"/>
              </w:rPr>
            </w:pPr>
          </w:p>
        </w:tc>
        <w:tc>
          <w:tcPr>
            <w:tcW w:w="5591" w:type="dxa"/>
            <w:gridSpan w:val="3"/>
            <w:noWrap w:val="0"/>
            <w:vAlign w:val="center"/>
          </w:tcPr>
          <w:p w14:paraId="36F65433">
            <w:pPr>
              <w:rPr>
                <w:rFonts w:hint="eastAsia" w:ascii="仿宋" w:hAnsi="仿宋" w:eastAsia="仿宋" w:cs="仿宋"/>
                <w:bCs/>
                <w:sz w:val="24"/>
              </w:rPr>
            </w:pPr>
            <w:r>
              <w:rPr>
                <w:rFonts w:hint="eastAsia" w:ascii="仿宋" w:hAnsi="仿宋" w:eastAsia="仿宋" w:cs="仿宋"/>
                <w:bCs/>
                <w:sz w:val="24"/>
              </w:rPr>
              <w:t xml:space="preserve">服务人员具有专业技能、服务态度较好、遵守服务单位规章制度、能配合服务单位工作     </w:t>
            </w:r>
          </w:p>
        </w:tc>
        <w:tc>
          <w:tcPr>
            <w:tcW w:w="1013" w:type="dxa"/>
            <w:gridSpan w:val="2"/>
            <w:vMerge w:val="continue"/>
            <w:noWrap w:val="0"/>
            <w:vAlign w:val="center"/>
          </w:tcPr>
          <w:p w14:paraId="211ED8E7">
            <w:pPr>
              <w:jc w:val="center"/>
              <w:rPr>
                <w:rFonts w:hint="eastAsia" w:ascii="仿宋" w:hAnsi="仿宋" w:eastAsia="仿宋" w:cs="仿宋"/>
                <w:bCs/>
                <w:sz w:val="24"/>
              </w:rPr>
            </w:pPr>
          </w:p>
        </w:tc>
        <w:tc>
          <w:tcPr>
            <w:tcW w:w="991" w:type="dxa"/>
            <w:vMerge w:val="continue"/>
            <w:noWrap w:val="0"/>
            <w:vAlign w:val="top"/>
          </w:tcPr>
          <w:p w14:paraId="54F88447">
            <w:pPr>
              <w:rPr>
                <w:rFonts w:hint="eastAsia" w:ascii="仿宋" w:hAnsi="仿宋" w:eastAsia="仿宋" w:cs="仿宋"/>
                <w:bCs/>
                <w:sz w:val="24"/>
              </w:rPr>
            </w:pPr>
          </w:p>
        </w:tc>
      </w:tr>
      <w:tr w14:paraId="7DDF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4" w:type="dxa"/>
            <w:vMerge w:val="continue"/>
            <w:noWrap w:val="0"/>
            <w:vAlign w:val="top"/>
          </w:tcPr>
          <w:p w14:paraId="339843A5">
            <w:pPr>
              <w:rPr>
                <w:rFonts w:hint="eastAsia" w:ascii="仿宋" w:hAnsi="仿宋" w:eastAsia="仿宋" w:cs="仿宋"/>
                <w:bCs/>
                <w:sz w:val="24"/>
              </w:rPr>
            </w:pPr>
          </w:p>
        </w:tc>
        <w:tc>
          <w:tcPr>
            <w:tcW w:w="5591" w:type="dxa"/>
            <w:gridSpan w:val="3"/>
            <w:noWrap w:val="0"/>
            <w:vAlign w:val="center"/>
          </w:tcPr>
          <w:p w14:paraId="53839126">
            <w:pPr>
              <w:rPr>
                <w:rFonts w:hint="eastAsia" w:ascii="仿宋" w:hAnsi="仿宋" w:eastAsia="仿宋" w:cs="仿宋"/>
                <w:bCs/>
                <w:sz w:val="24"/>
              </w:rPr>
            </w:pPr>
            <w:r>
              <w:rPr>
                <w:rFonts w:hint="eastAsia" w:ascii="仿宋" w:hAnsi="仿宋" w:eastAsia="仿宋" w:cs="仿宋"/>
                <w:bCs/>
                <w:sz w:val="24"/>
              </w:rPr>
              <w:t xml:space="preserve">服务人员技能一般、服务态度差、能遵守服务单位规章制度、配合服务单位工作意愿弱        </w:t>
            </w:r>
          </w:p>
        </w:tc>
        <w:tc>
          <w:tcPr>
            <w:tcW w:w="1013" w:type="dxa"/>
            <w:gridSpan w:val="2"/>
            <w:vMerge w:val="continue"/>
            <w:noWrap w:val="0"/>
            <w:vAlign w:val="center"/>
          </w:tcPr>
          <w:p w14:paraId="586058B3">
            <w:pPr>
              <w:jc w:val="center"/>
              <w:rPr>
                <w:rFonts w:hint="eastAsia" w:ascii="仿宋" w:hAnsi="仿宋" w:eastAsia="仿宋" w:cs="仿宋"/>
                <w:bCs/>
                <w:sz w:val="24"/>
              </w:rPr>
            </w:pPr>
          </w:p>
        </w:tc>
        <w:tc>
          <w:tcPr>
            <w:tcW w:w="991" w:type="dxa"/>
            <w:vMerge w:val="continue"/>
            <w:noWrap w:val="0"/>
            <w:vAlign w:val="top"/>
          </w:tcPr>
          <w:p w14:paraId="482F04FB">
            <w:pPr>
              <w:rPr>
                <w:rFonts w:hint="eastAsia" w:ascii="仿宋" w:hAnsi="仿宋" w:eastAsia="仿宋" w:cs="仿宋"/>
                <w:bCs/>
                <w:sz w:val="24"/>
              </w:rPr>
            </w:pPr>
          </w:p>
        </w:tc>
      </w:tr>
      <w:tr w14:paraId="5DB1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19" w:type="dxa"/>
            <w:gridSpan w:val="7"/>
            <w:noWrap w:val="0"/>
            <w:vAlign w:val="top"/>
          </w:tcPr>
          <w:p w14:paraId="71C01D86">
            <w:pPr>
              <w:rPr>
                <w:rFonts w:hint="eastAsia" w:ascii="仿宋" w:hAnsi="仿宋" w:eastAsia="仿宋" w:cs="仿宋"/>
                <w:bCs/>
                <w:sz w:val="24"/>
              </w:rPr>
            </w:pPr>
          </w:p>
          <w:p w14:paraId="64CB9FEF">
            <w:pPr>
              <w:rPr>
                <w:rFonts w:hint="eastAsia" w:ascii="仿宋" w:hAnsi="仿宋" w:eastAsia="仿宋" w:cs="仿宋"/>
                <w:bCs/>
                <w:sz w:val="24"/>
              </w:rPr>
            </w:pPr>
            <w:r>
              <w:rPr>
                <w:rFonts w:hint="eastAsia" w:ascii="仿宋" w:hAnsi="仿宋" w:eastAsia="仿宋" w:cs="仿宋"/>
                <w:bCs/>
                <w:sz w:val="24"/>
              </w:rPr>
              <w:t>评价总分：</w:t>
            </w:r>
          </w:p>
        </w:tc>
      </w:tr>
      <w:tr w14:paraId="0C55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19" w:type="dxa"/>
            <w:gridSpan w:val="7"/>
            <w:noWrap w:val="0"/>
            <w:vAlign w:val="top"/>
          </w:tcPr>
          <w:p w14:paraId="57DA69DC">
            <w:pPr>
              <w:rPr>
                <w:rFonts w:hint="eastAsia" w:ascii="仿宋" w:hAnsi="仿宋" w:eastAsia="仿宋" w:cs="仿宋"/>
                <w:bCs/>
                <w:sz w:val="24"/>
              </w:rPr>
            </w:pPr>
            <w:r>
              <w:rPr>
                <w:rFonts w:hint="eastAsia" w:ascii="仿宋" w:hAnsi="仿宋" w:eastAsia="仿宋" w:cs="仿宋"/>
                <w:bCs/>
                <w:sz w:val="24"/>
              </w:rPr>
              <w:t>服务评价</w:t>
            </w:r>
          </w:p>
          <w:p w14:paraId="37C774DC">
            <w:pPr>
              <w:rPr>
                <w:rFonts w:hint="eastAsia" w:ascii="仿宋" w:hAnsi="仿宋" w:eastAsia="仿宋" w:cs="仿宋"/>
                <w:bCs/>
                <w:sz w:val="24"/>
              </w:rPr>
            </w:pPr>
          </w:p>
          <w:p w14:paraId="72DE0BC8">
            <w:pPr>
              <w:rPr>
                <w:rFonts w:hint="eastAsia" w:ascii="仿宋" w:hAnsi="仿宋" w:eastAsia="仿宋" w:cs="仿宋"/>
                <w:bCs/>
                <w:sz w:val="24"/>
              </w:rPr>
            </w:pPr>
            <w:r>
              <w:rPr>
                <w:rFonts w:hint="eastAsia" w:ascii="仿宋" w:hAnsi="仿宋" w:eastAsia="仿宋" w:cs="仿宋"/>
                <w:bCs/>
                <w:sz w:val="24"/>
              </w:rPr>
              <w:t>工作建议：</w:t>
            </w:r>
          </w:p>
          <w:p w14:paraId="4572B5E2">
            <w:pPr>
              <w:rPr>
                <w:rFonts w:hint="eastAsia" w:ascii="仿宋" w:hAnsi="仿宋" w:eastAsia="仿宋" w:cs="仿宋"/>
                <w:bCs/>
                <w:sz w:val="24"/>
              </w:rPr>
            </w:pPr>
          </w:p>
          <w:p w14:paraId="1C60467A">
            <w:pPr>
              <w:rPr>
                <w:rFonts w:hint="eastAsia" w:ascii="仿宋" w:hAnsi="仿宋" w:eastAsia="仿宋" w:cs="仿宋"/>
                <w:bCs/>
                <w:sz w:val="24"/>
              </w:rPr>
            </w:pPr>
            <w:r>
              <w:rPr>
                <w:rFonts w:hint="eastAsia" w:ascii="仿宋" w:hAnsi="仿宋" w:eastAsia="仿宋" w:cs="仿宋"/>
                <w:bCs/>
                <w:sz w:val="24"/>
              </w:rPr>
              <w:t>评价科室：                           评价科室负责人：</w:t>
            </w:r>
          </w:p>
          <w:p w14:paraId="22888EC8">
            <w:pPr>
              <w:rPr>
                <w:rFonts w:hint="eastAsia" w:ascii="仿宋" w:hAnsi="仿宋" w:eastAsia="仿宋" w:cs="仿宋"/>
                <w:bCs/>
                <w:sz w:val="24"/>
              </w:rPr>
            </w:pPr>
            <w:r>
              <w:rPr>
                <w:rFonts w:hint="eastAsia" w:ascii="仿宋" w:hAnsi="仿宋" w:eastAsia="仿宋" w:cs="仿宋"/>
                <w:bCs/>
                <w:sz w:val="24"/>
              </w:rPr>
              <w:t xml:space="preserve">                                                            年    月    日</w:t>
            </w:r>
          </w:p>
        </w:tc>
      </w:tr>
    </w:tbl>
    <w:p w14:paraId="5405298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备注：1.本评估表满分为100分，85分以上为满意；75-84分为基本满意；60-74 </w:t>
      </w:r>
    </w:p>
    <w:p w14:paraId="3E43FE56">
      <w:r>
        <w:rPr>
          <w:rFonts w:hint="eastAsia" w:ascii="仿宋" w:hAnsi="仿宋" w:eastAsia="仿宋" w:cs="仿宋"/>
          <w:sz w:val="24"/>
          <w:szCs w:val="24"/>
          <w:lang w:val="en-US" w:eastAsia="zh-CN"/>
        </w:rPr>
        <w:t>分为一般满意；60分以下不满意，当给出最低分时请说明理由。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E72A">
    <w:pPr>
      <w:pStyle w:val="3"/>
    </w:pPr>
    <w:r>
      <mc:AlternateContent>
        <mc:Choice Requires="wps">
          <w:drawing>
            <wp:anchor distT="0" distB="0" distL="114300" distR="114300" simplePos="0" relativeHeight="251659264" behindDoc="0" locked="0" layoutInCell="1" allowOverlap="1">
              <wp:simplePos x="0" y="0"/>
              <wp:positionH relativeFrom="margin">
                <wp:posOffset>2553970</wp:posOffset>
              </wp:positionH>
              <wp:positionV relativeFrom="paragraph">
                <wp:posOffset>23495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3A8D7158">
                          <w:pPr>
                            <w:snapToGrid w:val="0"/>
                            <w:rPr>
                              <w:sz w:val="18"/>
                            </w:rPr>
                          </w:pP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left:201.1pt;margin-top:1.85pt;height:144pt;width:144pt;mso-position-horizontal-relative:margin;mso-wrap-style:none;z-index:251659264;mso-width-relative:page;mso-height-relative:page;" filled="f" stroked="f" coordsize="21600,21600" o:gfxdata="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rzPBtkA&#10;AAAJAQAADwAAAAAAAAABACAAAAAiAAAAZHJzL2Rvd25yZXYueG1sUEsBAhQAFAAAAAgAh07iQNij&#10;iljlAQAA0gMAAA4AAAAAAAAAAQAgAAAAKAEAAGRycy9lMm9Eb2MueG1sUEsFBgAAAAAGAAYAWQEA&#10;AH8FAAAAAA==&#10;">
              <v:path/>
              <v:fill on="f" focussize="0,0"/>
              <v:stroke on="f" weight="1pt"/>
              <v:imagedata o:title=""/>
              <o:lock v:ext="edit" aspectratio="f"/>
              <v:textbox inset="0mm,0mm,0mm,0mm" style="mso-fit-shape-to-text:t;">
                <w:txbxContent>
                  <w:p w14:paraId="3A8D7158">
                    <w:pPr>
                      <w:snapToGrid w:val="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5357E"/>
    <w:rsid w:val="34F5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customStyle="1" w:styleId="7">
    <w:name w:val="正文1"/>
    <w:qFormat/>
    <w:uiPriority w:val="0"/>
    <w:pPr>
      <w:widowControl w:val="0"/>
      <w:adjustRightInd w:val="0"/>
      <w:spacing w:line="240"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2025-10-09T10:02:00Z</dcterms:created>
  <dc:creator>1</dc:creator>
  <cp:lastModifiedBy>1</cp:lastModifiedBy>
  <dcterms:modified xsi:type="dcterms:W3CDTF">2025-10-09T10:06:45Z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70E9411FFA33487A9A4176E60DADE0C5_11</vt:lpwstr>
  </property>
  <property fmtid="{D5CDD505-2E9C-101B-9397-08002B2CF9AE}" pid="4" name="KSOTemplateDocerSaveRecord">
    <vt:lpwstr>eyJoZGlkIjoiMjkxNWJmNmM2NmE2Zjg4OWUwY2RmMzAyMjEyYjI5YTIiLCJ1c2VySWQiOiIxMDE0MTg1NzcyIn0=</vt:lpwstr>
  </property>
</Properties>
</file>