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FC70"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  <w:bookmarkStart w:id="0" w:name="_GoBack"/>
      <w:bookmarkEnd w:id="0"/>
    </w:p>
    <w:p w14:paraId="0BD23474">
      <w:pPr>
        <w:numPr>
          <w:ilvl w:val="0"/>
          <w:numId w:val="0"/>
        </w:numPr>
        <w:spacing w:line="0" w:lineRule="atLeast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项目采购内容及技术要求</w:t>
      </w:r>
    </w:p>
    <w:p w14:paraId="384A7E17">
      <w:pPr>
        <w:pStyle w:val="2"/>
        <w:numPr>
          <w:ilvl w:val="0"/>
          <w:numId w:val="0"/>
        </w:numPr>
        <w:spacing w:afterLines="0" w:line="240" w:lineRule="auto"/>
        <w:rPr>
          <w:rFonts w:hint="eastAsia" w:ascii="仿宋" w:hAnsi="仿宋" w:eastAsia="仿宋" w:cs="仿宋"/>
          <w:b/>
          <w:bCs/>
          <w:color w:val="auto"/>
          <w:spacing w:val="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  <w:lang w:val="en-US" w:eastAsia="zh-CN"/>
        </w:rPr>
        <w:t>北师大神木学校教师宿舍办公家具采购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2"/>
          <w:sz w:val="28"/>
          <w:szCs w:val="28"/>
          <w:lang w:val="en-US" w:eastAsia="zh-CN" w:bidi="ar-SA"/>
        </w:rPr>
        <w:t>（共219 间），以下为一间教师宿舍配置清单。</w:t>
      </w:r>
    </w:p>
    <w:tbl>
      <w:tblPr>
        <w:tblStyle w:val="7"/>
        <w:tblW w:w="8911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84"/>
        <w:gridCol w:w="4093"/>
        <w:gridCol w:w="742"/>
        <w:gridCol w:w="662"/>
        <w:gridCol w:w="2143"/>
      </w:tblGrid>
      <w:tr w14:paraId="58D6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A7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05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5D1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536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671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19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  <w:p w14:paraId="2217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（仅供参考）</w:t>
            </w:r>
          </w:p>
        </w:tc>
      </w:tr>
      <w:tr w14:paraId="4299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办公用空调1.5P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pacing w:val="8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能效等级≥3级。</w:t>
            </w:r>
          </w:p>
          <w:p w14:paraId="7B08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壁挂式，变频，电辅热，双制式，自带清洁功能。</w:t>
            </w:r>
          </w:p>
          <w:p w14:paraId="625C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优于等于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3510W。</w:t>
            </w:r>
          </w:p>
          <w:p w14:paraId="53D5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优于等于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4600W，</w:t>
            </w:r>
          </w:p>
          <w:p w14:paraId="735D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循环风量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优于等于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800m³/h。</w:t>
            </w:r>
          </w:p>
          <w:p w14:paraId="230A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内机噪音≤42dB。</w:t>
            </w:r>
          </w:p>
          <w:p w14:paraId="2005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包安装，包辅材（含空调外机支架）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配电，（空调室内机与室外机距离小于等于3米）。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E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541020</wp:posOffset>
                  </wp:positionV>
                  <wp:extent cx="1124585" cy="955675"/>
                  <wp:effectExtent l="0" t="0" r="3175" b="4445"/>
                  <wp:wrapNone/>
                  <wp:docPr id="1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60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91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68D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铝合金空调外机装饰罩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8.空调外机罩尺寸：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优于等于100cm*70cm*50cm，可适配壁挂空调外机。</w:t>
            </w:r>
          </w:p>
          <w:p w14:paraId="56B2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9.材质：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铝合金空调外机百叶窗，三面百叶。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92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辅材及安装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70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10.插座与线材：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空调插座，空调专用电线，空调电线优于等于铜芯电缆BVR-4*4mm²。</w:t>
            </w:r>
          </w:p>
          <w:p w14:paraId="6E0955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11.穿线管：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穿线管优于等于PVC-20。</w:t>
            </w:r>
          </w:p>
          <w:p w14:paraId="34F5E2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12.冷凝管：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材质优于等于铜，液态管直径优于等于D6mm，气态管直径优于等于D12mm。</w:t>
            </w:r>
          </w:p>
          <w:p w14:paraId="6E1C3A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13.空调专用空开：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配电箱内增加空调专用空开，空开参数优于等于25A-2P。</w:t>
            </w:r>
          </w:p>
          <w:p w14:paraId="17C8F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14.电缆安装：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从室内电箱引至插座处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(配电箱至空调插座距离为12米-15米）</w:t>
            </w:r>
          </w:p>
          <w:p w14:paraId="12ADC5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15.管道安装：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包冷凝水管道安装，</w:t>
            </w:r>
          </w:p>
          <w:p w14:paraId="214B1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16.线材安装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：包布线开槽、开孔等。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EC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6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4222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/>
              </w:rPr>
              <w:t>1.本项目核心产品为：办公用空调1.5P</w:t>
            </w:r>
          </w:p>
        </w:tc>
      </w:tr>
    </w:tbl>
    <w:p w14:paraId="7282F3A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MTM1ZTg5MDY1MzYwN2RkYzY4Mzk2ODZmNzM4NGMifQ=="/>
  </w:docVars>
  <w:rsids>
    <w:rsidRoot w:val="39850CB1"/>
    <w:rsid w:val="029F1A40"/>
    <w:rsid w:val="02C80459"/>
    <w:rsid w:val="04C715E5"/>
    <w:rsid w:val="04E946B7"/>
    <w:rsid w:val="07FD6E83"/>
    <w:rsid w:val="0BFE313E"/>
    <w:rsid w:val="0FB12275"/>
    <w:rsid w:val="154F5812"/>
    <w:rsid w:val="164E5D24"/>
    <w:rsid w:val="180B7006"/>
    <w:rsid w:val="182C4B8E"/>
    <w:rsid w:val="18AC1086"/>
    <w:rsid w:val="1A6220C1"/>
    <w:rsid w:val="1A9966B3"/>
    <w:rsid w:val="1AE148A9"/>
    <w:rsid w:val="1FAF55DE"/>
    <w:rsid w:val="23336C55"/>
    <w:rsid w:val="251F61A7"/>
    <w:rsid w:val="272E0923"/>
    <w:rsid w:val="2A81520E"/>
    <w:rsid w:val="2BEA0B91"/>
    <w:rsid w:val="2CCB09C2"/>
    <w:rsid w:val="2FFB63E5"/>
    <w:rsid w:val="30177C18"/>
    <w:rsid w:val="338F512A"/>
    <w:rsid w:val="34A54560"/>
    <w:rsid w:val="375C5599"/>
    <w:rsid w:val="39850CB1"/>
    <w:rsid w:val="3B697D24"/>
    <w:rsid w:val="3BD66A3C"/>
    <w:rsid w:val="400E4B49"/>
    <w:rsid w:val="40611F40"/>
    <w:rsid w:val="40781C59"/>
    <w:rsid w:val="429733C9"/>
    <w:rsid w:val="438F40A0"/>
    <w:rsid w:val="441F3676"/>
    <w:rsid w:val="44695210"/>
    <w:rsid w:val="465869CB"/>
    <w:rsid w:val="469F3FC4"/>
    <w:rsid w:val="46B62C56"/>
    <w:rsid w:val="4CF17B79"/>
    <w:rsid w:val="4D616AAD"/>
    <w:rsid w:val="4E685C19"/>
    <w:rsid w:val="507679DD"/>
    <w:rsid w:val="52513192"/>
    <w:rsid w:val="548C2CB1"/>
    <w:rsid w:val="55935C72"/>
    <w:rsid w:val="578F467E"/>
    <w:rsid w:val="585F62DF"/>
    <w:rsid w:val="5979301F"/>
    <w:rsid w:val="59841A6C"/>
    <w:rsid w:val="60206354"/>
    <w:rsid w:val="63D26C76"/>
    <w:rsid w:val="63E97124"/>
    <w:rsid w:val="648474B8"/>
    <w:rsid w:val="648D1C00"/>
    <w:rsid w:val="651B39AF"/>
    <w:rsid w:val="68AF296B"/>
    <w:rsid w:val="6D5473B5"/>
    <w:rsid w:val="6F2F0361"/>
    <w:rsid w:val="71EA67C2"/>
    <w:rsid w:val="740D2C3B"/>
    <w:rsid w:val="759E7FEF"/>
    <w:rsid w:val="775D34DC"/>
    <w:rsid w:val="789D7D13"/>
    <w:rsid w:val="7FC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6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Table Paragraph"/>
    <w:basedOn w:val="1"/>
    <w:qFormat/>
    <w:uiPriority w:val="1"/>
    <w:rPr>
      <w:rFonts w:ascii="楷体" w:hAnsi="楷体" w:eastAsia="楷体" w:cs="楷体"/>
      <w:lang w:val="en-US" w:eastAsia="en-US" w:bidi="en-US"/>
    </w:rPr>
  </w:style>
  <w:style w:type="paragraph" w:customStyle="1" w:styleId="13">
    <w:name w:val="正文（缩进 2 字符）"/>
    <w:basedOn w:val="1"/>
    <w:qFormat/>
    <w:uiPriority w:val="0"/>
    <w:pPr>
      <w:ind w:firstLine="200" w:firstLineChars="200"/>
    </w:pPr>
  </w:style>
  <w:style w:type="character" w:customStyle="1" w:styleId="14">
    <w:name w:val="font0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1542</Words>
  <Characters>1991</Characters>
  <Lines>0</Lines>
  <Paragraphs>0</Paragraphs>
  <TotalTime>0</TotalTime>
  <ScaleCrop>false</ScaleCrop>
  <LinksUpToDate>false</LinksUpToDate>
  <CharactersWithSpaces>2032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2024-07-17T08:16:00Z</dcterms:created>
  <dc:creator>HJIO</dc:creator>
  <cp:lastModifiedBy>HJIO</cp:lastModifiedBy>
  <dcterms:modified xsi:type="dcterms:W3CDTF">2025-10-10T05:28:32Z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9737DE03FF9942E7AA607CDDE64749ED_13</vt:lpwstr>
  </property>
  <property fmtid="{D5CDD505-2E9C-101B-9397-08002B2CF9AE}" pid="4" name="KSOTemplateDocerSaveRecord">
    <vt:lpwstr>eyJoZGlkIjoiOTE5MTM1ZTg5MDY1MzYwN2RkYzY4Mzk2ODZmNzM4NGMiLCJ1c2VySWQiOiI4NzA2NzcyMjgifQ==</vt:lpwstr>
  </property>
</Properties>
</file>