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F246EE">
        <w:rPr>
          <w:rFonts w:cstheme="minorHAnsi"/>
          <w:spacing w:val="324"/>
          <w:fitText w:val="5784" w:id="-1539664640"/>
        </w:rPr>
        <w:t>招标文</w:t>
      </w:r>
      <w:r w:rsidRPr="00F246EE">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6C96D4BF"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bookmarkStart w:id="0" w:name="OLE_LINK1"/>
      <w:bookmarkStart w:id="1" w:name="OLE_LINK2"/>
      <w:r w:rsidR="009C65E2">
        <w:rPr>
          <w:rFonts w:asciiTheme="minorHAnsi" w:hAnsiTheme="minorHAnsi" w:cs="Tahoma"/>
        </w:rPr>
        <w:t>陕西</w:t>
      </w:r>
      <w:proofErr w:type="gramStart"/>
      <w:r w:rsidR="009C65E2">
        <w:rPr>
          <w:rFonts w:asciiTheme="minorHAnsi" w:hAnsiTheme="minorHAnsi" w:cs="Tahoma"/>
        </w:rPr>
        <w:t>西</w:t>
      </w:r>
      <w:proofErr w:type="gramEnd"/>
      <w:r w:rsidR="009C65E2">
        <w:rPr>
          <w:rFonts w:asciiTheme="minorHAnsi" w:hAnsiTheme="minorHAnsi" w:cs="Tahoma"/>
        </w:rPr>
        <w:t>咸新区人民法院办公家具购置项目</w:t>
      </w:r>
    </w:p>
    <w:bookmarkEnd w:id="0"/>
    <w:bookmarkEnd w:id="1"/>
    <w:p w14:paraId="3B07DD0B" w14:textId="416CFF63"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XCZX202</w:t>
      </w:r>
      <w:r w:rsidR="001173C5">
        <w:rPr>
          <w:rFonts w:asciiTheme="minorHAnsi" w:hAnsiTheme="minorHAnsi" w:cs="Tahoma"/>
          <w:color w:val="C00000"/>
        </w:rPr>
        <w:t>5</w:t>
      </w:r>
      <w:r w:rsidR="00BC71FD">
        <w:rPr>
          <w:rFonts w:asciiTheme="minorHAnsi" w:hAnsiTheme="minorHAnsi" w:cs="Tahoma"/>
          <w:color w:val="C00000"/>
        </w:rPr>
        <w:t>-0</w:t>
      </w:r>
      <w:r w:rsidR="009C65E2">
        <w:rPr>
          <w:rFonts w:asciiTheme="minorHAnsi" w:hAnsiTheme="minorHAnsi" w:cs="Tahoma"/>
          <w:color w:val="C00000"/>
        </w:rPr>
        <w:t>119</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F206A4">
        <w:rPr>
          <w:rFonts w:asciiTheme="minorHAnsi" w:eastAsia="宋体" w:hAnsiTheme="minorHAnsi" w:cs="Tahoma" w:hint="eastAsia"/>
          <w:noProof/>
        </w:rPr>
        <w:t>2025</w:t>
      </w:r>
      <w:r w:rsidR="00F206A4">
        <w:rPr>
          <w:rFonts w:asciiTheme="minorHAnsi" w:eastAsia="宋体" w:hAnsiTheme="minorHAnsi" w:cs="Tahoma" w:hint="eastAsia"/>
          <w:noProof/>
        </w:rPr>
        <w:t>年</w:t>
      </w:r>
      <w:r w:rsidR="00F206A4">
        <w:rPr>
          <w:rFonts w:asciiTheme="minorHAnsi" w:eastAsia="宋体" w:hAnsiTheme="minorHAnsi" w:cs="Tahoma" w:hint="eastAsia"/>
          <w:noProof/>
        </w:rPr>
        <w:t>9</w:t>
      </w:r>
      <w:r w:rsidR="00F206A4">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622B6DAE" w14:textId="77777777" w:rsidR="00E777FC" w:rsidRDefault="00E777FC">
      <w:pPr>
        <w:pStyle w:val="13"/>
        <w:tabs>
          <w:tab w:val="right" w:leader="dot" w:pos="889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100219612" w:history="1">
        <w:r w:rsidRPr="003962E7">
          <w:rPr>
            <w:rStyle w:val="aff8"/>
            <w:rFonts w:hint="eastAsia"/>
            <w:noProof/>
          </w:rPr>
          <w:t>第一章　投标邀请函</w:t>
        </w:r>
        <w:r>
          <w:rPr>
            <w:noProof/>
            <w:webHidden/>
          </w:rPr>
          <w:tab/>
        </w:r>
        <w:r>
          <w:rPr>
            <w:noProof/>
            <w:webHidden/>
          </w:rPr>
          <w:fldChar w:fldCharType="begin"/>
        </w:r>
        <w:r>
          <w:rPr>
            <w:noProof/>
            <w:webHidden/>
          </w:rPr>
          <w:instrText xml:space="preserve"> PAGEREF _Toc100219612 \h </w:instrText>
        </w:r>
        <w:r>
          <w:rPr>
            <w:noProof/>
            <w:webHidden/>
          </w:rPr>
        </w:r>
        <w:r>
          <w:rPr>
            <w:noProof/>
            <w:webHidden/>
          </w:rPr>
          <w:fldChar w:fldCharType="separate"/>
        </w:r>
        <w:r w:rsidR="00F206A4">
          <w:rPr>
            <w:noProof/>
            <w:webHidden/>
          </w:rPr>
          <w:t>1</w:t>
        </w:r>
        <w:r>
          <w:rPr>
            <w:noProof/>
            <w:webHidden/>
          </w:rPr>
          <w:fldChar w:fldCharType="end"/>
        </w:r>
      </w:hyperlink>
    </w:p>
    <w:p w14:paraId="371B8779" w14:textId="77777777" w:rsidR="00E777FC" w:rsidRDefault="00ED4C35">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3" w:history="1">
        <w:r w:rsidR="00E777FC" w:rsidRPr="003962E7">
          <w:rPr>
            <w:rStyle w:val="aff8"/>
            <w:rFonts w:hint="eastAsia"/>
            <w:noProof/>
          </w:rPr>
          <w:t>第二章　供应商须知</w:t>
        </w:r>
        <w:r w:rsidR="00E777FC">
          <w:rPr>
            <w:noProof/>
            <w:webHidden/>
          </w:rPr>
          <w:tab/>
        </w:r>
        <w:r w:rsidR="00E777FC">
          <w:rPr>
            <w:noProof/>
            <w:webHidden/>
          </w:rPr>
          <w:fldChar w:fldCharType="begin"/>
        </w:r>
        <w:r w:rsidR="00E777FC">
          <w:rPr>
            <w:noProof/>
            <w:webHidden/>
          </w:rPr>
          <w:instrText xml:space="preserve"> PAGEREF _Toc100219613 \h </w:instrText>
        </w:r>
        <w:r w:rsidR="00E777FC">
          <w:rPr>
            <w:noProof/>
            <w:webHidden/>
          </w:rPr>
        </w:r>
        <w:r w:rsidR="00E777FC">
          <w:rPr>
            <w:noProof/>
            <w:webHidden/>
          </w:rPr>
          <w:fldChar w:fldCharType="separate"/>
        </w:r>
        <w:r w:rsidR="00F206A4">
          <w:rPr>
            <w:noProof/>
            <w:webHidden/>
          </w:rPr>
          <w:t>4</w:t>
        </w:r>
        <w:r w:rsidR="00E777FC">
          <w:rPr>
            <w:noProof/>
            <w:webHidden/>
          </w:rPr>
          <w:fldChar w:fldCharType="end"/>
        </w:r>
      </w:hyperlink>
    </w:p>
    <w:p w14:paraId="36290FF0" w14:textId="77777777" w:rsidR="00E777FC" w:rsidRDefault="00ED4C35">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4" w:history="1">
        <w:r w:rsidR="00E777FC" w:rsidRPr="003962E7">
          <w:rPr>
            <w:rStyle w:val="aff8"/>
            <w:rFonts w:hint="eastAsia"/>
            <w:noProof/>
          </w:rPr>
          <w:t>第三章　招标内容及要求</w:t>
        </w:r>
        <w:r w:rsidR="00E777FC">
          <w:rPr>
            <w:noProof/>
            <w:webHidden/>
          </w:rPr>
          <w:tab/>
        </w:r>
        <w:r w:rsidR="00E777FC">
          <w:rPr>
            <w:noProof/>
            <w:webHidden/>
          </w:rPr>
          <w:fldChar w:fldCharType="begin"/>
        </w:r>
        <w:r w:rsidR="00E777FC">
          <w:rPr>
            <w:noProof/>
            <w:webHidden/>
          </w:rPr>
          <w:instrText xml:space="preserve"> PAGEREF _Toc100219614 \h </w:instrText>
        </w:r>
        <w:r w:rsidR="00E777FC">
          <w:rPr>
            <w:noProof/>
            <w:webHidden/>
          </w:rPr>
        </w:r>
        <w:r w:rsidR="00E777FC">
          <w:rPr>
            <w:noProof/>
            <w:webHidden/>
          </w:rPr>
          <w:fldChar w:fldCharType="separate"/>
        </w:r>
        <w:r w:rsidR="00F206A4">
          <w:rPr>
            <w:noProof/>
            <w:webHidden/>
          </w:rPr>
          <w:t>33</w:t>
        </w:r>
        <w:r w:rsidR="00E777FC">
          <w:rPr>
            <w:noProof/>
            <w:webHidden/>
          </w:rPr>
          <w:fldChar w:fldCharType="end"/>
        </w:r>
      </w:hyperlink>
    </w:p>
    <w:p w14:paraId="60554200" w14:textId="0870148C" w:rsidR="00E777FC" w:rsidRDefault="00ED4C35">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5" w:history="1">
        <w:r w:rsidR="00E777FC" w:rsidRPr="003962E7">
          <w:rPr>
            <w:rStyle w:val="aff8"/>
            <w:rFonts w:hint="eastAsia"/>
            <w:noProof/>
          </w:rPr>
          <w:t>第四章　合同文本</w:t>
        </w:r>
        <w:r w:rsidR="00E777FC">
          <w:rPr>
            <w:noProof/>
            <w:webHidden/>
          </w:rPr>
          <w:tab/>
        </w:r>
        <w:r w:rsidR="00F246EE">
          <w:rPr>
            <w:noProof/>
            <w:webHidden/>
          </w:rPr>
          <w:t>98</w:t>
        </w:r>
      </w:hyperlink>
    </w:p>
    <w:p w14:paraId="41D1F5B5" w14:textId="41FFC849" w:rsidR="005D035F" w:rsidRDefault="00ED4C35" w:rsidP="00E777FC">
      <w:pPr>
        <w:pStyle w:val="13"/>
        <w:tabs>
          <w:tab w:val="right" w:leader="dot" w:pos="8890"/>
        </w:tabs>
        <w:spacing w:before="460" w:after="460"/>
        <w:rPr>
          <w:rFonts w:cstheme="minorHAnsi"/>
          <w:sz w:val="36"/>
          <w:szCs w:val="36"/>
        </w:rPr>
      </w:pPr>
      <w:hyperlink w:anchor="_Toc100219616" w:history="1">
        <w:r w:rsidR="00E777FC" w:rsidRPr="003962E7">
          <w:rPr>
            <w:rStyle w:val="aff8"/>
            <w:rFonts w:hint="eastAsia"/>
            <w:noProof/>
          </w:rPr>
          <w:t>第五章　投标文件构成及格式</w:t>
        </w:r>
        <w:r w:rsidR="00E777FC">
          <w:rPr>
            <w:noProof/>
            <w:webHidden/>
          </w:rPr>
          <w:tab/>
        </w:r>
        <w:r w:rsidR="00E777FC">
          <w:rPr>
            <w:noProof/>
            <w:webHidden/>
          </w:rPr>
          <w:fldChar w:fldCharType="begin"/>
        </w:r>
        <w:r w:rsidR="00E777FC">
          <w:rPr>
            <w:noProof/>
            <w:webHidden/>
          </w:rPr>
          <w:instrText xml:space="preserve"> PAGEREF _Toc100219616 \h </w:instrText>
        </w:r>
        <w:r w:rsidR="00E777FC">
          <w:rPr>
            <w:noProof/>
            <w:webHidden/>
          </w:rPr>
        </w:r>
        <w:r w:rsidR="00E777FC">
          <w:rPr>
            <w:noProof/>
            <w:webHidden/>
          </w:rPr>
          <w:fldChar w:fldCharType="separate"/>
        </w:r>
        <w:r w:rsidR="00F206A4">
          <w:rPr>
            <w:noProof/>
            <w:webHidden/>
          </w:rPr>
          <w:t>102</w:t>
        </w:r>
        <w:r w:rsidR="00E777FC">
          <w:rPr>
            <w:noProof/>
            <w:webHidden/>
          </w:rPr>
          <w:fldChar w:fldCharType="end"/>
        </w:r>
      </w:hyperlink>
      <w:r w:rsidR="00E777FC">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4ED0F269" w:rsidR="00F246EE" w:rsidRDefault="00F246EE" w:rsidP="005642D3">
      <w:pPr>
        <w:widowControl w:val="0"/>
        <w:topLinePunct/>
        <w:jc w:val="both"/>
        <w:rPr>
          <w:rFonts w:eastAsia="宋体" w:cstheme="minorHAnsi"/>
          <w:sz w:val="36"/>
          <w:szCs w:val="36"/>
        </w:rPr>
      </w:pPr>
    </w:p>
    <w:p w14:paraId="16CB9848" w14:textId="77777777" w:rsidR="00F246EE" w:rsidRPr="00F246EE" w:rsidRDefault="00F246EE" w:rsidP="00F246EE">
      <w:pPr>
        <w:rPr>
          <w:rFonts w:eastAsia="宋体" w:cstheme="minorHAnsi"/>
          <w:sz w:val="36"/>
          <w:szCs w:val="36"/>
        </w:rPr>
      </w:pPr>
    </w:p>
    <w:p w14:paraId="40F07EC9" w14:textId="1B9DB988" w:rsidR="00F246EE" w:rsidRDefault="00F246EE" w:rsidP="00F246EE">
      <w:pPr>
        <w:rPr>
          <w:rFonts w:eastAsia="宋体" w:cstheme="minorHAnsi"/>
          <w:sz w:val="36"/>
          <w:szCs w:val="36"/>
        </w:rPr>
      </w:pPr>
    </w:p>
    <w:p w14:paraId="0CE352CD" w14:textId="0AA1AB1F" w:rsidR="005D035F" w:rsidRPr="00F246EE" w:rsidRDefault="00F246EE" w:rsidP="00F246EE">
      <w:pPr>
        <w:tabs>
          <w:tab w:val="center" w:pos="4535"/>
        </w:tabs>
        <w:rPr>
          <w:rFonts w:eastAsia="宋体" w:cstheme="minorHAnsi"/>
          <w:sz w:val="36"/>
          <w:szCs w:val="36"/>
        </w:rPr>
        <w:sectPr w:rsidR="005D035F" w:rsidRPr="00F246EE" w:rsidSect="00D2389B">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r>
        <w:rPr>
          <w:rFonts w:eastAsia="宋体" w:cstheme="minorHAnsi"/>
          <w:sz w:val="36"/>
          <w:szCs w:val="36"/>
        </w:rPr>
        <w:tab/>
      </w:r>
    </w:p>
    <w:p w14:paraId="0DB8F274" w14:textId="77777777" w:rsidR="005D035F" w:rsidRPr="005642D3" w:rsidRDefault="0037531B" w:rsidP="005642D3">
      <w:pPr>
        <w:pStyle w:val="1"/>
        <w:spacing w:beforeLines="0" w:afterLines="0"/>
      </w:pPr>
      <w:bookmarkStart w:id="2" w:name="_Toc100219612"/>
      <w:r w:rsidRPr="005642D3">
        <w:rPr>
          <w:rFonts w:hint="eastAsia"/>
        </w:rPr>
        <w:lastRenderedPageBreak/>
        <w:t xml:space="preserve">第一章　</w:t>
      </w:r>
      <w:r w:rsidR="00E777FC">
        <w:rPr>
          <w:rFonts w:hint="eastAsia"/>
        </w:rPr>
        <w:t>投标</w:t>
      </w:r>
      <w:r w:rsidR="009C58A2" w:rsidRPr="005642D3">
        <w:rPr>
          <w:rFonts w:hint="eastAsia"/>
        </w:rPr>
        <w:t>邀请函</w:t>
      </w:r>
      <w:bookmarkEnd w:id="2"/>
    </w:p>
    <w:p w14:paraId="0B3A0504" w14:textId="099864C5"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9C65E2">
        <w:rPr>
          <w:rFonts w:hint="eastAsia"/>
          <w:color w:val="C00000"/>
        </w:rPr>
        <w:t>陕西</w:t>
      </w:r>
      <w:proofErr w:type="gramStart"/>
      <w:r w:rsidR="009C65E2">
        <w:rPr>
          <w:rFonts w:hint="eastAsia"/>
          <w:color w:val="C00000"/>
        </w:rPr>
        <w:t>西</w:t>
      </w:r>
      <w:proofErr w:type="gramEnd"/>
      <w:r w:rsidR="009C65E2">
        <w:rPr>
          <w:rFonts w:hint="eastAsia"/>
          <w:color w:val="C00000"/>
        </w:rPr>
        <w:t>咸新区人民法院</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9C65E2">
        <w:rPr>
          <w:rFonts w:hint="eastAsia"/>
          <w:color w:val="C00000"/>
        </w:rPr>
        <w:t>陕西</w:t>
      </w:r>
      <w:proofErr w:type="gramStart"/>
      <w:r w:rsidR="009C65E2">
        <w:rPr>
          <w:rFonts w:hint="eastAsia"/>
          <w:color w:val="C00000"/>
        </w:rPr>
        <w:t>西</w:t>
      </w:r>
      <w:proofErr w:type="gramEnd"/>
      <w:r w:rsidR="009C65E2">
        <w:rPr>
          <w:rFonts w:hint="eastAsia"/>
          <w:color w:val="C00000"/>
        </w:rPr>
        <w:t>咸新区人民法院办公家具购置</w:t>
      </w:r>
      <w:r w:rsidR="004F3159" w:rsidRPr="000E1433">
        <w:rPr>
          <w:rFonts w:hint="eastAsia"/>
        </w:rPr>
        <w:t>项目进行公开招标，欢迎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03A77A4E" w:rsidR="004F3159" w:rsidRDefault="00E777FC" w:rsidP="004F3159">
      <w:pPr>
        <w:widowControl w:val="0"/>
        <w:topLinePunct/>
        <w:ind w:firstLineChars="200" w:firstLine="480"/>
        <w:jc w:val="both"/>
      </w:pPr>
      <w:r w:rsidRPr="00E777FC">
        <w:t>项目</w:t>
      </w:r>
      <w:r w:rsidR="004F3159" w:rsidRPr="00E777FC">
        <w:rPr>
          <w:rFonts w:hint="eastAsia"/>
        </w:rPr>
        <w:t>名称：</w:t>
      </w:r>
      <w:r w:rsidR="009C65E2" w:rsidRPr="009C65E2">
        <w:rPr>
          <w:rFonts w:hint="eastAsia"/>
          <w:color w:val="C00000"/>
        </w:rPr>
        <w:t>陕西</w:t>
      </w:r>
      <w:proofErr w:type="gramStart"/>
      <w:r w:rsidR="009C65E2" w:rsidRPr="009C65E2">
        <w:rPr>
          <w:rFonts w:hint="eastAsia"/>
          <w:color w:val="C00000"/>
        </w:rPr>
        <w:t>西</w:t>
      </w:r>
      <w:proofErr w:type="gramEnd"/>
      <w:r w:rsidR="009C65E2" w:rsidRPr="009C65E2">
        <w:rPr>
          <w:rFonts w:hint="eastAsia"/>
          <w:color w:val="C00000"/>
        </w:rPr>
        <w:t>咸新区人民法院办公家具购置项目</w:t>
      </w:r>
    </w:p>
    <w:p w14:paraId="6C237C05" w14:textId="1AC68430" w:rsidR="0037759F" w:rsidRDefault="0037759F" w:rsidP="0037759F">
      <w:pPr>
        <w:widowControl w:val="0"/>
        <w:topLinePunct/>
        <w:ind w:firstLineChars="200" w:firstLine="480"/>
        <w:jc w:val="both"/>
      </w:pPr>
      <w:r>
        <w:rPr>
          <w:rFonts w:hint="eastAsia"/>
        </w:rPr>
        <w:t>项目编号：</w:t>
      </w:r>
      <w:r>
        <w:rPr>
          <w:rFonts w:hint="eastAsia"/>
          <w:color w:val="C00000"/>
        </w:rPr>
        <w:t>XCZX202</w:t>
      </w:r>
      <w:r w:rsidR="001173C5">
        <w:rPr>
          <w:color w:val="C00000"/>
        </w:rPr>
        <w:t>5</w:t>
      </w:r>
      <w:r>
        <w:rPr>
          <w:rFonts w:hint="eastAsia"/>
          <w:color w:val="C00000"/>
        </w:rPr>
        <w:t>-</w:t>
      </w:r>
      <w:r w:rsidR="009C65E2">
        <w:rPr>
          <w:color w:val="C00000"/>
        </w:rPr>
        <w:t>0119</w:t>
      </w:r>
    </w:p>
    <w:p w14:paraId="163161F2" w14:textId="762BDF55" w:rsidR="0037759F" w:rsidRDefault="0037759F" w:rsidP="0037759F">
      <w:pPr>
        <w:widowControl w:val="0"/>
        <w:topLinePunct/>
        <w:ind w:firstLineChars="200" w:firstLine="480"/>
        <w:jc w:val="both"/>
      </w:pPr>
      <w:r w:rsidRPr="00CC612E">
        <w:t>核准编号：</w:t>
      </w:r>
      <w:r>
        <w:rPr>
          <w:color w:val="C00000"/>
        </w:rPr>
        <w:t>ZCSP-</w:t>
      </w:r>
      <w:r>
        <w:rPr>
          <w:color w:val="C00000"/>
        </w:rPr>
        <w:t>西安市</w:t>
      </w:r>
      <w:r>
        <w:rPr>
          <w:color w:val="C00000"/>
        </w:rPr>
        <w:t>-202</w:t>
      </w:r>
      <w:r w:rsidR="001173C5">
        <w:rPr>
          <w:color w:val="C00000"/>
        </w:rPr>
        <w:t>5</w:t>
      </w:r>
      <w:r w:rsidR="009C65E2">
        <w:rPr>
          <w:color w:val="C00000"/>
        </w:rPr>
        <w:t>-00614</w:t>
      </w:r>
    </w:p>
    <w:p w14:paraId="11EC738C" w14:textId="48769EE5" w:rsidR="004F3159" w:rsidRDefault="004F3159" w:rsidP="004F3159">
      <w:pPr>
        <w:widowControl w:val="0"/>
        <w:topLinePunct/>
        <w:ind w:firstLineChars="200" w:firstLine="482"/>
        <w:jc w:val="both"/>
      </w:pPr>
      <w:r w:rsidRPr="004F3159">
        <w:rPr>
          <w:rFonts w:hint="eastAsia"/>
          <w:b/>
        </w:rPr>
        <w:t>二、项目性质：</w:t>
      </w:r>
      <w:r w:rsidR="009C65E2">
        <w:rPr>
          <w:rFonts w:hint="eastAsia"/>
          <w:color w:val="C00000"/>
        </w:rPr>
        <w:t>专门面向中小企业的采购项目</w:t>
      </w:r>
    </w:p>
    <w:p w14:paraId="143219DA" w14:textId="36DE59C2" w:rsidR="00A94247" w:rsidRPr="00D80B6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9C65E2">
        <w:rPr>
          <w:color w:val="C00000"/>
        </w:rPr>
        <w:t>600000</w:t>
      </w:r>
      <w:r w:rsidR="00A94247" w:rsidRPr="006F71FE">
        <w:rPr>
          <w:rFonts w:hint="eastAsia"/>
          <w:color w:val="C00000"/>
        </w:rPr>
        <w:t>元〉</w:t>
      </w:r>
      <w:r w:rsidR="00D80B67">
        <w:rPr>
          <w:rFonts w:hint="eastAsia"/>
          <w:color w:val="C00000"/>
        </w:rPr>
        <w:t>（最高限价：</w:t>
      </w:r>
      <w:r w:rsidR="00D80B67">
        <w:rPr>
          <w:rFonts w:hint="eastAsia"/>
          <w:color w:val="C00000"/>
        </w:rPr>
        <w:t>6</w:t>
      </w:r>
      <w:r w:rsidR="00D80B67">
        <w:rPr>
          <w:color w:val="C00000"/>
        </w:rPr>
        <w:t>00000</w:t>
      </w:r>
      <w:r w:rsidR="00D80B67">
        <w:rPr>
          <w:color w:val="C00000"/>
        </w:rPr>
        <w:t>元</w:t>
      </w:r>
      <w:r w:rsidR="00D80B67">
        <w:rPr>
          <w:rFonts w:hint="eastAsia"/>
          <w:color w:val="C00000"/>
        </w:rPr>
        <w:t>）</w:t>
      </w:r>
    </w:p>
    <w:p w14:paraId="371969CC" w14:textId="3EA3C15E" w:rsidR="000C774E" w:rsidRDefault="009B039A" w:rsidP="000C774E">
      <w:pPr>
        <w:widowControl w:val="0"/>
        <w:topLinePunct/>
        <w:ind w:firstLineChars="200" w:firstLine="482"/>
        <w:jc w:val="both"/>
      </w:pPr>
      <w:r w:rsidRPr="009B039A">
        <w:rPr>
          <w:b/>
        </w:rPr>
        <w:t>四、</w:t>
      </w:r>
      <w:r w:rsidR="00717B56">
        <w:rPr>
          <w:b/>
        </w:rPr>
        <w:t>采购</w:t>
      </w:r>
      <w:r w:rsidR="004F3159" w:rsidRPr="004F3159">
        <w:rPr>
          <w:rFonts w:hint="eastAsia"/>
          <w:b/>
        </w:rPr>
        <w:t>内容和要求：</w:t>
      </w:r>
    </w:p>
    <w:p w14:paraId="78363767" w14:textId="5E2121C6" w:rsidR="009C65E2" w:rsidRDefault="009C65E2" w:rsidP="000C774E">
      <w:pPr>
        <w:widowControl w:val="0"/>
        <w:topLinePunct/>
        <w:ind w:firstLineChars="200" w:firstLine="480"/>
        <w:jc w:val="both"/>
        <w:rPr>
          <w:color w:val="C00000"/>
        </w:rPr>
      </w:pPr>
      <w:r>
        <w:rPr>
          <w:rFonts w:hint="eastAsia"/>
          <w:color w:val="C00000"/>
        </w:rPr>
        <w:t>陕西</w:t>
      </w:r>
      <w:proofErr w:type="gramStart"/>
      <w:r>
        <w:rPr>
          <w:rFonts w:hint="eastAsia"/>
          <w:color w:val="C00000"/>
        </w:rPr>
        <w:t>西</w:t>
      </w:r>
      <w:proofErr w:type="gramEnd"/>
      <w:r>
        <w:rPr>
          <w:rFonts w:hint="eastAsia"/>
          <w:color w:val="C00000"/>
        </w:rPr>
        <w:t>咸新区人民法院办公家具购置，</w:t>
      </w:r>
      <w:r w:rsidR="003B5260">
        <w:rPr>
          <w:rFonts w:hint="eastAsia"/>
          <w:color w:val="C00000"/>
        </w:rPr>
        <w:t>供货</w:t>
      </w:r>
      <w:r>
        <w:rPr>
          <w:rFonts w:hint="eastAsia"/>
          <w:color w:val="C00000"/>
        </w:rPr>
        <w:t>期为</w:t>
      </w:r>
      <w:r w:rsidR="00E51004" w:rsidRPr="00E51004">
        <w:rPr>
          <w:rFonts w:hint="eastAsia"/>
          <w:color w:val="C00000"/>
        </w:rPr>
        <w:t>自接到采购人订单之日起</w:t>
      </w:r>
      <w:r w:rsidR="00E51004" w:rsidRPr="00E51004">
        <w:rPr>
          <w:rFonts w:hint="eastAsia"/>
          <w:color w:val="C00000"/>
        </w:rPr>
        <w:t>30</w:t>
      </w:r>
      <w:r w:rsidR="00E51004" w:rsidRPr="00E51004">
        <w:rPr>
          <w:rFonts w:hint="eastAsia"/>
          <w:color w:val="C00000"/>
        </w:rPr>
        <w:t>天内完成所有货物的供货、安装调试并交付采购人验收合格。</w:t>
      </w:r>
    </w:p>
    <w:p w14:paraId="64FC89D4" w14:textId="52F8612E"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lastRenderedPageBreak/>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19F43A83"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917762">
        <w:rPr>
          <w:u w:val="single"/>
        </w:rPr>
        <w:t>5</w:t>
      </w:r>
      <w:r w:rsidR="002027F6">
        <w:rPr>
          <w:rFonts w:hint="eastAsia"/>
        </w:rPr>
        <w:t>年</w:t>
      </w:r>
      <w:r w:rsidR="002027F6">
        <w:rPr>
          <w:rFonts w:hint="eastAsia"/>
        </w:rPr>
        <w:t>_</w:t>
      </w:r>
      <w:r w:rsidR="00BD32D1" w:rsidRPr="00BD32D1">
        <w:rPr>
          <w:u w:val="single"/>
        </w:rPr>
        <w:t>10</w:t>
      </w:r>
      <w:r w:rsidR="002027F6">
        <w:rPr>
          <w:rFonts w:hint="eastAsia"/>
        </w:rPr>
        <w:t>_</w:t>
      </w:r>
      <w:r w:rsidR="002027F6">
        <w:t>_</w:t>
      </w:r>
      <w:r w:rsidR="002027F6">
        <w:rPr>
          <w:rFonts w:hint="eastAsia"/>
        </w:rPr>
        <w:t>月</w:t>
      </w:r>
      <w:r w:rsidR="002027F6">
        <w:rPr>
          <w:rFonts w:hint="eastAsia"/>
        </w:rPr>
        <w:t>_</w:t>
      </w:r>
      <w:r w:rsidR="00BD32D1" w:rsidRPr="00BD32D1">
        <w:rPr>
          <w:u w:val="single"/>
        </w:rPr>
        <w:t>10</w:t>
      </w:r>
      <w:r w:rsidR="002027F6">
        <w:rPr>
          <w:u w:val="single"/>
        </w:rPr>
        <w:t>__</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3C9773F4"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917762">
        <w:rPr>
          <w:u w:val="single"/>
        </w:rPr>
        <w:t>5</w:t>
      </w:r>
      <w:r>
        <w:rPr>
          <w:rFonts w:hint="eastAsia"/>
        </w:rPr>
        <w:t>年</w:t>
      </w:r>
      <w:r>
        <w:rPr>
          <w:u w:val="single"/>
        </w:rPr>
        <w:t>_</w:t>
      </w:r>
      <w:r w:rsidR="00BD32D1">
        <w:rPr>
          <w:u w:val="single"/>
        </w:rPr>
        <w:t>10</w:t>
      </w:r>
      <w:r>
        <w:rPr>
          <w:u w:val="single"/>
        </w:rPr>
        <w:t>__</w:t>
      </w:r>
      <w:r>
        <w:rPr>
          <w:rFonts w:hint="eastAsia"/>
        </w:rPr>
        <w:t>月</w:t>
      </w:r>
      <w:r>
        <w:rPr>
          <w:rFonts w:hint="eastAsia"/>
        </w:rPr>
        <w:t>_</w:t>
      </w:r>
      <w:r w:rsidR="00BD32D1" w:rsidRPr="00BD32D1">
        <w:rPr>
          <w:u w:val="single"/>
        </w:rPr>
        <w:t>10</w:t>
      </w:r>
      <w:r>
        <w:rPr>
          <w:u w:val="single"/>
        </w:rPr>
        <w:t>__</w:t>
      </w:r>
      <w:r>
        <w:rPr>
          <w:rFonts w:hint="eastAsia"/>
        </w:rPr>
        <w:t>日</w:t>
      </w:r>
      <w:r>
        <w:rPr>
          <w:rFonts w:hint="eastAsia"/>
        </w:rPr>
        <w:t>10:30</w:t>
      </w:r>
    </w:p>
    <w:p w14:paraId="75602388" w14:textId="19483381"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F47930">
        <w:rPr>
          <w:rFonts w:hint="eastAsia"/>
        </w:rPr>
        <w:t>_</w:t>
      </w:r>
      <w:r w:rsidR="00BD32D1" w:rsidRPr="00BD32D1">
        <w:rPr>
          <w:u w:val="single"/>
        </w:rPr>
        <w:t>4</w:t>
      </w:r>
      <w:r w:rsidR="00F47930" w:rsidRPr="00BD32D1">
        <w:rPr>
          <w:rFonts w:hint="eastAsia"/>
          <w:u w:val="single"/>
        </w:rPr>
        <w:t>_</w:t>
      </w:r>
      <w:r w:rsidR="00F47930">
        <w:rPr>
          <w:rFonts w:hint="eastAsia"/>
        </w:rPr>
        <w:t>_</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w:t>
      </w:r>
      <w:r w:rsidR="004F3159">
        <w:rPr>
          <w:rFonts w:hint="eastAsia"/>
        </w:rPr>
        <w:lastRenderedPageBreak/>
        <w:t>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40F16C5A"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9C65E2" w:rsidRPr="009C65E2">
        <w:rPr>
          <w:rFonts w:hint="eastAsia"/>
        </w:rPr>
        <w:t>陕西</w:t>
      </w:r>
      <w:proofErr w:type="gramStart"/>
      <w:r w:rsidR="009C65E2" w:rsidRPr="009C65E2">
        <w:rPr>
          <w:rFonts w:hint="eastAsia"/>
        </w:rPr>
        <w:t>西</w:t>
      </w:r>
      <w:proofErr w:type="gramEnd"/>
      <w:r w:rsidR="009C65E2" w:rsidRPr="009C65E2">
        <w:rPr>
          <w:rFonts w:hint="eastAsia"/>
        </w:rPr>
        <w:t>咸新区人民法院</w:t>
      </w:r>
    </w:p>
    <w:p w14:paraId="07A194B0" w14:textId="7993167F" w:rsidR="00623A3D" w:rsidRDefault="00623A3D" w:rsidP="00623A3D">
      <w:pPr>
        <w:widowControl w:val="0"/>
        <w:topLinePunct/>
        <w:ind w:firstLineChars="200" w:firstLine="480"/>
        <w:jc w:val="both"/>
      </w:pPr>
      <w:r>
        <w:rPr>
          <w:rFonts w:hint="eastAsia"/>
        </w:rPr>
        <w:t>地址：</w:t>
      </w:r>
      <w:r w:rsidR="009C65E2">
        <w:rPr>
          <w:rFonts w:hint="eastAsia"/>
        </w:rPr>
        <w:t>咸阳市渭城区空港</w:t>
      </w:r>
      <w:proofErr w:type="gramStart"/>
      <w:r w:rsidR="009C65E2">
        <w:rPr>
          <w:rFonts w:hint="eastAsia"/>
        </w:rPr>
        <w:t>新城俊采大街</w:t>
      </w:r>
      <w:proofErr w:type="gramEnd"/>
      <w:r w:rsidR="009C65E2">
        <w:rPr>
          <w:rFonts w:hint="eastAsia"/>
        </w:rPr>
        <w:t>1</w:t>
      </w:r>
      <w:r w:rsidR="009C65E2">
        <w:t>7</w:t>
      </w:r>
      <w:r w:rsidR="009C65E2">
        <w:t>号</w:t>
      </w:r>
    </w:p>
    <w:p w14:paraId="5CD1CE1F" w14:textId="3796DD94" w:rsidR="00623A3D" w:rsidRDefault="00623A3D" w:rsidP="00623A3D">
      <w:pPr>
        <w:widowControl w:val="0"/>
        <w:topLinePunct/>
        <w:ind w:firstLineChars="200" w:firstLine="480"/>
        <w:jc w:val="both"/>
      </w:pPr>
      <w:r>
        <w:rPr>
          <w:rFonts w:hint="eastAsia"/>
        </w:rPr>
        <w:t>联系人：</w:t>
      </w:r>
      <w:r w:rsidR="002E44E1">
        <w:rPr>
          <w:rFonts w:hint="eastAsia"/>
        </w:rPr>
        <w:t>王</w:t>
      </w:r>
      <w:r w:rsidR="00FA51C8">
        <w:rPr>
          <w:rFonts w:hint="eastAsia"/>
        </w:rPr>
        <w:t>老师</w:t>
      </w:r>
    </w:p>
    <w:p w14:paraId="7C403659" w14:textId="72A64782" w:rsidR="004F3159" w:rsidRDefault="00623A3D" w:rsidP="00623A3D">
      <w:pPr>
        <w:widowControl w:val="0"/>
        <w:topLinePunct/>
        <w:ind w:firstLineChars="200" w:firstLine="480"/>
        <w:jc w:val="both"/>
      </w:pPr>
      <w:r>
        <w:rPr>
          <w:rFonts w:hint="eastAsia"/>
        </w:rPr>
        <w:t>联系电话：</w:t>
      </w:r>
      <w:r w:rsidR="002E44E1">
        <w:rPr>
          <w:rFonts w:hint="eastAsia"/>
        </w:rPr>
        <w:t>1</w:t>
      </w:r>
      <w:r w:rsidR="002E44E1">
        <w:t>5829934533</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2976A083" w:rsidR="004F3159" w:rsidRDefault="004F3159" w:rsidP="004F3159">
      <w:pPr>
        <w:widowControl w:val="0"/>
        <w:topLinePunct/>
        <w:ind w:firstLineChars="200" w:firstLine="480"/>
        <w:jc w:val="both"/>
      </w:pPr>
      <w:r>
        <w:rPr>
          <w:rFonts w:hint="eastAsia"/>
        </w:rPr>
        <w:t>标书联系人及分机号：</w:t>
      </w:r>
      <w:r w:rsidR="009C65E2">
        <w:rPr>
          <w:rFonts w:hint="eastAsia"/>
        </w:rPr>
        <w:t>高</w:t>
      </w:r>
      <w:r w:rsidR="00A94247">
        <w:rPr>
          <w:rFonts w:hint="eastAsia"/>
        </w:rPr>
        <w:t>老师（</w:t>
      </w:r>
      <w:r w:rsidR="00A94247">
        <w:t>80</w:t>
      </w:r>
      <w:r w:rsidR="009C65E2">
        <w:t>811</w:t>
      </w:r>
      <w:r w:rsidR="00A94247">
        <w:rPr>
          <w:rFonts w:hint="eastAsia"/>
        </w:rPr>
        <w:t>）</w:t>
      </w:r>
    </w:p>
    <w:p w14:paraId="6F1334A2" w14:textId="382F1E16" w:rsidR="0037531B" w:rsidRPr="00B55F20" w:rsidRDefault="004F3159" w:rsidP="004F3159">
      <w:pPr>
        <w:widowControl w:val="0"/>
        <w:topLinePunct/>
        <w:ind w:firstLineChars="200" w:firstLine="480"/>
        <w:jc w:val="both"/>
      </w:pPr>
      <w:r>
        <w:rPr>
          <w:rFonts w:hint="eastAsia"/>
        </w:rPr>
        <w:t>开标联系人及分机号：</w:t>
      </w:r>
      <w:r w:rsidR="00BD32D1">
        <w:rPr>
          <w:rFonts w:hint="eastAsia"/>
        </w:rPr>
        <w:t>李</w:t>
      </w:r>
      <w:r w:rsidR="008A3E85">
        <w:rPr>
          <w:rFonts w:hint="eastAsia"/>
        </w:rPr>
        <w:t>老师（</w:t>
      </w:r>
      <w:r w:rsidR="008A3E85">
        <w:rPr>
          <w:rFonts w:hint="eastAsia"/>
        </w:rPr>
        <w:t>80</w:t>
      </w:r>
      <w:r w:rsidR="00BD32D1">
        <w:t>758</w:t>
      </w:r>
      <w:r w:rsidR="008A3E85">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D2389B">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3" w:name="_Toc445407251"/>
      <w:bookmarkStart w:id="4" w:name="_Toc498349068"/>
      <w:bookmarkStart w:id="5" w:name="_Toc533363235"/>
      <w:bookmarkStart w:id="6" w:name="_Toc533363262"/>
      <w:bookmarkStart w:id="7" w:name="_Toc534656409"/>
      <w:bookmarkStart w:id="8" w:name="_Toc534656414"/>
      <w:bookmarkStart w:id="9" w:name="_Toc97563329"/>
      <w:bookmarkStart w:id="10" w:name="_Toc100219613"/>
      <w:r w:rsidRPr="005642D3">
        <w:lastRenderedPageBreak/>
        <w:t>第二章</w:t>
      </w:r>
      <w:r w:rsidRPr="005642D3">
        <w:rPr>
          <w:rFonts w:hint="eastAsia"/>
        </w:rPr>
        <w:t xml:space="preserve">　</w:t>
      </w:r>
      <w:r w:rsidR="003F7C8E">
        <w:t>供应商</w:t>
      </w:r>
      <w:r w:rsidRPr="005642D3">
        <w:t>须知</w:t>
      </w:r>
      <w:bookmarkEnd w:id="3"/>
      <w:bookmarkEnd w:id="4"/>
      <w:bookmarkEnd w:id="5"/>
      <w:bookmarkEnd w:id="6"/>
      <w:bookmarkEnd w:id="7"/>
      <w:bookmarkEnd w:id="8"/>
      <w:bookmarkEnd w:id="9"/>
      <w:bookmarkEnd w:id="10"/>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21576234" w:rsidR="00713D33" w:rsidRPr="002027F6" w:rsidRDefault="009C65E2" w:rsidP="00A47B0A">
            <w:pPr>
              <w:spacing w:line="320" w:lineRule="exact"/>
              <w:jc w:val="both"/>
              <w:rPr>
                <w:rFonts w:ascii="Calibri" w:eastAsia="宋体" w:hAnsi="宋体" w:cstheme="minorHAnsi"/>
                <w:sz w:val="21"/>
              </w:rPr>
            </w:pPr>
            <w:r w:rsidRPr="009C65E2">
              <w:rPr>
                <w:rFonts w:ascii="Calibri" w:eastAsia="宋体" w:hAnsi="宋体" w:cstheme="minorHAnsi" w:hint="eastAsia"/>
                <w:sz w:val="21"/>
              </w:rPr>
              <w:t>陕西</w:t>
            </w:r>
            <w:proofErr w:type="gramStart"/>
            <w:r w:rsidRPr="009C65E2">
              <w:rPr>
                <w:rFonts w:ascii="Calibri" w:eastAsia="宋体" w:hAnsi="宋体" w:cstheme="minorHAnsi" w:hint="eastAsia"/>
                <w:sz w:val="21"/>
              </w:rPr>
              <w:t>西</w:t>
            </w:r>
            <w:proofErr w:type="gramEnd"/>
            <w:r w:rsidRPr="009C65E2">
              <w:rPr>
                <w:rFonts w:ascii="Calibri" w:eastAsia="宋体" w:hAnsi="宋体" w:cstheme="minorHAnsi" w:hint="eastAsia"/>
                <w:sz w:val="21"/>
              </w:rPr>
              <w:t>咸新区人民法院办公家具购置项目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4B507EA8" w:rsidR="00713D33" w:rsidRPr="002027F6" w:rsidRDefault="00BC71FD" w:rsidP="00917762">
            <w:pPr>
              <w:spacing w:line="320" w:lineRule="exact"/>
              <w:jc w:val="both"/>
              <w:rPr>
                <w:rFonts w:ascii="Calibri" w:eastAsia="宋体" w:hAnsi="宋体" w:cstheme="minorHAnsi"/>
                <w:sz w:val="21"/>
              </w:rPr>
            </w:pPr>
            <w:r w:rsidRPr="002027F6">
              <w:rPr>
                <w:rFonts w:ascii="Calibri" w:eastAsia="宋体" w:hAnsi="宋体" w:cstheme="minorHAnsi"/>
                <w:sz w:val="21"/>
              </w:rPr>
              <w:t>XCZX202</w:t>
            </w:r>
            <w:r w:rsidR="00917762">
              <w:rPr>
                <w:rFonts w:ascii="Calibri" w:eastAsia="宋体" w:hAnsi="宋体" w:cstheme="minorHAnsi"/>
                <w:sz w:val="21"/>
              </w:rPr>
              <w:t>5</w:t>
            </w:r>
            <w:r w:rsidR="009C65E2">
              <w:rPr>
                <w:rFonts w:ascii="Calibri" w:eastAsia="宋体" w:hAnsi="宋体" w:cstheme="minorHAnsi"/>
                <w:sz w:val="21"/>
              </w:rPr>
              <w:t>-0119</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ED4C35"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2E3AF743" w:rsidR="00EF08C2" w:rsidRPr="002027F6" w:rsidRDefault="00ED4C35"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Content>
                <w:r w:rsidR="009C65E2">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ED4C35"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230EA486" w:rsidR="0000473B" w:rsidRPr="002027F6" w:rsidRDefault="0000473B" w:rsidP="005812B9">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9C65E2">
              <w:rPr>
                <w:rFonts w:ascii="Calibri" w:eastAsia="宋体" w:hAnsi="宋体" w:cstheme="minorHAnsi"/>
                <w:sz w:val="21"/>
              </w:rPr>
              <w:t>600000</w:t>
            </w:r>
            <w:r w:rsidRPr="002027F6">
              <w:rPr>
                <w:rFonts w:ascii="Calibri" w:eastAsia="宋体" w:hAnsi="宋体" w:cstheme="minorHAnsi" w:hint="eastAsia"/>
                <w:sz w:val="21"/>
              </w:rPr>
              <w:t>元〉</w:t>
            </w:r>
            <w:r w:rsidR="00D80B67" w:rsidRPr="00D80B67">
              <w:rPr>
                <w:rFonts w:ascii="Calibri" w:eastAsia="宋体" w:hAnsi="宋体" w:cstheme="minorHAnsi" w:hint="eastAsia"/>
                <w:sz w:val="21"/>
              </w:rPr>
              <w:t>（最高限价：</w:t>
            </w:r>
            <w:r w:rsidR="00D80B67" w:rsidRPr="00D80B67">
              <w:rPr>
                <w:rFonts w:ascii="Calibri" w:eastAsia="宋体" w:hAnsi="宋体" w:cstheme="minorHAnsi" w:hint="eastAsia"/>
                <w:sz w:val="21"/>
              </w:rPr>
              <w:t>600000</w:t>
            </w:r>
            <w:r w:rsidR="00D80B67" w:rsidRPr="00D80B67">
              <w:rPr>
                <w:rFonts w:ascii="Calibri" w:eastAsia="宋体" w:hAnsi="宋体" w:cstheme="minorHAnsi" w:hint="eastAsia"/>
                <w:sz w:val="21"/>
              </w:rPr>
              <w:t>元）</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CB7AE1">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ED4C35"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ED4C35"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ED4C35"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15F5FEA0" w:rsidR="0000473B" w:rsidRPr="002027F6" w:rsidRDefault="00ED4C35"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0"/>
                  <w14:checkedState w14:val="2611" w14:font="MS Gothic"/>
                  <w14:uncheckedState w14:val="2610" w14:font="MS Gothic"/>
                </w14:checkbox>
              </w:sdtPr>
              <w:sdtContent>
                <w:r w:rsidR="00440355">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ED4C35"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D3F4B5B" w:rsidR="0000473B" w:rsidRPr="002027F6" w:rsidRDefault="00ED4C35" w:rsidP="00463D5F">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1"/>
                  <w14:checkedState w14:val="2611" w14:font="MS Gothic"/>
                  <w14:uncheckedState w14:val="2610" w14:font="MS Gothic"/>
                </w14:checkbox>
              </w:sdtPr>
              <w:sdtContent>
                <w:r w:rsidR="00440355">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5812B9">
              <w:rPr>
                <w:rFonts w:ascii="Calibri" w:eastAsia="宋体" w:hAnsi="宋体" w:cstheme="minorHAnsi" w:hint="eastAsia"/>
                <w:sz w:val="21"/>
                <w:u w:val="single"/>
              </w:rPr>
              <w:t>_</w:t>
            </w:r>
            <w:r w:rsidR="00463D5F">
              <w:rPr>
                <w:rFonts w:ascii="Calibri" w:eastAsia="宋体" w:hAnsi="宋体" w:cstheme="minorHAnsi"/>
                <w:sz w:val="21"/>
                <w:u w:val="single"/>
              </w:rPr>
              <w:t>3</w:t>
            </w:r>
            <w:r w:rsidR="0000473B" w:rsidRPr="005812B9">
              <w:rPr>
                <w:rFonts w:ascii="Calibri" w:eastAsia="宋体" w:hAnsi="宋体" w:cstheme="minorHAnsi" w:hint="eastAsia"/>
                <w:sz w:val="21"/>
                <w:u w:val="single"/>
              </w:rPr>
              <w:t>__</w:t>
            </w:r>
            <w:r w:rsidR="0000473B" w:rsidRPr="002027F6">
              <w:rPr>
                <w:rFonts w:ascii="Calibri" w:eastAsia="宋体" w:hAnsi="宋体" w:cstheme="minorHAnsi" w:hint="eastAsia"/>
                <w:sz w:val="21"/>
              </w:rPr>
              <w:t>%</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ED4C35"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ED4C35"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69440094" w:rsidR="00E332F8" w:rsidRPr="00C17C7F" w:rsidRDefault="007747FE" w:rsidP="009C30F5">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9C30F5">
              <w:rPr>
                <w:rFonts w:cstheme="minorHAnsi" w:hint="eastAsia"/>
                <w:color w:val="595959" w:themeColor="text1" w:themeTint="A6"/>
                <w:sz w:val="21"/>
                <w:szCs w:val="21"/>
              </w:rPr>
              <w:t>投标</w:t>
            </w:r>
            <w:r w:rsidRPr="00FA4D0E">
              <w:rPr>
                <w:rFonts w:cstheme="minorHAnsi"/>
                <w:color w:val="595959" w:themeColor="text1" w:themeTint="A6"/>
                <w:sz w:val="21"/>
                <w:szCs w:val="21"/>
              </w:rPr>
              <w:t>文件截止时间前抵达开标现场，并签到确认。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709459B7"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65133D">
              <w:rPr>
                <w:color w:val="7030A0"/>
                <w:sz w:val="21"/>
                <w:szCs w:val="21"/>
                <w:u w:val="single"/>
              </w:rPr>
              <w:t>工业（包括采矿业，制造业，电力、热力、燃气及水生产和供应业）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0472A7" w:rsidRPr="00C17C7F" w14:paraId="03F7347A" w14:textId="77777777" w:rsidTr="00713D33">
        <w:trPr>
          <w:trHeight w:val="397"/>
          <w:jc w:val="center"/>
        </w:trPr>
        <w:tc>
          <w:tcPr>
            <w:tcW w:w="694" w:type="dxa"/>
            <w:shd w:val="clear" w:color="auto" w:fill="auto"/>
            <w:vAlign w:val="center"/>
          </w:tcPr>
          <w:p w14:paraId="40CFAE4D" w14:textId="77777777" w:rsidR="000472A7" w:rsidRPr="00C074A8" w:rsidRDefault="000472A7" w:rsidP="000472A7">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A5E9504" w14:textId="7186D143" w:rsidR="000472A7" w:rsidRDefault="000472A7" w:rsidP="000472A7">
            <w:pPr>
              <w:spacing w:line="320" w:lineRule="exact"/>
              <w:rPr>
                <w:rFonts w:ascii="Calibri" w:eastAsia="宋体" w:hAnsi="宋体" w:cstheme="minorHAnsi"/>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2283C4CA" w14:textId="0CE8FD91" w:rsidR="000472A7" w:rsidRPr="007A3344" w:rsidRDefault="00ED4C35" w:rsidP="000472A7">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204949072"/>
                <w14:checkbox>
                  <w14:checked w14:val="1"/>
                  <w14:checkedState w14:val="2611" w14:font="MS Gothic"/>
                  <w14:uncheckedState w14:val="2610" w14:font="MS Gothic"/>
                </w14:checkbox>
              </w:sdtPr>
              <w:sdtContent>
                <w:r w:rsidR="007259D5">
                  <w:rPr>
                    <w:rFonts w:ascii="MS Gothic" w:eastAsia="MS Gothic" w:hAnsi="MS Gothic" w:cstheme="minorHAnsi" w:hint="eastAsia"/>
                    <w:color w:val="C00000"/>
                    <w:sz w:val="21"/>
                  </w:rPr>
                  <w:t>☑</w:t>
                </w:r>
              </w:sdtContent>
            </w:sdt>
            <w:r w:rsidR="000472A7" w:rsidRPr="007A3344">
              <w:rPr>
                <w:rFonts w:ascii="Calibri" w:eastAsia="宋体" w:hAnsi="宋体" w:cstheme="minorHAnsi" w:hint="eastAsia"/>
                <w:color w:val="C00000"/>
                <w:sz w:val="21"/>
              </w:rPr>
              <w:t>不组织</w:t>
            </w:r>
          </w:p>
          <w:p w14:paraId="3421407E" w14:textId="77777777" w:rsidR="000472A7" w:rsidRPr="007A3344" w:rsidRDefault="00ED4C35" w:rsidP="000472A7">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705086921"/>
                <w14:checkbox>
                  <w14:checked w14:val="0"/>
                  <w14:checkedState w14:val="2611" w14:font="MS Gothic"/>
                  <w14:uncheckedState w14:val="2610" w14:font="MS Gothic"/>
                </w14:checkbox>
              </w:sdtPr>
              <w:sdtContent>
                <w:r w:rsidR="000472A7" w:rsidRPr="007A3344">
                  <w:rPr>
                    <w:rFonts w:ascii="MS Gothic" w:eastAsia="MS Gothic" w:hAnsi="MS Gothic" w:cstheme="minorHAnsi" w:hint="eastAsia"/>
                    <w:color w:val="C00000"/>
                    <w:sz w:val="21"/>
                  </w:rPr>
                  <w:t>☐</w:t>
                </w:r>
              </w:sdtContent>
            </w:sdt>
            <w:r w:rsidR="000472A7" w:rsidRPr="007A3344">
              <w:rPr>
                <w:rFonts w:ascii="Calibri" w:eastAsia="宋体" w:hAnsi="宋体" w:cstheme="minorHAnsi" w:hint="eastAsia"/>
                <w:color w:val="C00000"/>
                <w:sz w:val="21"/>
              </w:rPr>
              <w:t>组织</w:t>
            </w:r>
          </w:p>
          <w:p w14:paraId="7AB3E3B5" w14:textId="77777777" w:rsidR="000472A7" w:rsidRPr="002B60BE" w:rsidRDefault="000472A7" w:rsidP="000472A7">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623390F6" w14:textId="77777777" w:rsidR="000472A7" w:rsidRPr="002B60BE" w:rsidRDefault="000472A7" w:rsidP="000472A7">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6F4D1118" w14:textId="77777777" w:rsidR="000472A7" w:rsidRPr="002B60BE" w:rsidRDefault="000472A7" w:rsidP="000472A7">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1987A5FA" w14:textId="7A95BCDA" w:rsidR="000472A7" w:rsidRPr="00E77471" w:rsidRDefault="000472A7" w:rsidP="000472A7">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r w:rsidR="007259D5" w:rsidRPr="00C17C7F" w14:paraId="68CD42CF" w14:textId="77777777" w:rsidTr="00713D33">
        <w:trPr>
          <w:trHeight w:val="397"/>
          <w:jc w:val="center"/>
        </w:trPr>
        <w:tc>
          <w:tcPr>
            <w:tcW w:w="694" w:type="dxa"/>
            <w:shd w:val="clear" w:color="auto" w:fill="auto"/>
            <w:vAlign w:val="center"/>
          </w:tcPr>
          <w:p w14:paraId="0BEB3EBB" w14:textId="77777777" w:rsidR="007259D5" w:rsidRPr="00C074A8" w:rsidRDefault="007259D5" w:rsidP="000472A7">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AD25450" w14:textId="65FF3A98" w:rsidR="007259D5" w:rsidRPr="00FC3953" w:rsidRDefault="007259D5" w:rsidP="007259D5">
            <w:pPr>
              <w:spacing w:line="320" w:lineRule="exact"/>
              <w:rPr>
                <w:rFonts w:ascii="Calibri" w:eastAsia="宋体" w:hAnsi="宋体" w:cstheme="minorHAnsi"/>
                <w:color w:val="C00000"/>
                <w:sz w:val="21"/>
              </w:rPr>
            </w:pPr>
            <w:r w:rsidRPr="007259D5">
              <w:rPr>
                <w:rFonts w:ascii="Calibri" w:eastAsia="宋体" w:hAnsi="宋体" w:cstheme="minorHAnsi" w:hint="eastAsia"/>
                <w:color w:val="C00000"/>
                <w:sz w:val="21"/>
              </w:rPr>
              <w:t>样品</w:t>
            </w:r>
            <w:r w:rsidRPr="007259D5">
              <w:rPr>
                <w:rFonts w:ascii="Calibri" w:eastAsia="宋体" w:hAnsi="宋体" w:cstheme="minorHAnsi"/>
                <w:color w:val="C00000"/>
                <w:sz w:val="21"/>
              </w:rPr>
              <w:cr/>
            </w:r>
            <w:r>
              <w:rPr>
                <w:rFonts w:ascii="Calibri" w:eastAsia="宋体" w:hAnsi="宋体" w:cstheme="minorHAnsi" w:hint="eastAsia"/>
                <w:color w:val="C00000"/>
                <w:sz w:val="21"/>
              </w:rPr>
              <w:t xml:space="preserve"> </w:t>
            </w:r>
            <w:sdt>
              <w:sdtPr>
                <w:rPr>
                  <w:rFonts w:ascii="Calibri" w:eastAsia="宋体" w:hAnsi="宋体" w:cstheme="minorHAnsi" w:hint="eastAsia"/>
                  <w:color w:val="C00000"/>
                  <w:sz w:val="21"/>
                </w:rPr>
                <w:id w:val="-1015307128"/>
                <w14:checkbox>
                  <w14:checked w14:val="1"/>
                  <w14:checkedState w14:val="2611" w14:font="MS Gothic"/>
                  <w14:uncheckedState w14:val="2610" w14:font="MS Gothic"/>
                </w14:checkbox>
              </w:sdtPr>
              <w:sdtContent>
                <w:r>
                  <w:rPr>
                    <w:rFonts w:ascii="MS Gothic" w:eastAsia="MS Gothic" w:hAnsi="MS Gothic" w:cstheme="minorHAnsi" w:hint="eastAsia"/>
                    <w:color w:val="C00000"/>
                    <w:sz w:val="21"/>
                  </w:rPr>
                  <w:t>☑</w:t>
                </w:r>
              </w:sdtContent>
            </w:sdt>
          </w:p>
        </w:tc>
        <w:tc>
          <w:tcPr>
            <w:tcW w:w="5766" w:type="dxa"/>
            <w:shd w:val="clear" w:color="auto" w:fill="auto"/>
            <w:vAlign w:val="center"/>
          </w:tcPr>
          <w:p w14:paraId="2713C518" w14:textId="3DBDCCD0" w:rsidR="007259D5" w:rsidRPr="00FC3953" w:rsidRDefault="007259D5" w:rsidP="007259D5">
            <w:pPr>
              <w:spacing w:line="320" w:lineRule="exact"/>
              <w:jc w:val="both"/>
              <w:rPr>
                <w:rFonts w:ascii="Calibri" w:eastAsia="宋体" w:hAnsi="宋体" w:cstheme="minorHAnsi"/>
                <w:color w:val="C00000"/>
                <w:sz w:val="21"/>
              </w:rPr>
            </w:pPr>
            <w:r>
              <w:rPr>
                <w:rFonts w:ascii="Calibri" w:eastAsia="宋体" w:hAnsi="宋体" w:cstheme="minorHAnsi" w:hint="eastAsia"/>
                <w:color w:val="C00000"/>
                <w:sz w:val="21"/>
              </w:rPr>
              <w:t>提交</w:t>
            </w:r>
            <w:r w:rsidRPr="00FC3953">
              <w:rPr>
                <w:rFonts w:ascii="Calibri" w:eastAsia="宋体" w:hAnsi="宋体" w:cstheme="minorHAnsi" w:hint="eastAsia"/>
                <w:color w:val="C00000"/>
                <w:sz w:val="21"/>
              </w:rPr>
              <w:t>时间：自</w:t>
            </w:r>
            <w:r w:rsidRPr="00FC3953">
              <w:rPr>
                <w:rFonts w:ascii="Calibri" w:eastAsia="宋体" w:hAnsi="宋体" w:cstheme="minorHAnsi" w:hint="eastAsia"/>
                <w:color w:val="C00000"/>
                <w:sz w:val="21"/>
              </w:rPr>
              <w:t>20</w:t>
            </w:r>
            <w:r>
              <w:rPr>
                <w:rFonts w:ascii="Calibri" w:eastAsia="宋体" w:hAnsi="宋体" w:cstheme="minorHAnsi"/>
                <w:color w:val="C00000"/>
                <w:sz w:val="21"/>
              </w:rPr>
              <w:t>25</w:t>
            </w:r>
            <w:r w:rsidRPr="00FC3953">
              <w:rPr>
                <w:rFonts w:ascii="Calibri" w:eastAsia="宋体" w:hAnsi="宋体" w:cstheme="minorHAnsi" w:hint="eastAsia"/>
                <w:color w:val="C00000"/>
                <w:sz w:val="21"/>
              </w:rPr>
              <w:t>年</w:t>
            </w:r>
            <w:r w:rsidRPr="00FC3953">
              <w:rPr>
                <w:rFonts w:ascii="Calibri" w:eastAsia="宋体" w:hAnsi="宋体" w:cstheme="minorHAnsi" w:hint="eastAsia"/>
                <w:color w:val="C00000"/>
                <w:sz w:val="21"/>
              </w:rPr>
              <w:t>_</w:t>
            </w:r>
            <w:r w:rsidR="00BD32D1" w:rsidRPr="00BD32D1">
              <w:rPr>
                <w:rFonts w:ascii="Calibri" w:eastAsia="宋体" w:hAnsi="宋体" w:cstheme="minorHAnsi"/>
                <w:color w:val="C00000"/>
                <w:sz w:val="21"/>
                <w:u w:val="single"/>
              </w:rPr>
              <w:t>10</w:t>
            </w:r>
            <w:r w:rsidRPr="00FC3953">
              <w:rPr>
                <w:rFonts w:ascii="Calibri" w:eastAsia="宋体" w:hAnsi="宋体" w:cstheme="minorHAnsi" w:hint="eastAsia"/>
                <w:color w:val="C00000"/>
                <w:sz w:val="21"/>
              </w:rPr>
              <w:t>__</w:t>
            </w:r>
            <w:r w:rsidRPr="00FC3953">
              <w:rPr>
                <w:rFonts w:ascii="Calibri" w:eastAsia="宋体" w:hAnsi="宋体" w:cstheme="minorHAnsi" w:hint="eastAsia"/>
                <w:color w:val="C00000"/>
                <w:sz w:val="21"/>
              </w:rPr>
              <w:t>月</w:t>
            </w:r>
            <w:r w:rsidRPr="00FC3953">
              <w:rPr>
                <w:rFonts w:ascii="Calibri" w:eastAsia="宋体" w:hAnsi="宋体" w:cstheme="minorHAnsi" w:hint="eastAsia"/>
                <w:color w:val="C00000"/>
                <w:sz w:val="21"/>
              </w:rPr>
              <w:t>_</w:t>
            </w:r>
            <w:r w:rsidR="00BD32D1" w:rsidRPr="00BD32D1">
              <w:rPr>
                <w:rFonts w:ascii="Calibri" w:eastAsia="宋体" w:hAnsi="宋体" w:cstheme="minorHAnsi"/>
                <w:color w:val="C00000"/>
                <w:sz w:val="21"/>
                <w:u w:val="single"/>
              </w:rPr>
              <w:t>10</w:t>
            </w:r>
            <w:r w:rsidRPr="00BD32D1">
              <w:rPr>
                <w:rFonts w:ascii="Calibri" w:eastAsia="宋体" w:hAnsi="宋体" w:cstheme="minorHAnsi" w:hint="eastAsia"/>
                <w:color w:val="C00000"/>
                <w:sz w:val="21"/>
                <w:u w:val="single"/>
              </w:rPr>
              <w:t>_</w:t>
            </w:r>
            <w:r w:rsidRPr="00FC3953">
              <w:rPr>
                <w:rFonts w:ascii="Calibri" w:eastAsia="宋体" w:hAnsi="宋体" w:cstheme="minorHAnsi" w:hint="eastAsia"/>
                <w:color w:val="C00000"/>
                <w:sz w:val="21"/>
              </w:rPr>
              <w:t>_</w:t>
            </w:r>
            <w:r w:rsidRPr="00FC3953">
              <w:rPr>
                <w:rFonts w:ascii="Calibri" w:eastAsia="宋体" w:hAnsi="宋体" w:cstheme="minorHAnsi" w:hint="eastAsia"/>
                <w:color w:val="C00000"/>
                <w:sz w:val="21"/>
              </w:rPr>
              <w:t>日上午</w:t>
            </w:r>
            <w:r w:rsidRPr="00FC3953">
              <w:rPr>
                <w:rFonts w:ascii="Calibri" w:eastAsia="宋体" w:hAnsi="宋体" w:cstheme="minorHAnsi" w:hint="eastAsia"/>
                <w:color w:val="C00000"/>
                <w:sz w:val="21"/>
              </w:rPr>
              <w:t>9:00</w:t>
            </w:r>
            <w:r w:rsidRPr="00FC3953">
              <w:rPr>
                <w:rFonts w:ascii="Calibri" w:eastAsia="宋体" w:hAnsi="宋体" w:cstheme="minorHAnsi" w:hint="eastAsia"/>
                <w:color w:val="C00000"/>
                <w:sz w:val="21"/>
              </w:rPr>
              <w:t>起至</w:t>
            </w:r>
            <w:r w:rsidRPr="00FC3953">
              <w:rPr>
                <w:rFonts w:ascii="Calibri" w:eastAsia="宋体" w:hAnsi="宋体" w:cstheme="minorHAnsi" w:hint="eastAsia"/>
                <w:color w:val="C00000"/>
                <w:sz w:val="21"/>
              </w:rPr>
              <w:t>202</w:t>
            </w:r>
            <w:r>
              <w:rPr>
                <w:rFonts w:ascii="Calibri" w:eastAsia="宋体" w:hAnsi="宋体" w:cstheme="minorHAnsi"/>
                <w:color w:val="C00000"/>
                <w:sz w:val="21"/>
              </w:rPr>
              <w:t>5</w:t>
            </w:r>
            <w:r w:rsidRPr="00FC3953">
              <w:rPr>
                <w:rFonts w:ascii="Calibri" w:eastAsia="宋体" w:hAnsi="宋体" w:cstheme="minorHAnsi" w:hint="eastAsia"/>
                <w:color w:val="C00000"/>
                <w:sz w:val="21"/>
              </w:rPr>
              <w:t>年</w:t>
            </w:r>
            <w:r w:rsidRPr="00FC3953">
              <w:rPr>
                <w:rFonts w:ascii="Calibri" w:eastAsia="宋体" w:hAnsi="宋体" w:cstheme="minorHAnsi" w:hint="eastAsia"/>
                <w:color w:val="C00000"/>
                <w:sz w:val="21"/>
              </w:rPr>
              <w:t>_</w:t>
            </w:r>
            <w:r w:rsidR="00BD32D1" w:rsidRPr="00BD32D1">
              <w:rPr>
                <w:rFonts w:ascii="Calibri" w:eastAsia="宋体" w:hAnsi="宋体" w:cstheme="minorHAnsi"/>
                <w:color w:val="C00000"/>
                <w:sz w:val="21"/>
                <w:u w:val="single"/>
              </w:rPr>
              <w:t>10</w:t>
            </w:r>
            <w:r w:rsidRPr="00FC3953">
              <w:rPr>
                <w:rFonts w:ascii="Calibri" w:eastAsia="宋体" w:hAnsi="宋体" w:cstheme="minorHAnsi" w:hint="eastAsia"/>
                <w:color w:val="C00000"/>
                <w:sz w:val="21"/>
              </w:rPr>
              <w:t>__</w:t>
            </w:r>
            <w:r w:rsidRPr="00FC3953">
              <w:rPr>
                <w:rFonts w:ascii="Calibri" w:eastAsia="宋体" w:hAnsi="宋体" w:cstheme="minorHAnsi" w:hint="eastAsia"/>
                <w:color w:val="C00000"/>
                <w:sz w:val="21"/>
              </w:rPr>
              <w:t>月</w:t>
            </w:r>
            <w:r w:rsidRPr="00FC3953">
              <w:rPr>
                <w:rFonts w:ascii="Calibri" w:eastAsia="宋体" w:hAnsi="宋体" w:cstheme="minorHAnsi" w:hint="eastAsia"/>
                <w:color w:val="C00000"/>
                <w:sz w:val="21"/>
              </w:rPr>
              <w:t>_</w:t>
            </w:r>
            <w:r w:rsidR="00BD32D1" w:rsidRPr="00BD32D1">
              <w:rPr>
                <w:rFonts w:ascii="Calibri" w:eastAsia="宋体" w:hAnsi="宋体" w:cstheme="minorHAnsi"/>
                <w:color w:val="C00000"/>
                <w:sz w:val="21"/>
                <w:u w:val="single"/>
              </w:rPr>
              <w:t>10</w:t>
            </w:r>
            <w:r w:rsidRPr="00FC3953">
              <w:rPr>
                <w:rFonts w:ascii="Calibri" w:eastAsia="宋体" w:hAnsi="宋体" w:cstheme="minorHAnsi" w:hint="eastAsia"/>
                <w:color w:val="C00000"/>
                <w:sz w:val="21"/>
              </w:rPr>
              <w:t>__</w:t>
            </w:r>
            <w:r w:rsidRPr="00FC3953">
              <w:rPr>
                <w:rFonts w:ascii="Calibri" w:eastAsia="宋体" w:hAnsi="宋体" w:cstheme="minorHAnsi" w:hint="eastAsia"/>
                <w:color w:val="C00000"/>
                <w:sz w:val="21"/>
              </w:rPr>
              <w:t>日上午</w:t>
            </w:r>
            <w:r w:rsidRPr="00FC3953">
              <w:rPr>
                <w:rFonts w:ascii="Calibri" w:eastAsia="宋体" w:hAnsi="宋体" w:cstheme="minorHAnsi" w:hint="eastAsia"/>
                <w:color w:val="C00000"/>
                <w:sz w:val="21"/>
              </w:rPr>
              <w:t>10:30</w:t>
            </w:r>
            <w:r w:rsidRPr="00FC3953">
              <w:rPr>
                <w:rFonts w:ascii="Calibri" w:eastAsia="宋体" w:hAnsi="宋体" w:cstheme="minorHAnsi" w:hint="eastAsia"/>
                <w:color w:val="C00000"/>
                <w:sz w:val="21"/>
              </w:rPr>
              <w:t>止。</w:t>
            </w:r>
          </w:p>
          <w:p w14:paraId="51F96CBC" w14:textId="3C7CF83F" w:rsidR="007259D5" w:rsidRDefault="007259D5" w:rsidP="007259D5">
            <w:pPr>
              <w:spacing w:line="320" w:lineRule="exact"/>
              <w:jc w:val="both"/>
              <w:rPr>
                <w:rFonts w:ascii="Calibri" w:eastAsia="宋体" w:hAnsi="宋体" w:cstheme="minorHAnsi"/>
                <w:color w:val="C00000"/>
                <w:sz w:val="21"/>
              </w:rPr>
            </w:pPr>
            <w:r w:rsidRPr="00FC3953">
              <w:rPr>
                <w:rFonts w:ascii="Calibri" w:eastAsia="宋体" w:hAnsi="宋体" w:cstheme="minorHAnsi" w:hint="eastAsia"/>
                <w:color w:val="C00000"/>
                <w:sz w:val="21"/>
              </w:rPr>
              <w:t>摆放</w:t>
            </w:r>
            <w:r>
              <w:rPr>
                <w:rFonts w:ascii="Calibri" w:eastAsia="宋体" w:hAnsi="宋体" w:cstheme="minorHAnsi" w:hint="eastAsia"/>
                <w:color w:val="C00000"/>
                <w:sz w:val="21"/>
              </w:rPr>
              <w:t>地点</w:t>
            </w:r>
            <w:r w:rsidRPr="00FC3953">
              <w:rPr>
                <w:rFonts w:ascii="Calibri" w:eastAsia="宋体" w:hAnsi="宋体" w:cstheme="minorHAnsi" w:hint="eastAsia"/>
                <w:color w:val="C00000"/>
                <w:sz w:val="21"/>
              </w:rPr>
              <w:t>：见西安市公共资源交易中心一楼大厅通知（或询问前台工作人员）。</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B64D3C">
        <w:rPr>
          <w:rStyle w:val="aff8"/>
          <w:rFonts w:cstheme="minorHAnsi"/>
        </w:rPr>
        <w:fldChar w:fldCharType="begin"/>
      </w:r>
      <w:r w:rsidR="00B64D3C">
        <w:rPr>
          <w:rStyle w:val="aff8"/>
          <w:rFonts w:cstheme="minorHAnsi"/>
        </w:rPr>
        <w:instrText xml:space="preserve"> HYPERLINK "http://sxggzyjy.xa.gov.cn/" </w:instrText>
      </w:r>
      <w:r w:rsidR="00B64D3C">
        <w:rPr>
          <w:rStyle w:val="aff8"/>
          <w:rFonts w:cstheme="minorHAnsi"/>
        </w:rPr>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B64D3C">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2ABEF08C"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9C30F5">
        <w:rPr>
          <w:rFonts w:cstheme="minorHAnsi" w:hint="eastAsia"/>
        </w:rPr>
        <w:t>招标</w:t>
      </w:r>
      <w:r w:rsidRPr="003E0662">
        <w:rPr>
          <w:rFonts w:cstheme="minorHAnsi" w:hint="eastAsia"/>
        </w:rPr>
        <w:t>文件（</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C30F5">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097E7B1B"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FFD37BC" w14:textId="081A6762"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lastRenderedPageBreak/>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1F8AC38A"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215B35">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lastRenderedPageBreak/>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lastRenderedPageBreak/>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56DDE18F" w:rsidR="001240BB" w:rsidRPr="00B03CED" w:rsidRDefault="00831387" w:rsidP="00C07F2A">
      <w:pPr>
        <w:pStyle w:val="aff4"/>
        <w:ind w:firstLine="480"/>
      </w:pPr>
      <w:r>
        <w:rPr>
          <w:rFonts w:hint="eastAsia"/>
        </w:rPr>
        <w:t>5</w:t>
      </w:r>
      <w:r>
        <w:rPr>
          <w:rFonts w:hint="eastAsia"/>
        </w:rPr>
        <w:t>．不同供应商的</w:t>
      </w:r>
      <w:r w:rsidR="009C30F5">
        <w:rPr>
          <w:rFonts w:hint="eastAsia"/>
        </w:rPr>
        <w:t>投标</w:t>
      </w:r>
      <w:r>
        <w:rPr>
          <w:rFonts w:hint="eastAsia"/>
        </w:rPr>
        <w:t>文件相互混编或混装的。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7"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lastRenderedPageBreak/>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lastRenderedPageBreak/>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102A188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AF4C46">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51439ADF"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903937">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75A09D73"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903937">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29A278C1" w:rsidR="00FC149A" w:rsidRPr="002D5205" w:rsidRDefault="00FC149A" w:rsidP="00E622D5">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3708ADA8" w:rsidR="00FC149A" w:rsidRPr="002D5205" w:rsidRDefault="00DE10B2" w:rsidP="009C27BC">
            <w:pPr>
              <w:spacing w:line="400" w:lineRule="exact"/>
              <w:jc w:val="both"/>
              <w:rPr>
                <w:rFonts w:ascii="Calibri" w:eastAsia="宋体" w:hAnsi="宋体" w:cstheme="minorHAnsi"/>
                <w:bCs/>
                <w:color w:val="FF0000"/>
                <w:sz w:val="21"/>
              </w:rPr>
            </w:pPr>
            <w:r w:rsidRPr="00DE10B2">
              <w:rPr>
                <w:rFonts w:ascii="Calibri" w:eastAsia="宋体" w:hAnsi="宋体" w:cstheme="minorHAnsi" w:hint="eastAsia"/>
                <w:bCs/>
                <w:sz w:val="21"/>
              </w:rPr>
              <w:t>仅接受中型企业或小型、微型企业参与，提供《中小企业声明函》、或《残疾人福利性单位声明函》、或《监狱企业证明函》。</w:t>
            </w: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5919EF" w:rsidRPr="00275284" w14:paraId="241099E4" w14:textId="77777777" w:rsidTr="005919EF">
        <w:trPr>
          <w:jc w:val="center"/>
        </w:trPr>
        <w:tc>
          <w:tcPr>
            <w:tcW w:w="703" w:type="dxa"/>
            <w:vAlign w:val="center"/>
          </w:tcPr>
          <w:p w14:paraId="203915BB" w14:textId="77777777" w:rsidR="005919EF" w:rsidRDefault="005919EF" w:rsidP="005919EF">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77777777" w:rsidR="005919EF" w:rsidRPr="00275284" w:rsidRDefault="005919EF" w:rsidP="005919EF">
            <w:pPr>
              <w:spacing w:line="400" w:lineRule="exact"/>
              <w:jc w:val="both"/>
              <w:rPr>
                <w:rFonts w:ascii="Calibri" w:eastAsia="宋体" w:hAnsi="宋体" w:cstheme="minorHAnsi"/>
                <w:bCs/>
                <w:color w:val="C00000"/>
                <w:sz w:val="21"/>
              </w:rPr>
            </w:pPr>
            <w:r w:rsidRPr="00FC149A">
              <w:rPr>
                <w:rFonts w:ascii="Calibri" w:eastAsia="宋体" w:hAnsi="宋体" w:cstheme="minorHAnsi"/>
                <w:bCs/>
                <w:color w:val="C00000"/>
                <w:sz w:val="21"/>
              </w:rPr>
              <w:t>无</w:t>
            </w:r>
          </w:p>
        </w:tc>
        <w:tc>
          <w:tcPr>
            <w:tcW w:w="5846" w:type="dxa"/>
            <w:vAlign w:val="center"/>
          </w:tcPr>
          <w:p w14:paraId="239B9E32" w14:textId="77777777" w:rsidR="005919EF" w:rsidRPr="00275284" w:rsidRDefault="005919EF" w:rsidP="005919EF">
            <w:pPr>
              <w:spacing w:line="400" w:lineRule="exact"/>
              <w:jc w:val="both"/>
              <w:rPr>
                <w:rFonts w:ascii="Calibri" w:eastAsia="宋体" w:hAnsi="宋体" w:cstheme="minorHAnsi"/>
                <w:bCs/>
                <w:color w:val="C00000"/>
                <w:sz w:val="21"/>
              </w:rPr>
            </w:pP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71EE2EDC"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9C30F5">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5EB3F256" w14:textId="39FB6B7A" w:rsidR="00FC149A" w:rsidRPr="0085172A" w:rsidRDefault="00DE10B2" w:rsidP="00AF4C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0D4FE9EB" w14:textId="77777777" w:rsidR="001240BB" w:rsidRPr="0060005D" w:rsidRDefault="001240BB" w:rsidP="0060005D">
      <w:pPr>
        <w:pStyle w:val="2"/>
      </w:pPr>
      <w:r w:rsidRPr="0060005D">
        <w:lastRenderedPageBreak/>
        <w:t>七、评审方法和程序</w:t>
      </w:r>
    </w:p>
    <w:p w14:paraId="4DCD95B1" w14:textId="77777777" w:rsidR="001240BB" w:rsidRPr="00D4455F" w:rsidRDefault="001240BB" w:rsidP="0060005D">
      <w:pPr>
        <w:pStyle w:val="3"/>
        <w:ind w:firstLine="482"/>
      </w:pPr>
      <w:r w:rsidRPr="0047751D">
        <w:t>（一）评标方法</w:t>
      </w:r>
    </w:p>
    <w:p w14:paraId="50B5260D" w14:textId="35CE2446"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lastRenderedPageBreak/>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5549D0B9"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903937">
        <w:rPr>
          <w:rFonts w:hint="eastAsia"/>
          <w:color w:val="C00000"/>
        </w:rPr>
        <w:t>供应商</w:t>
      </w:r>
      <w:r w:rsidRPr="00246EAC">
        <w:rPr>
          <w:rFonts w:hint="eastAsia"/>
          <w:color w:val="C00000"/>
        </w:rPr>
        <w:t>身份的字符或徽标，包括文字、符号、图案、标志、标识、人员姓名、投标</w:t>
      </w:r>
      <w:r w:rsidR="00903937">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2893B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5663C8F3" w14:textId="2A00F342" w:rsidR="007D7781" w:rsidRDefault="001240BB" w:rsidP="007D7781">
      <w:pPr>
        <w:pStyle w:val="aff4"/>
        <w:ind w:firstLine="480"/>
        <w:rPr>
          <w:bCs/>
        </w:rPr>
      </w:pPr>
      <w:r w:rsidRPr="0047751D">
        <w:t>供应商资格性审查通过后，</w:t>
      </w:r>
      <w:r w:rsidRPr="009951E8">
        <w:rPr>
          <w:rFonts w:hint="eastAsia"/>
          <w:bCs/>
        </w:rPr>
        <w:t>评标委员会对符合资格</w:t>
      </w:r>
      <w:r w:rsidR="008F5A80">
        <w:rPr>
          <w:rFonts w:hint="eastAsia"/>
          <w:bCs/>
        </w:rPr>
        <w:t>条件</w:t>
      </w:r>
      <w:r w:rsidRPr="009951E8">
        <w:rPr>
          <w:rFonts w:hint="eastAsia"/>
          <w:bCs/>
        </w:rPr>
        <w:t>的</w:t>
      </w:r>
      <w:r w:rsidR="0064508B">
        <w:rPr>
          <w:rFonts w:hint="eastAsia"/>
          <w:bCs/>
        </w:rPr>
        <w:t>供应商</w:t>
      </w:r>
      <w:r w:rsidRPr="009951E8">
        <w:rPr>
          <w:rFonts w:hint="eastAsia"/>
          <w:bCs/>
        </w:rPr>
        <w:t>的投标文件进行</w:t>
      </w:r>
      <w:r w:rsidR="00067C32" w:rsidRPr="00D02DEF">
        <w:rPr>
          <w:rFonts w:hint="eastAsia"/>
          <w:bCs/>
        </w:rPr>
        <w:t>有效性、完整性和响应程度审查</w:t>
      </w:r>
      <w:r w:rsidRPr="009951E8">
        <w:rPr>
          <w:rFonts w:hint="eastAsia"/>
          <w:bCs/>
        </w:rPr>
        <w:t>，以确定其是否满足招标文件的实质性要求。</w:t>
      </w:r>
    </w:p>
    <w:p w14:paraId="1CC3C3B3" w14:textId="56D9BE20" w:rsidR="009C30F5" w:rsidRDefault="009C30F5" w:rsidP="009C30F5">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lastRenderedPageBreak/>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2C5824B0" w:rsidR="00AE6A4B" w:rsidRPr="007F0BE0" w:rsidRDefault="00384CD5" w:rsidP="003B5260">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bookmarkStart w:id="11" w:name="_Hlk208911137"/>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bookmarkEnd w:id="11"/>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lastRenderedPageBreak/>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D22B56D" w14:textId="77777777" w:rsidR="001240BB" w:rsidRPr="0047751D" w:rsidRDefault="001240BB" w:rsidP="0060005D">
      <w:pPr>
        <w:pStyle w:val="aff4"/>
        <w:ind w:firstLine="480"/>
        <w:rPr>
          <w:color w:val="C00000"/>
        </w:rPr>
      </w:pPr>
      <w:r w:rsidRPr="0047751D">
        <w:rPr>
          <w:color w:val="C00000"/>
        </w:rPr>
        <w:t>出现下列情形的，供应商投标无效：</w:t>
      </w:r>
    </w:p>
    <w:p w14:paraId="0AFC4DC6" w14:textId="3FB4A6AB" w:rsidR="00B63B3C" w:rsidRPr="00067C32" w:rsidRDefault="001240BB" w:rsidP="00BC4BC8">
      <w:pPr>
        <w:pStyle w:val="aff4"/>
        <w:widowControl w:val="0"/>
        <w:ind w:firstLine="480"/>
        <w:rPr>
          <w:color w:val="C00000"/>
        </w:rPr>
      </w:pPr>
      <w:r w:rsidRPr="00067C32">
        <w:rPr>
          <w:color w:val="C00000"/>
        </w:rPr>
        <w:t>评标委员会认为供应商的报价明显低于其他通过符合性审查供应商的报价，有可能影响</w:t>
      </w:r>
      <w:r w:rsidR="006C1307" w:rsidRPr="00067C32">
        <w:rPr>
          <w:rFonts w:hint="eastAsia"/>
          <w:color w:val="C00000"/>
        </w:rPr>
        <w:t>货物</w:t>
      </w:r>
      <w:r w:rsidR="006C1307" w:rsidRPr="00067C32">
        <w:rPr>
          <w:color w:val="C00000"/>
        </w:rPr>
        <w:t>、服务</w:t>
      </w:r>
      <w:r w:rsidRPr="00067C32">
        <w:rPr>
          <w:color w:val="C00000"/>
        </w:rPr>
        <w:t>质量或者不能诚信履约的，要求供应商在评标现场合理的时间内</w:t>
      </w:r>
      <w:r w:rsidR="006C1307" w:rsidRPr="00067C32">
        <w:rPr>
          <w:rFonts w:ascii="华文仿宋" w:hAnsi="华文仿宋" w:cs="华文仿宋" w:hint="eastAsia"/>
          <w:color w:val="C00000"/>
        </w:rPr>
        <w:t>通过电子交易平台或电子邮件等形式</w:t>
      </w:r>
      <w:r w:rsidR="006C1307" w:rsidRPr="00067C32">
        <w:rPr>
          <w:color w:val="C00000"/>
        </w:rPr>
        <w:t>提供书面说明</w:t>
      </w:r>
      <w:r w:rsidR="006C1307"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18176BA0" w:rsidR="0038204A" w:rsidRDefault="00C434BB" w:rsidP="003B5260">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30"/>
        <w:gridCol w:w="945"/>
        <w:gridCol w:w="5897"/>
        <w:gridCol w:w="860"/>
      </w:tblGrid>
      <w:tr w:rsidR="00690ED1" w:rsidRPr="00690ED1" w14:paraId="19018F54" w14:textId="77777777" w:rsidTr="002940EE">
        <w:trPr>
          <w:jc w:val="center"/>
        </w:trPr>
        <w:tc>
          <w:tcPr>
            <w:tcW w:w="735" w:type="dxa"/>
            <w:vMerge w:val="restart"/>
            <w:tcBorders>
              <w:top w:val="single" w:sz="12" w:space="0" w:color="auto"/>
              <w:bottom w:val="single" w:sz="2" w:space="0" w:color="auto"/>
            </w:tcBorders>
            <w:shd w:val="clear" w:color="auto" w:fill="F2F2F2"/>
            <w:vAlign w:val="center"/>
          </w:tcPr>
          <w:p w14:paraId="65BDD63D" w14:textId="77777777" w:rsidR="00690ED1" w:rsidRPr="00690ED1" w:rsidRDefault="00690ED1" w:rsidP="00690ED1">
            <w:pPr>
              <w:widowControl w:val="0"/>
              <w:spacing w:line="320" w:lineRule="exact"/>
              <w:jc w:val="center"/>
              <w:rPr>
                <w:rFonts w:ascii="Calibri" w:eastAsia="宋体" w:hAnsi="宋体"/>
                <w:b/>
                <w:bCs/>
                <w:color w:val="000000"/>
                <w:kern w:val="2"/>
                <w:sz w:val="21"/>
                <w:szCs w:val="21"/>
              </w:rPr>
            </w:pPr>
            <w:r w:rsidRPr="00690ED1">
              <w:rPr>
                <w:rFonts w:ascii="Calibri" w:eastAsia="宋体" w:hAnsi="宋体"/>
                <w:b/>
                <w:bCs/>
                <w:color w:val="000000"/>
                <w:kern w:val="2"/>
                <w:sz w:val="21"/>
                <w:szCs w:val="21"/>
              </w:rPr>
              <w:t>项别</w:t>
            </w:r>
          </w:p>
        </w:tc>
        <w:tc>
          <w:tcPr>
            <w:tcW w:w="1575" w:type="dxa"/>
            <w:gridSpan w:val="2"/>
            <w:tcBorders>
              <w:top w:val="single" w:sz="12" w:space="0" w:color="auto"/>
              <w:bottom w:val="single" w:sz="2" w:space="0" w:color="auto"/>
            </w:tcBorders>
            <w:shd w:val="clear" w:color="auto" w:fill="F2F2F2"/>
            <w:vAlign w:val="center"/>
          </w:tcPr>
          <w:p w14:paraId="3ED0C4C4" w14:textId="77777777" w:rsidR="00690ED1" w:rsidRPr="00690ED1" w:rsidRDefault="00690ED1" w:rsidP="00690ED1">
            <w:pPr>
              <w:widowControl w:val="0"/>
              <w:spacing w:line="320" w:lineRule="exact"/>
              <w:jc w:val="center"/>
              <w:rPr>
                <w:rFonts w:ascii="Calibri" w:eastAsia="宋体" w:hAnsi="宋体"/>
                <w:b/>
                <w:bCs/>
                <w:color w:val="000000"/>
                <w:kern w:val="2"/>
                <w:sz w:val="21"/>
                <w:szCs w:val="21"/>
              </w:rPr>
            </w:pPr>
            <w:r w:rsidRPr="00690ED1">
              <w:rPr>
                <w:rFonts w:ascii="Calibri" w:eastAsia="宋体" w:hAnsi="宋体"/>
                <w:b/>
                <w:bCs/>
                <w:color w:val="000000"/>
                <w:kern w:val="2"/>
                <w:sz w:val="21"/>
                <w:szCs w:val="21"/>
              </w:rPr>
              <w:t>总分值</w:t>
            </w:r>
          </w:p>
        </w:tc>
        <w:tc>
          <w:tcPr>
            <w:tcW w:w="5897" w:type="dxa"/>
            <w:vMerge w:val="restart"/>
            <w:tcBorders>
              <w:top w:val="single" w:sz="12" w:space="0" w:color="auto"/>
              <w:bottom w:val="single" w:sz="2" w:space="0" w:color="auto"/>
            </w:tcBorders>
            <w:shd w:val="clear" w:color="auto" w:fill="F2F2F2"/>
            <w:vAlign w:val="center"/>
          </w:tcPr>
          <w:p w14:paraId="6A196E8A" w14:textId="77777777" w:rsidR="00690ED1" w:rsidRPr="00690ED1" w:rsidRDefault="00690ED1" w:rsidP="00690ED1">
            <w:pPr>
              <w:widowControl w:val="0"/>
              <w:spacing w:line="320" w:lineRule="exact"/>
              <w:ind w:firstLineChars="200" w:firstLine="422"/>
              <w:jc w:val="center"/>
              <w:rPr>
                <w:rFonts w:ascii="Calibri" w:eastAsia="宋体" w:hAnsi="宋体"/>
                <w:b/>
                <w:bCs/>
                <w:color w:val="000000"/>
                <w:kern w:val="2"/>
                <w:sz w:val="21"/>
                <w:szCs w:val="21"/>
              </w:rPr>
            </w:pPr>
            <w:r w:rsidRPr="00690ED1">
              <w:rPr>
                <w:rFonts w:ascii="Calibri" w:eastAsia="宋体" w:hAnsi="宋体"/>
                <w:b/>
                <w:bCs/>
                <w:color w:val="000000"/>
                <w:kern w:val="2"/>
                <w:sz w:val="21"/>
                <w:szCs w:val="21"/>
              </w:rPr>
              <w:t>评审要素</w:t>
            </w:r>
          </w:p>
        </w:tc>
        <w:tc>
          <w:tcPr>
            <w:tcW w:w="860" w:type="dxa"/>
            <w:vMerge w:val="restart"/>
            <w:tcBorders>
              <w:top w:val="single" w:sz="12" w:space="0" w:color="auto"/>
              <w:bottom w:val="single" w:sz="2" w:space="0" w:color="auto"/>
            </w:tcBorders>
            <w:shd w:val="clear" w:color="auto" w:fill="F2F2F2"/>
            <w:vAlign w:val="center"/>
          </w:tcPr>
          <w:p w14:paraId="6CB28E14" w14:textId="77777777" w:rsidR="00690ED1" w:rsidRPr="00690ED1" w:rsidRDefault="00690ED1" w:rsidP="00690ED1">
            <w:pPr>
              <w:widowControl w:val="0"/>
              <w:spacing w:line="320" w:lineRule="exact"/>
              <w:jc w:val="both"/>
              <w:rPr>
                <w:rFonts w:ascii="Calibri" w:eastAsia="宋体" w:hAnsi="宋体"/>
                <w:b/>
                <w:bCs/>
                <w:color w:val="000000"/>
                <w:kern w:val="2"/>
                <w:sz w:val="21"/>
                <w:szCs w:val="21"/>
              </w:rPr>
            </w:pPr>
            <w:r w:rsidRPr="00690ED1">
              <w:rPr>
                <w:rFonts w:ascii="Calibri" w:eastAsia="宋体" w:hAnsi="宋体"/>
                <w:b/>
                <w:bCs/>
                <w:color w:val="000000"/>
                <w:kern w:val="2"/>
                <w:sz w:val="21"/>
                <w:szCs w:val="21"/>
              </w:rPr>
              <w:t>备注</w:t>
            </w:r>
          </w:p>
        </w:tc>
      </w:tr>
      <w:tr w:rsidR="00690ED1" w:rsidRPr="00690ED1" w14:paraId="0984D735" w14:textId="77777777" w:rsidTr="002940EE">
        <w:trPr>
          <w:trHeight w:val="623"/>
          <w:jc w:val="center"/>
        </w:trPr>
        <w:tc>
          <w:tcPr>
            <w:tcW w:w="735" w:type="dxa"/>
            <w:vMerge/>
            <w:tcBorders>
              <w:top w:val="single" w:sz="2" w:space="0" w:color="auto"/>
              <w:bottom w:val="single" w:sz="2" w:space="0" w:color="auto"/>
            </w:tcBorders>
            <w:shd w:val="clear" w:color="auto" w:fill="F2F2F2"/>
            <w:vAlign w:val="center"/>
          </w:tcPr>
          <w:p w14:paraId="6BE438F1" w14:textId="77777777" w:rsidR="00690ED1" w:rsidRPr="00690ED1" w:rsidRDefault="00690ED1" w:rsidP="00690ED1">
            <w:pPr>
              <w:widowControl w:val="0"/>
              <w:spacing w:line="320" w:lineRule="exact"/>
              <w:jc w:val="both"/>
              <w:rPr>
                <w:rFonts w:ascii="Calibri" w:eastAsia="宋体" w:hAnsi="宋体"/>
                <w:bCs/>
                <w:color w:val="000000"/>
                <w:kern w:val="2"/>
                <w:sz w:val="21"/>
                <w:szCs w:val="21"/>
              </w:rPr>
            </w:pPr>
          </w:p>
        </w:tc>
        <w:tc>
          <w:tcPr>
            <w:tcW w:w="630" w:type="dxa"/>
            <w:tcBorders>
              <w:top w:val="single" w:sz="2" w:space="0" w:color="auto"/>
              <w:bottom w:val="single" w:sz="2" w:space="0" w:color="auto"/>
            </w:tcBorders>
            <w:shd w:val="clear" w:color="auto" w:fill="F2F2F2"/>
            <w:vAlign w:val="center"/>
          </w:tcPr>
          <w:p w14:paraId="2D6974EE" w14:textId="77777777" w:rsidR="00690ED1" w:rsidRPr="00690ED1" w:rsidRDefault="00690ED1" w:rsidP="00690ED1">
            <w:pPr>
              <w:widowControl w:val="0"/>
              <w:spacing w:line="320" w:lineRule="exact"/>
              <w:jc w:val="center"/>
              <w:rPr>
                <w:rFonts w:ascii="Calibri" w:eastAsia="宋体" w:hAnsi="宋体"/>
                <w:b/>
                <w:bCs/>
                <w:color w:val="000000"/>
                <w:kern w:val="2"/>
                <w:sz w:val="21"/>
                <w:szCs w:val="21"/>
              </w:rPr>
            </w:pPr>
            <w:r w:rsidRPr="00690ED1">
              <w:rPr>
                <w:rFonts w:ascii="Calibri" w:eastAsia="宋体" w:hAnsi="宋体"/>
                <w:b/>
                <w:bCs/>
                <w:color w:val="000000"/>
                <w:kern w:val="2"/>
                <w:sz w:val="21"/>
                <w:szCs w:val="21"/>
              </w:rPr>
              <w:t>100</w:t>
            </w:r>
          </w:p>
        </w:tc>
        <w:tc>
          <w:tcPr>
            <w:tcW w:w="945" w:type="dxa"/>
            <w:tcBorders>
              <w:top w:val="single" w:sz="2" w:space="0" w:color="auto"/>
              <w:bottom w:val="single" w:sz="2" w:space="0" w:color="auto"/>
            </w:tcBorders>
            <w:shd w:val="clear" w:color="auto" w:fill="F2F2F2"/>
            <w:vAlign w:val="center"/>
          </w:tcPr>
          <w:p w14:paraId="66D6F8BF" w14:textId="77777777" w:rsidR="002940EE" w:rsidRDefault="00690ED1" w:rsidP="00690ED1">
            <w:pPr>
              <w:widowControl w:val="0"/>
              <w:spacing w:line="320" w:lineRule="exact"/>
              <w:jc w:val="center"/>
              <w:rPr>
                <w:rFonts w:ascii="Calibri" w:eastAsia="宋体" w:hAnsi="宋体"/>
                <w:b/>
                <w:bCs/>
                <w:color w:val="000000"/>
                <w:kern w:val="2"/>
                <w:sz w:val="18"/>
                <w:szCs w:val="18"/>
              </w:rPr>
            </w:pPr>
            <w:r w:rsidRPr="00690ED1">
              <w:rPr>
                <w:rFonts w:ascii="Calibri" w:eastAsia="宋体" w:hAnsi="宋体"/>
                <w:b/>
                <w:bCs/>
                <w:color w:val="000000"/>
                <w:kern w:val="2"/>
                <w:sz w:val="18"/>
                <w:szCs w:val="18"/>
              </w:rPr>
              <w:t>分项最</w:t>
            </w:r>
          </w:p>
          <w:p w14:paraId="41B7A035" w14:textId="6011A860" w:rsidR="00690ED1" w:rsidRPr="00690ED1" w:rsidRDefault="00690ED1" w:rsidP="00690ED1">
            <w:pPr>
              <w:widowControl w:val="0"/>
              <w:spacing w:line="320" w:lineRule="exact"/>
              <w:jc w:val="center"/>
              <w:rPr>
                <w:rFonts w:ascii="Calibri" w:eastAsia="宋体" w:hAnsi="宋体"/>
                <w:b/>
                <w:bCs/>
                <w:color w:val="000000"/>
                <w:kern w:val="2"/>
                <w:sz w:val="18"/>
                <w:szCs w:val="18"/>
              </w:rPr>
            </w:pPr>
            <w:r w:rsidRPr="00690ED1">
              <w:rPr>
                <w:rFonts w:ascii="Calibri" w:eastAsia="宋体" w:hAnsi="宋体"/>
                <w:b/>
                <w:bCs/>
                <w:color w:val="000000"/>
                <w:kern w:val="2"/>
                <w:sz w:val="18"/>
                <w:szCs w:val="18"/>
              </w:rPr>
              <w:t>高分值</w:t>
            </w:r>
          </w:p>
        </w:tc>
        <w:tc>
          <w:tcPr>
            <w:tcW w:w="5897" w:type="dxa"/>
            <w:vMerge/>
            <w:tcBorders>
              <w:top w:val="single" w:sz="2" w:space="0" w:color="auto"/>
              <w:bottom w:val="single" w:sz="2" w:space="0" w:color="auto"/>
            </w:tcBorders>
            <w:shd w:val="clear" w:color="auto" w:fill="F2F2F2"/>
            <w:vAlign w:val="center"/>
          </w:tcPr>
          <w:p w14:paraId="3C89F19D" w14:textId="77777777" w:rsidR="00690ED1" w:rsidRPr="00690ED1" w:rsidRDefault="00690ED1" w:rsidP="00690ED1">
            <w:pPr>
              <w:widowControl w:val="0"/>
              <w:spacing w:line="320" w:lineRule="exact"/>
              <w:ind w:firstLineChars="200" w:firstLine="420"/>
              <w:jc w:val="both"/>
              <w:rPr>
                <w:rFonts w:ascii="Calibri" w:eastAsia="宋体" w:hAnsi="宋体"/>
                <w:bCs/>
                <w:color w:val="000000"/>
                <w:kern w:val="2"/>
                <w:sz w:val="21"/>
                <w:szCs w:val="21"/>
              </w:rPr>
            </w:pPr>
          </w:p>
        </w:tc>
        <w:tc>
          <w:tcPr>
            <w:tcW w:w="860" w:type="dxa"/>
            <w:vMerge/>
            <w:tcBorders>
              <w:top w:val="single" w:sz="2" w:space="0" w:color="auto"/>
              <w:bottom w:val="single" w:sz="2" w:space="0" w:color="auto"/>
            </w:tcBorders>
            <w:shd w:val="clear" w:color="auto" w:fill="F2F2F2"/>
            <w:vAlign w:val="center"/>
          </w:tcPr>
          <w:p w14:paraId="1306DE24" w14:textId="77777777" w:rsidR="00690ED1" w:rsidRPr="00690ED1" w:rsidRDefault="00690ED1" w:rsidP="00690ED1">
            <w:pPr>
              <w:widowControl w:val="0"/>
              <w:spacing w:line="320" w:lineRule="exact"/>
              <w:ind w:firstLineChars="200" w:firstLine="420"/>
              <w:jc w:val="both"/>
              <w:rPr>
                <w:rFonts w:ascii="Calibri" w:eastAsia="宋体" w:hAnsi="宋体"/>
                <w:bCs/>
                <w:color w:val="000000"/>
                <w:kern w:val="2"/>
                <w:sz w:val="21"/>
                <w:szCs w:val="21"/>
              </w:rPr>
            </w:pPr>
          </w:p>
        </w:tc>
      </w:tr>
      <w:tr w:rsidR="00690ED1" w:rsidRPr="00690ED1" w14:paraId="385460D2" w14:textId="77777777" w:rsidTr="002940EE">
        <w:trPr>
          <w:jc w:val="center"/>
        </w:trPr>
        <w:tc>
          <w:tcPr>
            <w:tcW w:w="735" w:type="dxa"/>
            <w:tcBorders>
              <w:top w:val="single" w:sz="2" w:space="0" w:color="auto"/>
            </w:tcBorders>
            <w:vAlign w:val="center"/>
          </w:tcPr>
          <w:p w14:paraId="4840D4B6" w14:textId="77777777" w:rsidR="00690ED1" w:rsidRPr="00690ED1" w:rsidRDefault="00690ED1" w:rsidP="00690ED1">
            <w:pPr>
              <w:widowControl w:val="0"/>
              <w:spacing w:line="320" w:lineRule="exact"/>
              <w:jc w:val="both"/>
              <w:rPr>
                <w:rFonts w:ascii="Calibri" w:eastAsia="宋体" w:hAnsi="宋体"/>
                <w:bCs/>
                <w:color w:val="000000"/>
                <w:kern w:val="2"/>
                <w:sz w:val="21"/>
                <w:szCs w:val="21"/>
              </w:rPr>
            </w:pPr>
            <w:r w:rsidRPr="00690ED1">
              <w:rPr>
                <w:rFonts w:ascii="Calibri" w:eastAsia="宋体" w:hAnsi="宋体"/>
                <w:bCs/>
                <w:color w:val="000000"/>
                <w:kern w:val="2"/>
                <w:sz w:val="21"/>
                <w:szCs w:val="21"/>
              </w:rPr>
              <w:t>价格</w:t>
            </w:r>
          </w:p>
        </w:tc>
        <w:tc>
          <w:tcPr>
            <w:tcW w:w="630" w:type="dxa"/>
            <w:tcBorders>
              <w:top w:val="single" w:sz="2" w:space="0" w:color="auto"/>
            </w:tcBorders>
            <w:vAlign w:val="center"/>
          </w:tcPr>
          <w:p w14:paraId="7A2D1664" w14:textId="77777777" w:rsidR="00690ED1" w:rsidRPr="00690ED1" w:rsidRDefault="00690ED1" w:rsidP="00690ED1">
            <w:pPr>
              <w:widowControl w:val="0"/>
              <w:spacing w:line="320" w:lineRule="exact"/>
              <w:jc w:val="center"/>
              <w:rPr>
                <w:rFonts w:ascii="Calibri" w:eastAsia="宋体" w:hAnsi="宋体"/>
                <w:bCs/>
                <w:color w:val="000000"/>
                <w:kern w:val="2"/>
                <w:sz w:val="21"/>
                <w:szCs w:val="21"/>
              </w:rPr>
            </w:pPr>
            <w:r w:rsidRPr="00690ED1">
              <w:rPr>
                <w:rFonts w:ascii="等线" w:eastAsia="等线" w:hAnsi="等线" w:cs="宋体"/>
                <w:bCs/>
                <w:kern w:val="2"/>
                <w:sz w:val="21"/>
                <w:szCs w:val="21"/>
              </w:rPr>
              <w:t>30</w:t>
            </w:r>
          </w:p>
        </w:tc>
        <w:tc>
          <w:tcPr>
            <w:tcW w:w="945" w:type="dxa"/>
            <w:vAlign w:val="center"/>
          </w:tcPr>
          <w:p w14:paraId="2EC0F716" w14:textId="77777777" w:rsidR="00690ED1" w:rsidRPr="00690ED1" w:rsidRDefault="00690ED1" w:rsidP="00690ED1">
            <w:pPr>
              <w:widowControl w:val="0"/>
              <w:spacing w:line="320" w:lineRule="exact"/>
              <w:jc w:val="center"/>
              <w:rPr>
                <w:rFonts w:ascii="Calibri" w:eastAsia="宋体" w:hAnsi="宋体"/>
                <w:bCs/>
                <w:color w:val="000000"/>
                <w:kern w:val="2"/>
                <w:sz w:val="21"/>
                <w:szCs w:val="21"/>
              </w:rPr>
            </w:pPr>
            <w:r w:rsidRPr="00690ED1">
              <w:rPr>
                <w:rFonts w:ascii="等线" w:eastAsia="等线" w:hAnsi="等线" w:cs="宋体"/>
                <w:bCs/>
                <w:kern w:val="2"/>
                <w:sz w:val="21"/>
                <w:szCs w:val="21"/>
              </w:rPr>
              <w:t>30</w:t>
            </w:r>
          </w:p>
        </w:tc>
        <w:tc>
          <w:tcPr>
            <w:tcW w:w="5897" w:type="dxa"/>
            <w:tcBorders>
              <w:top w:val="single" w:sz="2" w:space="0" w:color="auto"/>
            </w:tcBorders>
            <w:vAlign w:val="center"/>
          </w:tcPr>
          <w:p w14:paraId="3BD3CB1A" w14:textId="77777777" w:rsidR="00690ED1" w:rsidRPr="00690ED1" w:rsidRDefault="00690ED1" w:rsidP="00690ED1">
            <w:pPr>
              <w:widowControl w:val="0"/>
              <w:tabs>
                <w:tab w:val="left" w:pos="547"/>
              </w:tabs>
              <w:spacing w:line="320" w:lineRule="exact"/>
              <w:ind w:firstLineChars="200" w:firstLine="420"/>
              <w:jc w:val="both"/>
              <w:rPr>
                <w:rFonts w:ascii="Calibri" w:eastAsia="宋体" w:hAnsi="宋体"/>
                <w:color w:val="000000"/>
                <w:kern w:val="2"/>
                <w:sz w:val="21"/>
                <w:szCs w:val="21"/>
              </w:rPr>
            </w:pPr>
            <w:r w:rsidRPr="00690ED1">
              <w:rPr>
                <w:rFonts w:ascii="Calibri" w:eastAsia="宋体" w:hAnsi="宋体" w:hint="eastAsia"/>
                <w:color w:val="000000"/>
                <w:kern w:val="2"/>
                <w:sz w:val="21"/>
                <w:szCs w:val="21"/>
              </w:rPr>
              <w:t>有效供应商最低报价作为基准价，各供应商的报价得分按下列公式计算：（基准价</w:t>
            </w:r>
            <w:r w:rsidRPr="00690ED1">
              <w:rPr>
                <w:rFonts w:ascii="Calibri" w:eastAsia="宋体" w:hAnsi="宋体"/>
                <w:color w:val="000000"/>
                <w:kern w:val="2"/>
                <w:sz w:val="21"/>
                <w:szCs w:val="21"/>
              </w:rPr>
              <w:t>/</w:t>
            </w:r>
            <w:r w:rsidRPr="00690ED1">
              <w:rPr>
                <w:rFonts w:ascii="Calibri" w:eastAsia="宋体" w:hAnsi="宋体"/>
                <w:color w:val="000000"/>
                <w:kern w:val="2"/>
                <w:sz w:val="21"/>
                <w:szCs w:val="21"/>
              </w:rPr>
              <w:t>投标报价）×</w:t>
            </w:r>
            <w:r w:rsidRPr="00690ED1">
              <w:rPr>
                <w:rFonts w:ascii="Calibri" w:eastAsia="宋体" w:hAnsi="宋体"/>
                <w:color w:val="000000"/>
                <w:kern w:val="2"/>
                <w:sz w:val="21"/>
                <w:szCs w:val="21"/>
              </w:rPr>
              <w:t>30%</w:t>
            </w:r>
            <w:r w:rsidRPr="00690ED1">
              <w:rPr>
                <w:rFonts w:ascii="Calibri" w:eastAsia="宋体" w:hAnsi="宋体"/>
                <w:color w:val="000000"/>
                <w:kern w:val="2"/>
                <w:sz w:val="21"/>
                <w:szCs w:val="21"/>
              </w:rPr>
              <w:t>×</w:t>
            </w:r>
            <w:r w:rsidRPr="00690ED1">
              <w:rPr>
                <w:rFonts w:ascii="Calibri" w:eastAsia="宋体" w:hAnsi="宋体"/>
                <w:color w:val="000000"/>
                <w:kern w:val="2"/>
                <w:sz w:val="21"/>
                <w:szCs w:val="21"/>
              </w:rPr>
              <w:t>100</w:t>
            </w:r>
            <w:r w:rsidRPr="00690ED1">
              <w:rPr>
                <w:rFonts w:ascii="Calibri" w:eastAsia="宋体" w:hAnsi="宋体"/>
                <w:color w:val="000000"/>
                <w:kern w:val="2"/>
                <w:sz w:val="21"/>
                <w:szCs w:val="21"/>
              </w:rPr>
              <w:t>分</w:t>
            </w:r>
          </w:p>
        </w:tc>
        <w:tc>
          <w:tcPr>
            <w:tcW w:w="860" w:type="dxa"/>
            <w:tcBorders>
              <w:top w:val="single" w:sz="2" w:space="0" w:color="auto"/>
            </w:tcBorders>
            <w:vAlign w:val="center"/>
          </w:tcPr>
          <w:p w14:paraId="4723828E" w14:textId="77777777" w:rsidR="00690ED1" w:rsidRPr="00690ED1" w:rsidRDefault="00690ED1" w:rsidP="00690ED1">
            <w:pPr>
              <w:widowControl w:val="0"/>
              <w:spacing w:line="320" w:lineRule="exact"/>
              <w:ind w:firstLineChars="200" w:firstLine="420"/>
              <w:jc w:val="both"/>
              <w:rPr>
                <w:rFonts w:ascii="Calibri" w:eastAsia="宋体" w:hAnsi="宋体"/>
                <w:bCs/>
                <w:color w:val="000000"/>
                <w:kern w:val="2"/>
                <w:sz w:val="21"/>
                <w:szCs w:val="21"/>
              </w:rPr>
            </w:pPr>
          </w:p>
        </w:tc>
      </w:tr>
      <w:tr w:rsidR="00690ED1" w:rsidRPr="00690ED1" w14:paraId="54B66618" w14:textId="77777777" w:rsidTr="002940EE">
        <w:trPr>
          <w:jc w:val="center"/>
        </w:trPr>
        <w:tc>
          <w:tcPr>
            <w:tcW w:w="735" w:type="dxa"/>
            <w:vMerge w:val="restart"/>
            <w:vAlign w:val="center"/>
          </w:tcPr>
          <w:p w14:paraId="18132CF6" w14:textId="77777777" w:rsidR="00690ED1" w:rsidRPr="00690ED1" w:rsidRDefault="00690ED1" w:rsidP="00690ED1">
            <w:pPr>
              <w:widowControl w:val="0"/>
              <w:spacing w:line="320" w:lineRule="exact"/>
              <w:jc w:val="both"/>
              <w:rPr>
                <w:rFonts w:ascii="Calibri" w:eastAsia="宋体" w:hAnsi="宋体"/>
                <w:color w:val="000000"/>
                <w:kern w:val="2"/>
                <w:sz w:val="21"/>
                <w:szCs w:val="21"/>
              </w:rPr>
            </w:pPr>
            <w:r w:rsidRPr="00690ED1">
              <w:rPr>
                <w:rFonts w:ascii="Calibri" w:eastAsia="宋体" w:hAnsi="宋体" w:hint="eastAsia"/>
                <w:color w:val="000000"/>
                <w:kern w:val="2"/>
                <w:sz w:val="21"/>
                <w:szCs w:val="21"/>
              </w:rPr>
              <w:t>技术</w:t>
            </w:r>
          </w:p>
          <w:p w14:paraId="32B09696" w14:textId="77777777" w:rsidR="00690ED1" w:rsidRPr="00690ED1" w:rsidRDefault="00690ED1" w:rsidP="00690ED1">
            <w:pPr>
              <w:widowControl w:val="0"/>
              <w:spacing w:line="320" w:lineRule="exact"/>
              <w:jc w:val="both"/>
              <w:rPr>
                <w:rFonts w:ascii="Calibri" w:eastAsia="宋体" w:hAnsi="宋体"/>
                <w:bCs/>
                <w:color w:val="000000"/>
                <w:kern w:val="2"/>
                <w:sz w:val="21"/>
                <w:szCs w:val="21"/>
              </w:rPr>
            </w:pPr>
            <w:r w:rsidRPr="00690ED1">
              <w:rPr>
                <w:rFonts w:ascii="Calibri" w:eastAsia="宋体" w:hAnsi="宋体" w:hint="eastAsia"/>
                <w:color w:val="000000"/>
                <w:kern w:val="2"/>
                <w:sz w:val="21"/>
                <w:szCs w:val="21"/>
              </w:rPr>
              <w:t>（暗标盲评）评审部分</w:t>
            </w:r>
          </w:p>
        </w:tc>
        <w:tc>
          <w:tcPr>
            <w:tcW w:w="630" w:type="dxa"/>
            <w:vMerge w:val="restart"/>
            <w:vAlign w:val="center"/>
          </w:tcPr>
          <w:p w14:paraId="3B8DBB54" w14:textId="77777777" w:rsidR="00690ED1" w:rsidRPr="00690ED1" w:rsidRDefault="00690ED1" w:rsidP="00690ED1">
            <w:pPr>
              <w:widowControl w:val="0"/>
              <w:spacing w:line="320" w:lineRule="exact"/>
              <w:jc w:val="center"/>
              <w:rPr>
                <w:rFonts w:ascii="Calibri" w:eastAsia="宋体" w:hAnsi="宋体"/>
                <w:bCs/>
                <w:kern w:val="2"/>
                <w:sz w:val="21"/>
                <w:szCs w:val="21"/>
              </w:rPr>
            </w:pPr>
            <w:r w:rsidRPr="00690ED1">
              <w:rPr>
                <w:rFonts w:ascii="Calibri" w:eastAsia="宋体" w:hAnsi="宋体"/>
                <w:bCs/>
                <w:kern w:val="2"/>
                <w:sz w:val="21"/>
                <w:szCs w:val="21"/>
              </w:rPr>
              <w:t>18</w:t>
            </w:r>
          </w:p>
        </w:tc>
        <w:tc>
          <w:tcPr>
            <w:tcW w:w="945" w:type="dxa"/>
            <w:vAlign w:val="center"/>
          </w:tcPr>
          <w:p w14:paraId="47586041" w14:textId="77777777" w:rsidR="00690ED1" w:rsidRPr="00690ED1" w:rsidRDefault="00690ED1" w:rsidP="00690ED1">
            <w:pPr>
              <w:widowControl w:val="0"/>
              <w:spacing w:line="320" w:lineRule="exact"/>
              <w:jc w:val="center"/>
              <w:rPr>
                <w:rFonts w:ascii="Calibri" w:eastAsia="宋体" w:hAnsi="宋体"/>
                <w:bCs/>
                <w:kern w:val="2"/>
                <w:sz w:val="21"/>
                <w:szCs w:val="21"/>
              </w:rPr>
            </w:pPr>
            <w:r w:rsidRPr="00690ED1">
              <w:rPr>
                <w:rFonts w:ascii="Calibri" w:eastAsia="宋体" w:hAnsi="宋体"/>
                <w:bCs/>
                <w:kern w:val="2"/>
                <w:sz w:val="21"/>
                <w:szCs w:val="21"/>
              </w:rPr>
              <w:t>6</w:t>
            </w:r>
          </w:p>
        </w:tc>
        <w:tc>
          <w:tcPr>
            <w:tcW w:w="5897" w:type="dxa"/>
          </w:tcPr>
          <w:p w14:paraId="2471762E"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690ED1">
              <w:rPr>
                <w:rFonts w:ascii="Calibri" w:eastAsia="宋体" w:hAnsi="宋体" w:hint="eastAsia"/>
                <w:b/>
                <w:color w:val="C00000"/>
                <w:kern w:val="2"/>
                <w:sz w:val="21"/>
                <w:szCs w:val="21"/>
              </w:rPr>
              <w:t>组织实施方案：</w:t>
            </w:r>
          </w:p>
          <w:p w14:paraId="2FCF9103"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一、评审内容</w:t>
            </w:r>
          </w:p>
          <w:p w14:paraId="48FAF2CF"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根据项目特点，详细描述项目货物</w:t>
            </w:r>
            <w:r w:rsidRPr="00690ED1">
              <w:rPr>
                <w:rFonts w:ascii="Calibri" w:eastAsia="宋体" w:hAnsi="宋体"/>
                <w:kern w:val="2"/>
                <w:sz w:val="21"/>
                <w:szCs w:val="21"/>
              </w:rPr>
              <w:t>的供货</w:t>
            </w:r>
            <w:r w:rsidRPr="00690ED1">
              <w:rPr>
                <w:rFonts w:ascii="Calibri" w:eastAsia="宋体" w:hAnsi="宋体" w:hint="eastAsia"/>
                <w:kern w:val="2"/>
                <w:sz w:val="21"/>
                <w:szCs w:val="21"/>
              </w:rPr>
              <w:t>方案。内容</w:t>
            </w:r>
            <w:r w:rsidRPr="00690ED1">
              <w:rPr>
                <w:rFonts w:ascii="Calibri" w:eastAsia="宋体" w:hAnsi="宋体"/>
                <w:kern w:val="2"/>
                <w:sz w:val="21"/>
                <w:szCs w:val="21"/>
              </w:rPr>
              <w:t>包括：</w:t>
            </w:r>
            <w:r w:rsidRPr="00690ED1">
              <w:rPr>
                <w:rFonts w:ascii="Calibri" w:eastAsia="宋体" w:hAnsi="宋体" w:hint="eastAsia"/>
                <w:bCs/>
                <w:kern w:val="2"/>
                <w:sz w:val="21"/>
                <w:szCs w:val="21"/>
              </w:rPr>
              <w:t>①供货进度计划及进度保障措施②安装、调试、</w:t>
            </w:r>
            <w:proofErr w:type="gramStart"/>
            <w:r w:rsidRPr="00690ED1">
              <w:rPr>
                <w:rFonts w:ascii="Calibri" w:eastAsia="宋体" w:hAnsi="宋体"/>
                <w:bCs/>
                <w:kern w:val="2"/>
                <w:sz w:val="21"/>
                <w:szCs w:val="21"/>
              </w:rPr>
              <w:t>除醛及</w:t>
            </w:r>
            <w:r w:rsidRPr="00690ED1">
              <w:rPr>
                <w:rFonts w:ascii="Calibri" w:eastAsia="宋体" w:hAnsi="宋体" w:hint="eastAsia"/>
                <w:bCs/>
                <w:kern w:val="2"/>
                <w:sz w:val="21"/>
                <w:szCs w:val="21"/>
              </w:rPr>
              <w:t>检测</w:t>
            </w:r>
            <w:proofErr w:type="gramEnd"/>
            <w:r w:rsidRPr="00690ED1">
              <w:rPr>
                <w:rFonts w:ascii="Calibri" w:eastAsia="宋体" w:hAnsi="宋体" w:hint="eastAsia"/>
                <w:bCs/>
                <w:kern w:val="2"/>
                <w:sz w:val="21"/>
                <w:szCs w:val="21"/>
              </w:rPr>
              <w:t>方案③项目实施过程的安全、文明措施④项目验收方案</w:t>
            </w:r>
            <w:r w:rsidRPr="00690ED1">
              <w:rPr>
                <w:rFonts w:ascii="Calibri" w:eastAsia="宋体" w:hAnsi="宋体"/>
                <w:kern w:val="2"/>
                <w:sz w:val="21"/>
                <w:szCs w:val="21"/>
              </w:rPr>
              <w:t>。</w:t>
            </w:r>
          </w:p>
          <w:p w14:paraId="5E41DD6B"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二、评审标准</w:t>
            </w:r>
          </w:p>
          <w:p w14:paraId="1FD83321"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1</w:t>
            </w:r>
            <w:r w:rsidRPr="00690ED1">
              <w:rPr>
                <w:rFonts w:ascii="Calibri" w:eastAsia="宋体" w:hAnsi="宋体"/>
                <w:kern w:val="2"/>
                <w:sz w:val="21"/>
                <w:szCs w:val="21"/>
              </w:rPr>
              <w:t>、完整性：方案必须全面，对评审内容中的各项要求有详细描述；</w:t>
            </w:r>
          </w:p>
          <w:p w14:paraId="442E49FC"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2</w:t>
            </w:r>
            <w:r w:rsidRPr="00690ED1">
              <w:rPr>
                <w:rFonts w:ascii="Calibri" w:eastAsia="宋体" w:hAnsi="宋体"/>
                <w:kern w:val="2"/>
                <w:sz w:val="21"/>
                <w:szCs w:val="21"/>
              </w:rPr>
              <w:t>、可实施性：切合本项目实际情况，提出步骤清晰、合理的方案；</w:t>
            </w:r>
          </w:p>
          <w:p w14:paraId="3ED92FF3"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3</w:t>
            </w:r>
            <w:r w:rsidRPr="00690ED1">
              <w:rPr>
                <w:rFonts w:ascii="Calibri" w:eastAsia="宋体" w:hAnsi="宋体"/>
                <w:kern w:val="2"/>
                <w:sz w:val="21"/>
                <w:szCs w:val="21"/>
              </w:rPr>
              <w:t>、针对性：方案能够紧扣项目实际情况，内容科学合理。</w:t>
            </w:r>
          </w:p>
          <w:p w14:paraId="2D114A3B"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三、</w:t>
            </w:r>
            <w:proofErr w:type="gramStart"/>
            <w:r w:rsidRPr="00690ED1">
              <w:rPr>
                <w:rFonts w:ascii="Calibri" w:eastAsia="宋体" w:hAnsi="宋体"/>
                <w:kern w:val="2"/>
                <w:sz w:val="21"/>
                <w:szCs w:val="21"/>
              </w:rPr>
              <w:t>赋分标准</w:t>
            </w:r>
            <w:proofErr w:type="gramEnd"/>
            <w:r w:rsidRPr="00690ED1">
              <w:rPr>
                <w:rFonts w:ascii="Calibri" w:eastAsia="宋体" w:hAnsi="宋体"/>
                <w:kern w:val="2"/>
                <w:sz w:val="21"/>
                <w:szCs w:val="21"/>
              </w:rPr>
              <w:t>（满分</w:t>
            </w:r>
            <w:r w:rsidRPr="00690ED1">
              <w:rPr>
                <w:rFonts w:ascii="Calibri" w:eastAsia="宋体" w:hAnsi="宋体"/>
                <w:kern w:val="2"/>
                <w:sz w:val="21"/>
                <w:szCs w:val="21"/>
              </w:rPr>
              <w:t>6</w:t>
            </w:r>
            <w:r w:rsidRPr="00690ED1">
              <w:rPr>
                <w:rFonts w:ascii="Calibri" w:eastAsia="宋体" w:hAnsi="宋体"/>
                <w:kern w:val="2"/>
                <w:sz w:val="21"/>
                <w:szCs w:val="21"/>
              </w:rPr>
              <w:t>分）</w:t>
            </w:r>
          </w:p>
          <w:p w14:paraId="0B5981D1"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①</w:t>
            </w:r>
            <w:r w:rsidRPr="00690ED1">
              <w:rPr>
                <w:rFonts w:ascii="Calibri" w:eastAsia="宋体" w:hAnsi="宋体" w:hint="eastAsia"/>
                <w:bCs/>
                <w:kern w:val="2"/>
                <w:sz w:val="21"/>
                <w:szCs w:val="21"/>
              </w:rPr>
              <w:t>供货进度计划及进度保障措施</w:t>
            </w:r>
            <w:r w:rsidRPr="00690ED1">
              <w:rPr>
                <w:rFonts w:ascii="Calibri" w:eastAsia="宋体" w:hAnsi="宋体"/>
                <w:kern w:val="2"/>
                <w:sz w:val="21"/>
                <w:szCs w:val="21"/>
              </w:rPr>
              <w:t>：</w:t>
            </w:r>
            <w:proofErr w:type="gramStart"/>
            <w:r w:rsidRPr="00690ED1">
              <w:rPr>
                <w:rFonts w:ascii="Calibri" w:eastAsia="宋体" w:hAnsi="宋体"/>
                <w:kern w:val="2"/>
                <w:sz w:val="21"/>
                <w:szCs w:val="21"/>
              </w:rPr>
              <w:t>每满足</w:t>
            </w:r>
            <w:proofErr w:type="gramEnd"/>
            <w:r w:rsidRPr="00690ED1">
              <w:rPr>
                <w:rFonts w:ascii="Calibri" w:eastAsia="宋体" w:hAnsi="宋体"/>
                <w:kern w:val="2"/>
                <w:sz w:val="21"/>
                <w:szCs w:val="21"/>
              </w:rPr>
              <w:t>一个评审标准得</w:t>
            </w:r>
            <w:r w:rsidRPr="00690ED1">
              <w:rPr>
                <w:rFonts w:ascii="Calibri" w:eastAsia="宋体" w:hAnsi="宋体"/>
                <w:kern w:val="2"/>
                <w:sz w:val="21"/>
                <w:szCs w:val="21"/>
              </w:rPr>
              <w:t>0.5</w:t>
            </w:r>
            <w:r w:rsidRPr="00690ED1">
              <w:rPr>
                <w:rFonts w:ascii="Calibri" w:eastAsia="宋体" w:hAnsi="宋体"/>
                <w:kern w:val="2"/>
                <w:sz w:val="21"/>
                <w:szCs w:val="21"/>
              </w:rPr>
              <w:t>分</w:t>
            </w:r>
            <w:r w:rsidRPr="00690ED1">
              <w:rPr>
                <w:rFonts w:ascii="Calibri" w:eastAsia="宋体" w:hAnsi="宋体" w:hint="eastAsia"/>
                <w:kern w:val="2"/>
                <w:sz w:val="21"/>
                <w:szCs w:val="21"/>
              </w:rPr>
              <w:t>，不满足得</w:t>
            </w:r>
            <w:r w:rsidRPr="00690ED1">
              <w:rPr>
                <w:rFonts w:ascii="Calibri" w:eastAsia="宋体" w:hAnsi="宋体" w:hint="eastAsia"/>
                <w:kern w:val="2"/>
                <w:sz w:val="21"/>
                <w:szCs w:val="21"/>
              </w:rPr>
              <w:t>0</w:t>
            </w:r>
            <w:r w:rsidRPr="00690ED1">
              <w:rPr>
                <w:rFonts w:ascii="Calibri" w:eastAsia="宋体" w:hAnsi="宋体" w:hint="eastAsia"/>
                <w:kern w:val="2"/>
                <w:sz w:val="21"/>
                <w:szCs w:val="21"/>
              </w:rPr>
              <w:t>分，满分</w:t>
            </w:r>
            <w:r w:rsidRPr="00690ED1">
              <w:rPr>
                <w:rFonts w:ascii="Calibri" w:eastAsia="宋体" w:hAnsi="宋体"/>
                <w:kern w:val="2"/>
                <w:sz w:val="21"/>
                <w:szCs w:val="21"/>
              </w:rPr>
              <w:t>1.5</w:t>
            </w:r>
            <w:r w:rsidRPr="00690ED1">
              <w:rPr>
                <w:rFonts w:ascii="Calibri" w:eastAsia="宋体" w:hAnsi="宋体" w:hint="eastAsia"/>
                <w:kern w:val="2"/>
                <w:sz w:val="21"/>
                <w:szCs w:val="21"/>
              </w:rPr>
              <w:t>分</w:t>
            </w:r>
            <w:r w:rsidRPr="00690ED1">
              <w:rPr>
                <w:rFonts w:ascii="Calibri" w:eastAsia="宋体" w:hAnsi="宋体"/>
                <w:kern w:val="2"/>
                <w:sz w:val="21"/>
                <w:szCs w:val="21"/>
              </w:rPr>
              <w:t>；</w:t>
            </w:r>
          </w:p>
          <w:p w14:paraId="03D5F43D"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②</w:t>
            </w:r>
            <w:r w:rsidRPr="00690ED1">
              <w:rPr>
                <w:rFonts w:ascii="Calibri" w:eastAsia="宋体" w:hAnsi="宋体" w:hint="eastAsia"/>
                <w:bCs/>
                <w:kern w:val="2"/>
                <w:sz w:val="21"/>
                <w:szCs w:val="21"/>
              </w:rPr>
              <w:t>安装、调试</w:t>
            </w:r>
            <w:proofErr w:type="gramStart"/>
            <w:r w:rsidRPr="00690ED1">
              <w:rPr>
                <w:rFonts w:ascii="Calibri" w:eastAsia="宋体" w:hAnsi="宋体"/>
                <w:bCs/>
                <w:kern w:val="2"/>
                <w:sz w:val="21"/>
                <w:szCs w:val="21"/>
              </w:rPr>
              <w:t>除醛及</w:t>
            </w:r>
            <w:r w:rsidRPr="00690ED1">
              <w:rPr>
                <w:rFonts w:ascii="Calibri" w:eastAsia="宋体" w:hAnsi="宋体" w:hint="eastAsia"/>
                <w:bCs/>
                <w:kern w:val="2"/>
                <w:sz w:val="21"/>
                <w:szCs w:val="21"/>
              </w:rPr>
              <w:t>检测</w:t>
            </w:r>
            <w:proofErr w:type="gramEnd"/>
            <w:r w:rsidRPr="00690ED1">
              <w:rPr>
                <w:rFonts w:ascii="Calibri" w:eastAsia="宋体" w:hAnsi="宋体" w:hint="eastAsia"/>
                <w:bCs/>
                <w:kern w:val="2"/>
                <w:sz w:val="21"/>
                <w:szCs w:val="21"/>
              </w:rPr>
              <w:t>方案</w:t>
            </w:r>
            <w:r w:rsidRPr="00690ED1">
              <w:rPr>
                <w:rFonts w:ascii="Calibri" w:eastAsia="宋体" w:hAnsi="宋体"/>
                <w:kern w:val="2"/>
                <w:sz w:val="21"/>
                <w:szCs w:val="21"/>
              </w:rPr>
              <w:t>：</w:t>
            </w:r>
            <w:proofErr w:type="gramStart"/>
            <w:r w:rsidRPr="00690ED1">
              <w:rPr>
                <w:rFonts w:ascii="Calibri" w:eastAsia="宋体" w:hAnsi="宋体"/>
                <w:kern w:val="2"/>
                <w:sz w:val="21"/>
                <w:szCs w:val="21"/>
              </w:rPr>
              <w:t>每满足</w:t>
            </w:r>
            <w:proofErr w:type="gramEnd"/>
            <w:r w:rsidRPr="00690ED1">
              <w:rPr>
                <w:rFonts w:ascii="Calibri" w:eastAsia="宋体" w:hAnsi="宋体"/>
                <w:kern w:val="2"/>
                <w:sz w:val="21"/>
                <w:szCs w:val="21"/>
              </w:rPr>
              <w:t>一个评审标准得</w:t>
            </w:r>
            <w:r w:rsidRPr="00690ED1">
              <w:rPr>
                <w:rFonts w:ascii="Calibri" w:eastAsia="宋体" w:hAnsi="宋体"/>
                <w:kern w:val="2"/>
                <w:sz w:val="21"/>
                <w:szCs w:val="21"/>
              </w:rPr>
              <w:t>0.5</w:t>
            </w:r>
            <w:r w:rsidRPr="00690ED1">
              <w:rPr>
                <w:rFonts w:ascii="Calibri" w:eastAsia="宋体" w:hAnsi="宋体"/>
                <w:kern w:val="2"/>
                <w:sz w:val="21"/>
                <w:szCs w:val="21"/>
              </w:rPr>
              <w:t>分</w:t>
            </w:r>
            <w:r w:rsidRPr="00690ED1">
              <w:rPr>
                <w:rFonts w:ascii="Calibri" w:eastAsia="宋体" w:hAnsi="宋体" w:hint="eastAsia"/>
                <w:kern w:val="2"/>
                <w:sz w:val="21"/>
                <w:szCs w:val="21"/>
              </w:rPr>
              <w:t>，不满足得</w:t>
            </w:r>
            <w:r w:rsidRPr="00690ED1">
              <w:rPr>
                <w:rFonts w:ascii="Calibri" w:eastAsia="宋体" w:hAnsi="宋体" w:hint="eastAsia"/>
                <w:kern w:val="2"/>
                <w:sz w:val="21"/>
                <w:szCs w:val="21"/>
              </w:rPr>
              <w:t>0</w:t>
            </w:r>
            <w:r w:rsidRPr="00690ED1">
              <w:rPr>
                <w:rFonts w:ascii="Calibri" w:eastAsia="宋体" w:hAnsi="宋体" w:hint="eastAsia"/>
                <w:kern w:val="2"/>
                <w:sz w:val="21"/>
                <w:szCs w:val="21"/>
              </w:rPr>
              <w:t>分，满分</w:t>
            </w:r>
            <w:r w:rsidRPr="00690ED1">
              <w:rPr>
                <w:rFonts w:ascii="Calibri" w:eastAsia="宋体" w:hAnsi="宋体"/>
                <w:kern w:val="2"/>
                <w:sz w:val="21"/>
                <w:szCs w:val="21"/>
              </w:rPr>
              <w:t>1.5</w:t>
            </w:r>
            <w:r w:rsidRPr="00690ED1">
              <w:rPr>
                <w:rFonts w:ascii="Calibri" w:eastAsia="宋体" w:hAnsi="宋体" w:hint="eastAsia"/>
                <w:kern w:val="2"/>
                <w:sz w:val="21"/>
                <w:szCs w:val="21"/>
              </w:rPr>
              <w:t>分</w:t>
            </w:r>
            <w:r w:rsidRPr="00690ED1">
              <w:rPr>
                <w:rFonts w:ascii="Calibri" w:eastAsia="宋体" w:hAnsi="宋体"/>
                <w:kern w:val="2"/>
                <w:sz w:val="21"/>
                <w:szCs w:val="21"/>
              </w:rPr>
              <w:t>；</w:t>
            </w:r>
          </w:p>
          <w:p w14:paraId="3438CCB9" w14:textId="4809F092" w:rsidR="00690ED1" w:rsidRPr="00690ED1" w:rsidRDefault="00690ED1" w:rsidP="0009617D">
            <w:pPr>
              <w:widowControl w:val="0"/>
              <w:spacing w:line="320" w:lineRule="exact"/>
              <w:ind w:firstLineChars="200" w:firstLine="420"/>
              <w:jc w:val="both"/>
              <w:rPr>
                <w:rFonts w:ascii="Calibri" w:eastAsia="宋体" w:hAnsi="宋体"/>
                <w:kern w:val="2"/>
                <w:sz w:val="21"/>
                <w:szCs w:val="21"/>
              </w:rPr>
            </w:pPr>
            <w:r w:rsidRPr="00690ED1">
              <w:rPr>
                <w:rFonts w:ascii="Calibri" w:eastAsia="宋体" w:hAnsi="宋体" w:hint="eastAsia"/>
                <w:kern w:val="2"/>
                <w:sz w:val="21"/>
                <w:szCs w:val="21"/>
              </w:rPr>
              <w:t>③</w:t>
            </w:r>
            <w:r w:rsidRPr="00690ED1">
              <w:rPr>
                <w:rFonts w:ascii="Calibri" w:eastAsia="宋体" w:hAnsi="宋体" w:hint="eastAsia"/>
                <w:bCs/>
                <w:kern w:val="2"/>
                <w:sz w:val="21"/>
                <w:szCs w:val="21"/>
              </w:rPr>
              <w:t>项目实施过程的安全、文明措施</w:t>
            </w:r>
            <w:r w:rsidRPr="00690ED1">
              <w:rPr>
                <w:rFonts w:ascii="Calibri" w:eastAsia="宋体" w:hAnsi="宋体"/>
                <w:kern w:val="2"/>
                <w:sz w:val="21"/>
                <w:szCs w:val="21"/>
              </w:rPr>
              <w:t>：</w:t>
            </w:r>
            <w:proofErr w:type="gramStart"/>
            <w:r w:rsidRPr="00690ED1">
              <w:rPr>
                <w:rFonts w:ascii="Calibri" w:eastAsia="宋体" w:hAnsi="宋体"/>
                <w:kern w:val="2"/>
                <w:sz w:val="21"/>
                <w:szCs w:val="21"/>
              </w:rPr>
              <w:t>每满足</w:t>
            </w:r>
            <w:proofErr w:type="gramEnd"/>
            <w:r w:rsidRPr="00690ED1">
              <w:rPr>
                <w:rFonts w:ascii="Calibri" w:eastAsia="宋体" w:hAnsi="宋体"/>
                <w:kern w:val="2"/>
                <w:sz w:val="21"/>
                <w:szCs w:val="21"/>
              </w:rPr>
              <w:t>一个评审标准得</w:t>
            </w:r>
            <w:r w:rsidRPr="00690ED1">
              <w:rPr>
                <w:rFonts w:ascii="Calibri" w:eastAsia="宋体" w:hAnsi="宋体"/>
                <w:kern w:val="2"/>
                <w:sz w:val="21"/>
                <w:szCs w:val="21"/>
              </w:rPr>
              <w:t>0.5</w:t>
            </w:r>
            <w:r w:rsidRPr="00690ED1">
              <w:rPr>
                <w:rFonts w:ascii="Calibri" w:eastAsia="宋体" w:hAnsi="宋体"/>
                <w:kern w:val="2"/>
                <w:sz w:val="21"/>
                <w:szCs w:val="21"/>
              </w:rPr>
              <w:t>分</w:t>
            </w:r>
            <w:r w:rsidRPr="00690ED1">
              <w:rPr>
                <w:rFonts w:ascii="Calibri" w:eastAsia="宋体" w:hAnsi="宋体" w:hint="eastAsia"/>
                <w:kern w:val="2"/>
                <w:sz w:val="21"/>
                <w:szCs w:val="21"/>
              </w:rPr>
              <w:t>，不满足得</w:t>
            </w:r>
            <w:r w:rsidRPr="00690ED1">
              <w:rPr>
                <w:rFonts w:ascii="Calibri" w:eastAsia="宋体" w:hAnsi="宋体" w:hint="eastAsia"/>
                <w:kern w:val="2"/>
                <w:sz w:val="21"/>
                <w:szCs w:val="21"/>
              </w:rPr>
              <w:t>0</w:t>
            </w:r>
            <w:r w:rsidRPr="00690ED1">
              <w:rPr>
                <w:rFonts w:ascii="Calibri" w:eastAsia="宋体" w:hAnsi="宋体" w:hint="eastAsia"/>
                <w:kern w:val="2"/>
                <w:sz w:val="21"/>
                <w:szCs w:val="21"/>
              </w:rPr>
              <w:t>分，满分</w:t>
            </w:r>
            <w:r w:rsidRPr="00690ED1">
              <w:rPr>
                <w:rFonts w:ascii="Calibri" w:eastAsia="宋体" w:hAnsi="宋体"/>
                <w:kern w:val="2"/>
                <w:sz w:val="21"/>
                <w:szCs w:val="21"/>
              </w:rPr>
              <w:t>1.5</w:t>
            </w:r>
            <w:r w:rsidRPr="00690ED1">
              <w:rPr>
                <w:rFonts w:ascii="Calibri" w:eastAsia="宋体" w:hAnsi="宋体" w:hint="eastAsia"/>
                <w:kern w:val="2"/>
                <w:sz w:val="21"/>
                <w:szCs w:val="21"/>
              </w:rPr>
              <w:t>分</w:t>
            </w:r>
            <w:r w:rsidRPr="00690ED1">
              <w:rPr>
                <w:rFonts w:ascii="Calibri" w:eastAsia="宋体" w:hAnsi="宋体"/>
                <w:kern w:val="2"/>
                <w:sz w:val="21"/>
                <w:szCs w:val="21"/>
              </w:rPr>
              <w:t>；</w:t>
            </w:r>
          </w:p>
          <w:p w14:paraId="0212AFE0" w14:textId="77777777" w:rsidR="00690ED1" w:rsidRPr="00690ED1" w:rsidRDefault="00690ED1" w:rsidP="00690ED1">
            <w:pPr>
              <w:widowControl w:val="0"/>
              <w:spacing w:line="320" w:lineRule="exact"/>
              <w:ind w:firstLineChars="200" w:firstLine="420"/>
              <w:jc w:val="both"/>
              <w:rPr>
                <w:rFonts w:ascii="Calibri" w:eastAsia="宋体" w:hAnsi="宋体"/>
                <w:kern w:val="2"/>
                <w:sz w:val="21"/>
                <w:szCs w:val="21"/>
              </w:rPr>
            </w:pPr>
            <w:r w:rsidRPr="00690ED1">
              <w:rPr>
                <w:rFonts w:ascii="Calibri" w:eastAsia="宋体" w:hAnsi="宋体" w:hint="eastAsia"/>
                <w:kern w:val="2"/>
                <w:sz w:val="21"/>
                <w:szCs w:val="21"/>
              </w:rPr>
              <w:t>④</w:t>
            </w:r>
            <w:r w:rsidRPr="00690ED1">
              <w:rPr>
                <w:rFonts w:ascii="Calibri" w:eastAsia="宋体" w:hAnsi="宋体" w:hint="eastAsia"/>
                <w:bCs/>
                <w:kern w:val="2"/>
                <w:sz w:val="21"/>
                <w:szCs w:val="21"/>
              </w:rPr>
              <w:t>项目验收方案</w:t>
            </w:r>
            <w:r w:rsidRPr="00690ED1">
              <w:rPr>
                <w:rFonts w:ascii="Calibri" w:eastAsia="宋体" w:hAnsi="宋体"/>
                <w:kern w:val="2"/>
                <w:sz w:val="21"/>
                <w:szCs w:val="21"/>
              </w:rPr>
              <w:t>：</w:t>
            </w:r>
            <w:proofErr w:type="gramStart"/>
            <w:r w:rsidRPr="00690ED1">
              <w:rPr>
                <w:rFonts w:ascii="Calibri" w:eastAsia="宋体" w:hAnsi="宋体"/>
                <w:kern w:val="2"/>
                <w:sz w:val="21"/>
                <w:szCs w:val="21"/>
              </w:rPr>
              <w:t>每满足</w:t>
            </w:r>
            <w:proofErr w:type="gramEnd"/>
            <w:r w:rsidRPr="00690ED1">
              <w:rPr>
                <w:rFonts w:ascii="Calibri" w:eastAsia="宋体" w:hAnsi="宋体"/>
                <w:kern w:val="2"/>
                <w:sz w:val="21"/>
                <w:szCs w:val="21"/>
              </w:rPr>
              <w:t>一个评审标准得</w:t>
            </w:r>
            <w:r w:rsidRPr="00690ED1">
              <w:rPr>
                <w:rFonts w:ascii="Calibri" w:eastAsia="宋体" w:hAnsi="宋体"/>
                <w:kern w:val="2"/>
                <w:sz w:val="21"/>
                <w:szCs w:val="21"/>
              </w:rPr>
              <w:t>0.5</w:t>
            </w:r>
            <w:r w:rsidRPr="00690ED1">
              <w:rPr>
                <w:rFonts w:ascii="Calibri" w:eastAsia="宋体" w:hAnsi="宋体"/>
                <w:kern w:val="2"/>
                <w:sz w:val="21"/>
                <w:szCs w:val="21"/>
              </w:rPr>
              <w:t>分</w:t>
            </w:r>
            <w:r w:rsidRPr="00690ED1">
              <w:rPr>
                <w:rFonts w:ascii="Calibri" w:eastAsia="宋体" w:hAnsi="宋体" w:hint="eastAsia"/>
                <w:kern w:val="2"/>
                <w:sz w:val="21"/>
                <w:szCs w:val="21"/>
              </w:rPr>
              <w:t>，不满足得</w:t>
            </w:r>
            <w:r w:rsidRPr="00690ED1">
              <w:rPr>
                <w:rFonts w:ascii="Calibri" w:eastAsia="宋体" w:hAnsi="宋体" w:hint="eastAsia"/>
                <w:kern w:val="2"/>
                <w:sz w:val="21"/>
                <w:szCs w:val="21"/>
              </w:rPr>
              <w:t>0</w:t>
            </w:r>
            <w:r w:rsidRPr="00690ED1">
              <w:rPr>
                <w:rFonts w:ascii="Calibri" w:eastAsia="宋体" w:hAnsi="宋体" w:hint="eastAsia"/>
                <w:kern w:val="2"/>
                <w:sz w:val="21"/>
                <w:szCs w:val="21"/>
              </w:rPr>
              <w:t>分，满分</w:t>
            </w:r>
            <w:r w:rsidRPr="00690ED1">
              <w:rPr>
                <w:rFonts w:ascii="Calibri" w:eastAsia="宋体" w:hAnsi="宋体"/>
                <w:kern w:val="2"/>
                <w:sz w:val="21"/>
                <w:szCs w:val="21"/>
              </w:rPr>
              <w:t>1.5</w:t>
            </w:r>
            <w:r w:rsidRPr="00690ED1">
              <w:rPr>
                <w:rFonts w:ascii="Calibri" w:eastAsia="宋体" w:hAnsi="宋体" w:hint="eastAsia"/>
                <w:kern w:val="2"/>
                <w:sz w:val="21"/>
                <w:szCs w:val="21"/>
              </w:rPr>
              <w:t>分。</w:t>
            </w:r>
          </w:p>
        </w:tc>
        <w:tc>
          <w:tcPr>
            <w:tcW w:w="860" w:type="dxa"/>
            <w:vMerge w:val="restart"/>
            <w:vAlign w:val="center"/>
          </w:tcPr>
          <w:p w14:paraId="21F1CF9C" w14:textId="77777777" w:rsidR="00690ED1" w:rsidRPr="00690ED1" w:rsidRDefault="00690ED1" w:rsidP="00690ED1">
            <w:pPr>
              <w:widowControl w:val="0"/>
              <w:kinsoku w:val="0"/>
              <w:autoSpaceDE w:val="0"/>
              <w:autoSpaceDN w:val="0"/>
              <w:adjustRightInd w:val="0"/>
              <w:snapToGrid w:val="0"/>
              <w:spacing w:before="118" w:line="223" w:lineRule="auto"/>
              <w:jc w:val="both"/>
              <w:textAlignment w:val="baseline"/>
              <w:rPr>
                <w:rFonts w:ascii="Calibri" w:eastAsia="宋体" w:hAnsi="宋体"/>
                <w:bCs/>
                <w:kern w:val="2"/>
                <w:sz w:val="21"/>
                <w:szCs w:val="21"/>
              </w:rPr>
            </w:pPr>
            <w:r w:rsidRPr="00690ED1">
              <w:rPr>
                <w:rFonts w:ascii="Calibri" w:eastAsia="宋体" w:hAnsi="宋体" w:hint="eastAsia"/>
                <w:b/>
                <w:color w:val="C00000"/>
                <w:kern w:val="2"/>
                <w:sz w:val="21"/>
                <w:szCs w:val="21"/>
              </w:rPr>
              <w:t>违反第二章第七部分“（二）评标形式”中的暗标评审响应要求的，其投标视为无效！</w:t>
            </w:r>
          </w:p>
        </w:tc>
      </w:tr>
      <w:tr w:rsidR="00690ED1" w:rsidRPr="00690ED1" w14:paraId="41FE75F4" w14:textId="77777777" w:rsidTr="002940EE">
        <w:trPr>
          <w:jc w:val="center"/>
        </w:trPr>
        <w:tc>
          <w:tcPr>
            <w:tcW w:w="735" w:type="dxa"/>
            <w:vMerge/>
            <w:vAlign w:val="center"/>
          </w:tcPr>
          <w:p w14:paraId="74779011" w14:textId="77777777" w:rsidR="00690ED1" w:rsidRPr="00690ED1" w:rsidRDefault="00690ED1" w:rsidP="00690ED1">
            <w:pPr>
              <w:widowControl w:val="0"/>
              <w:spacing w:line="320" w:lineRule="exact"/>
              <w:jc w:val="both"/>
              <w:rPr>
                <w:rFonts w:ascii="Calibri" w:eastAsia="宋体" w:hAnsi="宋体"/>
                <w:bCs/>
                <w:color w:val="000000"/>
                <w:kern w:val="2"/>
                <w:sz w:val="21"/>
                <w:szCs w:val="21"/>
              </w:rPr>
            </w:pPr>
          </w:p>
        </w:tc>
        <w:tc>
          <w:tcPr>
            <w:tcW w:w="630" w:type="dxa"/>
            <w:vMerge/>
            <w:vAlign w:val="center"/>
          </w:tcPr>
          <w:p w14:paraId="29DEC4DA" w14:textId="77777777" w:rsidR="00690ED1" w:rsidRPr="00690ED1" w:rsidRDefault="00690ED1" w:rsidP="00690ED1">
            <w:pPr>
              <w:widowControl w:val="0"/>
              <w:spacing w:line="320" w:lineRule="exact"/>
              <w:jc w:val="center"/>
              <w:rPr>
                <w:rFonts w:ascii="Calibri" w:eastAsia="宋体" w:hAnsi="宋体"/>
                <w:bCs/>
                <w:kern w:val="2"/>
                <w:sz w:val="21"/>
                <w:szCs w:val="21"/>
              </w:rPr>
            </w:pPr>
          </w:p>
        </w:tc>
        <w:tc>
          <w:tcPr>
            <w:tcW w:w="945" w:type="dxa"/>
            <w:vAlign w:val="center"/>
          </w:tcPr>
          <w:p w14:paraId="6232AF97" w14:textId="77777777" w:rsidR="00690ED1" w:rsidRPr="00690ED1" w:rsidRDefault="00690ED1" w:rsidP="00690ED1">
            <w:pPr>
              <w:widowControl w:val="0"/>
              <w:spacing w:line="320" w:lineRule="exact"/>
              <w:jc w:val="center"/>
              <w:rPr>
                <w:rFonts w:ascii="Calibri" w:eastAsia="宋体" w:hAnsi="宋体"/>
                <w:bCs/>
                <w:kern w:val="2"/>
                <w:sz w:val="21"/>
                <w:szCs w:val="21"/>
              </w:rPr>
            </w:pPr>
            <w:r w:rsidRPr="00690ED1">
              <w:rPr>
                <w:rFonts w:ascii="Calibri" w:eastAsia="宋体" w:hAnsi="宋体"/>
                <w:bCs/>
                <w:kern w:val="2"/>
                <w:sz w:val="21"/>
                <w:szCs w:val="21"/>
              </w:rPr>
              <w:t>12</w:t>
            </w:r>
          </w:p>
        </w:tc>
        <w:tc>
          <w:tcPr>
            <w:tcW w:w="5897" w:type="dxa"/>
          </w:tcPr>
          <w:p w14:paraId="4D87303C"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690ED1">
              <w:rPr>
                <w:rFonts w:ascii="Calibri" w:eastAsia="宋体" w:hAnsi="宋体" w:hint="eastAsia"/>
                <w:b/>
                <w:color w:val="C00000"/>
                <w:kern w:val="2"/>
                <w:sz w:val="21"/>
                <w:szCs w:val="21"/>
              </w:rPr>
              <w:t>供货方案：</w:t>
            </w:r>
          </w:p>
          <w:p w14:paraId="56525BB7"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一、评审内容</w:t>
            </w:r>
          </w:p>
          <w:p w14:paraId="3095673B"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lastRenderedPageBreak/>
              <w:t>根据项目实际需求，提供针对本项目的供货方案，包括但不限于①本地化工作计划②货物运输</w:t>
            </w:r>
            <w:r w:rsidRPr="00690ED1">
              <w:rPr>
                <w:rFonts w:ascii="Calibri" w:eastAsia="宋体" w:hAnsi="宋体"/>
                <w:kern w:val="2"/>
                <w:sz w:val="21"/>
                <w:szCs w:val="21"/>
              </w:rPr>
              <w:t>、配送计划</w:t>
            </w:r>
            <w:r w:rsidRPr="00690ED1">
              <w:rPr>
                <w:rFonts w:ascii="Calibri" w:eastAsia="宋体" w:hAnsi="宋体" w:hint="eastAsia"/>
                <w:kern w:val="2"/>
                <w:sz w:val="21"/>
                <w:szCs w:val="21"/>
              </w:rPr>
              <w:t>③运输人员培训</w:t>
            </w:r>
            <w:r w:rsidRPr="00690ED1">
              <w:rPr>
                <w:rFonts w:ascii="Calibri" w:eastAsia="宋体" w:hAnsi="宋体"/>
                <w:kern w:val="2"/>
                <w:sz w:val="21"/>
                <w:szCs w:val="21"/>
              </w:rPr>
              <w:t>、调配</w:t>
            </w:r>
            <w:r w:rsidRPr="00690ED1">
              <w:rPr>
                <w:rFonts w:ascii="Calibri" w:eastAsia="宋体" w:hAnsi="宋体" w:hint="eastAsia"/>
                <w:kern w:val="2"/>
                <w:sz w:val="21"/>
                <w:szCs w:val="21"/>
              </w:rPr>
              <w:t>④针对突发事件的应急处理等方面</w:t>
            </w:r>
          </w:p>
          <w:p w14:paraId="6EA5FD8D"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二、评审标准</w:t>
            </w:r>
          </w:p>
          <w:p w14:paraId="70FCF01F"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1</w:t>
            </w:r>
            <w:r w:rsidRPr="00690ED1">
              <w:rPr>
                <w:rFonts w:ascii="Calibri" w:eastAsia="宋体" w:hAnsi="宋体" w:hint="eastAsia"/>
                <w:kern w:val="2"/>
                <w:sz w:val="21"/>
                <w:szCs w:val="21"/>
              </w:rPr>
              <w:t>、完整性：方案必须全面，对评审内容中的各项要求有详细描述；</w:t>
            </w:r>
          </w:p>
          <w:p w14:paraId="3294D6AA"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2</w:t>
            </w:r>
            <w:r w:rsidRPr="00690ED1">
              <w:rPr>
                <w:rFonts w:ascii="Calibri" w:eastAsia="宋体" w:hAnsi="宋体" w:hint="eastAsia"/>
                <w:kern w:val="2"/>
                <w:sz w:val="21"/>
                <w:szCs w:val="21"/>
              </w:rPr>
              <w:t>、可实施性：切合本项目实际情况，提出步骤清晰、合理的方案；</w:t>
            </w:r>
          </w:p>
          <w:p w14:paraId="12FC05E9"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3</w:t>
            </w:r>
            <w:r w:rsidRPr="00690ED1">
              <w:rPr>
                <w:rFonts w:ascii="Calibri" w:eastAsia="宋体" w:hAnsi="宋体" w:hint="eastAsia"/>
                <w:kern w:val="2"/>
                <w:sz w:val="21"/>
                <w:szCs w:val="21"/>
              </w:rPr>
              <w:t>、针对性：方案能够紧扣项目实际情况，内容科学合理。</w:t>
            </w:r>
          </w:p>
          <w:p w14:paraId="697B806D"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三、</w:t>
            </w:r>
            <w:proofErr w:type="gramStart"/>
            <w:r w:rsidRPr="00690ED1">
              <w:rPr>
                <w:rFonts w:ascii="Calibri" w:eastAsia="宋体" w:hAnsi="宋体" w:hint="eastAsia"/>
                <w:kern w:val="2"/>
                <w:sz w:val="21"/>
                <w:szCs w:val="21"/>
              </w:rPr>
              <w:t>赋分标准</w:t>
            </w:r>
            <w:proofErr w:type="gramEnd"/>
            <w:r w:rsidRPr="00690ED1">
              <w:rPr>
                <w:rFonts w:ascii="Calibri" w:eastAsia="宋体" w:hAnsi="宋体" w:hint="eastAsia"/>
                <w:kern w:val="2"/>
                <w:sz w:val="21"/>
                <w:szCs w:val="21"/>
              </w:rPr>
              <w:t>（满分</w:t>
            </w:r>
            <w:r w:rsidRPr="00690ED1">
              <w:rPr>
                <w:rFonts w:ascii="Calibri" w:eastAsia="宋体" w:hAnsi="宋体"/>
                <w:kern w:val="2"/>
                <w:sz w:val="21"/>
                <w:szCs w:val="21"/>
              </w:rPr>
              <w:t>12</w:t>
            </w:r>
            <w:r w:rsidRPr="00690ED1">
              <w:rPr>
                <w:rFonts w:ascii="Calibri" w:eastAsia="宋体" w:hAnsi="宋体" w:hint="eastAsia"/>
                <w:kern w:val="2"/>
                <w:sz w:val="21"/>
                <w:szCs w:val="21"/>
              </w:rPr>
              <w:t>分）</w:t>
            </w:r>
          </w:p>
          <w:p w14:paraId="41FACC0F"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①本地化工作计划：</w:t>
            </w:r>
            <w:proofErr w:type="gramStart"/>
            <w:r w:rsidRPr="00690ED1">
              <w:rPr>
                <w:rFonts w:ascii="Calibri" w:eastAsia="宋体" w:hAnsi="宋体" w:hint="eastAsia"/>
                <w:kern w:val="2"/>
                <w:sz w:val="21"/>
                <w:szCs w:val="21"/>
              </w:rPr>
              <w:t>每满足</w:t>
            </w:r>
            <w:proofErr w:type="gramEnd"/>
            <w:r w:rsidRPr="00690ED1">
              <w:rPr>
                <w:rFonts w:ascii="Calibri" w:eastAsia="宋体" w:hAnsi="宋体" w:hint="eastAsia"/>
                <w:kern w:val="2"/>
                <w:sz w:val="21"/>
                <w:szCs w:val="21"/>
              </w:rPr>
              <w:t>一个评审标准得</w:t>
            </w:r>
            <w:r w:rsidRPr="00690ED1">
              <w:rPr>
                <w:rFonts w:ascii="Calibri" w:eastAsia="宋体" w:hAnsi="宋体"/>
                <w:kern w:val="2"/>
                <w:sz w:val="21"/>
                <w:szCs w:val="21"/>
              </w:rPr>
              <w:t>1</w:t>
            </w:r>
            <w:r w:rsidRPr="00690ED1">
              <w:rPr>
                <w:rFonts w:ascii="Calibri" w:eastAsia="宋体" w:hAnsi="宋体" w:hint="eastAsia"/>
                <w:kern w:val="2"/>
                <w:sz w:val="21"/>
                <w:szCs w:val="21"/>
              </w:rPr>
              <w:t>分，不满足得</w:t>
            </w:r>
            <w:r w:rsidRPr="00690ED1">
              <w:rPr>
                <w:rFonts w:ascii="Calibri" w:eastAsia="宋体" w:hAnsi="宋体" w:hint="eastAsia"/>
                <w:kern w:val="2"/>
                <w:sz w:val="21"/>
                <w:szCs w:val="21"/>
              </w:rPr>
              <w:t>0</w:t>
            </w:r>
            <w:r w:rsidRPr="00690ED1">
              <w:rPr>
                <w:rFonts w:ascii="Calibri" w:eastAsia="宋体" w:hAnsi="宋体" w:hint="eastAsia"/>
                <w:kern w:val="2"/>
                <w:sz w:val="21"/>
                <w:szCs w:val="21"/>
              </w:rPr>
              <w:t>分，满分</w:t>
            </w:r>
            <w:r w:rsidRPr="00690ED1">
              <w:rPr>
                <w:rFonts w:ascii="Calibri" w:eastAsia="宋体" w:hAnsi="宋体"/>
                <w:kern w:val="2"/>
                <w:sz w:val="21"/>
                <w:szCs w:val="21"/>
              </w:rPr>
              <w:t>3</w:t>
            </w:r>
            <w:r w:rsidRPr="00690ED1">
              <w:rPr>
                <w:rFonts w:ascii="Calibri" w:eastAsia="宋体" w:hAnsi="宋体" w:hint="eastAsia"/>
                <w:kern w:val="2"/>
                <w:sz w:val="21"/>
                <w:szCs w:val="21"/>
              </w:rPr>
              <w:t>分；</w:t>
            </w:r>
          </w:p>
          <w:p w14:paraId="4D733BF5"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②货物运输</w:t>
            </w:r>
            <w:r w:rsidRPr="00690ED1">
              <w:rPr>
                <w:rFonts w:ascii="Calibri" w:eastAsia="宋体" w:hAnsi="宋体"/>
                <w:kern w:val="2"/>
                <w:sz w:val="21"/>
                <w:szCs w:val="21"/>
              </w:rPr>
              <w:t>、配送计划</w:t>
            </w:r>
            <w:r w:rsidRPr="00690ED1">
              <w:rPr>
                <w:rFonts w:ascii="Calibri" w:eastAsia="宋体" w:hAnsi="宋体" w:hint="eastAsia"/>
                <w:kern w:val="2"/>
                <w:sz w:val="21"/>
                <w:szCs w:val="21"/>
              </w:rPr>
              <w:t>：</w:t>
            </w:r>
            <w:proofErr w:type="gramStart"/>
            <w:r w:rsidRPr="00690ED1">
              <w:rPr>
                <w:rFonts w:ascii="Calibri" w:eastAsia="宋体" w:hAnsi="宋体" w:hint="eastAsia"/>
                <w:kern w:val="2"/>
                <w:sz w:val="21"/>
                <w:szCs w:val="21"/>
              </w:rPr>
              <w:t>每满足</w:t>
            </w:r>
            <w:proofErr w:type="gramEnd"/>
            <w:r w:rsidRPr="00690ED1">
              <w:rPr>
                <w:rFonts w:ascii="Calibri" w:eastAsia="宋体" w:hAnsi="宋体" w:hint="eastAsia"/>
                <w:kern w:val="2"/>
                <w:sz w:val="21"/>
                <w:szCs w:val="21"/>
              </w:rPr>
              <w:t>一个评审标准得</w:t>
            </w:r>
            <w:r w:rsidRPr="00690ED1">
              <w:rPr>
                <w:rFonts w:ascii="Calibri" w:eastAsia="宋体" w:hAnsi="宋体"/>
                <w:kern w:val="2"/>
                <w:sz w:val="21"/>
                <w:szCs w:val="21"/>
              </w:rPr>
              <w:t>1</w:t>
            </w:r>
            <w:r w:rsidRPr="00690ED1">
              <w:rPr>
                <w:rFonts w:ascii="Calibri" w:eastAsia="宋体" w:hAnsi="宋体" w:hint="eastAsia"/>
                <w:kern w:val="2"/>
                <w:sz w:val="21"/>
                <w:szCs w:val="21"/>
              </w:rPr>
              <w:t>分，不满足得</w:t>
            </w:r>
            <w:r w:rsidRPr="00690ED1">
              <w:rPr>
                <w:rFonts w:ascii="Calibri" w:eastAsia="宋体" w:hAnsi="宋体" w:hint="eastAsia"/>
                <w:kern w:val="2"/>
                <w:sz w:val="21"/>
                <w:szCs w:val="21"/>
              </w:rPr>
              <w:t>0</w:t>
            </w:r>
            <w:r w:rsidRPr="00690ED1">
              <w:rPr>
                <w:rFonts w:ascii="Calibri" w:eastAsia="宋体" w:hAnsi="宋体" w:hint="eastAsia"/>
                <w:kern w:val="2"/>
                <w:sz w:val="21"/>
                <w:szCs w:val="21"/>
              </w:rPr>
              <w:t>分，满分</w:t>
            </w:r>
            <w:r w:rsidRPr="00690ED1">
              <w:rPr>
                <w:rFonts w:ascii="Calibri" w:eastAsia="宋体" w:hAnsi="宋体"/>
                <w:kern w:val="2"/>
                <w:sz w:val="21"/>
                <w:szCs w:val="21"/>
              </w:rPr>
              <w:t>3</w:t>
            </w:r>
            <w:r w:rsidRPr="00690ED1">
              <w:rPr>
                <w:rFonts w:ascii="Calibri" w:eastAsia="宋体" w:hAnsi="宋体" w:hint="eastAsia"/>
                <w:kern w:val="2"/>
                <w:sz w:val="21"/>
                <w:szCs w:val="21"/>
              </w:rPr>
              <w:t>分；</w:t>
            </w:r>
          </w:p>
          <w:p w14:paraId="58CFFE0B"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③运输人员培训</w:t>
            </w:r>
            <w:r w:rsidRPr="00690ED1">
              <w:rPr>
                <w:rFonts w:ascii="Calibri" w:eastAsia="宋体" w:hAnsi="宋体"/>
                <w:kern w:val="2"/>
                <w:sz w:val="21"/>
                <w:szCs w:val="21"/>
              </w:rPr>
              <w:t>、调配</w:t>
            </w:r>
            <w:r w:rsidRPr="00690ED1">
              <w:rPr>
                <w:rFonts w:ascii="Calibri" w:eastAsia="宋体" w:hAnsi="宋体" w:hint="eastAsia"/>
                <w:kern w:val="2"/>
                <w:sz w:val="21"/>
                <w:szCs w:val="21"/>
              </w:rPr>
              <w:t>：</w:t>
            </w:r>
            <w:proofErr w:type="gramStart"/>
            <w:r w:rsidRPr="00690ED1">
              <w:rPr>
                <w:rFonts w:ascii="Calibri" w:eastAsia="宋体" w:hAnsi="宋体" w:hint="eastAsia"/>
                <w:kern w:val="2"/>
                <w:sz w:val="21"/>
                <w:szCs w:val="21"/>
              </w:rPr>
              <w:t>每满足</w:t>
            </w:r>
            <w:proofErr w:type="gramEnd"/>
            <w:r w:rsidRPr="00690ED1">
              <w:rPr>
                <w:rFonts w:ascii="Calibri" w:eastAsia="宋体" w:hAnsi="宋体" w:hint="eastAsia"/>
                <w:kern w:val="2"/>
                <w:sz w:val="21"/>
                <w:szCs w:val="21"/>
              </w:rPr>
              <w:t>一个评审标准得</w:t>
            </w:r>
            <w:r w:rsidRPr="00690ED1">
              <w:rPr>
                <w:rFonts w:ascii="Calibri" w:eastAsia="宋体" w:hAnsi="宋体"/>
                <w:kern w:val="2"/>
                <w:sz w:val="21"/>
                <w:szCs w:val="21"/>
              </w:rPr>
              <w:t>1</w:t>
            </w:r>
            <w:r w:rsidRPr="00690ED1">
              <w:rPr>
                <w:rFonts w:ascii="Calibri" w:eastAsia="宋体" w:hAnsi="宋体" w:hint="eastAsia"/>
                <w:kern w:val="2"/>
                <w:sz w:val="21"/>
                <w:szCs w:val="21"/>
              </w:rPr>
              <w:t>分，不满足得</w:t>
            </w:r>
            <w:r w:rsidRPr="00690ED1">
              <w:rPr>
                <w:rFonts w:ascii="Calibri" w:eastAsia="宋体" w:hAnsi="宋体" w:hint="eastAsia"/>
                <w:kern w:val="2"/>
                <w:sz w:val="21"/>
                <w:szCs w:val="21"/>
              </w:rPr>
              <w:t>0</w:t>
            </w:r>
            <w:r w:rsidRPr="00690ED1">
              <w:rPr>
                <w:rFonts w:ascii="Calibri" w:eastAsia="宋体" w:hAnsi="宋体" w:hint="eastAsia"/>
                <w:kern w:val="2"/>
                <w:sz w:val="21"/>
                <w:szCs w:val="21"/>
              </w:rPr>
              <w:t>分，满分</w:t>
            </w:r>
            <w:r w:rsidRPr="00690ED1">
              <w:rPr>
                <w:rFonts w:ascii="Calibri" w:eastAsia="宋体" w:hAnsi="宋体"/>
                <w:kern w:val="2"/>
                <w:sz w:val="21"/>
                <w:szCs w:val="21"/>
              </w:rPr>
              <w:t>3</w:t>
            </w:r>
            <w:r w:rsidRPr="00690ED1">
              <w:rPr>
                <w:rFonts w:ascii="Calibri" w:eastAsia="宋体" w:hAnsi="宋体" w:hint="eastAsia"/>
                <w:kern w:val="2"/>
                <w:sz w:val="21"/>
                <w:szCs w:val="21"/>
              </w:rPr>
              <w:t>分；</w:t>
            </w:r>
          </w:p>
          <w:p w14:paraId="3E51D63F" w14:textId="6D49D227" w:rsidR="00690ED1" w:rsidRPr="00690ED1" w:rsidRDefault="00690ED1" w:rsidP="00690ED1">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④针对突发事件的应急处理等方面：</w:t>
            </w:r>
            <w:proofErr w:type="gramStart"/>
            <w:r w:rsidRPr="00690ED1">
              <w:rPr>
                <w:rFonts w:ascii="Calibri" w:eastAsia="宋体" w:hAnsi="宋体" w:hint="eastAsia"/>
                <w:kern w:val="2"/>
                <w:sz w:val="21"/>
                <w:szCs w:val="21"/>
              </w:rPr>
              <w:t>每满足</w:t>
            </w:r>
            <w:proofErr w:type="gramEnd"/>
            <w:r w:rsidRPr="00690ED1">
              <w:rPr>
                <w:rFonts w:ascii="Calibri" w:eastAsia="宋体" w:hAnsi="宋体" w:hint="eastAsia"/>
                <w:kern w:val="2"/>
                <w:sz w:val="21"/>
                <w:szCs w:val="21"/>
              </w:rPr>
              <w:t>一个评审标准得</w:t>
            </w:r>
            <w:r w:rsidRPr="00690ED1">
              <w:rPr>
                <w:rFonts w:ascii="Calibri" w:eastAsia="宋体" w:hAnsi="宋体"/>
                <w:kern w:val="2"/>
                <w:sz w:val="21"/>
                <w:szCs w:val="21"/>
              </w:rPr>
              <w:t>1</w:t>
            </w:r>
            <w:r w:rsidRPr="00690ED1">
              <w:rPr>
                <w:rFonts w:ascii="Calibri" w:eastAsia="宋体" w:hAnsi="宋体" w:hint="eastAsia"/>
                <w:kern w:val="2"/>
                <w:sz w:val="21"/>
                <w:szCs w:val="21"/>
              </w:rPr>
              <w:t>分，不满足得</w:t>
            </w:r>
            <w:r w:rsidRPr="00690ED1">
              <w:rPr>
                <w:rFonts w:ascii="Calibri" w:eastAsia="宋体" w:hAnsi="宋体" w:hint="eastAsia"/>
                <w:kern w:val="2"/>
                <w:sz w:val="21"/>
                <w:szCs w:val="21"/>
              </w:rPr>
              <w:t>0</w:t>
            </w:r>
            <w:r w:rsidRPr="00690ED1">
              <w:rPr>
                <w:rFonts w:ascii="Calibri" w:eastAsia="宋体" w:hAnsi="宋体" w:hint="eastAsia"/>
                <w:kern w:val="2"/>
                <w:sz w:val="21"/>
                <w:szCs w:val="21"/>
              </w:rPr>
              <w:t>分，满分</w:t>
            </w:r>
            <w:r w:rsidRPr="00690ED1">
              <w:rPr>
                <w:rFonts w:ascii="Calibri" w:eastAsia="宋体" w:hAnsi="宋体"/>
                <w:kern w:val="2"/>
                <w:sz w:val="21"/>
                <w:szCs w:val="21"/>
              </w:rPr>
              <w:t>3</w:t>
            </w:r>
            <w:r w:rsidR="006D58D9">
              <w:rPr>
                <w:rFonts w:ascii="Calibri" w:eastAsia="宋体" w:hAnsi="宋体" w:hint="eastAsia"/>
                <w:kern w:val="2"/>
                <w:sz w:val="21"/>
                <w:szCs w:val="21"/>
              </w:rPr>
              <w:t>分。</w:t>
            </w:r>
          </w:p>
        </w:tc>
        <w:tc>
          <w:tcPr>
            <w:tcW w:w="860" w:type="dxa"/>
            <w:vMerge/>
            <w:vAlign w:val="center"/>
          </w:tcPr>
          <w:p w14:paraId="6494F817" w14:textId="77777777" w:rsidR="00690ED1" w:rsidRPr="00690ED1" w:rsidRDefault="00690ED1" w:rsidP="00690ED1">
            <w:pPr>
              <w:widowControl w:val="0"/>
              <w:spacing w:line="320" w:lineRule="exact"/>
              <w:ind w:firstLineChars="200" w:firstLine="420"/>
              <w:jc w:val="both"/>
              <w:rPr>
                <w:rFonts w:ascii="Calibri" w:eastAsia="宋体" w:hAnsi="宋体"/>
                <w:bCs/>
                <w:kern w:val="2"/>
                <w:sz w:val="21"/>
                <w:szCs w:val="21"/>
              </w:rPr>
            </w:pPr>
          </w:p>
        </w:tc>
      </w:tr>
      <w:tr w:rsidR="00690ED1" w:rsidRPr="00690ED1" w14:paraId="5D3CEA48" w14:textId="77777777" w:rsidTr="002940EE">
        <w:trPr>
          <w:jc w:val="center"/>
        </w:trPr>
        <w:tc>
          <w:tcPr>
            <w:tcW w:w="735" w:type="dxa"/>
            <w:vMerge w:val="restart"/>
            <w:tcBorders>
              <w:bottom w:val="single" w:sz="2" w:space="0" w:color="auto"/>
            </w:tcBorders>
            <w:vAlign w:val="center"/>
          </w:tcPr>
          <w:p w14:paraId="59FFE52F" w14:textId="77777777" w:rsidR="00690ED1" w:rsidRPr="00690ED1" w:rsidRDefault="00690ED1" w:rsidP="00690ED1">
            <w:pPr>
              <w:widowControl w:val="0"/>
              <w:spacing w:line="320" w:lineRule="exact"/>
              <w:jc w:val="center"/>
              <w:rPr>
                <w:rFonts w:ascii="Calibri" w:eastAsia="宋体" w:hAnsi="宋体"/>
                <w:bCs/>
                <w:color w:val="000000"/>
                <w:kern w:val="2"/>
                <w:sz w:val="21"/>
                <w:szCs w:val="21"/>
              </w:rPr>
            </w:pPr>
            <w:r w:rsidRPr="00690ED1">
              <w:rPr>
                <w:rFonts w:ascii="Calibri" w:eastAsia="宋体" w:hAnsi="宋体" w:hint="eastAsia"/>
                <w:bCs/>
                <w:color w:val="000000"/>
                <w:kern w:val="2"/>
                <w:sz w:val="21"/>
                <w:szCs w:val="21"/>
              </w:rPr>
              <w:t>商务</w:t>
            </w:r>
            <w:r w:rsidRPr="00690ED1">
              <w:rPr>
                <w:rFonts w:ascii="Calibri" w:eastAsia="宋体" w:hAnsi="宋体"/>
                <w:bCs/>
                <w:color w:val="000000"/>
                <w:kern w:val="2"/>
                <w:sz w:val="21"/>
                <w:szCs w:val="21"/>
              </w:rPr>
              <w:t>评审部分</w:t>
            </w:r>
          </w:p>
        </w:tc>
        <w:tc>
          <w:tcPr>
            <w:tcW w:w="630" w:type="dxa"/>
            <w:vMerge w:val="restart"/>
            <w:tcBorders>
              <w:bottom w:val="single" w:sz="2" w:space="0" w:color="auto"/>
            </w:tcBorders>
            <w:vAlign w:val="center"/>
          </w:tcPr>
          <w:p w14:paraId="49082A38" w14:textId="77777777" w:rsidR="00690ED1" w:rsidRPr="00690ED1" w:rsidRDefault="00690ED1" w:rsidP="00690ED1">
            <w:pPr>
              <w:widowControl w:val="0"/>
              <w:spacing w:line="320" w:lineRule="exact"/>
              <w:jc w:val="center"/>
              <w:rPr>
                <w:rFonts w:ascii="Calibri" w:eastAsia="宋体" w:hAnsi="宋体"/>
                <w:bCs/>
                <w:kern w:val="2"/>
                <w:sz w:val="21"/>
                <w:szCs w:val="21"/>
              </w:rPr>
            </w:pPr>
            <w:r w:rsidRPr="00690ED1">
              <w:rPr>
                <w:rFonts w:ascii="Calibri" w:eastAsia="宋体" w:hAnsi="宋体"/>
                <w:bCs/>
                <w:kern w:val="2"/>
                <w:sz w:val="21"/>
                <w:szCs w:val="21"/>
              </w:rPr>
              <w:t>52</w:t>
            </w:r>
          </w:p>
        </w:tc>
        <w:tc>
          <w:tcPr>
            <w:tcW w:w="945" w:type="dxa"/>
            <w:tcBorders>
              <w:bottom w:val="single" w:sz="2" w:space="0" w:color="auto"/>
            </w:tcBorders>
            <w:vAlign w:val="center"/>
          </w:tcPr>
          <w:p w14:paraId="594880A2" w14:textId="77777777" w:rsidR="00690ED1" w:rsidRPr="00690ED1" w:rsidRDefault="00690ED1" w:rsidP="00690ED1">
            <w:pPr>
              <w:widowControl w:val="0"/>
              <w:spacing w:line="320" w:lineRule="exact"/>
              <w:jc w:val="center"/>
              <w:rPr>
                <w:rFonts w:ascii="Calibri" w:eastAsia="宋体" w:hAnsi="宋体"/>
                <w:color w:val="C00000"/>
                <w:kern w:val="2"/>
                <w:sz w:val="21"/>
                <w:szCs w:val="21"/>
              </w:rPr>
            </w:pPr>
            <w:r w:rsidRPr="00690ED1">
              <w:rPr>
                <w:rFonts w:ascii="Calibri" w:eastAsia="宋体" w:hAnsi="宋体"/>
                <w:kern w:val="2"/>
                <w:sz w:val="21"/>
                <w:szCs w:val="21"/>
              </w:rPr>
              <w:t>18</w:t>
            </w:r>
          </w:p>
        </w:tc>
        <w:tc>
          <w:tcPr>
            <w:tcW w:w="5897" w:type="dxa"/>
            <w:tcBorders>
              <w:bottom w:val="single" w:sz="2" w:space="0" w:color="auto"/>
            </w:tcBorders>
          </w:tcPr>
          <w:p w14:paraId="4D7B9BF8"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690ED1">
              <w:rPr>
                <w:rFonts w:ascii="Calibri" w:eastAsia="宋体" w:hAnsi="宋体" w:hint="eastAsia"/>
                <w:b/>
                <w:color w:val="C00000"/>
                <w:kern w:val="2"/>
                <w:sz w:val="21"/>
                <w:szCs w:val="21"/>
              </w:rPr>
              <w:t>技术参数响应</w:t>
            </w:r>
            <w:r w:rsidRPr="00690ED1">
              <w:rPr>
                <w:rFonts w:ascii="Calibri" w:eastAsia="宋体" w:hAnsi="宋体"/>
                <w:b/>
                <w:color w:val="C00000"/>
                <w:kern w:val="2"/>
                <w:sz w:val="21"/>
                <w:szCs w:val="21"/>
              </w:rPr>
              <w:t>：</w:t>
            </w:r>
          </w:p>
          <w:p w14:paraId="1A1B601F" w14:textId="77777777" w:rsidR="00690ED1" w:rsidRPr="00690ED1" w:rsidRDefault="00690ED1" w:rsidP="00690ED1">
            <w:pPr>
              <w:widowControl w:val="0"/>
              <w:spacing w:line="320" w:lineRule="exact"/>
              <w:ind w:firstLineChars="200" w:firstLine="420"/>
              <w:jc w:val="both"/>
              <w:rPr>
                <w:rFonts w:ascii="Calibri" w:eastAsia="宋体" w:hAnsi="宋体"/>
                <w:kern w:val="2"/>
                <w:sz w:val="21"/>
                <w:szCs w:val="21"/>
              </w:rPr>
            </w:pPr>
            <w:r w:rsidRPr="00690ED1">
              <w:rPr>
                <w:rFonts w:ascii="Calibri" w:eastAsia="宋体" w:hAnsi="宋体"/>
                <w:kern w:val="2"/>
                <w:sz w:val="21"/>
                <w:szCs w:val="21"/>
              </w:rPr>
              <w:t>所投产品技术参数清楚、明确并能逐条响应招标文件中所有技术参数要求，得</w:t>
            </w:r>
            <w:r w:rsidRPr="00690ED1">
              <w:rPr>
                <w:rFonts w:ascii="Calibri" w:eastAsia="宋体" w:hAnsi="宋体"/>
                <w:kern w:val="2"/>
                <w:sz w:val="21"/>
                <w:szCs w:val="21"/>
              </w:rPr>
              <w:t>18</w:t>
            </w:r>
            <w:r w:rsidRPr="00690ED1">
              <w:rPr>
                <w:rFonts w:ascii="Calibri" w:eastAsia="宋体" w:hAnsi="宋体"/>
                <w:kern w:val="2"/>
                <w:sz w:val="21"/>
                <w:szCs w:val="21"/>
              </w:rPr>
              <w:t>分</w:t>
            </w:r>
            <w:r w:rsidRPr="00690ED1">
              <w:rPr>
                <w:rFonts w:ascii="Calibri" w:eastAsia="宋体" w:hAnsi="宋体" w:hint="eastAsia"/>
                <w:kern w:val="2"/>
                <w:sz w:val="21"/>
                <w:szCs w:val="21"/>
              </w:rPr>
              <w:t>，</w:t>
            </w:r>
            <w:proofErr w:type="gramStart"/>
            <w:r w:rsidRPr="00690ED1">
              <w:rPr>
                <w:rFonts w:ascii="Calibri" w:eastAsia="宋体" w:hAnsi="宋体"/>
                <w:kern w:val="2"/>
                <w:sz w:val="21"/>
                <w:szCs w:val="21"/>
              </w:rPr>
              <w:t>每负偏离</w:t>
            </w:r>
            <w:proofErr w:type="gramEnd"/>
            <w:r w:rsidRPr="00690ED1">
              <w:rPr>
                <w:rFonts w:ascii="Calibri" w:eastAsia="宋体" w:hAnsi="宋体"/>
                <w:kern w:val="2"/>
                <w:sz w:val="21"/>
                <w:szCs w:val="21"/>
              </w:rPr>
              <w:t>一项扣</w:t>
            </w:r>
            <w:r w:rsidRPr="00690ED1">
              <w:rPr>
                <w:rFonts w:ascii="Calibri" w:eastAsia="宋体" w:hAnsi="宋体"/>
                <w:kern w:val="2"/>
                <w:sz w:val="21"/>
                <w:szCs w:val="21"/>
              </w:rPr>
              <w:t>0.5</w:t>
            </w:r>
            <w:r w:rsidRPr="00690ED1">
              <w:rPr>
                <w:rFonts w:ascii="Calibri" w:eastAsia="宋体" w:hAnsi="宋体"/>
                <w:kern w:val="2"/>
                <w:sz w:val="21"/>
                <w:szCs w:val="21"/>
              </w:rPr>
              <w:t>分，扣完为止，要求提供</w:t>
            </w:r>
            <w:r w:rsidRPr="00690ED1">
              <w:rPr>
                <w:rFonts w:ascii="Calibri" w:eastAsia="宋体" w:hAnsi="宋体" w:hint="eastAsia"/>
                <w:kern w:val="2"/>
                <w:sz w:val="21"/>
                <w:szCs w:val="21"/>
              </w:rPr>
              <w:t>检测合格报告复印件的需提供</w:t>
            </w:r>
            <w:r w:rsidRPr="00690ED1">
              <w:rPr>
                <w:rFonts w:ascii="Calibri" w:eastAsia="宋体" w:hAnsi="宋体"/>
                <w:kern w:val="2"/>
                <w:sz w:val="21"/>
                <w:szCs w:val="21"/>
              </w:rPr>
              <w:t>。</w:t>
            </w:r>
          </w:p>
        </w:tc>
        <w:tc>
          <w:tcPr>
            <w:tcW w:w="860" w:type="dxa"/>
            <w:vMerge w:val="restart"/>
            <w:tcBorders>
              <w:bottom w:val="single" w:sz="2" w:space="0" w:color="auto"/>
            </w:tcBorders>
            <w:vAlign w:val="center"/>
          </w:tcPr>
          <w:p w14:paraId="274355BD" w14:textId="77777777" w:rsidR="00690ED1" w:rsidRPr="00690ED1" w:rsidRDefault="00690ED1" w:rsidP="00690ED1">
            <w:pPr>
              <w:widowControl w:val="0"/>
              <w:spacing w:line="320" w:lineRule="exact"/>
              <w:ind w:firstLineChars="200" w:firstLine="420"/>
              <w:jc w:val="both"/>
              <w:rPr>
                <w:rFonts w:ascii="Calibri" w:eastAsia="宋体" w:hAnsi="宋体"/>
                <w:bCs/>
                <w:kern w:val="2"/>
                <w:sz w:val="21"/>
                <w:szCs w:val="21"/>
              </w:rPr>
            </w:pPr>
          </w:p>
        </w:tc>
      </w:tr>
      <w:tr w:rsidR="00690ED1" w:rsidRPr="00690ED1" w14:paraId="0E38BFB8" w14:textId="77777777" w:rsidTr="002940EE">
        <w:trPr>
          <w:jc w:val="center"/>
        </w:trPr>
        <w:tc>
          <w:tcPr>
            <w:tcW w:w="735" w:type="dxa"/>
            <w:vMerge/>
            <w:tcBorders>
              <w:bottom w:val="single" w:sz="2" w:space="0" w:color="auto"/>
            </w:tcBorders>
            <w:vAlign w:val="center"/>
          </w:tcPr>
          <w:p w14:paraId="04F4B5F5" w14:textId="77777777" w:rsidR="00690ED1" w:rsidRPr="00690ED1" w:rsidRDefault="00690ED1" w:rsidP="00690ED1">
            <w:pPr>
              <w:widowControl w:val="0"/>
              <w:spacing w:line="320" w:lineRule="exact"/>
              <w:jc w:val="center"/>
              <w:rPr>
                <w:rFonts w:ascii="Calibri" w:eastAsia="宋体" w:hAnsi="宋体"/>
                <w:bCs/>
                <w:color w:val="000000"/>
                <w:kern w:val="2"/>
                <w:sz w:val="21"/>
                <w:szCs w:val="21"/>
              </w:rPr>
            </w:pPr>
          </w:p>
        </w:tc>
        <w:tc>
          <w:tcPr>
            <w:tcW w:w="630" w:type="dxa"/>
            <w:vMerge/>
            <w:tcBorders>
              <w:bottom w:val="single" w:sz="2" w:space="0" w:color="auto"/>
            </w:tcBorders>
            <w:vAlign w:val="center"/>
          </w:tcPr>
          <w:p w14:paraId="3AF53DC3" w14:textId="77777777" w:rsidR="00690ED1" w:rsidRPr="00690ED1" w:rsidRDefault="00690ED1" w:rsidP="00690ED1">
            <w:pPr>
              <w:widowControl w:val="0"/>
              <w:spacing w:line="320" w:lineRule="exact"/>
              <w:jc w:val="center"/>
              <w:rPr>
                <w:rFonts w:ascii="Calibri" w:eastAsia="宋体" w:hAnsi="宋体"/>
                <w:bCs/>
                <w:kern w:val="2"/>
                <w:sz w:val="21"/>
                <w:szCs w:val="21"/>
              </w:rPr>
            </w:pPr>
          </w:p>
        </w:tc>
        <w:tc>
          <w:tcPr>
            <w:tcW w:w="945" w:type="dxa"/>
            <w:tcBorders>
              <w:bottom w:val="single" w:sz="2" w:space="0" w:color="auto"/>
            </w:tcBorders>
            <w:vAlign w:val="center"/>
          </w:tcPr>
          <w:p w14:paraId="6D4F3FCC" w14:textId="77777777" w:rsidR="00690ED1" w:rsidRPr="00690ED1" w:rsidRDefault="00690ED1" w:rsidP="00690ED1">
            <w:pPr>
              <w:widowControl w:val="0"/>
              <w:spacing w:line="320" w:lineRule="exact"/>
              <w:jc w:val="center"/>
              <w:rPr>
                <w:rFonts w:ascii="Calibri" w:eastAsia="宋体" w:hAnsi="宋体"/>
                <w:kern w:val="2"/>
                <w:sz w:val="21"/>
                <w:szCs w:val="21"/>
              </w:rPr>
            </w:pPr>
            <w:r w:rsidRPr="00690ED1">
              <w:rPr>
                <w:rFonts w:ascii="Calibri" w:eastAsia="宋体" w:hAnsi="宋体"/>
                <w:bCs/>
                <w:kern w:val="2"/>
                <w:sz w:val="21"/>
                <w:szCs w:val="21"/>
              </w:rPr>
              <w:t>6</w:t>
            </w:r>
          </w:p>
        </w:tc>
        <w:tc>
          <w:tcPr>
            <w:tcW w:w="5897" w:type="dxa"/>
            <w:tcBorders>
              <w:bottom w:val="single" w:sz="2" w:space="0" w:color="auto"/>
            </w:tcBorders>
          </w:tcPr>
          <w:p w14:paraId="144F6CC6"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690ED1">
              <w:rPr>
                <w:rFonts w:ascii="Calibri" w:eastAsia="宋体" w:hAnsi="宋体" w:hint="eastAsia"/>
                <w:b/>
                <w:color w:val="C00000"/>
                <w:kern w:val="2"/>
                <w:sz w:val="21"/>
                <w:szCs w:val="21"/>
              </w:rPr>
              <w:t>售后服务</w:t>
            </w:r>
            <w:r w:rsidRPr="00690ED1">
              <w:rPr>
                <w:rFonts w:ascii="Calibri" w:eastAsia="宋体" w:hAnsi="宋体"/>
                <w:b/>
                <w:color w:val="C00000"/>
                <w:kern w:val="2"/>
                <w:sz w:val="21"/>
                <w:szCs w:val="21"/>
              </w:rPr>
              <w:t>方案：</w:t>
            </w:r>
          </w:p>
          <w:p w14:paraId="460C9E8D"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一、评审内容</w:t>
            </w:r>
          </w:p>
          <w:p w14:paraId="6D2B7105"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根据项目实际需求，提供针对本项目的售后服务方案，方案</w:t>
            </w:r>
            <w:r w:rsidRPr="00690ED1">
              <w:rPr>
                <w:rFonts w:ascii="Calibri" w:eastAsia="宋体" w:hAnsi="宋体" w:hint="eastAsia"/>
                <w:kern w:val="2"/>
                <w:sz w:val="21"/>
                <w:szCs w:val="21"/>
              </w:rPr>
              <w:t>。</w:t>
            </w:r>
            <w:r w:rsidRPr="00690ED1">
              <w:rPr>
                <w:rFonts w:ascii="Calibri" w:eastAsia="宋体" w:hAnsi="宋体"/>
                <w:kern w:val="2"/>
                <w:sz w:val="21"/>
                <w:szCs w:val="21"/>
              </w:rPr>
              <w:t>内容包含</w:t>
            </w:r>
            <w:r w:rsidRPr="00690ED1">
              <w:rPr>
                <w:rFonts w:ascii="Calibri" w:eastAsia="宋体" w:hAnsi="宋体" w:hint="eastAsia"/>
                <w:kern w:val="2"/>
                <w:sz w:val="21"/>
                <w:szCs w:val="21"/>
              </w:rPr>
              <w:t>①售后服务范围及售后服务承诺②售后服务人员配置及响应计划③产品交付后出现质量问题的响应时间及保障措施④故障解决方案</w:t>
            </w:r>
          </w:p>
          <w:p w14:paraId="369BB8F0"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二、评审标准</w:t>
            </w:r>
          </w:p>
          <w:p w14:paraId="0F12AD3A"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1</w:t>
            </w:r>
            <w:r w:rsidRPr="00690ED1">
              <w:rPr>
                <w:rFonts w:ascii="Calibri" w:eastAsia="宋体" w:hAnsi="宋体"/>
                <w:kern w:val="2"/>
                <w:sz w:val="21"/>
                <w:szCs w:val="21"/>
              </w:rPr>
              <w:t>、完整性：方案必须全面，对评审内容中的各项要求有详细描述；</w:t>
            </w:r>
          </w:p>
          <w:p w14:paraId="5A8C3BF9"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2</w:t>
            </w:r>
            <w:r w:rsidRPr="00690ED1">
              <w:rPr>
                <w:rFonts w:ascii="Calibri" w:eastAsia="宋体" w:hAnsi="宋体"/>
                <w:kern w:val="2"/>
                <w:sz w:val="21"/>
                <w:szCs w:val="21"/>
              </w:rPr>
              <w:t>、可实施性：切合本项目实际情况，提出步骤清晰、合理的方案；</w:t>
            </w:r>
          </w:p>
          <w:p w14:paraId="50E5983F"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3</w:t>
            </w:r>
            <w:r w:rsidRPr="00690ED1">
              <w:rPr>
                <w:rFonts w:ascii="Calibri" w:eastAsia="宋体" w:hAnsi="宋体"/>
                <w:kern w:val="2"/>
                <w:sz w:val="21"/>
                <w:szCs w:val="21"/>
              </w:rPr>
              <w:t>、针对性：方案能够紧扣项目实际情况，内容科学合理。</w:t>
            </w:r>
          </w:p>
          <w:p w14:paraId="130E8C18"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三、</w:t>
            </w:r>
            <w:proofErr w:type="gramStart"/>
            <w:r w:rsidRPr="00690ED1">
              <w:rPr>
                <w:rFonts w:ascii="Calibri" w:eastAsia="宋体" w:hAnsi="宋体"/>
                <w:kern w:val="2"/>
                <w:sz w:val="21"/>
                <w:szCs w:val="21"/>
              </w:rPr>
              <w:t>赋分标准</w:t>
            </w:r>
            <w:proofErr w:type="gramEnd"/>
            <w:r w:rsidRPr="00690ED1">
              <w:rPr>
                <w:rFonts w:ascii="Calibri" w:eastAsia="宋体" w:hAnsi="宋体"/>
                <w:kern w:val="2"/>
                <w:sz w:val="21"/>
                <w:szCs w:val="21"/>
              </w:rPr>
              <w:t>（满分</w:t>
            </w:r>
            <w:r w:rsidRPr="00690ED1">
              <w:rPr>
                <w:rFonts w:ascii="Calibri" w:eastAsia="宋体" w:hAnsi="宋体"/>
                <w:kern w:val="2"/>
                <w:sz w:val="21"/>
                <w:szCs w:val="21"/>
              </w:rPr>
              <w:t>6</w:t>
            </w:r>
            <w:r w:rsidRPr="00690ED1">
              <w:rPr>
                <w:rFonts w:ascii="Calibri" w:eastAsia="宋体" w:hAnsi="宋体"/>
                <w:kern w:val="2"/>
                <w:sz w:val="21"/>
                <w:szCs w:val="21"/>
              </w:rPr>
              <w:t>分）</w:t>
            </w:r>
          </w:p>
          <w:p w14:paraId="30213B14" w14:textId="77777777" w:rsidR="00690ED1" w:rsidRPr="00690ED1" w:rsidRDefault="00690ED1" w:rsidP="00690ED1">
            <w:pPr>
              <w:widowControl w:val="0"/>
              <w:spacing w:line="320" w:lineRule="exact"/>
              <w:ind w:firstLineChars="200" w:firstLine="420"/>
              <w:jc w:val="both"/>
              <w:rPr>
                <w:rFonts w:ascii="Calibri" w:eastAsia="宋体" w:hAnsi="宋体"/>
                <w:kern w:val="2"/>
                <w:sz w:val="21"/>
                <w:szCs w:val="21"/>
              </w:rPr>
            </w:pPr>
            <w:r w:rsidRPr="00690ED1">
              <w:rPr>
                <w:rFonts w:ascii="Calibri" w:eastAsia="宋体" w:hAnsi="宋体"/>
                <w:kern w:val="2"/>
                <w:sz w:val="21"/>
                <w:szCs w:val="21"/>
              </w:rPr>
              <w:t>①</w:t>
            </w:r>
            <w:r w:rsidRPr="00690ED1">
              <w:rPr>
                <w:rFonts w:ascii="Calibri" w:eastAsia="宋体" w:hAnsi="宋体" w:hint="eastAsia"/>
                <w:kern w:val="2"/>
                <w:sz w:val="21"/>
                <w:szCs w:val="21"/>
              </w:rPr>
              <w:t>售后服务范围及售后服务承诺</w:t>
            </w:r>
            <w:r w:rsidRPr="00690ED1">
              <w:rPr>
                <w:rFonts w:ascii="Calibri" w:eastAsia="宋体" w:hAnsi="宋体"/>
                <w:kern w:val="2"/>
                <w:sz w:val="21"/>
                <w:szCs w:val="21"/>
              </w:rPr>
              <w:t>：</w:t>
            </w:r>
            <w:proofErr w:type="gramStart"/>
            <w:r w:rsidRPr="00690ED1">
              <w:rPr>
                <w:rFonts w:ascii="Calibri" w:eastAsia="宋体" w:hAnsi="宋体" w:hint="eastAsia"/>
                <w:kern w:val="2"/>
                <w:sz w:val="21"/>
                <w:szCs w:val="21"/>
              </w:rPr>
              <w:t>每满足</w:t>
            </w:r>
            <w:proofErr w:type="gramEnd"/>
            <w:r w:rsidRPr="00690ED1">
              <w:rPr>
                <w:rFonts w:ascii="Calibri" w:eastAsia="宋体" w:hAnsi="宋体" w:hint="eastAsia"/>
                <w:kern w:val="2"/>
                <w:sz w:val="21"/>
                <w:szCs w:val="21"/>
              </w:rPr>
              <w:t>一个评审标准得</w:t>
            </w:r>
            <w:r w:rsidRPr="00690ED1">
              <w:rPr>
                <w:rFonts w:ascii="Calibri" w:eastAsia="宋体" w:hAnsi="宋体"/>
                <w:kern w:val="2"/>
                <w:sz w:val="21"/>
                <w:szCs w:val="21"/>
              </w:rPr>
              <w:t>0.5</w:t>
            </w:r>
            <w:r w:rsidRPr="00690ED1">
              <w:rPr>
                <w:rFonts w:ascii="Calibri" w:eastAsia="宋体" w:hAnsi="宋体" w:hint="eastAsia"/>
                <w:kern w:val="2"/>
                <w:sz w:val="21"/>
                <w:szCs w:val="21"/>
              </w:rPr>
              <w:t>分，不满足得</w:t>
            </w:r>
            <w:r w:rsidRPr="00690ED1">
              <w:rPr>
                <w:rFonts w:ascii="Calibri" w:eastAsia="宋体" w:hAnsi="宋体" w:hint="eastAsia"/>
                <w:kern w:val="2"/>
                <w:sz w:val="21"/>
                <w:szCs w:val="21"/>
              </w:rPr>
              <w:t>0</w:t>
            </w:r>
            <w:r w:rsidRPr="00690ED1">
              <w:rPr>
                <w:rFonts w:ascii="Calibri" w:eastAsia="宋体" w:hAnsi="宋体" w:hint="eastAsia"/>
                <w:kern w:val="2"/>
                <w:sz w:val="21"/>
                <w:szCs w:val="21"/>
              </w:rPr>
              <w:t>分，满分</w:t>
            </w:r>
            <w:r w:rsidRPr="00690ED1">
              <w:rPr>
                <w:rFonts w:ascii="Calibri" w:eastAsia="宋体" w:hAnsi="宋体"/>
                <w:kern w:val="2"/>
                <w:sz w:val="21"/>
                <w:szCs w:val="21"/>
              </w:rPr>
              <w:t>1.5</w:t>
            </w:r>
            <w:r w:rsidRPr="00690ED1">
              <w:rPr>
                <w:rFonts w:ascii="Calibri" w:eastAsia="宋体" w:hAnsi="宋体" w:hint="eastAsia"/>
                <w:kern w:val="2"/>
                <w:sz w:val="21"/>
                <w:szCs w:val="21"/>
              </w:rPr>
              <w:t>分</w:t>
            </w:r>
            <w:r w:rsidRPr="00690ED1">
              <w:rPr>
                <w:rFonts w:ascii="Calibri" w:eastAsia="宋体" w:hAnsi="宋体"/>
                <w:kern w:val="2"/>
                <w:sz w:val="21"/>
                <w:szCs w:val="21"/>
              </w:rPr>
              <w:t>；</w:t>
            </w:r>
          </w:p>
          <w:p w14:paraId="05E43740" w14:textId="77777777" w:rsidR="00690ED1" w:rsidRPr="00690ED1" w:rsidRDefault="00690ED1" w:rsidP="00690ED1">
            <w:pPr>
              <w:widowControl w:val="0"/>
              <w:spacing w:line="320" w:lineRule="exact"/>
              <w:ind w:firstLineChars="200" w:firstLine="420"/>
              <w:jc w:val="both"/>
              <w:rPr>
                <w:rFonts w:ascii="Calibri" w:eastAsia="宋体" w:hAnsi="宋体"/>
                <w:kern w:val="2"/>
                <w:sz w:val="21"/>
                <w:szCs w:val="21"/>
              </w:rPr>
            </w:pPr>
            <w:r w:rsidRPr="00690ED1">
              <w:rPr>
                <w:rFonts w:ascii="Calibri" w:eastAsia="宋体" w:hAnsi="宋体"/>
                <w:kern w:val="2"/>
                <w:sz w:val="21"/>
                <w:szCs w:val="21"/>
              </w:rPr>
              <w:t>②</w:t>
            </w:r>
            <w:r w:rsidRPr="00690ED1">
              <w:rPr>
                <w:rFonts w:ascii="Calibri" w:eastAsia="宋体" w:hAnsi="宋体" w:hint="eastAsia"/>
                <w:kern w:val="2"/>
                <w:sz w:val="21"/>
                <w:szCs w:val="21"/>
              </w:rPr>
              <w:t>售后服务人员配置及响应计划：</w:t>
            </w:r>
            <w:proofErr w:type="gramStart"/>
            <w:r w:rsidRPr="00690ED1">
              <w:rPr>
                <w:rFonts w:ascii="Calibri" w:eastAsia="宋体" w:hAnsi="宋体" w:hint="eastAsia"/>
                <w:kern w:val="2"/>
                <w:sz w:val="21"/>
                <w:szCs w:val="21"/>
              </w:rPr>
              <w:t>每满足</w:t>
            </w:r>
            <w:proofErr w:type="gramEnd"/>
            <w:r w:rsidRPr="00690ED1">
              <w:rPr>
                <w:rFonts w:ascii="Calibri" w:eastAsia="宋体" w:hAnsi="宋体" w:hint="eastAsia"/>
                <w:kern w:val="2"/>
                <w:sz w:val="21"/>
                <w:szCs w:val="21"/>
              </w:rPr>
              <w:t>一个评审标准得</w:t>
            </w:r>
            <w:r w:rsidRPr="00690ED1">
              <w:rPr>
                <w:rFonts w:ascii="Calibri" w:eastAsia="宋体" w:hAnsi="宋体"/>
                <w:kern w:val="2"/>
                <w:sz w:val="21"/>
                <w:szCs w:val="21"/>
              </w:rPr>
              <w:t>0.5</w:t>
            </w:r>
            <w:r w:rsidRPr="00690ED1">
              <w:rPr>
                <w:rFonts w:ascii="Calibri" w:eastAsia="宋体" w:hAnsi="宋体" w:hint="eastAsia"/>
                <w:kern w:val="2"/>
                <w:sz w:val="21"/>
                <w:szCs w:val="21"/>
              </w:rPr>
              <w:t>分，不满足得</w:t>
            </w:r>
            <w:r w:rsidRPr="00690ED1">
              <w:rPr>
                <w:rFonts w:ascii="Calibri" w:eastAsia="宋体" w:hAnsi="宋体" w:hint="eastAsia"/>
                <w:kern w:val="2"/>
                <w:sz w:val="21"/>
                <w:szCs w:val="21"/>
              </w:rPr>
              <w:t>0</w:t>
            </w:r>
            <w:r w:rsidRPr="00690ED1">
              <w:rPr>
                <w:rFonts w:ascii="Calibri" w:eastAsia="宋体" w:hAnsi="宋体" w:hint="eastAsia"/>
                <w:kern w:val="2"/>
                <w:sz w:val="21"/>
                <w:szCs w:val="21"/>
              </w:rPr>
              <w:t>分，满分</w:t>
            </w:r>
            <w:r w:rsidRPr="00690ED1">
              <w:rPr>
                <w:rFonts w:ascii="Calibri" w:eastAsia="宋体" w:hAnsi="宋体"/>
                <w:kern w:val="2"/>
                <w:sz w:val="21"/>
                <w:szCs w:val="21"/>
              </w:rPr>
              <w:t>1.5</w:t>
            </w:r>
            <w:r w:rsidRPr="00690ED1">
              <w:rPr>
                <w:rFonts w:ascii="Calibri" w:eastAsia="宋体" w:hAnsi="宋体" w:hint="eastAsia"/>
                <w:kern w:val="2"/>
                <w:sz w:val="21"/>
                <w:szCs w:val="21"/>
              </w:rPr>
              <w:t>分；</w:t>
            </w:r>
          </w:p>
          <w:p w14:paraId="1F284295" w14:textId="77777777" w:rsidR="00690ED1" w:rsidRPr="00690ED1" w:rsidRDefault="00690ED1" w:rsidP="00690ED1">
            <w:pPr>
              <w:widowControl w:val="0"/>
              <w:spacing w:line="320" w:lineRule="exact"/>
              <w:ind w:firstLineChars="200" w:firstLine="420"/>
              <w:jc w:val="both"/>
              <w:rPr>
                <w:rFonts w:ascii="Calibri" w:eastAsia="宋体" w:hAnsi="宋体"/>
                <w:kern w:val="2"/>
                <w:sz w:val="21"/>
                <w:szCs w:val="21"/>
              </w:rPr>
            </w:pPr>
            <w:r w:rsidRPr="00690ED1">
              <w:rPr>
                <w:rFonts w:ascii="Calibri" w:eastAsia="宋体" w:hAnsi="宋体"/>
                <w:kern w:val="2"/>
                <w:sz w:val="21"/>
                <w:szCs w:val="21"/>
              </w:rPr>
              <w:t>③</w:t>
            </w:r>
            <w:r w:rsidRPr="00690ED1">
              <w:rPr>
                <w:rFonts w:ascii="Calibri" w:eastAsia="宋体" w:hAnsi="宋体" w:hint="eastAsia"/>
                <w:kern w:val="2"/>
                <w:sz w:val="21"/>
                <w:szCs w:val="21"/>
              </w:rPr>
              <w:t>产品交付后出现质量问题的响应时间及保障措施</w:t>
            </w:r>
            <w:r w:rsidRPr="00690ED1">
              <w:rPr>
                <w:rFonts w:ascii="Calibri" w:eastAsia="宋体" w:hAnsi="宋体"/>
                <w:kern w:val="2"/>
                <w:sz w:val="21"/>
                <w:szCs w:val="21"/>
              </w:rPr>
              <w:t>：</w:t>
            </w:r>
            <w:proofErr w:type="gramStart"/>
            <w:r w:rsidRPr="00690ED1">
              <w:rPr>
                <w:rFonts w:ascii="Calibri" w:eastAsia="宋体" w:hAnsi="宋体" w:hint="eastAsia"/>
                <w:kern w:val="2"/>
                <w:sz w:val="21"/>
                <w:szCs w:val="21"/>
              </w:rPr>
              <w:t>每满足</w:t>
            </w:r>
            <w:proofErr w:type="gramEnd"/>
            <w:r w:rsidRPr="00690ED1">
              <w:rPr>
                <w:rFonts w:ascii="Calibri" w:eastAsia="宋体" w:hAnsi="宋体" w:hint="eastAsia"/>
                <w:kern w:val="2"/>
                <w:sz w:val="21"/>
                <w:szCs w:val="21"/>
              </w:rPr>
              <w:t>一个评审标准得</w:t>
            </w:r>
            <w:r w:rsidRPr="00690ED1">
              <w:rPr>
                <w:rFonts w:ascii="Calibri" w:eastAsia="宋体" w:hAnsi="宋体"/>
                <w:kern w:val="2"/>
                <w:sz w:val="21"/>
                <w:szCs w:val="21"/>
              </w:rPr>
              <w:t>0.5</w:t>
            </w:r>
            <w:r w:rsidRPr="00690ED1">
              <w:rPr>
                <w:rFonts w:ascii="Calibri" w:eastAsia="宋体" w:hAnsi="宋体" w:hint="eastAsia"/>
                <w:kern w:val="2"/>
                <w:sz w:val="21"/>
                <w:szCs w:val="21"/>
              </w:rPr>
              <w:t>分，不满足得</w:t>
            </w:r>
            <w:r w:rsidRPr="00690ED1">
              <w:rPr>
                <w:rFonts w:ascii="Calibri" w:eastAsia="宋体" w:hAnsi="宋体" w:hint="eastAsia"/>
                <w:kern w:val="2"/>
                <w:sz w:val="21"/>
                <w:szCs w:val="21"/>
              </w:rPr>
              <w:t>0</w:t>
            </w:r>
            <w:r w:rsidRPr="00690ED1">
              <w:rPr>
                <w:rFonts w:ascii="Calibri" w:eastAsia="宋体" w:hAnsi="宋体" w:hint="eastAsia"/>
                <w:kern w:val="2"/>
                <w:sz w:val="21"/>
                <w:szCs w:val="21"/>
              </w:rPr>
              <w:t>分，满分</w:t>
            </w:r>
            <w:r w:rsidRPr="00690ED1">
              <w:rPr>
                <w:rFonts w:ascii="Calibri" w:eastAsia="宋体" w:hAnsi="宋体"/>
                <w:kern w:val="2"/>
                <w:sz w:val="21"/>
                <w:szCs w:val="21"/>
              </w:rPr>
              <w:t>1.5</w:t>
            </w:r>
            <w:r w:rsidRPr="00690ED1">
              <w:rPr>
                <w:rFonts w:ascii="Calibri" w:eastAsia="宋体" w:hAnsi="宋体" w:hint="eastAsia"/>
                <w:kern w:val="2"/>
                <w:sz w:val="21"/>
                <w:szCs w:val="21"/>
              </w:rPr>
              <w:t>分；</w:t>
            </w:r>
          </w:p>
          <w:p w14:paraId="668F07AC" w14:textId="613E703D" w:rsidR="00690ED1" w:rsidRPr="00690ED1" w:rsidRDefault="00690ED1" w:rsidP="00690ED1">
            <w:pPr>
              <w:widowControl w:val="0"/>
              <w:spacing w:line="320" w:lineRule="exact"/>
              <w:ind w:firstLineChars="200" w:firstLine="420"/>
              <w:jc w:val="both"/>
              <w:rPr>
                <w:rFonts w:ascii="Calibri" w:eastAsia="宋体" w:hAnsi="宋体"/>
                <w:kern w:val="2"/>
                <w:sz w:val="21"/>
                <w:szCs w:val="21"/>
              </w:rPr>
            </w:pPr>
            <w:r w:rsidRPr="00690ED1">
              <w:rPr>
                <w:rFonts w:ascii="Calibri" w:eastAsia="宋体" w:hAnsi="宋体" w:hint="eastAsia"/>
                <w:kern w:val="2"/>
                <w:sz w:val="21"/>
                <w:szCs w:val="21"/>
              </w:rPr>
              <w:t>④故障解决方案：</w:t>
            </w:r>
            <w:proofErr w:type="gramStart"/>
            <w:r w:rsidRPr="00690ED1">
              <w:rPr>
                <w:rFonts w:ascii="Calibri" w:eastAsia="宋体" w:hAnsi="宋体" w:hint="eastAsia"/>
                <w:kern w:val="2"/>
                <w:sz w:val="21"/>
                <w:szCs w:val="21"/>
              </w:rPr>
              <w:t>每满足</w:t>
            </w:r>
            <w:proofErr w:type="gramEnd"/>
            <w:r w:rsidRPr="00690ED1">
              <w:rPr>
                <w:rFonts w:ascii="Calibri" w:eastAsia="宋体" w:hAnsi="宋体" w:hint="eastAsia"/>
                <w:kern w:val="2"/>
                <w:sz w:val="21"/>
                <w:szCs w:val="21"/>
              </w:rPr>
              <w:t>一个评审标准得</w:t>
            </w:r>
            <w:r w:rsidRPr="00690ED1">
              <w:rPr>
                <w:rFonts w:ascii="Calibri" w:eastAsia="宋体" w:hAnsi="宋体"/>
                <w:kern w:val="2"/>
                <w:sz w:val="21"/>
                <w:szCs w:val="21"/>
              </w:rPr>
              <w:t>0.5</w:t>
            </w:r>
            <w:r w:rsidRPr="00690ED1">
              <w:rPr>
                <w:rFonts w:ascii="Calibri" w:eastAsia="宋体" w:hAnsi="宋体" w:hint="eastAsia"/>
                <w:kern w:val="2"/>
                <w:sz w:val="21"/>
                <w:szCs w:val="21"/>
              </w:rPr>
              <w:t>分，不满足得</w:t>
            </w:r>
            <w:r w:rsidRPr="00690ED1">
              <w:rPr>
                <w:rFonts w:ascii="Calibri" w:eastAsia="宋体" w:hAnsi="宋体"/>
                <w:kern w:val="2"/>
                <w:sz w:val="21"/>
                <w:szCs w:val="21"/>
              </w:rPr>
              <w:t>0</w:t>
            </w:r>
            <w:r w:rsidRPr="00690ED1">
              <w:rPr>
                <w:rFonts w:ascii="Calibri" w:eastAsia="宋体" w:hAnsi="宋体" w:hint="eastAsia"/>
                <w:kern w:val="2"/>
                <w:sz w:val="21"/>
                <w:szCs w:val="21"/>
              </w:rPr>
              <w:t>分，满分</w:t>
            </w:r>
            <w:r w:rsidRPr="00690ED1">
              <w:rPr>
                <w:rFonts w:ascii="Calibri" w:eastAsia="宋体" w:hAnsi="宋体"/>
                <w:kern w:val="2"/>
                <w:sz w:val="21"/>
                <w:szCs w:val="21"/>
              </w:rPr>
              <w:t>1.5</w:t>
            </w:r>
            <w:r w:rsidR="006E1C70">
              <w:rPr>
                <w:rFonts w:ascii="Calibri" w:eastAsia="宋体" w:hAnsi="宋体" w:hint="eastAsia"/>
                <w:kern w:val="2"/>
                <w:sz w:val="21"/>
                <w:szCs w:val="21"/>
              </w:rPr>
              <w:t>分。</w:t>
            </w:r>
          </w:p>
        </w:tc>
        <w:tc>
          <w:tcPr>
            <w:tcW w:w="860" w:type="dxa"/>
            <w:vMerge/>
            <w:tcBorders>
              <w:bottom w:val="single" w:sz="2" w:space="0" w:color="auto"/>
            </w:tcBorders>
            <w:vAlign w:val="center"/>
          </w:tcPr>
          <w:p w14:paraId="18263E82" w14:textId="77777777" w:rsidR="00690ED1" w:rsidRPr="00690ED1" w:rsidRDefault="00690ED1" w:rsidP="00690ED1">
            <w:pPr>
              <w:widowControl w:val="0"/>
              <w:spacing w:line="320" w:lineRule="exact"/>
              <w:ind w:firstLineChars="200" w:firstLine="420"/>
              <w:jc w:val="both"/>
              <w:rPr>
                <w:rFonts w:ascii="Calibri" w:eastAsia="宋体" w:hAnsi="宋体"/>
                <w:bCs/>
                <w:kern w:val="2"/>
                <w:sz w:val="21"/>
                <w:szCs w:val="21"/>
              </w:rPr>
            </w:pPr>
          </w:p>
        </w:tc>
      </w:tr>
      <w:tr w:rsidR="00690ED1" w:rsidRPr="00690ED1" w14:paraId="18F9CDE2" w14:textId="77777777" w:rsidTr="002940EE">
        <w:trPr>
          <w:jc w:val="center"/>
        </w:trPr>
        <w:tc>
          <w:tcPr>
            <w:tcW w:w="735" w:type="dxa"/>
            <w:vMerge/>
            <w:vAlign w:val="center"/>
          </w:tcPr>
          <w:p w14:paraId="321FBC0E" w14:textId="77777777" w:rsidR="00690ED1" w:rsidRPr="00690ED1" w:rsidRDefault="00690ED1" w:rsidP="00690ED1">
            <w:pPr>
              <w:widowControl w:val="0"/>
              <w:spacing w:line="320" w:lineRule="exact"/>
              <w:jc w:val="both"/>
              <w:rPr>
                <w:rFonts w:ascii="Calibri" w:eastAsia="宋体" w:hAnsi="宋体"/>
                <w:bCs/>
                <w:color w:val="000000"/>
                <w:kern w:val="2"/>
                <w:sz w:val="21"/>
                <w:szCs w:val="21"/>
              </w:rPr>
            </w:pPr>
          </w:p>
        </w:tc>
        <w:tc>
          <w:tcPr>
            <w:tcW w:w="630" w:type="dxa"/>
            <w:vMerge/>
            <w:vAlign w:val="center"/>
          </w:tcPr>
          <w:p w14:paraId="067E2022" w14:textId="77777777" w:rsidR="00690ED1" w:rsidRPr="00690ED1" w:rsidRDefault="00690ED1" w:rsidP="00690ED1">
            <w:pPr>
              <w:widowControl w:val="0"/>
              <w:spacing w:line="320" w:lineRule="exact"/>
              <w:jc w:val="center"/>
              <w:rPr>
                <w:rFonts w:ascii="Calibri" w:eastAsia="宋体" w:hAnsi="宋体"/>
                <w:bCs/>
                <w:kern w:val="2"/>
                <w:sz w:val="21"/>
                <w:szCs w:val="21"/>
              </w:rPr>
            </w:pPr>
          </w:p>
        </w:tc>
        <w:tc>
          <w:tcPr>
            <w:tcW w:w="945" w:type="dxa"/>
            <w:vAlign w:val="center"/>
          </w:tcPr>
          <w:p w14:paraId="2FA370EC" w14:textId="77777777" w:rsidR="00690ED1" w:rsidRPr="00690ED1" w:rsidRDefault="00690ED1" w:rsidP="00690ED1">
            <w:pPr>
              <w:widowControl w:val="0"/>
              <w:spacing w:line="320" w:lineRule="exact"/>
              <w:jc w:val="center"/>
              <w:rPr>
                <w:rFonts w:ascii="Calibri" w:eastAsia="宋体" w:hAnsi="宋体"/>
                <w:bCs/>
                <w:kern w:val="2"/>
                <w:sz w:val="21"/>
                <w:szCs w:val="21"/>
              </w:rPr>
            </w:pPr>
            <w:r w:rsidRPr="00690ED1">
              <w:rPr>
                <w:rFonts w:ascii="Calibri" w:eastAsia="宋体" w:hAnsi="宋体" w:hint="eastAsia"/>
                <w:bCs/>
                <w:kern w:val="2"/>
                <w:sz w:val="21"/>
                <w:szCs w:val="21"/>
              </w:rPr>
              <w:t>6</w:t>
            </w:r>
          </w:p>
        </w:tc>
        <w:tc>
          <w:tcPr>
            <w:tcW w:w="5897" w:type="dxa"/>
          </w:tcPr>
          <w:p w14:paraId="2C2FECE5"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690ED1">
              <w:rPr>
                <w:rFonts w:ascii="Calibri" w:eastAsia="宋体" w:hAnsi="宋体" w:hint="eastAsia"/>
                <w:b/>
                <w:color w:val="C00000"/>
                <w:kern w:val="2"/>
                <w:sz w:val="21"/>
                <w:szCs w:val="21"/>
              </w:rPr>
              <w:t>生产水平及质量控制措施：</w:t>
            </w:r>
          </w:p>
          <w:p w14:paraId="459FDAE4"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一、评审内容</w:t>
            </w:r>
          </w:p>
          <w:p w14:paraId="209D4488"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根据项目实际需要，提供</w:t>
            </w:r>
            <w:r w:rsidRPr="00690ED1">
              <w:rPr>
                <w:rFonts w:ascii="Calibri" w:eastAsia="宋体" w:hAnsi="宋体" w:hint="eastAsia"/>
                <w:kern w:val="2"/>
                <w:sz w:val="21"/>
                <w:szCs w:val="21"/>
              </w:rPr>
              <w:t>生产水平及质量控制措施：</w:t>
            </w:r>
            <w:r w:rsidRPr="00690ED1">
              <w:rPr>
                <w:rFonts w:ascii="Calibri" w:eastAsia="宋体" w:hAnsi="宋体"/>
                <w:kern w:val="2"/>
                <w:sz w:val="21"/>
                <w:szCs w:val="21"/>
              </w:rPr>
              <w:t>方案内容包含①产品生产质量标准②</w:t>
            </w:r>
            <w:r w:rsidRPr="00690ED1">
              <w:rPr>
                <w:rFonts w:ascii="Calibri" w:eastAsia="宋体" w:hAnsi="宋体" w:hint="eastAsia"/>
                <w:kern w:val="2"/>
                <w:sz w:val="21"/>
                <w:szCs w:val="21"/>
              </w:rPr>
              <w:t>生产</w:t>
            </w:r>
            <w:r w:rsidRPr="00690ED1">
              <w:rPr>
                <w:rFonts w:ascii="Calibri" w:eastAsia="宋体" w:hAnsi="宋体"/>
                <w:kern w:val="2"/>
                <w:sz w:val="21"/>
                <w:szCs w:val="21"/>
              </w:rPr>
              <w:t>及检测</w:t>
            </w:r>
            <w:r w:rsidRPr="00690ED1">
              <w:rPr>
                <w:rFonts w:ascii="Calibri" w:eastAsia="宋体" w:hAnsi="宋体" w:hint="eastAsia"/>
                <w:kern w:val="2"/>
                <w:sz w:val="21"/>
                <w:szCs w:val="21"/>
              </w:rPr>
              <w:t>主要机械设备清单③</w:t>
            </w:r>
            <w:r w:rsidRPr="00690ED1">
              <w:rPr>
                <w:rFonts w:ascii="Calibri" w:eastAsia="宋体" w:hAnsi="宋体"/>
                <w:kern w:val="2"/>
                <w:sz w:val="21"/>
                <w:szCs w:val="21"/>
              </w:rPr>
              <w:t>产品制造工艺及原材料保障</w:t>
            </w:r>
            <w:r w:rsidRPr="00690ED1">
              <w:rPr>
                <w:rFonts w:ascii="Calibri" w:eastAsia="宋体" w:hAnsi="宋体" w:hint="eastAsia"/>
                <w:kern w:val="2"/>
                <w:sz w:val="21"/>
                <w:szCs w:val="21"/>
              </w:rPr>
              <w:t>④</w:t>
            </w:r>
            <w:r w:rsidRPr="00690ED1">
              <w:rPr>
                <w:rFonts w:ascii="Calibri" w:eastAsia="宋体" w:hAnsi="宋体"/>
                <w:kern w:val="2"/>
                <w:sz w:val="21"/>
                <w:szCs w:val="21"/>
              </w:rPr>
              <w:t>产品</w:t>
            </w:r>
            <w:r w:rsidRPr="00690ED1">
              <w:rPr>
                <w:rFonts w:ascii="Calibri" w:eastAsia="宋体" w:hAnsi="宋体" w:hint="eastAsia"/>
                <w:kern w:val="2"/>
                <w:sz w:val="21"/>
                <w:szCs w:val="21"/>
              </w:rPr>
              <w:t>安装工艺质量保证</w:t>
            </w:r>
            <w:r w:rsidRPr="00690ED1">
              <w:rPr>
                <w:rFonts w:ascii="Calibri" w:eastAsia="宋体" w:hAnsi="宋体"/>
                <w:kern w:val="2"/>
                <w:sz w:val="21"/>
                <w:szCs w:val="21"/>
              </w:rPr>
              <w:t>。</w:t>
            </w:r>
          </w:p>
          <w:p w14:paraId="4C5AD7DE"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二、评审标准</w:t>
            </w:r>
          </w:p>
          <w:p w14:paraId="54183DE8"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1</w:t>
            </w:r>
            <w:r w:rsidRPr="00690ED1">
              <w:rPr>
                <w:rFonts w:ascii="Calibri" w:eastAsia="宋体" w:hAnsi="宋体"/>
                <w:kern w:val="2"/>
                <w:sz w:val="21"/>
                <w:szCs w:val="21"/>
              </w:rPr>
              <w:t>、完整性：方案必须全面，对评审内容中的各项要求有详细描述；</w:t>
            </w:r>
          </w:p>
          <w:p w14:paraId="410BDA74"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2</w:t>
            </w:r>
            <w:r w:rsidRPr="00690ED1">
              <w:rPr>
                <w:rFonts w:ascii="Calibri" w:eastAsia="宋体" w:hAnsi="宋体"/>
                <w:kern w:val="2"/>
                <w:sz w:val="21"/>
                <w:szCs w:val="21"/>
              </w:rPr>
              <w:t>、可实施性：切合本项目实际情况，提出步骤清晰、合理的方案；</w:t>
            </w:r>
          </w:p>
          <w:p w14:paraId="7EC86090"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3</w:t>
            </w:r>
            <w:r w:rsidRPr="00690ED1">
              <w:rPr>
                <w:rFonts w:ascii="Calibri" w:eastAsia="宋体" w:hAnsi="宋体"/>
                <w:kern w:val="2"/>
                <w:sz w:val="21"/>
                <w:szCs w:val="21"/>
              </w:rPr>
              <w:t>、针对性：方案能够紧扣项目实际情况，内容科学合理。</w:t>
            </w:r>
          </w:p>
          <w:p w14:paraId="682D7F01"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kern w:val="2"/>
                <w:sz w:val="21"/>
                <w:szCs w:val="21"/>
              </w:rPr>
              <w:t>三、</w:t>
            </w:r>
            <w:proofErr w:type="gramStart"/>
            <w:r w:rsidRPr="00690ED1">
              <w:rPr>
                <w:rFonts w:ascii="Calibri" w:eastAsia="宋体" w:hAnsi="宋体"/>
                <w:kern w:val="2"/>
                <w:sz w:val="21"/>
                <w:szCs w:val="21"/>
              </w:rPr>
              <w:t>赋分标准</w:t>
            </w:r>
            <w:proofErr w:type="gramEnd"/>
            <w:r w:rsidRPr="00690ED1">
              <w:rPr>
                <w:rFonts w:ascii="Calibri" w:eastAsia="宋体" w:hAnsi="宋体"/>
                <w:kern w:val="2"/>
                <w:sz w:val="21"/>
                <w:szCs w:val="21"/>
              </w:rPr>
              <w:t>（满分</w:t>
            </w:r>
            <w:r w:rsidRPr="00690ED1">
              <w:rPr>
                <w:rFonts w:ascii="Calibri" w:eastAsia="宋体" w:hAnsi="宋体" w:hint="eastAsia"/>
                <w:kern w:val="2"/>
                <w:sz w:val="21"/>
                <w:szCs w:val="21"/>
              </w:rPr>
              <w:t>6</w:t>
            </w:r>
            <w:r w:rsidRPr="00690ED1">
              <w:rPr>
                <w:rFonts w:ascii="Calibri" w:eastAsia="宋体" w:hAnsi="宋体"/>
                <w:kern w:val="2"/>
                <w:sz w:val="21"/>
                <w:szCs w:val="21"/>
              </w:rPr>
              <w:t>分）</w:t>
            </w:r>
          </w:p>
          <w:p w14:paraId="346E2B98" w14:textId="77777777" w:rsidR="00690ED1" w:rsidRPr="00690ED1" w:rsidRDefault="00690ED1" w:rsidP="00690ED1">
            <w:pPr>
              <w:widowControl w:val="0"/>
              <w:spacing w:line="320" w:lineRule="exact"/>
              <w:ind w:firstLineChars="200" w:firstLine="420"/>
              <w:jc w:val="both"/>
              <w:rPr>
                <w:rFonts w:ascii="Calibri" w:eastAsia="宋体" w:hAnsi="宋体"/>
                <w:kern w:val="2"/>
                <w:sz w:val="21"/>
                <w:szCs w:val="21"/>
              </w:rPr>
            </w:pPr>
            <w:r w:rsidRPr="00690ED1">
              <w:rPr>
                <w:rFonts w:ascii="Calibri" w:eastAsia="宋体" w:hAnsi="宋体"/>
                <w:kern w:val="2"/>
                <w:sz w:val="21"/>
                <w:szCs w:val="21"/>
              </w:rPr>
              <w:t>①产品制造工艺及原材料保障：</w:t>
            </w:r>
            <w:proofErr w:type="gramStart"/>
            <w:r w:rsidRPr="00690ED1">
              <w:rPr>
                <w:rFonts w:ascii="Calibri" w:eastAsia="宋体" w:hAnsi="宋体" w:hint="eastAsia"/>
                <w:kern w:val="2"/>
                <w:sz w:val="21"/>
                <w:szCs w:val="21"/>
              </w:rPr>
              <w:t>每满足</w:t>
            </w:r>
            <w:proofErr w:type="gramEnd"/>
            <w:r w:rsidRPr="00690ED1">
              <w:rPr>
                <w:rFonts w:ascii="Calibri" w:eastAsia="宋体" w:hAnsi="宋体" w:hint="eastAsia"/>
                <w:kern w:val="2"/>
                <w:sz w:val="21"/>
                <w:szCs w:val="21"/>
              </w:rPr>
              <w:t>一个评审标准得</w:t>
            </w:r>
            <w:r w:rsidRPr="00690ED1">
              <w:rPr>
                <w:rFonts w:ascii="Calibri" w:eastAsia="宋体" w:hAnsi="宋体" w:hint="eastAsia"/>
                <w:kern w:val="2"/>
                <w:sz w:val="21"/>
                <w:szCs w:val="21"/>
              </w:rPr>
              <w:t>0.5</w:t>
            </w:r>
            <w:r w:rsidRPr="00690ED1">
              <w:rPr>
                <w:rFonts w:ascii="Calibri" w:eastAsia="宋体" w:hAnsi="宋体" w:hint="eastAsia"/>
                <w:kern w:val="2"/>
                <w:sz w:val="21"/>
                <w:szCs w:val="21"/>
              </w:rPr>
              <w:t>分，不满足得</w:t>
            </w:r>
            <w:r w:rsidRPr="00690ED1">
              <w:rPr>
                <w:rFonts w:ascii="Calibri" w:eastAsia="宋体" w:hAnsi="宋体" w:hint="eastAsia"/>
                <w:kern w:val="2"/>
                <w:sz w:val="21"/>
                <w:szCs w:val="21"/>
              </w:rPr>
              <w:t>0</w:t>
            </w:r>
            <w:r w:rsidRPr="00690ED1">
              <w:rPr>
                <w:rFonts w:ascii="Calibri" w:eastAsia="宋体" w:hAnsi="宋体" w:hint="eastAsia"/>
                <w:kern w:val="2"/>
                <w:sz w:val="21"/>
                <w:szCs w:val="21"/>
              </w:rPr>
              <w:t>分，满分</w:t>
            </w:r>
            <w:r w:rsidRPr="00690ED1">
              <w:rPr>
                <w:rFonts w:ascii="Calibri" w:eastAsia="宋体" w:hAnsi="宋体" w:hint="eastAsia"/>
                <w:kern w:val="2"/>
                <w:sz w:val="21"/>
                <w:szCs w:val="21"/>
              </w:rPr>
              <w:t>1.5</w:t>
            </w:r>
            <w:r w:rsidRPr="00690ED1">
              <w:rPr>
                <w:rFonts w:ascii="Calibri" w:eastAsia="宋体" w:hAnsi="宋体" w:hint="eastAsia"/>
                <w:kern w:val="2"/>
                <w:sz w:val="21"/>
                <w:szCs w:val="21"/>
              </w:rPr>
              <w:t>分；</w:t>
            </w:r>
          </w:p>
          <w:p w14:paraId="018B4515" w14:textId="77777777" w:rsidR="00690ED1" w:rsidRPr="00690ED1" w:rsidRDefault="00690ED1" w:rsidP="00690ED1">
            <w:pPr>
              <w:widowControl w:val="0"/>
              <w:spacing w:line="320" w:lineRule="exact"/>
              <w:ind w:firstLineChars="200" w:firstLine="420"/>
              <w:jc w:val="both"/>
              <w:rPr>
                <w:rFonts w:ascii="Calibri" w:eastAsia="宋体" w:hAnsi="宋体"/>
                <w:kern w:val="2"/>
                <w:sz w:val="21"/>
                <w:szCs w:val="21"/>
              </w:rPr>
            </w:pPr>
            <w:r w:rsidRPr="00690ED1">
              <w:rPr>
                <w:rFonts w:ascii="Calibri" w:eastAsia="宋体" w:hAnsi="宋体"/>
                <w:kern w:val="2"/>
                <w:sz w:val="21"/>
                <w:szCs w:val="21"/>
              </w:rPr>
              <w:t>②产品</w:t>
            </w:r>
            <w:r w:rsidRPr="00690ED1">
              <w:rPr>
                <w:rFonts w:ascii="Calibri" w:eastAsia="宋体" w:hAnsi="宋体" w:hint="eastAsia"/>
                <w:kern w:val="2"/>
                <w:sz w:val="21"/>
                <w:szCs w:val="21"/>
              </w:rPr>
              <w:t>安装工艺质量保证：</w:t>
            </w:r>
            <w:proofErr w:type="gramStart"/>
            <w:r w:rsidRPr="00690ED1">
              <w:rPr>
                <w:rFonts w:ascii="Calibri" w:eastAsia="宋体" w:hAnsi="宋体" w:hint="eastAsia"/>
                <w:kern w:val="2"/>
                <w:sz w:val="21"/>
                <w:szCs w:val="21"/>
              </w:rPr>
              <w:t>每满足</w:t>
            </w:r>
            <w:proofErr w:type="gramEnd"/>
            <w:r w:rsidRPr="00690ED1">
              <w:rPr>
                <w:rFonts w:ascii="Calibri" w:eastAsia="宋体" w:hAnsi="宋体" w:hint="eastAsia"/>
                <w:kern w:val="2"/>
                <w:sz w:val="21"/>
                <w:szCs w:val="21"/>
              </w:rPr>
              <w:t>一个评审标准得</w:t>
            </w:r>
            <w:r w:rsidRPr="00690ED1">
              <w:rPr>
                <w:rFonts w:ascii="Calibri" w:eastAsia="宋体" w:hAnsi="宋体" w:hint="eastAsia"/>
                <w:kern w:val="2"/>
                <w:sz w:val="21"/>
                <w:szCs w:val="21"/>
              </w:rPr>
              <w:t>0.5</w:t>
            </w:r>
            <w:r w:rsidRPr="00690ED1">
              <w:rPr>
                <w:rFonts w:ascii="Calibri" w:eastAsia="宋体" w:hAnsi="宋体" w:hint="eastAsia"/>
                <w:kern w:val="2"/>
                <w:sz w:val="21"/>
                <w:szCs w:val="21"/>
              </w:rPr>
              <w:t>分，不满足得</w:t>
            </w:r>
            <w:r w:rsidRPr="00690ED1">
              <w:rPr>
                <w:rFonts w:ascii="Calibri" w:eastAsia="宋体" w:hAnsi="宋体" w:hint="eastAsia"/>
                <w:kern w:val="2"/>
                <w:sz w:val="21"/>
                <w:szCs w:val="21"/>
              </w:rPr>
              <w:t>0</w:t>
            </w:r>
            <w:r w:rsidRPr="00690ED1">
              <w:rPr>
                <w:rFonts w:ascii="Calibri" w:eastAsia="宋体" w:hAnsi="宋体" w:hint="eastAsia"/>
                <w:kern w:val="2"/>
                <w:sz w:val="21"/>
                <w:szCs w:val="21"/>
              </w:rPr>
              <w:t>分，满分</w:t>
            </w:r>
            <w:r w:rsidRPr="00690ED1">
              <w:rPr>
                <w:rFonts w:ascii="Calibri" w:eastAsia="宋体" w:hAnsi="宋体" w:hint="eastAsia"/>
                <w:kern w:val="2"/>
                <w:sz w:val="21"/>
                <w:szCs w:val="21"/>
              </w:rPr>
              <w:t>1.5</w:t>
            </w:r>
            <w:r w:rsidRPr="00690ED1">
              <w:rPr>
                <w:rFonts w:ascii="Calibri" w:eastAsia="宋体" w:hAnsi="宋体" w:hint="eastAsia"/>
                <w:kern w:val="2"/>
                <w:sz w:val="21"/>
                <w:szCs w:val="21"/>
              </w:rPr>
              <w:t>分；</w:t>
            </w:r>
          </w:p>
          <w:p w14:paraId="56E5E875" w14:textId="77777777" w:rsidR="00690ED1" w:rsidRPr="00690ED1" w:rsidRDefault="00690ED1" w:rsidP="00690ED1">
            <w:pPr>
              <w:widowControl w:val="0"/>
              <w:spacing w:line="320" w:lineRule="exact"/>
              <w:ind w:firstLineChars="200" w:firstLine="420"/>
              <w:jc w:val="both"/>
              <w:rPr>
                <w:rFonts w:ascii="Calibri" w:eastAsia="宋体" w:hAnsi="宋体"/>
                <w:kern w:val="2"/>
                <w:sz w:val="21"/>
                <w:szCs w:val="21"/>
              </w:rPr>
            </w:pPr>
            <w:r w:rsidRPr="00690ED1">
              <w:rPr>
                <w:rFonts w:ascii="Calibri" w:eastAsia="宋体" w:hAnsi="宋体"/>
                <w:kern w:val="2"/>
                <w:sz w:val="21"/>
                <w:szCs w:val="21"/>
              </w:rPr>
              <w:t>③产品制造工艺及原材料保障：</w:t>
            </w:r>
            <w:proofErr w:type="gramStart"/>
            <w:r w:rsidRPr="00690ED1">
              <w:rPr>
                <w:rFonts w:ascii="Calibri" w:eastAsia="宋体" w:hAnsi="宋体" w:hint="eastAsia"/>
                <w:kern w:val="2"/>
                <w:sz w:val="21"/>
                <w:szCs w:val="21"/>
              </w:rPr>
              <w:t>每满足</w:t>
            </w:r>
            <w:proofErr w:type="gramEnd"/>
            <w:r w:rsidRPr="00690ED1">
              <w:rPr>
                <w:rFonts w:ascii="Calibri" w:eastAsia="宋体" w:hAnsi="宋体" w:hint="eastAsia"/>
                <w:kern w:val="2"/>
                <w:sz w:val="21"/>
                <w:szCs w:val="21"/>
              </w:rPr>
              <w:t>一个评审标准得</w:t>
            </w:r>
            <w:r w:rsidRPr="00690ED1">
              <w:rPr>
                <w:rFonts w:ascii="Calibri" w:eastAsia="宋体" w:hAnsi="宋体" w:hint="eastAsia"/>
                <w:kern w:val="2"/>
                <w:sz w:val="21"/>
                <w:szCs w:val="21"/>
              </w:rPr>
              <w:t>0.5</w:t>
            </w:r>
            <w:r w:rsidRPr="00690ED1">
              <w:rPr>
                <w:rFonts w:ascii="Calibri" w:eastAsia="宋体" w:hAnsi="宋体" w:hint="eastAsia"/>
                <w:kern w:val="2"/>
                <w:sz w:val="21"/>
                <w:szCs w:val="21"/>
              </w:rPr>
              <w:t>分，不满足得</w:t>
            </w:r>
            <w:r w:rsidRPr="00690ED1">
              <w:rPr>
                <w:rFonts w:ascii="Calibri" w:eastAsia="宋体" w:hAnsi="宋体" w:hint="eastAsia"/>
                <w:kern w:val="2"/>
                <w:sz w:val="21"/>
                <w:szCs w:val="21"/>
              </w:rPr>
              <w:t>0</w:t>
            </w:r>
            <w:r w:rsidRPr="00690ED1">
              <w:rPr>
                <w:rFonts w:ascii="Calibri" w:eastAsia="宋体" w:hAnsi="宋体" w:hint="eastAsia"/>
                <w:kern w:val="2"/>
                <w:sz w:val="21"/>
                <w:szCs w:val="21"/>
              </w:rPr>
              <w:t>分，满分</w:t>
            </w:r>
            <w:r w:rsidRPr="00690ED1">
              <w:rPr>
                <w:rFonts w:ascii="Calibri" w:eastAsia="宋体" w:hAnsi="宋体" w:hint="eastAsia"/>
                <w:kern w:val="2"/>
                <w:sz w:val="21"/>
                <w:szCs w:val="21"/>
              </w:rPr>
              <w:t>1.5</w:t>
            </w:r>
            <w:r w:rsidRPr="00690ED1">
              <w:rPr>
                <w:rFonts w:ascii="Calibri" w:eastAsia="宋体" w:hAnsi="宋体" w:hint="eastAsia"/>
                <w:kern w:val="2"/>
                <w:sz w:val="21"/>
                <w:szCs w:val="21"/>
              </w:rPr>
              <w:t>分；</w:t>
            </w:r>
          </w:p>
          <w:p w14:paraId="4D13A254" w14:textId="77777777" w:rsidR="00690ED1" w:rsidRPr="00690ED1" w:rsidRDefault="00690ED1" w:rsidP="00690ED1">
            <w:pPr>
              <w:widowControl w:val="0"/>
              <w:spacing w:line="320" w:lineRule="exact"/>
              <w:ind w:firstLineChars="200" w:firstLine="420"/>
              <w:jc w:val="both"/>
              <w:rPr>
                <w:rFonts w:ascii="Calibri" w:eastAsia="宋体" w:hAnsi="宋体"/>
                <w:kern w:val="2"/>
                <w:sz w:val="21"/>
                <w:szCs w:val="21"/>
              </w:rPr>
            </w:pPr>
            <w:r w:rsidRPr="00690ED1">
              <w:rPr>
                <w:rFonts w:ascii="Calibri" w:eastAsia="宋体" w:hAnsi="宋体"/>
                <w:kern w:val="2"/>
                <w:sz w:val="21"/>
                <w:szCs w:val="21"/>
              </w:rPr>
              <w:t>④产品</w:t>
            </w:r>
            <w:r w:rsidRPr="00690ED1">
              <w:rPr>
                <w:rFonts w:ascii="Calibri" w:eastAsia="宋体" w:hAnsi="宋体" w:hint="eastAsia"/>
                <w:kern w:val="2"/>
                <w:sz w:val="21"/>
                <w:szCs w:val="21"/>
              </w:rPr>
              <w:t>安装工艺质量保证：</w:t>
            </w:r>
            <w:proofErr w:type="gramStart"/>
            <w:r w:rsidRPr="00690ED1">
              <w:rPr>
                <w:rFonts w:ascii="Calibri" w:eastAsia="宋体" w:hAnsi="宋体" w:hint="eastAsia"/>
                <w:kern w:val="2"/>
                <w:sz w:val="21"/>
                <w:szCs w:val="21"/>
              </w:rPr>
              <w:t>每满足</w:t>
            </w:r>
            <w:proofErr w:type="gramEnd"/>
            <w:r w:rsidRPr="00690ED1">
              <w:rPr>
                <w:rFonts w:ascii="Calibri" w:eastAsia="宋体" w:hAnsi="宋体" w:hint="eastAsia"/>
                <w:kern w:val="2"/>
                <w:sz w:val="21"/>
                <w:szCs w:val="21"/>
              </w:rPr>
              <w:t>一个评审标准得</w:t>
            </w:r>
            <w:r w:rsidRPr="00690ED1">
              <w:rPr>
                <w:rFonts w:ascii="Calibri" w:eastAsia="宋体" w:hAnsi="宋体" w:hint="eastAsia"/>
                <w:kern w:val="2"/>
                <w:sz w:val="21"/>
                <w:szCs w:val="21"/>
              </w:rPr>
              <w:t>0.5</w:t>
            </w:r>
            <w:r w:rsidRPr="00690ED1">
              <w:rPr>
                <w:rFonts w:ascii="Calibri" w:eastAsia="宋体" w:hAnsi="宋体" w:hint="eastAsia"/>
                <w:kern w:val="2"/>
                <w:sz w:val="21"/>
                <w:szCs w:val="21"/>
              </w:rPr>
              <w:t>分，不满足得</w:t>
            </w:r>
            <w:r w:rsidRPr="00690ED1">
              <w:rPr>
                <w:rFonts w:ascii="Calibri" w:eastAsia="宋体" w:hAnsi="宋体" w:hint="eastAsia"/>
                <w:kern w:val="2"/>
                <w:sz w:val="21"/>
                <w:szCs w:val="21"/>
              </w:rPr>
              <w:t>0</w:t>
            </w:r>
            <w:r w:rsidRPr="00690ED1">
              <w:rPr>
                <w:rFonts w:ascii="Calibri" w:eastAsia="宋体" w:hAnsi="宋体" w:hint="eastAsia"/>
                <w:kern w:val="2"/>
                <w:sz w:val="21"/>
                <w:szCs w:val="21"/>
              </w:rPr>
              <w:t>分，满分</w:t>
            </w:r>
            <w:r w:rsidRPr="00690ED1">
              <w:rPr>
                <w:rFonts w:ascii="Calibri" w:eastAsia="宋体" w:hAnsi="宋体" w:hint="eastAsia"/>
                <w:kern w:val="2"/>
                <w:sz w:val="21"/>
                <w:szCs w:val="21"/>
              </w:rPr>
              <w:t>1.5</w:t>
            </w:r>
            <w:r w:rsidRPr="00690ED1">
              <w:rPr>
                <w:rFonts w:ascii="Calibri" w:eastAsia="宋体" w:hAnsi="宋体" w:hint="eastAsia"/>
                <w:kern w:val="2"/>
                <w:sz w:val="21"/>
                <w:szCs w:val="21"/>
              </w:rPr>
              <w:t>分。</w:t>
            </w:r>
          </w:p>
        </w:tc>
        <w:tc>
          <w:tcPr>
            <w:tcW w:w="860" w:type="dxa"/>
            <w:vMerge/>
            <w:vAlign w:val="center"/>
          </w:tcPr>
          <w:p w14:paraId="05473CF2" w14:textId="77777777" w:rsidR="00690ED1" w:rsidRPr="00690ED1" w:rsidRDefault="00690ED1" w:rsidP="00690ED1">
            <w:pPr>
              <w:widowControl w:val="0"/>
              <w:spacing w:line="320" w:lineRule="exact"/>
              <w:ind w:firstLineChars="200" w:firstLine="420"/>
              <w:jc w:val="both"/>
              <w:rPr>
                <w:rFonts w:ascii="Calibri" w:eastAsia="宋体" w:hAnsi="宋体"/>
                <w:bCs/>
                <w:kern w:val="2"/>
                <w:sz w:val="21"/>
                <w:szCs w:val="21"/>
              </w:rPr>
            </w:pPr>
          </w:p>
        </w:tc>
      </w:tr>
      <w:tr w:rsidR="00690ED1" w:rsidRPr="00690ED1" w14:paraId="42AD78B6" w14:textId="77777777" w:rsidTr="002940EE">
        <w:trPr>
          <w:jc w:val="center"/>
        </w:trPr>
        <w:tc>
          <w:tcPr>
            <w:tcW w:w="735" w:type="dxa"/>
            <w:vMerge/>
            <w:vAlign w:val="center"/>
          </w:tcPr>
          <w:p w14:paraId="425C12E5" w14:textId="77777777" w:rsidR="00690ED1" w:rsidRPr="00690ED1" w:rsidRDefault="00690ED1" w:rsidP="00690ED1">
            <w:pPr>
              <w:widowControl w:val="0"/>
              <w:spacing w:line="320" w:lineRule="exact"/>
              <w:jc w:val="both"/>
              <w:rPr>
                <w:rFonts w:ascii="Calibri" w:eastAsia="宋体" w:hAnsi="宋体"/>
                <w:bCs/>
                <w:color w:val="000000"/>
                <w:kern w:val="2"/>
                <w:sz w:val="21"/>
                <w:szCs w:val="21"/>
              </w:rPr>
            </w:pPr>
          </w:p>
        </w:tc>
        <w:tc>
          <w:tcPr>
            <w:tcW w:w="630" w:type="dxa"/>
            <w:vMerge/>
            <w:vAlign w:val="center"/>
          </w:tcPr>
          <w:p w14:paraId="614DB315" w14:textId="77777777" w:rsidR="00690ED1" w:rsidRPr="00690ED1" w:rsidRDefault="00690ED1" w:rsidP="00690ED1">
            <w:pPr>
              <w:widowControl w:val="0"/>
              <w:spacing w:line="320" w:lineRule="exact"/>
              <w:jc w:val="center"/>
              <w:rPr>
                <w:rFonts w:ascii="Calibri" w:eastAsia="宋体" w:hAnsi="宋体"/>
                <w:bCs/>
                <w:kern w:val="2"/>
                <w:sz w:val="21"/>
                <w:szCs w:val="21"/>
              </w:rPr>
            </w:pPr>
          </w:p>
        </w:tc>
        <w:tc>
          <w:tcPr>
            <w:tcW w:w="945" w:type="dxa"/>
            <w:vAlign w:val="center"/>
          </w:tcPr>
          <w:p w14:paraId="7CDC08F0" w14:textId="77777777" w:rsidR="00690ED1" w:rsidRPr="00690ED1" w:rsidRDefault="00690ED1" w:rsidP="00690ED1">
            <w:pPr>
              <w:widowControl w:val="0"/>
              <w:spacing w:line="320" w:lineRule="exact"/>
              <w:jc w:val="center"/>
              <w:rPr>
                <w:rFonts w:ascii="Calibri" w:eastAsia="宋体" w:hAnsi="宋体"/>
                <w:bCs/>
                <w:kern w:val="2"/>
                <w:sz w:val="21"/>
                <w:szCs w:val="21"/>
                <w:highlight w:val="red"/>
              </w:rPr>
            </w:pPr>
            <w:r w:rsidRPr="00690ED1">
              <w:rPr>
                <w:rFonts w:ascii="Calibri" w:eastAsia="宋体" w:hAnsi="宋体"/>
                <w:bCs/>
                <w:kern w:val="2"/>
                <w:sz w:val="21"/>
                <w:szCs w:val="21"/>
              </w:rPr>
              <w:t>12</w:t>
            </w:r>
          </w:p>
        </w:tc>
        <w:tc>
          <w:tcPr>
            <w:tcW w:w="5897" w:type="dxa"/>
            <w:vAlign w:val="center"/>
          </w:tcPr>
          <w:p w14:paraId="204FD700"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bookmarkStart w:id="12" w:name="OLE_LINK19"/>
            <w:bookmarkStart w:id="13" w:name="OLE_LINK20"/>
            <w:r w:rsidRPr="00690ED1">
              <w:rPr>
                <w:rFonts w:ascii="Calibri" w:eastAsia="宋体" w:hAnsi="宋体" w:hint="eastAsia"/>
                <w:b/>
                <w:color w:val="C00000"/>
                <w:kern w:val="2"/>
                <w:sz w:val="21"/>
                <w:szCs w:val="21"/>
              </w:rPr>
              <w:t>样品评审</w:t>
            </w:r>
            <w:r w:rsidRPr="00690ED1">
              <w:rPr>
                <w:rFonts w:ascii="Calibri" w:eastAsia="宋体" w:hAnsi="宋体"/>
                <w:b/>
                <w:color w:val="C00000"/>
                <w:kern w:val="2"/>
                <w:sz w:val="21"/>
                <w:szCs w:val="21"/>
              </w:rPr>
              <w:t>：</w:t>
            </w:r>
          </w:p>
          <w:p w14:paraId="31F7DF90"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根据投标供应商提供的样品情况（包括材质、设计、工艺水平、样式、质量、规格、颜色、舒适性等）进行评审：</w:t>
            </w:r>
          </w:p>
          <w:p w14:paraId="0D485282" w14:textId="571A1419" w:rsidR="00690ED1" w:rsidRPr="00690ED1" w:rsidRDefault="00690ED1" w:rsidP="00690ED1">
            <w:pPr>
              <w:widowControl w:val="0"/>
              <w:kinsoku w:val="0"/>
              <w:autoSpaceDE w:val="0"/>
              <w:autoSpaceDN w:val="0"/>
              <w:adjustRightInd w:val="0"/>
              <w:snapToGrid w:val="0"/>
              <w:spacing w:line="320" w:lineRule="exact"/>
              <w:ind w:firstLineChars="200" w:firstLine="420"/>
              <w:textAlignment w:val="baseline"/>
              <w:rPr>
                <w:rFonts w:ascii="Calibri" w:eastAsia="宋体" w:hAnsi="宋体"/>
                <w:kern w:val="2"/>
                <w:sz w:val="21"/>
                <w:szCs w:val="21"/>
              </w:rPr>
            </w:pPr>
            <w:r>
              <w:rPr>
                <w:rFonts w:ascii="Calibri" w:eastAsia="宋体" w:hAnsi="宋体" w:hint="eastAsia"/>
                <w:kern w:val="2"/>
                <w:sz w:val="21"/>
                <w:szCs w:val="21"/>
              </w:rPr>
              <w:t>一、</w:t>
            </w:r>
            <w:r w:rsidRPr="00690ED1">
              <w:rPr>
                <w:rFonts w:ascii="Calibri" w:eastAsia="宋体" w:hAnsi="宋体" w:hint="eastAsia"/>
                <w:kern w:val="2"/>
                <w:sz w:val="21"/>
                <w:szCs w:val="21"/>
              </w:rPr>
              <w:t>样品的外观设计款式、尺寸、造型美观度与参数相符得</w:t>
            </w:r>
            <w:r w:rsidRPr="00690ED1">
              <w:rPr>
                <w:rFonts w:ascii="Calibri" w:eastAsia="宋体" w:hAnsi="宋体"/>
                <w:kern w:val="2"/>
                <w:sz w:val="21"/>
                <w:szCs w:val="21"/>
              </w:rPr>
              <w:t>4</w:t>
            </w:r>
            <w:r w:rsidRPr="00690ED1">
              <w:rPr>
                <w:rFonts w:ascii="Calibri" w:eastAsia="宋体" w:hAnsi="宋体" w:hint="eastAsia"/>
                <w:kern w:val="2"/>
                <w:sz w:val="21"/>
                <w:szCs w:val="21"/>
              </w:rPr>
              <w:t>分</w:t>
            </w:r>
            <w:r w:rsidR="00EE3D90">
              <w:rPr>
                <w:rFonts w:ascii="Calibri" w:eastAsia="宋体" w:hAnsi="宋体" w:hint="eastAsia"/>
                <w:kern w:val="2"/>
                <w:sz w:val="21"/>
                <w:szCs w:val="21"/>
              </w:rPr>
              <w:t>，不符合参数要求得</w:t>
            </w:r>
            <w:r w:rsidR="00EE3D90">
              <w:rPr>
                <w:rFonts w:ascii="Calibri" w:eastAsia="宋体" w:hAnsi="宋体" w:hint="eastAsia"/>
                <w:kern w:val="2"/>
                <w:sz w:val="21"/>
                <w:szCs w:val="21"/>
              </w:rPr>
              <w:t>0</w:t>
            </w:r>
            <w:r w:rsidR="00EE3D90">
              <w:rPr>
                <w:rFonts w:ascii="Calibri" w:eastAsia="宋体" w:hAnsi="宋体" w:hint="eastAsia"/>
                <w:kern w:val="2"/>
                <w:sz w:val="21"/>
                <w:szCs w:val="21"/>
              </w:rPr>
              <w:t>分</w:t>
            </w:r>
            <w:r w:rsidRPr="00690ED1">
              <w:rPr>
                <w:rFonts w:ascii="Calibri" w:eastAsia="宋体" w:hAnsi="宋体" w:hint="eastAsia"/>
                <w:kern w:val="2"/>
                <w:sz w:val="21"/>
                <w:szCs w:val="21"/>
              </w:rPr>
              <w:t>；</w:t>
            </w:r>
          </w:p>
          <w:p w14:paraId="2A920BBC" w14:textId="123FD151"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Pr>
                <w:rFonts w:ascii="Calibri" w:eastAsia="宋体" w:hAnsi="宋体" w:hint="eastAsia"/>
                <w:kern w:val="2"/>
                <w:sz w:val="21"/>
                <w:szCs w:val="21"/>
              </w:rPr>
              <w:t>二、</w:t>
            </w:r>
            <w:r w:rsidRPr="00690ED1">
              <w:rPr>
                <w:rFonts w:ascii="Calibri" w:eastAsia="宋体" w:hAnsi="宋体" w:hint="eastAsia"/>
                <w:kern w:val="2"/>
                <w:sz w:val="21"/>
                <w:szCs w:val="21"/>
              </w:rPr>
              <w:t>样品摆放稳定性高、无摇晃松动，各部位安装牢固可靠</w:t>
            </w:r>
            <w:r w:rsidRPr="00690ED1">
              <w:rPr>
                <w:rFonts w:ascii="Calibri" w:eastAsia="宋体" w:hAnsi="宋体"/>
                <w:kern w:val="2"/>
                <w:sz w:val="21"/>
                <w:szCs w:val="21"/>
              </w:rPr>
              <w:t>无</w:t>
            </w:r>
            <w:r w:rsidRPr="00690ED1">
              <w:rPr>
                <w:rFonts w:ascii="Calibri" w:eastAsia="宋体" w:hAnsi="宋体" w:hint="eastAsia"/>
                <w:kern w:val="2"/>
                <w:sz w:val="21"/>
                <w:szCs w:val="21"/>
              </w:rPr>
              <w:t>倾斜得</w:t>
            </w:r>
            <w:r w:rsidRPr="00690ED1">
              <w:rPr>
                <w:rFonts w:ascii="Calibri" w:eastAsia="宋体" w:hAnsi="宋体"/>
                <w:kern w:val="2"/>
                <w:sz w:val="21"/>
                <w:szCs w:val="21"/>
              </w:rPr>
              <w:t>4</w:t>
            </w:r>
            <w:r w:rsidRPr="00690ED1">
              <w:rPr>
                <w:rFonts w:ascii="Calibri" w:eastAsia="宋体" w:hAnsi="宋体" w:hint="eastAsia"/>
                <w:kern w:val="2"/>
                <w:sz w:val="21"/>
                <w:szCs w:val="21"/>
              </w:rPr>
              <w:t>分；</w:t>
            </w:r>
          </w:p>
          <w:p w14:paraId="3FD90237"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样品摆放稳定一般、有轻微</w:t>
            </w:r>
            <w:r w:rsidRPr="00690ED1">
              <w:rPr>
                <w:rFonts w:ascii="Calibri" w:eastAsia="宋体" w:hAnsi="宋体"/>
                <w:kern w:val="2"/>
                <w:sz w:val="21"/>
                <w:szCs w:val="21"/>
              </w:rPr>
              <w:t>松动或变形</w:t>
            </w:r>
            <w:r w:rsidRPr="00690ED1">
              <w:rPr>
                <w:rFonts w:ascii="Calibri" w:eastAsia="宋体" w:hAnsi="宋体" w:hint="eastAsia"/>
                <w:kern w:val="2"/>
                <w:sz w:val="21"/>
                <w:szCs w:val="21"/>
              </w:rPr>
              <w:t>，各部位安装略</w:t>
            </w:r>
            <w:proofErr w:type="gramStart"/>
            <w:r w:rsidRPr="00690ED1">
              <w:rPr>
                <w:rFonts w:ascii="Calibri" w:eastAsia="宋体" w:hAnsi="宋体" w:hint="eastAsia"/>
                <w:kern w:val="2"/>
                <w:sz w:val="21"/>
                <w:szCs w:val="21"/>
              </w:rPr>
              <w:t>有倾</w:t>
            </w:r>
            <w:proofErr w:type="gramEnd"/>
            <w:r w:rsidRPr="00690ED1">
              <w:rPr>
                <w:rFonts w:ascii="Calibri" w:eastAsia="宋体" w:hAnsi="宋体" w:hint="eastAsia"/>
                <w:kern w:val="2"/>
                <w:sz w:val="21"/>
                <w:szCs w:val="21"/>
              </w:rPr>
              <w:t>斜得</w:t>
            </w:r>
            <w:r w:rsidRPr="00690ED1">
              <w:rPr>
                <w:rFonts w:ascii="Calibri" w:eastAsia="宋体" w:hAnsi="宋体"/>
                <w:kern w:val="2"/>
                <w:sz w:val="21"/>
                <w:szCs w:val="21"/>
              </w:rPr>
              <w:t>2</w:t>
            </w:r>
            <w:r w:rsidRPr="00690ED1">
              <w:rPr>
                <w:rFonts w:ascii="Calibri" w:eastAsia="宋体" w:hAnsi="宋体" w:hint="eastAsia"/>
                <w:kern w:val="2"/>
                <w:sz w:val="21"/>
                <w:szCs w:val="21"/>
              </w:rPr>
              <w:t>分；</w:t>
            </w:r>
          </w:p>
          <w:p w14:paraId="0336C66F"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样品摆放稳定较差、有严重</w:t>
            </w:r>
            <w:r w:rsidRPr="00690ED1">
              <w:rPr>
                <w:rFonts w:ascii="Calibri" w:eastAsia="宋体" w:hAnsi="宋体"/>
                <w:kern w:val="2"/>
                <w:sz w:val="21"/>
                <w:szCs w:val="21"/>
              </w:rPr>
              <w:t>松动或变形</w:t>
            </w:r>
            <w:r w:rsidRPr="00690ED1">
              <w:rPr>
                <w:rFonts w:ascii="Calibri" w:eastAsia="宋体" w:hAnsi="宋体" w:hint="eastAsia"/>
                <w:kern w:val="2"/>
                <w:sz w:val="21"/>
                <w:szCs w:val="21"/>
              </w:rPr>
              <w:t>，各部位安装不牢固倾斜严重得</w:t>
            </w:r>
            <w:r w:rsidRPr="00690ED1">
              <w:rPr>
                <w:rFonts w:ascii="Calibri" w:eastAsia="宋体" w:hAnsi="宋体"/>
                <w:kern w:val="2"/>
                <w:sz w:val="21"/>
                <w:szCs w:val="21"/>
              </w:rPr>
              <w:t>0</w:t>
            </w:r>
            <w:r w:rsidRPr="00690ED1">
              <w:rPr>
                <w:rFonts w:ascii="Calibri" w:eastAsia="宋体" w:hAnsi="宋体" w:hint="eastAsia"/>
                <w:kern w:val="2"/>
                <w:sz w:val="21"/>
                <w:szCs w:val="21"/>
              </w:rPr>
              <w:t>分；</w:t>
            </w:r>
          </w:p>
          <w:p w14:paraId="67674A9E" w14:textId="6E085110"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Pr>
                <w:rFonts w:ascii="Calibri" w:eastAsia="宋体" w:hAnsi="宋体" w:hint="eastAsia"/>
                <w:kern w:val="2"/>
                <w:sz w:val="21"/>
                <w:szCs w:val="21"/>
              </w:rPr>
              <w:t>三、</w:t>
            </w:r>
            <w:r w:rsidRPr="00690ED1">
              <w:rPr>
                <w:rFonts w:ascii="Calibri" w:eastAsia="宋体" w:hAnsi="宋体" w:hint="eastAsia"/>
                <w:kern w:val="2"/>
                <w:sz w:val="21"/>
                <w:szCs w:val="21"/>
              </w:rPr>
              <w:t>样品家具</w:t>
            </w:r>
            <w:r w:rsidRPr="00690ED1">
              <w:rPr>
                <w:rFonts w:ascii="Calibri" w:eastAsia="宋体" w:hAnsi="宋体"/>
                <w:kern w:val="2"/>
                <w:sz w:val="21"/>
                <w:szCs w:val="21"/>
              </w:rPr>
              <w:t>表面光滑、</w:t>
            </w:r>
            <w:r w:rsidRPr="00690ED1">
              <w:rPr>
                <w:rFonts w:ascii="Calibri" w:eastAsia="宋体" w:hAnsi="宋体" w:hint="eastAsia"/>
                <w:kern w:val="2"/>
                <w:sz w:val="21"/>
                <w:szCs w:val="21"/>
              </w:rPr>
              <w:t>平整</w:t>
            </w:r>
            <w:r w:rsidRPr="00690ED1">
              <w:rPr>
                <w:rFonts w:ascii="Calibri" w:eastAsia="宋体" w:hAnsi="宋体"/>
                <w:kern w:val="2"/>
                <w:sz w:val="21"/>
                <w:szCs w:val="21"/>
              </w:rPr>
              <w:t>、无明显划伤、磕碰、</w:t>
            </w:r>
            <w:r w:rsidRPr="00690ED1">
              <w:rPr>
                <w:rFonts w:ascii="Calibri" w:eastAsia="宋体" w:hAnsi="宋体" w:hint="eastAsia"/>
                <w:kern w:val="2"/>
                <w:sz w:val="21"/>
                <w:szCs w:val="21"/>
              </w:rPr>
              <w:t>变形等情况</w:t>
            </w:r>
            <w:r w:rsidRPr="00690ED1">
              <w:rPr>
                <w:rFonts w:ascii="Calibri" w:eastAsia="宋体" w:hAnsi="宋体"/>
                <w:kern w:val="2"/>
                <w:sz w:val="21"/>
                <w:szCs w:val="21"/>
              </w:rPr>
              <w:t>，家具的边角整齐、无毛刺得</w:t>
            </w:r>
            <w:r w:rsidRPr="00690ED1">
              <w:rPr>
                <w:rFonts w:ascii="Calibri" w:eastAsia="宋体" w:hAnsi="宋体"/>
                <w:kern w:val="2"/>
                <w:sz w:val="21"/>
                <w:szCs w:val="21"/>
              </w:rPr>
              <w:t>4</w:t>
            </w:r>
            <w:r w:rsidRPr="00690ED1">
              <w:rPr>
                <w:rFonts w:ascii="Calibri" w:eastAsia="宋体" w:hAnsi="宋体" w:hint="eastAsia"/>
                <w:kern w:val="2"/>
                <w:sz w:val="21"/>
                <w:szCs w:val="21"/>
              </w:rPr>
              <w:t>分</w:t>
            </w:r>
            <w:r w:rsidRPr="00690ED1">
              <w:rPr>
                <w:rFonts w:ascii="Calibri" w:eastAsia="宋体" w:hAnsi="宋体"/>
                <w:kern w:val="2"/>
                <w:sz w:val="21"/>
                <w:szCs w:val="21"/>
              </w:rPr>
              <w:t>；</w:t>
            </w:r>
          </w:p>
          <w:p w14:paraId="00A67562" w14:textId="77777777"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样品家具</w:t>
            </w:r>
            <w:r w:rsidRPr="00690ED1">
              <w:rPr>
                <w:rFonts w:ascii="Calibri" w:eastAsia="宋体" w:hAnsi="宋体"/>
                <w:kern w:val="2"/>
                <w:sz w:val="21"/>
                <w:szCs w:val="21"/>
              </w:rPr>
              <w:t>表面</w:t>
            </w:r>
            <w:r w:rsidRPr="00690ED1">
              <w:rPr>
                <w:rFonts w:ascii="Calibri" w:eastAsia="宋体" w:hAnsi="宋体" w:hint="eastAsia"/>
                <w:kern w:val="2"/>
                <w:sz w:val="21"/>
                <w:szCs w:val="21"/>
              </w:rPr>
              <w:t>较</w:t>
            </w:r>
            <w:r w:rsidRPr="00690ED1">
              <w:rPr>
                <w:rFonts w:ascii="Calibri" w:eastAsia="宋体" w:hAnsi="宋体"/>
                <w:kern w:val="2"/>
                <w:sz w:val="21"/>
                <w:szCs w:val="21"/>
              </w:rPr>
              <w:t>不光滑</w:t>
            </w:r>
            <w:r w:rsidRPr="00690ED1">
              <w:rPr>
                <w:rFonts w:ascii="Calibri" w:eastAsia="宋体" w:hAnsi="宋体" w:hint="eastAsia"/>
                <w:kern w:val="2"/>
                <w:sz w:val="21"/>
                <w:szCs w:val="21"/>
              </w:rPr>
              <w:t>平整，有轻微</w:t>
            </w:r>
            <w:r w:rsidRPr="00690ED1">
              <w:rPr>
                <w:rFonts w:ascii="Calibri" w:eastAsia="宋体" w:hAnsi="宋体"/>
                <w:kern w:val="2"/>
                <w:sz w:val="21"/>
                <w:szCs w:val="21"/>
              </w:rPr>
              <w:t>的划伤、磕碰、</w:t>
            </w:r>
            <w:r w:rsidRPr="00690ED1">
              <w:rPr>
                <w:rFonts w:ascii="Calibri" w:eastAsia="宋体" w:hAnsi="宋体" w:hint="eastAsia"/>
                <w:kern w:val="2"/>
                <w:sz w:val="21"/>
                <w:szCs w:val="21"/>
              </w:rPr>
              <w:t>变形等情况</w:t>
            </w:r>
            <w:r w:rsidRPr="00690ED1">
              <w:rPr>
                <w:rFonts w:ascii="Calibri" w:eastAsia="宋体" w:hAnsi="宋体"/>
                <w:kern w:val="2"/>
                <w:sz w:val="21"/>
                <w:szCs w:val="21"/>
              </w:rPr>
              <w:t>，家具的边角</w:t>
            </w:r>
            <w:r w:rsidRPr="00690ED1">
              <w:rPr>
                <w:rFonts w:ascii="Calibri" w:eastAsia="宋体" w:hAnsi="宋体" w:hint="eastAsia"/>
                <w:kern w:val="2"/>
                <w:sz w:val="21"/>
                <w:szCs w:val="21"/>
              </w:rPr>
              <w:t>不</w:t>
            </w:r>
            <w:r w:rsidRPr="00690ED1">
              <w:rPr>
                <w:rFonts w:ascii="Calibri" w:eastAsia="宋体" w:hAnsi="宋体"/>
                <w:kern w:val="2"/>
                <w:sz w:val="21"/>
                <w:szCs w:val="21"/>
              </w:rPr>
              <w:t>整齐、</w:t>
            </w:r>
            <w:r w:rsidRPr="00690ED1">
              <w:rPr>
                <w:rFonts w:ascii="Calibri" w:eastAsia="宋体" w:hAnsi="宋体" w:hint="eastAsia"/>
                <w:kern w:val="2"/>
                <w:sz w:val="21"/>
                <w:szCs w:val="21"/>
              </w:rPr>
              <w:t>有轻微</w:t>
            </w:r>
            <w:r w:rsidRPr="00690ED1">
              <w:rPr>
                <w:rFonts w:ascii="Calibri" w:eastAsia="宋体" w:hAnsi="宋体"/>
                <w:kern w:val="2"/>
                <w:sz w:val="21"/>
                <w:szCs w:val="21"/>
              </w:rPr>
              <w:t>毛刺得</w:t>
            </w:r>
            <w:r w:rsidRPr="00690ED1">
              <w:rPr>
                <w:rFonts w:ascii="Calibri" w:eastAsia="宋体" w:hAnsi="宋体"/>
                <w:kern w:val="2"/>
                <w:sz w:val="21"/>
                <w:szCs w:val="21"/>
              </w:rPr>
              <w:t>2</w:t>
            </w:r>
            <w:r w:rsidRPr="00690ED1">
              <w:rPr>
                <w:rFonts w:ascii="Calibri" w:eastAsia="宋体" w:hAnsi="宋体" w:hint="eastAsia"/>
                <w:kern w:val="2"/>
                <w:sz w:val="21"/>
                <w:szCs w:val="21"/>
              </w:rPr>
              <w:t>分</w:t>
            </w:r>
            <w:r w:rsidRPr="00690ED1">
              <w:rPr>
                <w:rFonts w:ascii="Calibri" w:eastAsia="宋体" w:hAnsi="宋体"/>
                <w:kern w:val="2"/>
                <w:sz w:val="21"/>
                <w:szCs w:val="21"/>
              </w:rPr>
              <w:t>；</w:t>
            </w:r>
          </w:p>
          <w:p w14:paraId="0CF1DCE3" w14:textId="3D1A1222"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样品家具</w:t>
            </w:r>
            <w:r w:rsidRPr="00690ED1">
              <w:rPr>
                <w:rFonts w:ascii="Calibri" w:eastAsia="宋体" w:hAnsi="宋体"/>
                <w:kern w:val="2"/>
                <w:sz w:val="21"/>
                <w:szCs w:val="21"/>
              </w:rPr>
              <w:t>表面不光滑</w:t>
            </w:r>
            <w:r w:rsidRPr="00690ED1">
              <w:rPr>
                <w:rFonts w:ascii="Calibri" w:eastAsia="宋体" w:hAnsi="宋体" w:hint="eastAsia"/>
                <w:kern w:val="2"/>
                <w:sz w:val="21"/>
                <w:szCs w:val="21"/>
              </w:rPr>
              <w:t>平整，有明显</w:t>
            </w:r>
            <w:r w:rsidRPr="00690ED1">
              <w:rPr>
                <w:rFonts w:ascii="Calibri" w:eastAsia="宋体" w:hAnsi="宋体"/>
                <w:kern w:val="2"/>
                <w:sz w:val="21"/>
                <w:szCs w:val="21"/>
              </w:rPr>
              <w:t>的划伤、磕碰、</w:t>
            </w:r>
            <w:r w:rsidRPr="00690ED1">
              <w:rPr>
                <w:rFonts w:ascii="Calibri" w:eastAsia="宋体" w:hAnsi="宋体" w:hint="eastAsia"/>
                <w:kern w:val="2"/>
                <w:sz w:val="21"/>
                <w:szCs w:val="21"/>
              </w:rPr>
              <w:t>变形等情况</w:t>
            </w:r>
            <w:r w:rsidRPr="00690ED1">
              <w:rPr>
                <w:rFonts w:ascii="Calibri" w:eastAsia="宋体" w:hAnsi="宋体"/>
                <w:kern w:val="2"/>
                <w:sz w:val="21"/>
                <w:szCs w:val="21"/>
              </w:rPr>
              <w:t>，家具的边角</w:t>
            </w:r>
            <w:r w:rsidRPr="00690ED1">
              <w:rPr>
                <w:rFonts w:ascii="Calibri" w:eastAsia="宋体" w:hAnsi="宋体" w:hint="eastAsia"/>
                <w:kern w:val="2"/>
                <w:sz w:val="21"/>
                <w:szCs w:val="21"/>
              </w:rPr>
              <w:t>不</w:t>
            </w:r>
            <w:r w:rsidRPr="00690ED1">
              <w:rPr>
                <w:rFonts w:ascii="Calibri" w:eastAsia="宋体" w:hAnsi="宋体"/>
                <w:kern w:val="2"/>
                <w:sz w:val="21"/>
                <w:szCs w:val="21"/>
              </w:rPr>
              <w:t>整齐、毛刺</w:t>
            </w:r>
            <w:r w:rsidRPr="00690ED1">
              <w:rPr>
                <w:rFonts w:ascii="Calibri" w:eastAsia="宋体" w:hAnsi="宋体" w:hint="eastAsia"/>
                <w:kern w:val="2"/>
                <w:sz w:val="21"/>
                <w:szCs w:val="21"/>
              </w:rPr>
              <w:t>多</w:t>
            </w:r>
            <w:r w:rsidRPr="00690ED1">
              <w:rPr>
                <w:rFonts w:ascii="Calibri" w:eastAsia="宋体" w:hAnsi="宋体"/>
                <w:kern w:val="2"/>
                <w:sz w:val="21"/>
                <w:szCs w:val="21"/>
              </w:rPr>
              <w:t>得</w:t>
            </w:r>
            <w:r w:rsidRPr="00690ED1">
              <w:rPr>
                <w:rFonts w:ascii="Calibri" w:eastAsia="宋体" w:hAnsi="宋体"/>
                <w:kern w:val="2"/>
                <w:sz w:val="21"/>
                <w:szCs w:val="21"/>
              </w:rPr>
              <w:t>0</w:t>
            </w:r>
            <w:r w:rsidRPr="00690ED1">
              <w:rPr>
                <w:rFonts w:ascii="Calibri" w:eastAsia="宋体" w:hAnsi="宋体" w:hint="eastAsia"/>
                <w:kern w:val="2"/>
                <w:sz w:val="21"/>
                <w:szCs w:val="21"/>
              </w:rPr>
              <w:t>分</w:t>
            </w:r>
            <w:r w:rsidR="006E1C70">
              <w:rPr>
                <w:rFonts w:ascii="Calibri" w:eastAsia="宋体" w:hAnsi="宋体" w:hint="eastAsia"/>
                <w:kern w:val="2"/>
                <w:sz w:val="21"/>
                <w:szCs w:val="21"/>
              </w:rPr>
              <w:t>。</w:t>
            </w:r>
          </w:p>
          <w:bookmarkEnd w:id="12"/>
          <w:bookmarkEnd w:id="13"/>
          <w:p w14:paraId="35B3B15B" w14:textId="32839399" w:rsidR="00690ED1" w:rsidRPr="00690ED1" w:rsidRDefault="00690ED1" w:rsidP="00690E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690ED1">
              <w:rPr>
                <w:rFonts w:ascii="Calibri" w:eastAsia="宋体" w:hAnsi="宋体" w:hint="eastAsia"/>
                <w:kern w:val="2"/>
                <w:sz w:val="21"/>
                <w:szCs w:val="21"/>
              </w:rPr>
              <w:t>注：</w:t>
            </w:r>
            <w:r w:rsidRPr="00690ED1">
              <w:rPr>
                <w:rFonts w:ascii="Calibri" w:eastAsia="宋体" w:hAnsi="宋体" w:hint="eastAsia"/>
                <w:kern w:val="2"/>
                <w:sz w:val="21"/>
                <w:szCs w:val="21"/>
              </w:rPr>
              <w:t>1</w:t>
            </w:r>
            <w:r>
              <w:rPr>
                <w:rFonts w:ascii="Calibri" w:eastAsia="宋体" w:hAnsi="宋体" w:hint="eastAsia"/>
                <w:kern w:val="2"/>
                <w:sz w:val="21"/>
                <w:szCs w:val="21"/>
              </w:rPr>
              <w:t>、未提供样品、或样品不全，该项不得分。</w:t>
            </w:r>
          </w:p>
        </w:tc>
        <w:tc>
          <w:tcPr>
            <w:tcW w:w="860" w:type="dxa"/>
            <w:vMerge/>
            <w:vAlign w:val="center"/>
          </w:tcPr>
          <w:p w14:paraId="49A7BA93" w14:textId="77777777" w:rsidR="00690ED1" w:rsidRPr="00690ED1" w:rsidRDefault="00690ED1" w:rsidP="00690ED1">
            <w:pPr>
              <w:widowControl w:val="0"/>
              <w:spacing w:line="320" w:lineRule="exact"/>
              <w:ind w:firstLineChars="200" w:firstLine="420"/>
              <w:jc w:val="both"/>
              <w:rPr>
                <w:rFonts w:ascii="Calibri" w:eastAsia="宋体" w:hAnsi="宋体"/>
                <w:bCs/>
                <w:kern w:val="2"/>
                <w:sz w:val="21"/>
                <w:szCs w:val="21"/>
              </w:rPr>
            </w:pPr>
          </w:p>
        </w:tc>
      </w:tr>
      <w:tr w:rsidR="00690ED1" w:rsidRPr="00690ED1" w14:paraId="3B6815BC" w14:textId="77777777" w:rsidTr="002940EE">
        <w:trPr>
          <w:jc w:val="center"/>
        </w:trPr>
        <w:tc>
          <w:tcPr>
            <w:tcW w:w="735" w:type="dxa"/>
            <w:vMerge/>
            <w:vAlign w:val="center"/>
          </w:tcPr>
          <w:p w14:paraId="13FCB9C2" w14:textId="77777777" w:rsidR="00690ED1" w:rsidRPr="00690ED1" w:rsidRDefault="00690ED1" w:rsidP="00690ED1">
            <w:pPr>
              <w:widowControl w:val="0"/>
              <w:spacing w:line="320" w:lineRule="exact"/>
              <w:jc w:val="both"/>
              <w:rPr>
                <w:rFonts w:ascii="Calibri" w:eastAsia="宋体" w:hAnsi="宋体"/>
                <w:bCs/>
                <w:color w:val="000000"/>
                <w:kern w:val="2"/>
                <w:sz w:val="21"/>
                <w:szCs w:val="21"/>
              </w:rPr>
            </w:pPr>
          </w:p>
        </w:tc>
        <w:tc>
          <w:tcPr>
            <w:tcW w:w="630" w:type="dxa"/>
            <w:vMerge/>
            <w:vAlign w:val="center"/>
          </w:tcPr>
          <w:p w14:paraId="616F0092" w14:textId="77777777" w:rsidR="00690ED1" w:rsidRPr="00690ED1" w:rsidRDefault="00690ED1" w:rsidP="00690ED1">
            <w:pPr>
              <w:widowControl w:val="0"/>
              <w:spacing w:line="320" w:lineRule="exact"/>
              <w:jc w:val="center"/>
              <w:rPr>
                <w:rFonts w:ascii="Calibri" w:eastAsia="宋体" w:hAnsi="宋体"/>
                <w:bCs/>
                <w:kern w:val="2"/>
                <w:sz w:val="21"/>
                <w:szCs w:val="21"/>
              </w:rPr>
            </w:pPr>
          </w:p>
        </w:tc>
        <w:tc>
          <w:tcPr>
            <w:tcW w:w="945" w:type="dxa"/>
            <w:vAlign w:val="center"/>
          </w:tcPr>
          <w:p w14:paraId="7A75CA9C" w14:textId="77777777" w:rsidR="00690ED1" w:rsidRPr="00690ED1" w:rsidRDefault="00690ED1" w:rsidP="00690ED1">
            <w:pPr>
              <w:widowControl w:val="0"/>
              <w:spacing w:line="320" w:lineRule="exact"/>
              <w:jc w:val="center"/>
              <w:rPr>
                <w:rFonts w:ascii="Calibri" w:eastAsia="宋体" w:hAnsi="宋体" w:cs="Calibri Light"/>
                <w:kern w:val="2"/>
                <w:sz w:val="21"/>
                <w:szCs w:val="21"/>
              </w:rPr>
            </w:pPr>
            <w:r w:rsidRPr="00690ED1">
              <w:rPr>
                <w:rFonts w:ascii="Calibri" w:eastAsia="宋体" w:hAnsi="宋体" w:cs="Calibri Light"/>
                <w:kern w:val="2"/>
                <w:sz w:val="21"/>
                <w:szCs w:val="21"/>
              </w:rPr>
              <w:t>3</w:t>
            </w:r>
          </w:p>
        </w:tc>
        <w:tc>
          <w:tcPr>
            <w:tcW w:w="5897" w:type="dxa"/>
            <w:vAlign w:val="center"/>
          </w:tcPr>
          <w:p w14:paraId="13EAC041" w14:textId="77777777" w:rsidR="00690ED1" w:rsidRPr="00690ED1" w:rsidRDefault="00690ED1" w:rsidP="00690ED1">
            <w:pPr>
              <w:widowControl w:val="0"/>
              <w:spacing w:line="320" w:lineRule="exact"/>
              <w:ind w:firstLineChars="200" w:firstLine="422"/>
              <w:jc w:val="both"/>
              <w:rPr>
                <w:rFonts w:ascii="Calibri" w:eastAsia="宋体" w:hAnsi="宋体" w:cs="Calibri Light"/>
                <w:kern w:val="2"/>
                <w:sz w:val="21"/>
                <w:szCs w:val="21"/>
              </w:rPr>
            </w:pPr>
            <w:r w:rsidRPr="00690ED1">
              <w:rPr>
                <w:rFonts w:ascii="Calibri" w:eastAsia="宋体" w:hAnsi="宋体" w:hint="eastAsia"/>
                <w:b/>
                <w:color w:val="C00000"/>
                <w:kern w:val="2"/>
                <w:sz w:val="21"/>
                <w:szCs w:val="21"/>
              </w:rPr>
              <w:t>环境保护标志</w:t>
            </w:r>
            <w:r w:rsidRPr="00690ED1">
              <w:rPr>
                <w:rFonts w:ascii="Calibri" w:eastAsia="宋体" w:hAnsi="宋体"/>
                <w:b/>
                <w:color w:val="C00000"/>
                <w:kern w:val="2"/>
                <w:sz w:val="21"/>
                <w:szCs w:val="21"/>
              </w:rPr>
              <w:t>产品：</w:t>
            </w:r>
          </w:p>
          <w:p w14:paraId="2FDE4193" w14:textId="77777777" w:rsidR="00690ED1" w:rsidRPr="00690ED1" w:rsidRDefault="00690ED1" w:rsidP="00690ED1">
            <w:pPr>
              <w:widowControl w:val="0"/>
              <w:spacing w:line="320" w:lineRule="exact"/>
              <w:ind w:firstLineChars="200" w:firstLine="420"/>
              <w:jc w:val="both"/>
              <w:rPr>
                <w:rFonts w:ascii="Calibri" w:eastAsia="宋体" w:hAnsi="宋体" w:cs="Calibri Light"/>
                <w:kern w:val="2"/>
                <w:sz w:val="21"/>
                <w:szCs w:val="21"/>
              </w:rPr>
            </w:pPr>
            <w:r w:rsidRPr="00690ED1">
              <w:rPr>
                <w:rFonts w:ascii="Calibri" w:eastAsia="宋体" w:hAnsi="宋体" w:cs="Calibri Light" w:hint="eastAsia"/>
                <w:kern w:val="2"/>
                <w:sz w:val="21"/>
                <w:szCs w:val="21"/>
              </w:rPr>
              <w:t>投标产品获得指定认证机构出具的环境标志产品认证证书的（至少包含所投产品的品类），每提供一类有效证明材料得</w:t>
            </w:r>
            <w:r w:rsidRPr="00690ED1">
              <w:rPr>
                <w:rFonts w:ascii="Calibri" w:eastAsia="宋体" w:hAnsi="宋体" w:cs="Calibri Light" w:hint="eastAsia"/>
                <w:kern w:val="2"/>
                <w:sz w:val="21"/>
                <w:szCs w:val="21"/>
              </w:rPr>
              <w:t>1</w:t>
            </w:r>
            <w:r w:rsidRPr="00690ED1">
              <w:rPr>
                <w:rFonts w:ascii="Calibri" w:eastAsia="宋体" w:hAnsi="宋体" w:cs="Calibri Light" w:hint="eastAsia"/>
                <w:kern w:val="2"/>
                <w:sz w:val="21"/>
                <w:szCs w:val="21"/>
              </w:rPr>
              <w:t>分，最高得</w:t>
            </w:r>
            <w:r w:rsidRPr="00690ED1">
              <w:rPr>
                <w:rFonts w:ascii="Calibri" w:eastAsia="宋体" w:hAnsi="宋体" w:cs="Calibri Light"/>
                <w:kern w:val="2"/>
                <w:sz w:val="21"/>
                <w:szCs w:val="21"/>
              </w:rPr>
              <w:t>3</w:t>
            </w:r>
            <w:r w:rsidRPr="00690ED1">
              <w:rPr>
                <w:rFonts w:ascii="Calibri" w:eastAsia="宋体" w:hAnsi="宋体" w:cs="Calibri Light" w:hint="eastAsia"/>
                <w:kern w:val="2"/>
                <w:sz w:val="21"/>
                <w:szCs w:val="21"/>
              </w:rPr>
              <w:t>分。</w:t>
            </w:r>
          </w:p>
          <w:p w14:paraId="7C867492" w14:textId="77777777" w:rsidR="00690ED1" w:rsidRPr="00690ED1" w:rsidRDefault="00690ED1" w:rsidP="00690ED1">
            <w:pPr>
              <w:widowControl w:val="0"/>
              <w:spacing w:line="320" w:lineRule="exact"/>
              <w:ind w:firstLineChars="200" w:firstLine="420"/>
              <w:jc w:val="both"/>
              <w:rPr>
                <w:rFonts w:ascii="Calibri" w:eastAsia="宋体" w:hAnsi="宋体" w:cs="Calibri Light"/>
                <w:kern w:val="2"/>
                <w:sz w:val="21"/>
                <w:szCs w:val="21"/>
              </w:rPr>
            </w:pPr>
            <w:r w:rsidRPr="00690ED1">
              <w:rPr>
                <w:rFonts w:ascii="Calibri" w:eastAsia="宋体" w:hAnsi="宋体" w:cs="Calibri Light" w:hint="eastAsia"/>
                <w:kern w:val="2"/>
                <w:sz w:val="21"/>
                <w:szCs w:val="21"/>
              </w:rPr>
              <w:t>提供国家认可的认证机构出具且处于有效期之内的环境标</w:t>
            </w:r>
            <w:r w:rsidRPr="00690ED1">
              <w:rPr>
                <w:rFonts w:ascii="Calibri" w:eastAsia="宋体" w:hAnsi="宋体" w:cs="Calibri Light" w:hint="eastAsia"/>
                <w:kern w:val="2"/>
                <w:sz w:val="21"/>
                <w:szCs w:val="21"/>
              </w:rPr>
              <w:lastRenderedPageBreak/>
              <w:t>志产品认证证书扫描件、</w:t>
            </w:r>
            <w:proofErr w:type="gramStart"/>
            <w:r w:rsidRPr="00690ED1">
              <w:rPr>
                <w:rFonts w:ascii="Calibri" w:eastAsia="宋体" w:hAnsi="宋体" w:cs="Calibri Light" w:hint="eastAsia"/>
                <w:kern w:val="2"/>
                <w:sz w:val="21"/>
                <w:szCs w:val="21"/>
              </w:rPr>
              <w:t>证书官网查询</w:t>
            </w:r>
            <w:proofErr w:type="gramEnd"/>
            <w:r w:rsidRPr="00690ED1">
              <w:rPr>
                <w:rFonts w:ascii="Calibri" w:eastAsia="宋体" w:hAnsi="宋体" w:cs="Calibri Light" w:hint="eastAsia"/>
                <w:kern w:val="2"/>
                <w:sz w:val="21"/>
                <w:szCs w:val="21"/>
              </w:rPr>
              <w:t>结果截图，未提供或提供不全不得分。（证书须在全国认证认可信息公共服务平台（</w:t>
            </w:r>
            <w:r w:rsidRPr="00690ED1">
              <w:rPr>
                <w:rFonts w:ascii="Calibri" w:eastAsia="宋体" w:hAnsi="宋体" w:cs="Calibri Light" w:hint="eastAsia"/>
                <w:kern w:val="2"/>
                <w:sz w:val="21"/>
                <w:szCs w:val="21"/>
              </w:rPr>
              <w:t>http://cx.cnca.cn</w:t>
            </w:r>
            <w:r w:rsidRPr="00690ED1">
              <w:rPr>
                <w:rFonts w:ascii="Calibri" w:eastAsia="宋体" w:hAnsi="宋体" w:cs="Calibri Light" w:hint="eastAsia"/>
                <w:kern w:val="2"/>
                <w:sz w:val="21"/>
                <w:szCs w:val="21"/>
              </w:rPr>
              <w:t>）或中国品牌发展促进联合会（</w:t>
            </w:r>
            <w:r w:rsidRPr="00690ED1">
              <w:rPr>
                <w:rFonts w:ascii="Calibri" w:eastAsia="宋体" w:hAnsi="宋体" w:cs="Calibri Light" w:hint="eastAsia"/>
                <w:kern w:val="2"/>
                <w:sz w:val="21"/>
                <w:szCs w:val="21"/>
              </w:rPr>
              <w:t>www.chinawzcg.com</w:t>
            </w:r>
            <w:r w:rsidRPr="00690ED1">
              <w:rPr>
                <w:rFonts w:ascii="Calibri" w:eastAsia="宋体" w:hAnsi="宋体" w:cs="Calibri Light" w:hint="eastAsia"/>
                <w:kern w:val="2"/>
                <w:sz w:val="21"/>
                <w:szCs w:val="21"/>
              </w:rPr>
              <w:t>）查询结果为有效状态的截图作为证明材料，已失效或撤销或暂停的不得分。）</w:t>
            </w:r>
          </w:p>
        </w:tc>
        <w:tc>
          <w:tcPr>
            <w:tcW w:w="860" w:type="dxa"/>
            <w:vMerge/>
            <w:vAlign w:val="center"/>
          </w:tcPr>
          <w:p w14:paraId="4D3312E1" w14:textId="77777777" w:rsidR="00690ED1" w:rsidRPr="00690ED1" w:rsidRDefault="00690ED1" w:rsidP="00690ED1">
            <w:pPr>
              <w:widowControl w:val="0"/>
              <w:spacing w:line="320" w:lineRule="exact"/>
              <w:ind w:firstLineChars="200" w:firstLine="420"/>
              <w:jc w:val="both"/>
              <w:rPr>
                <w:rFonts w:ascii="Calibri" w:eastAsia="宋体" w:hAnsi="宋体"/>
                <w:bCs/>
                <w:kern w:val="2"/>
                <w:sz w:val="21"/>
                <w:szCs w:val="21"/>
              </w:rPr>
            </w:pPr>
          </w:p>
        </w:tc>
      </w:tr>
      <w:tr w:rsidR="00690ED1" w:rsidRPr="00690ED1" w14:paraId="3B3B487A" w14:textId="77777777" w:rsidTr="002940EE">
        <w:trPr>
          <w:jc w:val="center"/>
        </w:trPr>
        <w:tc>
          <w:tcPr>
            <w:tcW w:w="735" w:type="dxa"/>
            <w:vMerge/>
            <w:vAlign w:val="center"/>
          </w:tcPr>
          <w:p w14:paraId="23169887" w14:textId="77777777" w:rsidR="00690ED1" w:rsidRPr="00690ED1" w:rsidRDefault="00690ED1" w:rsidP="00690ED1">
            <w:pPr>
              <w:widowControl w:val="0"/>
              <w:spacing w:line="320" w:lineRule="exact"/>
              <w:jc w:val="both"/>
              <w:rPr>
                <w:rFonts w:ascii="Calibri" w:eastAsia="宋体" w:hAnsi="宋体"/>
                <w:bCs/>
                <w:color w:val="000000"/>
                <w:kern w:val="2"/>
                <w:sz w:val="21"/>
                <w:szCs w:val="21"/>
              </w:rPr>
            </w:pPr>
          </w:p>
        </w:tc>
        <w:tc>
          <w:tcPr>
            <w:tcW w:w="630" w:type="dxa"/>
            <w:vMerge/>
            <w:vAlign w:val="center"/>
          </w:tcPr>
          <w:p w14:paraId="34E6349B" w14:textId="77777777" w:rsidR="00690ED1" w:rsidRPr="00690ED1" w:rsidRDefault="00690ED1" w:rsidP="00690ED1">
            <w:pPr>
              <w:widowControl w:val="0"/>
              <w:spacing w:line="320" w:lineRule="exact"/>
              <w:jc w:val="center"/>
              <w:rPr>
                <w:rFonts w:ascii="Calibri" w:eastAsia="宋体" w:hAnsi="宋体"/>
                <w:bCs/>
                <w:kern w:val="2"/>
                <w:sz w:val="21"/>
                <w:szCs w:val="21"/>
              </w:rPr>
            </w:pPr>
          </w:p>
        </w:tc>
        <w:tc>
          <w:tcPr>
            <w:tcW w:w="945" w:type="dxa"/>
            <w:vAlign w:val="center"/>
          </w:tcPr>
          <w:p w14:paraId="7E7CF5AC" w14:textId="77777777" w:rsidR="00690ED1" w:rsidRPr="00690ED1" w:rsidRDefault="00690ED1" w:rsidP="00690ED1">
            <w:pPr>
              <w:widowControl w:val="0"/>
              <w:spacing w:line="320" w:lineRule="exact"/>
              <w:jc w:val="center"/>
              <w:rPr>
                <w:rFonts w:ascii="Calibri" w:eastAsia="宋体" w:hAnsi="宋体" w:cs="Calibri Light"/>
                <w:kern w:val="2"/>
                <w:sz w:val="21"/>
                <w:szCs w:val="21"/>
              </w:rPr>
            </w:pPr>
            <w:r w:rsidRPr="00690ED1">
              <w:rPr>
                <w:rFonts w:ascii="Calibri" w:eastAsia="宋体" w:hAnsi="宋体" w:cs="Calibri Light" w:hint="eastAsia"/>
                <w:kern w:val="2"/>
                <w:sz w:val="21"/>
                <w:szCs w:val="21"/>
              </w:rPr>
              <w:t>3</w:t>
            </w:r>
          </w:p>
        </w:tc>
        <w:tc>
          <w:tcPr>
            <w:tcW w:w="5897" w:type="dxa"/>
            <w:vAlign w:val="center"/>
          </w:tcPr>
          <w:p w14:paraId="1AE9BFBF" w14:textId="77777777" w:rsidR="00690ED1" w:rsidRPr="00690ED1" w:rsidRDefault="00690ED1" w:rsidP="00690ED1">
            <w:pPr>
              <w:widowControl w:val="0"/>
              <w:spacing w:line="320" w:lineRule="exact"/>
              <w:ind w:firstLineChars="200" w:firstLine="422"/>
              <w:jc w:val="both"/>
              <w:rPr>
                <w:rFonts w:ascii="Calibri" w:eastAsia="宋体" w:hAnsi="宋体"/>
                <w:b/>
                <w:color w:val="C00000"/>
                <w:kern w:val="2"/>
                <w:sz w:val="21"/>
                <w:szCs w:val="21"/>
              </w:rPr>
            </w:pPr>
            <w:r w:rsidRPr="00690ED1">
              <w:rPr>
                <w:rFonts w:ascii="Calibri" w:eastAsia="宋体" w:hAnsi="宋体" w:hint="eastAsia"/>
                <w:b/>
                <w:color w:val="C00000"/>
                <w:kern w:val="2"/>
                <w:sz w:val="21"/>
                <w:szCs w:val="21"/>
              </w:rPr>
              <w:t>货物来源渠道：</w:t>
            </w:r>
          </w:p>
          <w:p w14:paraId="146DCA65" w14:textId="3CC00FFF" w:rsidR="00690ED1" w:rsidRPr="00690ED1" w:rsidRDefault="00690ED1" w:rsidP="00690ED1">
            <w:pPr>
              <w:widowControl w:val="0"/>
              <w:spacing w:line="320" w:lineRule="exact"/>
              <w:ind w:firstLineChars="200" w:firstLine="420"/>
              <w:jc w:val="both"/>
              <w:rPr>
                <w:rFonts w:ascii="Calibri" w:eastAsia="宋体" w:hAnsi="宋体"/>
                <w:color w:val="000000"/>
                <w:kern w:val="2"/>
                <w:sz w:val="21"/>
                <w:szCs w:val="21"/>
              </w:rPr>
            </w:pPr>
            <w:r w:rsidRPr="00690ED1">
              <w:rPr>
                <w:rFonts w:ascii="Calibri" w:eastAsia="宋体" w:hAnsi="宋体" w:hint="eastAsia"/>
                <w:color w:val="000000"/>
                <w:kern w:val="2"/>
                <w:sz w:val="21"/>
                <w:szCs w:val="21"/>
              </w:rPr>
              <w:t>提供相关</w:t>
            </w:r>
            <w:r w:rsidRPr="00690ED1">
              <w:rPr>
                <w:rFonts w:ascii="Calibri" w:eastAsia="宋体" w:hAnsi="宋体"/>
                <w:color w:val="000000"/>
                <w:kern w:val="2"/>
                <w:sz w:val="21"/>
                <w:szCs w:val="21"/>
              </w:rPr>
              <w:t>证明材料证明产品及原材料货物渠道</w:t>
            </w:r>
            <w:r w:rsidRPr="00690ED1">
              <w:rPr>
                <w:rFonts w:ascii="Calibri" w:eastAsia="宋体" w:hAnsi="宋体" w:hint="eastAsia"/>
                <w:color w:val="000000"/>
                <w:kern w:val="2"/>
                <w:sz w:val="21"/>
                <w:szCs w:val="21"/>
              </w:rPr>
              <w:t>正规</w:t>
            </w:r>
            <w:r w:rsidRPr="00690ED1">
              <w:rPr>
                <w:rFonts w:ascii="Calibri" w:eastAsia="宋体" w:hAnsi="宋体"/>
                <w:color w:val="000000"/>
                <w:kern w:val="2"/>
                <w:sz w:val="21"/>
                <w:szCs w:val="21"/>
              </w:rPr>
              <w:t>、供应充足，产地及</w:t>
            </w:r>
            <w:r w:rsidRPr="00690ED1">
              <w:rPr>
                <w:rFonts w:ascii="Calibri" w:eastAsia="宋体" w:hAnsi="宋体" w:hint="eastAsia"/>
                <w:color w:val="000000"/>
                <w:kern w:val="2"/>
                <w:sz w:val="21"/>
                <w:szCs w:val="21"/>
              </w:rPr>
              <w:t>制造商</w:t>
            </w:r>
            <w:r w:rsidRPr="00690ED1">
              <w:rPr>
                <w:rFonts w:ascii="Calibri" w:eastAsia="宋体" w:hAnsi="宋体"/>
                <w:color w:val="000000"/>
                <w:kern w:val="2"/>
                <w:sz w:val="21"/>
                <w:szCs w:val="21"/>
              </w:rPr>
              <w:t>明确，可追溯的产品销售记录（</w:t>
            </w:r>
            <w:r w:rsidRPr="00690ED1">
              <w:rPr>
                <w:rFonts w:ascii="Calibri" w:eastAsia="宋体" w:hAnsi="宋体" w:hint="eastAsia"/>
                <w:color w:val="000000"/>
                <w:kern w:val="2"/>
                <w:sz w:val="21"/>
                <w:szCs w:val="21"/>
              </w:rPr>
              <w:t>包括但不限于</w:t>
            </w:r>
            <w:r w:rsidRPr="00690ED1">
              <w:rPr>
                <w:rFonts w:ascii="Calibri" w:eastAsia="宋体" w:hAnsi="宋体"/>
                <w:color w:val="000000"/>
                <w:kern w:val="2"/>
                <w:sz w:val="21"/>
                <w:szCs w:val="21"/>
              </w:rPr>
              <w:t>销售协议、代理协议等）</w:t>
            </w:r>
            <w:r w:rsidR="009E3FBB">
              <w:rPr>
                <w:rFonts w:ascii="Calibri" w:eastAsia="宋体" w:hAnsi="宋体"/>
                <w:color w:val="000000"/>
                <w:kern w:val="2"/>
                <w:sz w:val="21"/>
                <w:szCs w:val="21"/>
              </w:rPr>
              <w:t>。</w:t>
            </w:r>
            <w:r w:rsidRPr="00690ED1">
              <w:rPr>
                <w:rFonts w:ascii="Calibri" w:eastAsia="宋体" w:hAnsi="宋体" w:hint="eastAsia"/>
                <w:color w:val="000000"/>
                <w:kern w:val="2"/>
                <w:sz w:val="21"/>
                <w:szCs w:val="21"/>
              </w:rPr>
              <w:t>每提供一份证明材料</w:t>
            </w:r>
            <w:r w:rsidRPr="00690ED1">
              <w:rPr>
                <w:rFonts w:ascii="Calibri" w:eastAsia="宋体" w:hAnsi="宋体"/>
                <w:color w:val="000000"/>
                <w:kern w:val="2"/>
                <w:sz w:val="21"/>
                <w:szCs w:val="21"/>
              </w:rPr>
              <w:t>得</w:t>
            </w:r>
            <w:r w:rsidRPr="00690ED1">
              <w:rPr>
                <w:rFonts w:ascii="Calibri" w:eastAsia="宋体" w:hAnsi="宋体" w:hint="eastAsia"/>
                <w:color w:val="000000"/>
                <w:kern w:val="2"/>
                <w:sz w:val="21"/>
                <w:szCs w:val="21"/>
              </w:rPr>
              <w:t>0.5</w:t>
            </w:r>
            <w:r w:rsidRPr="00690ED1">
              <w:rPr>
                <w:rFonts w:ascii="Calibri" w:eastAsia="宋体" w:hAnsi="宋体" w:hint="eastAsia"/>
                <w:color w:val="000000"/>
                <w:kern w:val="2"/>
                <w:sz w:val="21"/>
                <w:szCs w:val="21"/>
              </w:rPr>
              <w:t>分</w:t>
            </w:r>
            <w:r w:rsidRPr="00690ED1">
              <w:rPr>
                <w:rFonts w:ascii="Calibri" w:eastAsia="宋体" w:hAnsi="宋体"/>
                <w:color w:val="000000"/>
                <w:kern w:val="2"/>
                <w:sz w:val="21"/>
                <w:szCs w:val="21"/>
              </w:rPr>
              <w:t>，满分</w:t>
            </w:r>
            <w:r w:rsidRPr="00690ED1">
              <w:rPr>
                <w:rFonts w:ascii="Calibri" w:eastAsia="宋体" w:hAnsi="宋体" w:hint="eastAsia"/>
                <w:color w:val="000000"/>
                <w:kern w:val="2"/>
                <w:sz w:val="21"/>
                <w:szCs w:val="21"/>
              </w:rPr>
              <w:t>3</w:t>
            </w:r>
            <w:r w:rsidRPr="00690ED1">
              <w:rPr>
                <w:rFonts w:ascii="Calibri" w:eastAsia="宋体" w:hAnsi="宋体" w:hint="eastAsia"/>
                <w:color w:val="000000"/>
                <w:kern w:val="2"/>
                <w:sz w:val="21"/>
                <w:szCs w:val="21"/>
              </w:rPr>
              <w:t>分。</w:t>
            </w:r>
            <w:r w:rsidRPr="00690ED1">
              <w:rPr>
                <w:rFonts w:ascii="Calibri" w:eastAsia="宋体" w:hAnsi="宋体"/>
                <w:color w:val="000000"/>
                <w:kern w:val="2"/>
                <w:sz w:val="21"/>
                <w:szCs w:val="21"/>
              </w:rPr>
              <w:t>不提供</w:t>
            </w:r>
            <w:r w:rsidRPr="00690ED1">
              <w:rPr>
                <w:rFonts w:ascii="Calibri" w:eastAsia="宋体" w:hAnsi="宋体" w:hint="eastAsia"/>
                <w:color w:val="000000"/>
                <w:kern w:val="2"/>
                <w:sz w:val="21"/>
                <w:szCs w:val="21"/>
              </w:rPr>
              <w:t>不得分</w:t>
            </w:r>
            <w:r w:rsidRPr="00690ED1">
              <w:rPr>
                <w:rFonts w:ascii="Calibri" w:eastAsia="宋体" w:hAnsi="宋体"/>
                <w:color w:val="000000"/>
                <w:kern w:val="2"/>
                <w:sz w:val="21"/>
                <w:szCs w:val="21"/>
              </w:rPr>
              <w:t>。</w:t>
            </w:r>
          </w:p>
          <w:p w14:paraId="52FA4D85" w14:textId="77777777" w:rsidR="00690ED1" w:rsidRPr="00690ED1" w:rsidRDefault="00690ED1" w:rsidP="00690ED1">
            <w:pPr>
              <w:widowControl w:val="0"/>
              <w:spacing w:line="320" w:lineRule="exact"/>
              <w:ind w:firstLineChars="200" w:firstLine="420"/>
              <w:jc w:val="both"/>
              <w:rPr>
                <w:rFonts w:ascii="Calibri" w:eastAsia="宋体" w:hAnsi="宋体"/>
                <w:color w:val="000000"/>
                <w:kern w:val="2"/>
                <w:sz w:val="21"/>
                <w:szCs w:val="21"/>
              </w:rPr>
            </w:pPr>
            <w:r w:rsidRPr="00690ED1">
              <w:rPr>
                <w:rFonts w:ascii="Calibri" w:eastAsia="宋体" w:hAnsi="宋体" w:hint="eastAsia"/>
                <w:color w:val="000000"/>
                <w:kern w:val="2"/>
                <w:sz w:val="21"/>
                <w:szCs w:val="21"/>
              </w:rPr>
              <w:t>注</w:t>
            </w:r>
            <w:r w:rsidRPr="00690ED1">
              <w:rPr>
                <w:rFonts w:ascii="Calibri" w:eastAsia="宋体" w:hAnsi="宋体"/>
                <w:color w:val="000000"/>
                <w:kern w:val="2"/>
                <w:sz w:val="21"/>
                <w:szCs w:val="21"/>
              </w:rPr>
              <w:t>：以加盖投标人公章的证明材料为</w:t>
            </w:r>
            <w:r w:rsidRPr="00690ED1">
              <w:rPr>
                <w:rFonts w:ascii="Calibri" w:eastAsia="宋体" w:hAnsi="宋体" w:hint="eastAsia"/>
                <w:color w:val="000000"/>
                <w:kern w:val="2"/>
                <w:sz w:val="21"/>
                <w:szCs w:val="21"/>
              </w:rPr>
              <w:t>计分</w:t>
            </w:r>
            <w:r w:rsidRPr="00690ED1">
              <w:rPr>
                <w:rFonts w:ascii="Calibri" w:eastAsia="宋体" w:hAnsi="宋体"/>
                <w:color w:val="000000"/>
                <w:kern w:val="2"/>
                <w:sz w:val="21"/>
                <w:szCs w:val="21"/>
              </w:rPr>
              <w:t>依据。</w:t>
            </w:r>
          </w:p>
        </w:tc>
        <w:tc>
          <w:tcPr>
            <w:tcW w:w="860" w:type="dxa"/>
            <w:vMerge/>
            <w:vAlign w:val="center"/>
          </w:tcPr>
          <w:p w14:paraId="677CD66F" w14:textId="77777777" w:rsidR="00690ED1" w:rsidRPr="00690ED1" w:rsidRDefault="00690ED1" w:rsidP="00690ED1">
            <w:pPr>
              <w:widowControl w:val="0"/>
              <w:spacing w:line="320" w:lineRule="exact"/>
              <w:ind w:firstLineChars="200" w:firstLine="420"/>
              <w:jc w:val="both"/>
              <w:rPr>
                <w:rFonts w:ascii="Calibri" w:eastAsia="宋体" w:hAnsi="宋体"/>
                <w:bCs/>
                <w:kern w:val="2"/>
                <w:sz w:val="21"/>
                <w:szCs w:val="21"/>
              </w:rPr>
            </w:pPr>
          </w:p>
        </w:tc>
      </w:tr>
      <w:tr w:rsidR="00690ED1" w:rsidRPr="00690ED1" w14:paraId="23473C3A" w14:textId="77777777" w:rsidTr="002940EE">
        <w:trPr>
          <w:jc w:val="center"/>
        </w:trPr>
        <w:tc>
          <w:tcPr>
            <w:tcW w:w="735" w:type="dxa"/>
            <w:vMerge/>
            <w:vAlign w:val="center"/>
          </w:tcPr>
          <w:p w14:paraId="6C58363A" w14:textId="77777777" w:rsidR="00690ED1" w:rsidRPr="00690ED1" w:rsidRDefault="00690ED1" w:rsidP="00690ED1">
            <w:pPr>
              <w:widowControl w:val="0"/>
              <w:spacing w:line="320" w:lineRule="exact"/>
              <w:jc w:val="both"/>
              <w:rPr>
                <w:rFonts w:ascii="Calibri" w:eastAsia="宋体" w:hAnsi="宋体"/>
                <w:bCs/>
                <w:color w:val="000000"/>
                <w:kern w:val="2"/>
                <w:sz w:val="21"/>
                <w:szCs w:val="21"/>
              </w:rPr>
            </w:pPr>
          </w:p>
        </w:tc>
        <w:tc>
          <w:tcPr>
            <w:tcW w:w="630" w:type="dxa"/>
            <w:vMerge/>
            <w:vAlign w:val="center"/>
          </w:tcPr>
          <w:p w14:paraId="0F253AF8" w14:textId="77777777" w:rsidR="00690ED1" w:rsidRPr="00690ED1" w:rsidRDefault="00690ED1" w:rsidP="00690ED1">
            <w:pPr>
              <w:widowControl w:val="0"/>
              <w:spacing w:line="320" w:lineRule="exact"/>
              <w:jc w:val="center"/>
              <w:rPr>
                <w:rFonts w:ascii="Calibri" w:eastAsia="宋体" w:hAnsi="宋体"/>
                <w:bCs/>
                <w:kern w:val="2"/>
                <w:sz w:val="21"/>
                <w:szCs w:val="21"/>
              </w:rPr>
            </w:pPr>
          </w:p>
        </w:tc>
        <w:tc>
          <w:tcPr>
            <w:tcW w:w="945" w:type="dxa"/>
            <w:vAlign w:val="center"/>
          </w:tcPr>
          <w:p w14:paraId="22540527" w14:textId="77777777" w:rsidR="00690ED1" w:rsidRPr="00690ED1" w:rsidRDefault="00690ED1" w:rsidP="00690ED1">
            <w:pPr>
              <w:widowControl w:val="0"/>
              <w:spacing w:line="320" w:lineRule="exact"/>
              <w:jc w:val="center"/>
              <w:rPr>
                <w:rFonts w:ascii="Calibri" w:eastAsia="宋体" w:hAnsi="宋体"/>
                <w:bCs/>
                <w:kern w:val="2"/>
                <w:sz w:val="21"/>
                <w:szCs w:val="21"/>
              </w:rPr>
            </w:pPr>
            <w:r w:rsidRPr="00690ED1">
              <w:rPr>
                <w:rFonts w:ascii="Calibri" w:eastAsia="宋体" w:hAnsi="宋体"/>
                <w:bCs/>
                <w:kern w:val="2"/>
                <w:sz w:val="21"/>
                <w:szCs w:val="21"/>
              </w:rPr>
              <w:t>4</w:t>
            </w:r>
          </w:p>
        </w:tc>
        <w:tc>
          <w:tcPr>
            <w:tcW w:w="5897" w:type="dxa"/>
            <w:vAlign w:val="center"/>
          </w:tcPr>
          <w:p w14:paraId="0C566078" w14:textId="77777777" w:rsidR="00690ED1" w:rsidRPr="00690ED1" w:rsidRDefault="00690ED1" w:rsidP="00690ED1">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690ED1">
              <w:rPr>
                <w:rFonts w:ascii="Calibri" w:eastAsia="宋体" w:hAnsi="宋体" w:hint="eastAsia"/>
                <w:b/>
                <w:color w:val="C00000"/>
                <w:kern w:val="2"/>
                <w:sz w:val="21"/>
                <w:szCs w:val="21"/>
              </w:rPr>
              <w:t>业绩</w:t>
            </w:r>
            <w:r w:rsidRPr="00690ED1">
              <w:rPr>
                <w:rFonts w:ascii="Calibri" w:eastAsia="宋体" w:hAnsi="宋体"/>
                <w:b/>
                <w:color w:val="C00000"/>
                <w:kern w:val="2"/>
                <w:sz w:val="21"/>
                <w:szCs w:val="21"/>
              </w:rPr>
              <w:t>：</w:t>
            </w:r>
          </w:p>
          <w:p w14:paraId="68BF9104" w14:textId="77777777" w:rsidR="00690ED1" w:rsidRPr="00690ED1" w:rsidRDefault="00690ED1" w:rsidP="00690ED1">
            <w:pPr>
              <w:widowControl w:val="0"/>
              <w:spacing w:line="320" w:lineRule="exact"/>
              <w:ind w:firstLineChars="200" w:firstLine="420"/>
              <w:jc w:val="both"/>
              <w:rPr>
                <w:rFonts w:ascii="Calibri" w:eastAsia="宋体" w:hAnsi="宋体" w:cs="Calibri Light"/>
                <w:kern w:val="2"/>
                <w:sz w:val="21"/>
                <w:szCs w:val="21"/>
              </w:rPr>
            </w:pPr>
            <w:r w:rsidRPr="00690ED1">
              <w:rPr>
                <w:rFonts w:ascii="Calibri" w:eastAsia="宋体" w:hAnsi="宋体" w:cs="Calibri Light" w:hint="eastAsia"/>
                <w:kern w:val="2"/>
                <w:sz w:val="21"/>
                <w:szCs w:val="21"/>
              </w:rPr>
              <w:t>提供</w:t>
            </w:r>
            <w:r w:rsidRPr="00690ED1">
              <w:rPr>
                <w:rFonts w:ascii="Calibri" w:eastAsia="宋体" w:hAnsi="宋体" w:cs="Calibri Light"/>
                <w:kern w:val="2"/>
                <w:sz w:val="21"/>
                <w:szCs w:val="21"/>
              </w:rPr>
              <w:t>2022</w:t>
            </w:r>
            <w:r w:rsidRPr="00690ED1">
              <w:rPr>
                <w:rFonts w:ascii="Calibri" w:eastAsia="宋体" w:hAnsi="宋体" w:cs="Calibri Light" w:hint="eastAsia"/>
                <w:kern w:val="2"/>
                <w:sz w:val="21"/>
                <w:szCs w:val="21"/>
              </w:rPr>
              <w:t>年</w:t>
            </w:r>
            <w:r w:rsidRPr="00690ED1">
              <w:rPr>
                <w:rFonts w:ascii="Calibri" w:eastAsia="宋体" w:hAnsi="宋体" w:cs="Calibri Light"/>
                <w:kern w:val="2"/>
                <w:sz w:val="21"/>
                <w:szCs w:val="21"/>
              </w:rPr>
              <w:t>1</w:t>
            </w:r>
            <w:r w:rsidRPr="00690ED1">
              <w:rPr>
                <w:rFonts w:ascii="Calibri" w:eastAsia="宋体" w:hAnsi="宋体" w:cs="Calibri Light" w:hint="eastAsia"/>
                <w:kern w:val="2"/>
                <w:sz w:val="21"/>
                <w:szCs w:val="21"/>
              </w:rPr>
              <w:t>月</w:t>
            </w:r>
            <w:r w:rsidRPr="00690ED1">
              <w:rPr>
                <w:rFonts w:ascii="Calibri" w:eastAsia="宋体" w:hAnsi="宋体" w:cs="Calibri Light"/>
                <w:kern w:val="2"/>
                <w:sz w:val="21"/>
                <w:szCs w:val="21"/>
              </w:rPr>
              <w:t>1</w:t>
            </w:r>
            <w:r w:rsidRPr="00690ED1">
              <w:rPr>
                <w:rFonts w:ascii="Calibri" w:eastAsia="宋体" w:hAnsi="宋体" w:cs="Calibri Light" w:hint="eastAsia"/>
                <w:kern w:val="2"/>
                <w:sz w:val="21"/>
                <w:szCs w:val="21"/>
              </w:rPr>
              <w:t>日（以合同签订时间为准）起类似项目业绩证明</w:t>
            </w:r>
            <w:r w:rsidRPr="00690ED1">
              <w:rPr>
                <w:rFonts w:ascii="Calibri" w:eastAsia="宋体" w:hAnsi="宋体" w:cs="Calibri Light"/>
                <w:kern w:val="2"/>
                <w:sz w:val="21"/>
                <w:szCs w:val="21"/>
              </w:rPr>
              <w:t>文件</w:t>
            </w:r>
            <w:r w:rsidRPr="00690ED1">
              <w:rPr>
                <w:rFonts w:ascii="Calibri" w:eastAsia="宋体" w:hAnsi="宋体" w:cs="Calibri Light" w:hint="eastAsia"/>
                <w:kern w:val="2"/>
                <w:sz w:val="21"/>
                <w:szCs w:val="21"/>
              </w:rPr>
              <w:t>（包括</w:t>
            </w:r>
            <w:r w:rsidRPr="00690ED1">
              <w:rPr>
                <w:rFonts w:ascii="Calibri" w:eastAsia="宋体" w:hAnsi="宋体" w:cs="Calibri Light"/>
                <w:kern w:val="2"/>
                <w:sz w:val="21"/>
                <w:szCs w:val="21"/>
              </w:rPr>
              <w:t>合同</w:t>
            </w:r>
            <w:r w:rsidRPr="00690ED1">
              <w:rPr>
                <w:rFonts w:ascii="Calibri" w:eastAsia="宋体" w:hAnsi="宋体" w:cs="Calibri Light" w:hint="eastAsia"/>
                <w:kern w:val="2"/>
                <w:sz w:val="21"/>
                <w:szCs w:val="21"/>
              </w:rPr>
              <w:t>、验收文件</w:t>
            </w:r>
            <w:r w:rsidRPr="00690ED1">
              <w:rPr>
                <w:rFonts w:ascii="Calibri" w:eastAsia="宋体" w:hAnsi="宋体" w:cs="Calibri Light" w:hint="eastAsia"/>
                <w:kern w:val="2"/>
                <w:sz w:val="21"/>
                <w:szCs w:val="21"/>
              </w:rPr>
              <w:t>(</w:t>
            </w:r>
            <w:r w:rsidRPr="00690ED1">
              <w:rPr>
                <w:rFonts w:ascii="Calibri" w:eastAsia="宋体" w:hAnsi="宋体" w:cs="Calibri Light" w:hint="eastAsia"/>
                <w:kern w:val="2"/>
                <w:sz w:val="21"/>
                <w:szCs w:val="21"/>
              </w:rPr>
              <w:t>或满意度评价表</w:t>
            </w:r>
            <w:r w:rsidRPr="00690ED1">
              <w:rPr>
                <w:rFonts w:ascii="Calibri" w:eastAsia="宋体" w:hAnsi="宋体" w:cs="Calibri Light" w:hint="eastAsia"/>
                <w:kern w:val="2"/>
                <w:sz w:val="21"/>
                <w:szCs w:val="21"/>
              </w:rPr>
              <w:t>)</w:t>
            </w:r>
            <w:r w:rsidRPr="00690ED1">
              <w:rPr>
                <w:rFonts w:ascii="Calibri" w:eastAsia="宋体" w:hAnsi="宋体" w:cs="Calibri Light" w:hint="eastAsia"/>
                <w:kern w:val="2"/>
                <w:sz w:val="21"/>
                <w:szCs w:val="21"/>
              </w:rPr>
              <w:t>二者同时出具方为有效。</w:t>
            </w:r>
            <w:r w:rsidRPr="00690ED1">
              <w:rPr>
                <w:rFonts w:ascii="Calibri" w:eastAsia="宋体" w:hAnsi="宋体" w:cs="Calibri Light"/>
                <w:kern w:val="2"/>
                <w:sz w:val="21"/>
                <w:szCs w:val="21"/>
              </w:rPr>
              <w:t>）</w:t>
            </w:r>
            <w:r w:rsidRPr="00690ED1">
              <w:rPr>
                <w:rFonts w:ascii="Calibri" w:eastAsia="宋体" w:hAnsi="宋体" w:cs="Calibri Light" w:hint="eastAsia"/>
                <w:kern w:val="2"/>
                <w:sz w:val="21"/>
                <w:szCs w:val="21"/>
              </w:rPr>
              <w:t>评审时以响应文件中的扫描件加盖公章为计分依据，每出具一份业绩证明文件得</w:t>
            </w:r>
            <w:r w:rsidRPr="00690ED1">
              <w:rPr>
                <w:rFonts w:ascii="Calibri" w:eastAsia="宋体" w:hAnsi="宋体" w:cs="Calibri Light"/>
                <w:kern w:val="2"/>
                <w:sz w:val="21"/>
                <w:szCs w:val="21"/>
              </w:rPr>
              <w:t>2</w:t>
            </w:r>
            <w:r w:rsidRPr="00690ED1">
              <w:rPr>
                <w:rFonts w:ascii="Calibri" w:eastAsia="宋体" w:hAnsi="宋体" w:cs="Calibri Light" w:hint="eastAsia"/>
                <w:kern w:val="2"/>
                <w:sz w:val="21"/>
                <w:szCs w:val="21"/>
              </w:rPr>
              <w:t>分，满分</w:t>
            </w:r>
            <w:r w:rsidRPr="00690ED1">
              <w:rPr>
                <w:rFonts w:ascii="Calibri" w:eastAsia="宋体" w:hAnsi="宋体" w:cs="Calibri Light"/>
                <w:kern w:val="2"/>
                <w:sz w:val="21"/>
                <w:szCs w:val="21"/>
              </w:rPr>
              <w:t>4</w:t>
            </w:r>
            <w:r w:rsidRPr="00690ED1">
              <w:rPr>
                <w:rFonts w:ascii="Calibri" w:eastAsia="宋体" w:hAnsi="宋体" w:cs="Calibri Light" w:hint="eastAsia"/>
                <w:kern w:val="2"/>
                <w:sz w:val="21"/>
                <w:szCs w:val="21"/>
              </w:rPr>
              <w:t>分。</w:t>
            </w:r>
          </w:p>
          <w:p w14:paraId="182B33DA" w14:textId="77777777" w:rsidR="00690ED1" w:rsidRPr="00690ED1" w:rsidRDefault="00690ED1" w:rsidP="00690ED1">
            <w:pPr>
              <w:spacing w:line="320" w:lineRule="exact"/>
              <w:ind w:firstLineChars="200" w:firstLine="422"/>
              <w:jc w:val="both"/>
              <w:rPr>
                <w:rFonts w:ascii="Calibri" w:eastAsia="宋体" w:hAnsi="宋体" w:cs="华文仿宋"/>
                <w:sz w:val="21"/>
                <w:szCs w:val="21"/>
              </w:rPr>
            </w:pPr>
            <w:r w:rsidRPr="00690ED1">
              <w:rPr>
                <w:rFonts w:ascii="Calibri" w:eastAsia="宋体" w:hAnsi="宋体" w:cs="华文仿宋" w:hint="eastAsia"/>
                <w:b/>
                <w:color w:val="C00000"/>
                <w:kern w:val="2"/>
                <w:sz w:val="21"/>
                <w:szCs w:val="21"/>
              </w:rPr>
              <w:t>注</w:t>
            </w:r>
            <w:r w:rsidRPr="00690ED1">
              <w:rPr>
                <w:rFonts w:ascii="Calibri" w:eastAsia="宋体" w:hAnsi="宋体" w:cs="华文仿宋" w:hint="eastAsia"/>
                <w:kern w:val="2"/>
                <w:sz w:val="21"/>
                <w:szCs w:val="21"/>
              </w:rPr>
              <w:t>：</w:t>
            </w:r>
            <w:r w:rsidRPr="00690ED1">
              <w:rPr>
                <w:rFonts w:ascii="Calibri" w:eastAsia="宋体" w:hAnsi="宋体" w:cs="华文仿宋" w:hint="eastAsia"/>
                <w:kern w:val="2"/>
                <w:sz w:val="21"/>
                <w:szCs w:val="21"/>
              </w:rPr>
              <w:t>1</w:t>
            </w:r>
            <w:r w:rsidRPr="00690ED1">
              <w:rPr>
                <w:rFonts w:ascii="Calibri" w:eastAsia="宋体" w:hAnsi="宋体" w:cs="华文仿宋" w:hint="eastAsia"/>
                <w:kern w:val="2"/>
                <w:sz w:val="21"/>
                <w:szCs w:val="21"/>
              </w:rPr>
              <w:t>、供应商需提供合同关键页复印件（至少应包含签订合同双方的单位名称、项目名称、采购内容</w:t>
            </w:r>
            <w:r w:rsidRPr="00690ED1">
              <w:rPr>
                <w:rFonts w:ascii="Calibri" w:eastAsia="宋体" w:hAnsi="宋体" w:cs="华文仿宋" w:hint="eastAsia"/>
                <w:kern w:val="2"/>
                <w:sz w:val="21"/>
                <w:szCs w:val="21"/>
              </w:rPr>
              <w:t>/</w:t>
            </w:r>
            <w:r w:rsidRPr="00690ED1">
              <w:rPr>
                <w:rFonts w:ascii="Calibri" w:eastAsia="宋体" w:hAnsi="宋体" w:cs="华文仿宋" w:hint="eastAsia"/>
                <w:kern w:val="2"/>
                <w:sz w:val="21"/>
                <w:szCs w:val="21"/>
              </w:rPr>
              <w:t>设备清单、双方签字盖章页及合同签订日期等，并加盖公章）</w:t>
            </w:r>
            <w:r w:rsidRPr="00690ED1">
              <w:rPr>
                <w:rFonts w:ascii="Calibri" w:eastAsia="宋体" w:hAnsi="宋体" w:cs="华文仿宋"/>
                <w:kern w:val="2"/>
                <w:sz w:val="21"/>
                <w:szCs w:val="21"/>
              </w:rPr>
              <w:t>。</w:t>
            </w:r>
          </w:p>
        </w:tc>
        <w:tc>
          <w:tcPr>
            <w:tcW w:w="860" w:type="dxa"/>
            <w:vMerge/>
            <w:vAlign w:val="center"/>
          </w:tcPr>
          <w:p w14:paraId="4C70ED2A" w14:textId="77777777" w:rsidR="00690ED1" w:rsidRPr="00690ED1" w:rsidRDefault="00690ED1" w:rsidP="00690ED1">
            <w:pPr>
              <w:widowControl w:val="0"/>
              <w:spacing w:line="320" w:lineRule="exact"/>
              <w:ind w:firstLineChars="200" w:firstLine="420"/>
              <w:jc w:val="both"/>
              <w:rPr>
                <w:rFonts w:ascii="Calibri" w:eastAsia="宋体" w:hAnsi="宋体"/>
                <w:bCs/>
                <w:kern w:val="2"/>
                <w:sz w:val="21"/>
                <w:szCs w:val="21"/>
              </w:rPr>
            </w:pPr>
          </w:p>
        </w:tc>
      </w:tr>
      <w:tr w:rsidR="00690ED1" w:rsidRPr="00690ED1" w14:paraId="373C2505" w14:textId="77777777" w:rsidTr="002940EE">
        <w:trPr>
          <w:jc w:val="center"/>
        </w:trPr>
        <w:tc>
          <w:tcPr>
            <w:tcW w:w="735" w:type="dxa"/>
            <w:vAlign w:val="center"/>
          </w:tcPr>
          <w:p w14:paraId="7EDE39FC" w14:textId="77777777" w:rsidR="00690ED1" w:rsidRPr="00690ED1" w:rsidRDefault="00690ED1" w:rsidP="00690ED1">
            <w:pPr>
              <w:widowControl w:val="0"/>
              <w:spacing w:line="320" w:lineRule="exact"/>
              <w:jc w:val="both"/>
              <w:rPr>
                <w:rFonts w:ascii="Calibri" w:eastAsia="宋体" w:hAnsi="宋体"/>
                <w:color w:val="000000"/>
                <w:kern w:val="2"/>
                <w:sz w:val="21"/>
                <w:szCs w:val="21"/>
              </w:rPr>
            </w:pPr>
            <w:r w:rsidRPr="00690ED1">
              <w:rPr>
                <w:rFonts w:ascii="Calibri" w:eastAsia="宋体" w:hAnsi="宋体"/>
                <w:color w:val="000000"/>
                <w:kern w:val="2"/>
                <w:sz w:val="21"/>
                <w:szCs w:val="21"/>
              </w:rPr>
              <w:t>说明</w:t>
            </w:r>
          </w:p>
        </w:tc>
        <w:tc>
          <w:tcPr>
            <w:tcW w:w="8332" w:type="dxa"/>
            <w:gridSpan w:val="4"/>
            <w:vAlign w:val="center"/>
          </w:tcPr>
          <w:p w14:paraId="2E636C3D" w14:textId="77777777" w:rsidR="00690ED1" w:rsidRPr="00690ED1" w:rsidRDefault="00690ED1" w:rsidP="00690ED1">
            <w:pPr>
              <w:widowControl w:val="0"/>
              <w:spacing w:line="320" w:lineRule="exact"/>
              <w:ind w:firstLineChars="200" w:firstLine="420"/>
              <w:jc w:val="both"/>
              <w:rPr>
                <w:rFonts w:asciiTheme="minorEastAsia" w:hAnsiTheme="minorEastAsia" w:cs="宋体"/>
                <w:bCs/>
                <w:kern w:val="2"/>
                <w:sz w:val="21"/>
                <w:szCs w:val="21"/>
              </w:rPr>
            </w:pPr>
            <w:r w:rsidRPr="00690ED1">
              <w:rPr>
                <w:rFonts w:asciiTheme="minorEastAsia" w:hAnsiTheme="minorEastAsia" w:cs="宋体"/>
                <w:bCs/>
                <w:kern w:val="2"/>
                <w:sz w:val="21"/>
                <w:szCs w:val="21"/>
              </w:rPr>
              <w:t>评标委员会成员必须按照本评审要素据实打分，各类数字计算均按“四舍五入”保留小数点后两位</w:t>
            </w:r>
            <w:r w:rsidRPr="00690ED1">
              <w:rPr>
                <w:rFonts w:asciiTheme="minorEastAsia" w:hAnsiTheme="minorEastAsia" w:cs="宋体" w:hint="eastAsia"/>
                <w:bCs/>
                <w:kern w:val="2"/>
                <w:sz w:val="21"/>
                <w:szCs w:val="21"/>
              </w:rPr>
              <w:t>。</w:t>
            </w:r>
          </w:p>
        </w:tc>
      </w:tr>
    </w:tbl>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lastRenderedPageBreak/>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lastRenderedPageBreak/>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lastRenderedPageBreak/>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D2389B">
          <w:footerReference w:type="even" r:id="rId30"/>
          <w:footerReference w:type="default" r:id="rId31"/>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14" w:name="_Toc100219614"/>
      <w:r w:rsidRPr="00405285">
        <w:rPr>
          <w:rFonts w:hint="eastAsia"/>
        </w:rPr>
        <w:lastRenderedPageBreak/>
        <w:t>第三章</w:t>
      </w:r>
      <w:r w:rsidR="00E777FC">
        <w:rPr>
          <w:rFonts w:hint="eastAsia"/>
        </w:rPr>
        <w:t xml:space="preserve">　招标</w:t>
      </w:r>
      <w:r w:rsidRPr="00405285">
        <w:rPr>
          <w:rFonts w:hint="eastAsia"/>
        </w:rPr>
        <w:t>内容及要求</w:t>
      </w:r>
      <w:bookmarkEnd w:id="14"/>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18158FE0" w:rsidR="00C25B4A" w:rsidRPr="008479F5" w:rsidRDefault="005D594D" w:rsidP="005D594D">
      <w:pPr>
        <w:ind w:firstLineChars="200" w:firstLine="480"/>
        <w:jc w:val="both"/>
      </w:pPr>
      <w:r w:rsidRPr="005D594D">
        <w:rPr>
          <w:rFonts w:hint="eastAsia"/>
        </w:rPr>
        <w:t>陕西</w:t>
      </w:r>
      <w:proofErr w:type="gramStart"/>
      <w:r w:rsidRPr="005D594D">
        <w:rPr>
          <w:rFonts w:hint="eastAsia"/>
        </w:rPr>
        <w:t>西</w:t>
      </w:r>
      <w:proofErr w:type="gramEnd"/>
      <w:r w:rsidRPr="005D594D">
        <w:rPr>
          <w:rFonts w:hint="eastAsia"/>
        </w:rPr>
        <w:t>咸新区人民法院办公家具购置</w:t>
      </w:r>
      <w:r>
        <w:rPr>
          <w:rFonts w:hint="eastAsia"/>
        </w:rPr>
        <w:t>。</w:t>
      </w:r>
    </w:p>
    <w:p w14:paraId="7307D21B" w14:textId="35C46C75" w:rsidR="00723928" w:rsidRDefault="00405285" w:rsidP="005D594D">
      <w:pPr>
        <w:pStyle w:val="2"/>
      </w:pPr>
      <w:r>
        <w:rPr>
          <w:rFonts w:hint="eastAsia"/>
        </w:rPr>
        <w:t>二、</w:t>
      </w:r>
      <w:r w:rsidR="00177C2C">
        <w:rPr>
          <w:rFonts w:hint="eastAsia"/>
        </w:rPr>
        <w:t>技术要求</w:t>
      </w:r>
    </w:p>
    <w:p w14:paraId="2FA1BEC8" w14:textId="55B69E45" w:rsidR="005D594D" w:rsidRDefault="005D594D" w:rsidP="005D594D">
      <w:pPr>
        <w:ind w:firstLineChars="100" w:firstLine="240"/>
        <w:jc w:val="both"/>
      </w:pPr>
      <w:r>
        <w:rPr>
          <w:rFonts w:hint="eastAsia"/>
        </w:rPr>
        <w:t>（一）本项目核心产品为：</w:t>
      </w:r>
      <w:r w:rsidR="00F30776" w:rsidRPr="00F30776">
        <w:rPr>
          <w:rFonts w:hint="eastAsia"/>
        </w:rPr>
        <w:t>订制办公桌</w:t>
      </w:r>
      <w:r w:rsidR="00F30776">
        <w:rPr>
          <w:rFonts w:hint="eastAsia"/>
        </w:rPr>
        <w:t>（</w:t>
      </w:r>
      <w:r w:rsidR="008124D7" w:rsidRPr="008124D7">
        <w:rPr>
          <w:rFonts w:ascii="宋体" w:eastAsia="宋体" w:hAnsi="宋体" w:cs="宋体"/>
          <w:color w:val="000000"/>
          <w:sz w:val="22"/>
        </w:rPr>
        <w:t>1400mm±5mm×700mm±5mm×760mm±5mm</w:t>
      </w:r>
      <w:r w:rsidR="00F30776">
        <w:rPr>
          <w:rFonts w:hint="eastAsia"/>
        </w:rPr>
        <w:t>）、</w:t>
      </w:r>
      <w:r w:rsidR="00F30776" w:rsidRPr="00F30776">
        <w:rPr>
          <w:rFonts w:hint="eastAsia"/>
        </w:rPr>
        <w:t>旁听椅</w:t>
      </w:r>
      <w:r w:rsidR="00A20879">
        <w:rPr>
          <w:rFonts w:hint="eastAsia"/>
        </w:rPr>
        <w:t>。</w:t>
      </w:r>
    </w:p>
    <w:p w14:paraId="3CBBC845" w14:textId="1AB2C31F" w:rsidR="00723928" w:rsidRDefault="005D594D" w:rsidP="005D594D">
      <w:pPr>
        <w:ind w:firstLineChars="100" w:firstLine="240"/>
        <w:jc w:val="both"/>
      </w:pPr>
      <w:r>
        <w:rPr>
          <w:rFonts w:hint="eastAsia"/>
        </w:rPr>
        <w:t>（二）采购清单与技术</w:t>
      </w:r>
      <w:r w:rsidR="00177C2C">
        <w:rPr>
          <w:rFonts w:hint="eastAsia"/>
        </w:rPr>
        <w:t>参数</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905"/>
        <w:gridCol w:w="567"/>
        <w:gridCol w:w="2693"/>
        <w:gridCol w:w="1843"/>
        <w:gridCol w:w="992"/>
        <w:gridCol w:w="567"/>
        <w:gridCol w:w="567"/>
        <w:gridCol w:w="4536"/>
        <w:gridCol w:w="1134"/>
      </w:tblGrid>
      <w:tr w:rsidR="00EC0536" w:rsidRPr="00CC28D6" w14:paraId="6FDAD784" w14:textId="77777777" w:rsidTr="00A55532">
        <w:trPr>
          <w:trHeight w:val="510"/>
        </w:trPr>
        <w:tc>
          <w:tcPr>
            <w:tcW w:w="508" w:type="dxa"/>
            <w:vAlign w:val="center"/>
            <w:hideMark/>
          </w:tcPr>
          <w:p w14:paraId="58A79472" w14:textId="77777777" w:rsidR="00EC0536" w:rsidRPr="00CC28D6" w:rsidRDefault="00EC0536" w:rsidP="00EC0536">
            <w:pPr>
              <w:jc w:val="center"/>
              <w:rPr>
                <w:rFonts w:ascii="宋体" w:eastAsia="宋体" w:hAnsi="宋体" w:cs="宋体"/>
                <w:b/>
                <w:bCs/>
                <w:color w:val="000000"/>
                <w:sz w:val="22"/>
                <w:szCs w:val="22"/>
              </w:rPr>
            </w:pPr>
            <w:r w:rsidRPr="00CC28D6">
              <w:rPr>
                <w:rFonts w:ascii="宋体" w:eastAsia="宋体" w:hAnsi="宋体" w:cs="宋体" w:hint="eastAsia"/>
                <w:b/>
                <w:bCs/>
                <w:color w:val="000000"/>
                <w:sz w:val="22"/>
                <w:szCs w:val="22"/>
              </w:rPr>
              <w:t>序号</w:t>
            </w:r>
          </w:p>
        </w:tc>
        <w:tc>
          <w:tcPr>
            <w:tcW w:w="905" w:type="dxa"/>
            <w:vAlign w:val="center"/>
            <w:hideMark/>
          </w:tcPr>
          <w:p w14:paraId="7EB8EBE6" w14:textId="77777777" w:rsidR="00EC0536" w:rsidRDefault="00EC0536" w:rsidP="00EC0536">
            <w:pPr>
              <w:jc w:val="center"/>
              <w:rPr>
                <w:rFonts w:ascii="宋体" w:eastAsia="宋体" w:hAnsi="宋体" w:cs="宋体"/>
                <w:b/>
                <w:bCs/>
                <w:color w:val="000000"/>
                <w:sz w:val="22"/>
                <w:szCs w:val="22"/>
              </w:rPr>
            </w:pPr>
            <w:r w:rsidRPr="00CC28D6">
              <w:rPr>
                <w:rFonts w:ascii="宋体" w:eastAsia="宋体" w:hAnsi="宋体" w:cs="宋体" w:hint="eastAsia"/>
                <w:b/>
                <w:bCs/>
                <w:color w:val="000000"/>
                <w:sz w:val="22"/>
                <w:szCs w:val="22"/>
              </w:rPr>
              <w:t>产品</w:t>
            </w:r>
          </w:p>
          <w:p w14:paraId="2FF6CFA7" w14:textId="173EC574" w:rsidR="00EC0536" w:rsidRPr="00CC28D6" w:rsidRDefault="00EC0536" w:rsidP="00EC0536">
            <w:pPr>
              <w:jc w:val="center"/>
              <w:rPr>
                <w:rFonts w:ascii="宋体" w:eastAsia="宋体" w:hAnsi="宋体" w:cs="宋体"/>
                <w:b/>
                <w:bCs/>
                <w:color w:val="000000"/>
                <w:sz w:val="22"/>
                <w:szCs w:val="22"/>
              </w:rPr>
            </w:pPr>
            <w:r w:rsidRPr="00CC28D6">
              <w:rPr>
                <w:rFonts w:ascii="宋体" w:eastAsia="宋体" w:hAnsi="宋体" w:cs="宋体" w:hint="eastAsia"/>
                <w:b/>
                <w:bCs/>
                <w:color w:val="000000"/>
                <w:sz w:val="22"/>
                <w:szCs w:val="22"/>
              </w:rPr>
              <w:t>名称</w:t>
            </w:r>
          </w:p>
        </w:tc>
        <w:tc>
          <w:tcPr>
            <w:tcW w:w="567" w:type="dxa"/>
            <w:vAlign w:val="center"/>
            <w:hideMark/>
          </w:tcPr>
          <w:p w14:paraId="2A890546" w14:textId="77777777" w:rsidR="00EC0536" w:rsidRPr="00CC28D6" w:rsidRDefault="00EC0536" w:rsidP="00EC0536">
            <w:pPr>
              <w:jc w:val="center"/>
              <w:rPr>
                <w:rFonts w:ascii="宋体" w:eastAsia="宋体" w:hAnsi="宋体" w:cs="宋体"/>
                <w:b/>
                <w:bCs/>
                <w:color w:val="000000"/>
                <w:sz w:val="22"/>
                <w:szCs w:val="22"/>
              </w:rPr>
            </w:pPr>
            <w:r w:rsidRPr="00CC28D6">
              <w:rPr>
                <w:rFonts w:ascii="宋体" w:eastAsia="宋体" w:hAnsi="宋体" w:cs="宋体" w:hint="eastAsia"/>
                <w:b/>
                <w:bCs/>
                <w:color w:val="000000"/>
                <w:sz w:val="22"/>
                <w:szCs w:val="22"/>
              </w:rPr>
              <w:t>编号</w:t>
            </w:r>
          </w:p>
        </w:tc>
        <w:tc>
          <w:tcPr>
            <w:tcW w:w="2693" w:type="dxa"/>
            <w:vAlign w:val="center"/>
          </w:tcPr>
          <w:p w14:paraId="0781D545" w14:textId="21FFA738" w:rsidR="00EC0536" w:rsidRPr="00CC28D6" w:rsidRDefault="00EC0536" w:rsidP="00EC0536">
            <w:pPr>
              <w:jc w:val="center"/>
              <w:rPr>
                <w:rFonts w:ascii="宋体" w:eastAsia="宋体" w:hAnsi="宋体" w:cs="宋体"/>
                <w:b/>
                <w:bCs/>
                <w:color w:val="000000"/>
                <w:sz w:val="22"/>
                <w:szCs w:val="22"/>
              </w:rPr>
            </w:pPr>
            <w:r>
              <w:rPr>
                <w:rFonts w:ascii="宋体" w:eastAsia="宋体" w:hAnsi="宋体" w:cs="宋体" w:hint="eastAsia"/>
                <w:b/>
                <w:bCs/>
                <w:color w:val="000000"/>
                <w:sz w:val="22"/>
              </w:rPr>
              <w:t>参考样式</w:t>
            </w:r>
          </w:p>
        </w:tc>
        <w:tc>
          <w:tcPr>
            <w:tcW w:w="1843" w:type="dxa"/>
            <w:vAlign w:val="center"/>
          </w:tcPr>
          <w:p w14:paraId="59329BCB" w14:textId="46B536E2" w:rsidR="00EC0536" w:rsidRPr="002E2A35" w:rsidRDefault="00334B91" w:rsidP="00EC0536">
            <w:pPr>
              <w:jc w:val="center"/>
              <w:rPr>
                <w:rFonts w:asciiTheme="minorEastAsia" w:hAnsiTheme="minorEastAsia" w:cs="宋体"/>
                <w:b/>
                <w:bCs/>
                <w:color w:val="000000"/>
                <w:sz w:val="21"/>
                <w:szCs w:val="21"/>
              </w:rPr>
            </w:pPr>
            <w:r w:rsidRPr="002E2A35">
              <w:rPr>
                <w:rFonts w:asciiTheme="minorEastAsia" w:hAnsiTheme="minorEastAsia" w:cs="宋体" w:hint="eastAsia"/>
                <w:b/>
                <w:bCs/>
                <w:color w:val="000000"/>
                <w:sz w:val="21"/>
                <w:szCs w:val="21"/>
              </w:rPr>
              <w:t>尺寸规格</w:t>
            </w:r>
          </w:p>
        </w:tc>
        <w:tc>
          <w:tcPr>
            <w:tcW w:w="992" w:type="dxa"/>
            <w:vAlign w:val="center"/>
          </w:tcPr>
          <w:p w14:paraId="0DCE64DC" w14:textId="77777777" w:rsidR="00A55532" w:rsidRDefault="00EC0536" w:rsidP="00EC0536">
            <w:pPr>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最高</w:t>
            </w:r>
          </w:p>
          <w:p w14:paraId="2E9740B8" w14:textId="42000D42" w:rsidR="00EC0536" w:rsidRPr="00CC28D6" w:rsidRDefault="00EC0536" w:rsidP="00EC0536">
            <w:pPr>
              <w:jc w:val="center"/>
              <w:rPr>
                <w:rFonts w:ascii="宋体" w:eastAsia="宋体" w:hAnsi="宋体" w:cs="宋体"/>
                <w:b/>
                <w:bCs/>
                <w:color w:val="000000"/>
                <w:sz w:val="22"/>
                <w:szCs w:val="22"/>
              </w:rPr>
            </w:pPr>
            <w:r w:rsidRPr="00CC28D6">
              <w:rPr>
                <w:rFonts w:ascii="宋体" w:eastAsia="宋体" w:hAnsi="宋体" w:cs="宋体" w:hint="eastAsia"/>
                <w:b/>
                <w:bCs/>
                <w:color w:val="000000"/>
                <w:sz w:val="22"/>
                <w:szCs w:val="22"/>
              </w:rPr>
              <w:t>限价</w:t>
            </w:r>
          </w:p>
        </w:tc>
        <w:tc>
          <w:tcPr>
            <w:tcW w:w="567" w:type="dxa"/>
            <w:vAlign w:val="center"/>
            <w:hideMark/>
          </w:tcPr>
          <w:p w14:paraId="7B9AA69C" w14:textId="77777777" w:rsidR="00EC0536" w:rsidRPr="00CC28D6" w:rsidRDefault="00EC0536" w:rsidP="00EC0536">
            <w:pPr>
              <w:jc w:val="center"/>
              <w:rPr>
                <w:rFonts w:ascii="宋体" w:eastAsia="宋体" w:hAnsi="宋体" w:cs="宋体"/>
                <w:b/>
                <w:bCs/>
                <w:color w:val="000000"/>
                <w:sz w:val="22"/>
                <w:szCs w:val="22"/>
              </w:rPr>
            </w:pPr>
            <w:r w:rsidRPr="00CC28D6">
              <w:rPr>
                <w:rFonts w:ascii="宋体" w:eastAsia="宋体" w:hAnsi="宋体" w:cs="宋体" w:hint="eastAsia"/>
                <w:b/>
                <w:bCs/>
                <w:color w:val="000000"/>
                <w:sz w:val="22"/>
                <w:szCs w:val="22"/>
              </w:rPr>
              <w:t>单位</w:t>
            </w:r>
          </w:p>
        </w:tc>
        <w:tc>
          <w:tcPr>
            <w:tcW w:w="567" w:type="dxa"/>
            <w:vAlign w:val="center"/>
            <w:hideMark/>
          </w:tcPr>
          <w:p w14:paraId="76F6B1B8" w14:textId="77777777" w:rsidR="00EC0536" w:rsidRPr="00CC28D6" w:rsidRDefault="00EC0536" w:rsidP="00EC0536">
            <w:pPr>
              <w:jc w:val="center"/>
              <w:rPr>
                <w:rFonts w:ascii="宋体" w:eastAsia="宋体" w:hAnsi="宋体" w:cs="宋体"/>
                <w:b/>
                <w:bCs/>
                <w:color w:val="000000"/>
                <w:sz w:val="22"/>
                <w:szCs w:val="22"/>
              </w:rPr>
            </w:pPr>
            <w:r w:rsidRPr="00CC28D6">
              <w:rPr>
                <w:rFonts w:ascii="宋体" w:eastAsia="宋体" w:hAnsi="宋体" w:cs="宋体" w:hint="eastAsia"/>
                <w:b/>
                <w:bCs/>
                <w:color w:val="000000"/>
                <w:sz w:val="22"/>
                <w:szCs w:val="22"/>
              </w:rPr>
              <w:t>数量</w:t>
            </w:r>
          </w:p>
        </w:tc>
        <w:tc>
          <w:tcPr>
            <w:tcW w:w="4536" w:type="dxa"/>
            <w:vAlign w:val="center"/>
            <w:hideMark/>
          </w:tcPr>
          <w:p w14:paraId="710CD434" w14:textId="77777777" w:rsidR="00EC0536" w:rsidRPr="00CC28D6" w:rsidRDefault="00EC0536" w:rsidP="00EC0536">
            <w:pPr>
              <w:jc w:val="center"/>
              <w:rPr>
                <w:rFonts w:ascii="宋体" w:eastAsia="宋体" w:hAnsi="宋体" w:cs="宋体"/>
                <w:b/>
                <w:bCs/>
                <w:color w:val="000000"/>
                <w:sz w:val="22"/>
                <w:szCs w:val="22"/>
              </w:rPr>
            </w:pPr>
            <w:r w:rsidRPr="00CC28D6">
              <w:rPr>
                <w:rFonts w:ascii="宋体" w:eastAsia="宋体" w:hAnsi="宋体" w:cs="宋体" w:hint="eastAsia"/>
                <w:b/>
                <w:bCs/>
                <w:color w:val="000000"/>
                <w:sz w:val="22"/>
                <w:szCs w:val="22"/>
              </w:rPr>
              <w:t>技术参数</w:t>
            </w:r>
          </w:p>
        </w:tc>
        <w:tc>
          <w:tcPr>
            <w:tcW w:w="1134" w:type="dxa"/>
            <w:vAlign w:val="center"/>
            <w:hideMark/>
          </w:tcPr>
          <w:p w14:paraId="1435D28B" w14:textId="77777777" w:rsidR="00EC0536" w:rsidRPr="00CC28D6" w:rsidRDefault="00EC0536" w:rsidP="00EC0536">
            <w:pPr>
              <w:jc w:val="center"/>
              <w:rPr>
                <w:rFonts w:ascii="宋体" w:eastAsia="宋体" w:hAnsi="宋体" w:cs="宋体"/>
                <w:b/>
                <w:bCs/>
                <w:color w:val="000000"/>
                <w:sz w:val="22"/>
                <w:szCs w:val="22"/>
              </w:rPr>
            </w:pPr>
            <w:r w:rsidRPr="00CC28D6">
              <w:rPr>
                <w:rFonts w:ascii="宋体" w:eastAsia="宋体" w:hAnsi="宋体" w:cs="宋体" w:hint="eastAsia"/>
                <w:b/>
                <w:bCs/>
                <w:color w:val="000000"/>
                <w:sz w:val="22"/>
                <w:szCs w:val="22"/>
              </w:rPr>
              <w:t>备注</w:t>
            </w:r>
          </w:p>
        </w:tc>
      </w:tr>
      <w:tr w:rsidR="00EC0536" w:rsidRPr="00CC28D6" w14:paraId="63F53983" w14:textId="77777777" w:rsidTr="00A55532">
        <w:trPr>
          <w:trHeight w:val="983"/>
        </w:trPr>
        <w:tc>
          <w:tcPr>
            <w:tcW w:w="508" w:type="dxa"/>
            <w:vAlign w:val="center"/>
            <w:hideMark/>
          </w:tcPr>
          <w:p w14:paraId="398AC58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905" w:type="dxa"/>
            <w:vAlign w:val="center"/>
            <w:hideMark/>
          </w:tcPr>
          <w:p w14:paraId="1BC9DA4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订制办公桌</w:t>
            </w:r>
          </w:p>
        </w:tc>
        <w:tc>
          <w:tcPr>
            <w:tcW w:w="567" w:type="dxa"/>
            <w:vAlign w:val="center"/>
            <w:hideMark/>
          </w:tcPr>
          <w:p w14:paraId="29C80C7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A01</w:t>
            </w:r>
          </w:p>
        </w:tc>
        <w:tc>
          <w:tcPr>
            <w:tcW w:w="2693" w:type="dxa"/>
            <w:vAlign w:val="center"/>
          </w:tcPr>
          <w:p w14:paraId="05CC2097" w14:textId="1876BEAF"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1E7DF7EC" wp14:editId="14311F16">
                  <wp:extent cx="1637858" cy="1057275"/>
                  <wp:effectExtent l="0" t="0" r="635" b="0"/>
                  <wp:docPr id="9519989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98992" name=""/>
                          <pic:cNvPicPr/>
                        </pic:nvPicPr>
                        <pic:blipFill>
                          <a:blip r:embed="rId32" cstate="email">
                            <a:extLst>
                              <a:ext uri="{28A0092B-C50C-407E-A947-70E740481C1C}">
                                <a14:useLocalDpi xmlns:a14="http://schemas.microsoft.com/office/drawing/2010/main"/>
                              </a:ext>
                            </a:extLst>
                          </a:blip>
                          <a:stretch>
                            <a:fillRect/>
                          </a:stretch>
                        </pic:blipFill>
                        <pic:spPr>
                          <a:xfrm>
                            <a:off x="0" y="0"/>
                            <a:ext cx="1658173" cy="1070389"/>
                          </a:xfrm>
                          <a:prstGeom prst="rect">
                            <a:avLst/>
                          </a:prstGeom>
                        </pic:spPr>
                      </pic:pic>
                    </a:graphicData>
                  </a:graphic>
                </wp:inline>
              </w:drawing>
            </w:r>
          </w:p>
        </w:tc>
        <w:tc>
          <w:tcPr>
            <w:tcW w:w="1843" w:type="dxa"/>
            <w:vAlign w:val="center"/>
          </w:tcPr>
          <w:p w14:paraId="74E17B02" w14:textId="156B1C17"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1200mm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×600mm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7AF08B99" w14:textId="61A3A20D"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792864F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1DB73A3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32AB961D" w14:textId="4B6909C3" w:rsidR="00EC0536" w:rsidRDefault="00EC0536" w:rsidP="00EC0536">
            <w:pPr>
              <w:rPr>
                <w:rFonts w:ascii="宋体" w:eastAsia="宋体" w:hAnsi="宋体" w:cs="宋体"/>
                <w:color w:val="000000"/>
                <w:sz w:val="22"/>
              </w:rPr>
            </w:pPr>
            <w:r w:rsidRPr="00045333">
              <w:rPr>
                <w:rFonts w:ascii="宋体" w:eastAsia="宋体" w:hAnsi="宋体" w:cs="宋体" w:hint="eastAsia"/>
                <w:color w:val="000000"/>
                <w:sz w:val="22"/>
              </w:rPr>
              <w:t>1、基材：采用E0级中密度纤维板，符合GB/T11718-2021</w:t>
            </w:r>
            <w:r>
              <w:rPr>
                <w:rFonts w:ascii="宋体" w:eastAsia="宋体" w:hAnsi="宋体" w:cs="宋体" w:hint="eastAsia"/>
                <w:color w:val="000000"/>
                <w:sz w:val="22"/>
              </w:rPr>
              <w:t>标准。</w:t>
            </w:r>
            <w:r w:rsidRPr="00045333">
              <w:rPr>
                <w:rFonts w:ascii="宋体" w:eastAsia="宋体" w:hAnsi="宋体" w:cs="宋体" w:hint="eastAsia"/>
                <w:color w:val="000000"/>
                <w:sz w:val="22"/>
              </w:rPr>
              <w:t xml:space="preserve"> </w:t>
            </w:r>
            <w:r w:rsidR="00436C84">
              <w:rPr>
                <w:rFonts w:ascii="宋体" w:eastAsia="宋体" w:hAnsi="宋体" w:cs="宋体" w:hint="eastAsia"/>
                <w:color w:val="000000"/>
                <w:sz w:val="22"/>
              </w:rPr>
              <w:t xml:space="preserve"> </w:t>
            </w:r>
            <w:r w:rsidRPr="00045333">
              <w:rPr>
                <w:rFonts w:ascii="宋体" w:eastAsia="宋体" w:hAnsi="宋体" w:cs="宋体" w:hint="eastAsia"/>
                <w:color w:val="000000"/>
                <w:sz w:val="22"/>
              </w:rPr>
              <w:br/>
              <w:t>2、木皮：</w:t>
            </w:r>
            <w:r w:rsidR="00234F46" w:rsidRPr="00234F46">
              <w:rPr>
                <w:rFonts w:ascii="宋体" w:eastAsia="宋体" w:hAnsi="宋体" w:cs="宋体" w:hint="eastAsia"/>
                <w:color w:val="000000"/>
                <w:sz w:val="22"/>
              </w:rPr>
              <w:t>采用≥0.6mm木皮，符合GB/T13010-2020标准</w:t>
            </w:r>
            <w:r w:rsidR="00234F46">
              <w:rPr>
                <w:rFonts w:ascii="宋体" w:eastAsia="宋体" w:hAnsi="宋体" w:cs="宋体" w:hint="eastAsia"/>
                <w:color w:val="000000"/>
                <w:sz w:val="22"/>
              </w:rPr>
              <w:t>。</w:t>
            </w:r>
            <w:r w:rsidR="00436C84">
              <w:rPr>
                <w:rFonts w:ascii="宋体" w:eastAsia="宋体" w:hAnsi="宋体" w:cs="宋体" w:hint="eastAsia"/>
                <w:color w:val="000000"/>
                <w:sz w:val="22"/>
              </w:rPr>
              <w:t xml:space="preserve"> </w:t>
            </w:r>
            <w:r w:rsidR="00894D22">
              <w:rPr>
                <w:rFonts w:ascii="宋体" w:eastAsia="宋体" w:hAnsi="宋体" w:cs="宋体" w:hint="eastAsia"/>
                <w:color w:val="000000"/>
                <w:sz w:val="22"/>
              </w:rPr>
              <w:t xml:space="preserve"> </w:t>
            </w:r>
            <w:r w:rsidRPr="00045333">
              <w:rPr>
                <w:rFonts w:ascii="宋体" w:eastAsia="宋体" w:hAnsi="宋体" w:cs="宋体" w:hint="eastAsia"/>
                <w:color w:val="000000"/>
                <w:sz w:val="22"/>
              </w:rPr>
              <w:br/>
              <w:t>3、胶水：采用</w:t>
            </w:r>
            <w:proofErr w:type="gramStart"/>
            <w:r w:rsidRPr="00045333">
              <w:rPr>
                <w:rFonts w:ascii="宋体" w:eastAsia="宋体" w:hAnsi="宋体" w:cs="宋体" w:hint="eastAsia"/>
                <w:color w:val="000000"/>
                <w:sz w:val="22"/>
              </w:rPr>
              <w:t>环保白</w:t>
            </w:r>
            <w:proofErr w:type="gramEnd"/>
            <w:r w:rsidRPr="00045333">
              <w:rPr>
                <w:rFonts w:ascii="宋体" w:eastAsia="宋体" w:hAnsi="宋体" w:cs="宋体" w:hint="eastAsia"/>
                <w:color w:val="000000"/>
                <w:sz w:val="22"/>
              </w:rPr>
              <w:t>乳胶，符</w:t>
            </w:r>
            <w:bookmarkStart w:id="15" w:name="_GoBack"/>
            <w:bookmarkEnd w:id="15"/>
            <w:r w:rsidRPr="00045333">
              <w:rPr>
                <w:rFonts w:ascii="宋体" w:eastAsia="宋体" w:hAnsi="宋体" w:cs="宋体" w:hint="eastAsia"/>
                <w:color w:val="000000"/>
                <w:sz w:val="22"/>
              </w:rPr>
              <w:t>合</w:t>
            </w:r>
            <w:r w:rsidR="00DC4C51">
              <w:rPr>
                <w:rFonts w:ascii="宋体" w:eastAsia="宋体" w:hAnsi="宋体" w:cs="宋体" w:hint="eastAsia"/>
                <w:color w:val="000000"/>
                <w:sz w:val="22"/>
              </w:rPr>
              <w:t>GB</w:t>
            </w:r>
            <w:r w:rsidRPr="00045333">
              <w:rPr>
                <w:rFonts w:ascii="宋体" w:eastAsia="宋体" w:hAnsi="宋体" w:cs="宋体" w:hint="eastAsia"/>
                <w:color w:val="000000"/>
                <w:sz w:val="22"/>
              </w:rPr>
              <w:t>18583-20</w:t>
            </w:r>
            <w:r w:rsidR="00DC4C51">
              <w:rPr>
                <w:rFonts w:ascii="宋体" w:eastAsia="宋体" w:hAnsi="宋体" w:cs="宋体"/>
                <w:color w:val="000000"/>
                <w:sz w:val="22"/>
              </w:rPr>
              <w:t>25</w:t>
            </w:r>
            <w:r w:rsidRPr="00045333">
              <w:rPr>
                <w:rFonts w:ascii="宋体" w:eastAsia="宋体" w:hAnsi="宋体" w:cs="宋体" w:hint="eastAsia"/>
                <w:color w:val="000000"/>
                <w:sz w:val="22"/>
              </w:rPr>
              <w:t>标准</w:t>
            </w:r>
            <w:r w:rsidR="003150BF" w:rsidRPr="003150BF">
              <w:rPr>
                <w:rFonts w:ascii="宋体" w:eastAsia="宋体" w:hAnsi="宋体" w:cs="宋体" w:hint="eastAsia"/>
                <w:color w:val="000000"/>
                <w:sz w:val="22"/>
              </w:rPr>
              <w:t>。</w:t>
            </w:r>
            <w:r w:rsidR="00436C84">
              <w:rPr>
                <w:rFonts w:ascii="宋体" w:eastAsia="宋体" w:hAnsi="宋体" w:cs="宋体" w:hint="eastAsia"/>
                <w:color w:val="000000"/>
                <w:sz w:val="22"/>
              </w:rPr>
              <w:t xml:space="preserve"> </w:t>
            </w:r>
            <w:r w:rsidRPr="00045333">
              <w:rPr>
                <w:rFonts w:ascii="宋体" w:eastAsia="宋体" w:hAnsi="宋体" w:cs="宋体" w:hint="eastAsia"/>
                <w:color w:val="000000"/>
                <w:sz w:val="22"/>
              </w:rPr>
              <w:br/>
              <w:t>4、水性面漆：符合GB18581-2020标准，附着力达到1</w:t>
            </w:r>
            <w:r w:rsidR="003150BF">
              <w:rPr>
                <w:rFonts w:ascii="宋体" w:eastAsia="宋体" w:hAnsi="宋体" w:cs="宋体" w:hint="eastAsia"/>
                <w:color w:val="000000"/>
                <w:sz w:val="22"/>
              </w:rPr>
              <w:t>级</w:t>
            </w:r>
            <w:r w:rsidRPr="00045333">
              <w:rPr>
                <w:rFonts w:ascii="宋体" w:eastAsia="宋体" w:hAnsi="宋体" w:cs="宋体" w:hint="eastAsia"/>
                <w:color w:val="000000"/>
                <w:sz w:val="22"/>
              </w:rPr>
              <w:t>。</w:t>
            </w:r>
            <w:r w:rsidR="00436C84">
              <w:rPr>
                <w:rFonts w:ascii="宋体" w:eastAsia="宋体" w:hAnsi="宋体" w:cs="宋体" w:hint="eastAsia"/>
                <w:color w:val="000000"/>
                <w:sz w:val="22"/>
              </w:rPr>
              <w:t xml:space="preserve"> </w:t>
            </w:r>
            <w:r w:rsidRPr="00045333">
              <w:rPr>
                <w:rFonts w:ascii="宋体" w:eastAsia="宋体" w:hAnsi="宋体" w:cs="宋体" w:hint="eastAsia"/>
                <w:color w:val="000000"/>
                <w:sz w:val="22"/>
              </w:rPr>
              <w:br/>
            </w:r>
            <w:r w:rsidRPr="00045333">
              <w:rPr>
                <w:rFonts w:ascii="宋体" w:eastAsia="宋体" w:hAnsi="宋体" w:cs="宋体" w:hint="eastAsia"/>
                <w:color w:val="000000"/>
                <w:sz w:val="22"/>
              </w:rPr>
              <w:lastRenderedPageBreak/>
              <w:t>5、水性底漆：符合GB18581-2020标准，附着力达到1级</w:t>
            </w:r>
            <w:r w:rsidR="00E837DE">
              <w:rPr>
                <w:rFonts w:ascii="宋体" w:eastAsia="宋体" w:hAnsi="宋体" w:cs="宋体" w:hint="eastAsia"/>
                <w:color w:val="000000"/>
                <w:sz w:val="22"/>
              </w:rPr>
              <w:t>。</w:t>
            </w:r>
            <w:r w:rsidR="00430157">
              <w:rPr>
                <w:rFonts w:ascii="宋体" w:eastAsia="宋体" w:hAnsi="宋体" w:cs="宋体" w:hint="eastAsia"/>
                <w:color w:val="000000"/>
                <w:sz w:val="22"/>
              </w:rPr>
              <w:t xml:space="preserve">  </w:t>
            </w:r>
            <w:r w:rsidRPr="00045333">
              <w:rPr>
                <w:rFonts w:ascii="宋体" w:eastAsia="宋体" w:hAnsi="宋体" w:cs="宋体" w:hint="eastAsia"/>
                <w:color w:val="000000"/>
                <w:sz w:val="22"/>
              </w:rPr>
              <w:br/>
              <w:t>6、缓冲导轨：符合QB/T 2454-2013标准</w:t>
            </w:r>
            <w:r w:rsidR="003150BF">
              <w:rPr>
                <w:rFonts w:ascii="宋体" w:eastAsia="宋体" w:hAnsi="宋体" w:cs="宋体" w:hint="eastAsia"/>
                <w:color w:val="000000"/>
                <w:sz w:val="22"/>
              </w:rPr>
              <w:t>。</w:t>
            </w:r>
            <w:r w:rsidR="00436C84">
              <w:rPr>
                <w:rFonts w:ascii="宋体" w:eastAsia="宋体" w:hAnsi="宋体" w:cs="宋体" w:hint="eastAsia"/>
                <w:color w:val="000000"/>
                <w:sz w:val="22"/>
              </w:rPr>
              <w:t xml:space="preserve"> </w:t>
            </w:r>
            <w:r w:rsidRPr="00045333">
              <w:rPr>
                <w:rFonts w:ascii="宋体" w:eastAsia="宋体" w:hAnsi="宋体" w:cs="宋体" w:hint="eastAsia"/>
                <w:color w:val="000000"/>
                <w:sz w:val="22"/>
              </w:rPr>
              <w:br/>
              <w:t>7、缓冲铰链：符合QB/T 2189-2013标准</w:t>
            </w:r>
            <w:r w:rsidR="003150BF">
              <w:rPr>
                <w:rFonts w:ascii="宋体" w:eastAsia="宋体" w:hAnsi="宋体" w:cs="宋体" w:hint="eastAsia"/>
                <w:color w:val="000000"/>
                <w:sz w:val="22"/>
              </w:rPr>
              <w:t>。</w:t>
            </w:r>
            <w:r w:rsidR="00436C84">
              <w:rPr>
                <w:rFonts w:ascii="宋体" w:eastAsia="宋体" w:hAnsi="宋体" w:cs="宋体" w:hint="eastAsia"/>
                <w:color w:val="000000"/>
                <w:sz w:val="22"/>
              </w:rPr>
              <w:t xml:space="preserve"> </w:t>
            </w:r>
            <w:r w:rsidRPr="00045333">
              <w:rPr>
                <w:rFonts w:ascii="宋体" w:eastAsia="宋体" w:hAnsi="宋体" w:cs="宋体" w:hint="eastAsia"/>
                <w:color w:val="000000"/>
                <w:sz w:val="22"/>
              </w:rPr>
              <w:br/>
              <w:t>8、锁具：</w:t>
            </w:r>
            <w:r w:rsidR="008A3E85" w:rsidRPr="008A3E85">
              <w:rPr>
                <w:rFonts w:ascii="宋体" w:eastAsia="宋体" w:hAnsi="宋体" w:cs="宋体" w:hint="eastAsia"/>
                <w:color w:val="000000"/>
                <w:sz w:val="22"/>
              </w:rPr>
              <w:t>符合QB/T 1621-2015标准。</w:t>
            </w:r>
            <w:r w:rsidR="008A3E85" w:rsidRPr="008A3E85">
              <w:rPr>
                <w:rFonts w:ascii="宋体" w:eastAsia="宋体" w:hAnsi="宋体" w:cs="宋体"/>
                <w:color w:val="000000"/>
                <w:sz w:val="22"/>
              </w:rPr>
              <w:cr/>
            </w:r>
            <w:r w:rsidRPr="00045333">
              <w:rPr>
                <w:rFonts w:ascii="宋体" w:eastAsia="宋体" w:hAnsi="宋体" w:cs="宋体" w:hint="eastAsia"/>
                <w:color w:val="000000"/>
                <w:sz w:val="22"/>
              </w:rPr>
              <w:t>9、三合一连接件：</w:t>
            </w:r>
            <w:r w:rsidR="008A3E85" w:rsidRPr="008A3E85">
              <w:rPr>
                <w:rFonts w:ascii="宋体" w:eastAsia="宋体" w:hAnsi="宋体" w:cs="宋体" w:hint="eastAsia"/>
                <w:color w:val="000000"/>
                <w:sz w:val="22"/>
              </w:rPr>
              <w:t>采用三合一连接件，符合GB/T 28203-2011标准。</w:t>
            </w:r>
            <w:r w:rsidR="008A3E85" w:rsidRPr="008A3E85">
              <w:rPr>
                <w:rFonts w:ascii="宋体" w:eastAsia="宋体" w:hAnsi="宋体" w:cs="宋体"/>
                <w:color w:val="000000"/>
                <w:sz w:val="22"/>
              </w:rPr>
              <w:cr/>
            </w:r>
            <w:r w:rsidRPr="00045333">
              <w:rPr>
                <w:rFonts w:ascii="宋体" w:eastAsia="宋体" w:hAnsi="宋体" w:cs="宋体" w:hint="eastAsia"/>
                <w:color w:val="000000"/>
                <w:sz w:val="22"/>
              </w:rPr>
              <w:t>10、拉手：符合GB/T21866-2008</w:t>
            </w:r>
            <w:r w:rsidR="009F34C2">
              <w:rPr>
                <w:rFonts w:ascii="宋体" w:eastAsia="宋体" w:hAnsi="宋体" w:cs="宋体" w:hint="eastAsia"/>
                <w:color w:val="000000"/>
                <w:sz w:val="22"/>
              </w:rPr>
              <w:t>标准</w:t>
            </w:r>
            <w:r w:rsidR="006F675C">
              <w:rPr>
                <w:rFonts w:ascii="宋体" w:eastAsia="宋体" w:hAnsi="宋体" w:cs="宋体" w:hint="eastAsia"/>
                <w:color w:val="000000"/>
                <w:sz w:val="22"/>
              </w:rPr>
              <w:t>。</w:t>
            </w:r>
            <w:r w:rsidRPr="00045333">
              <w:rPr>
                <w:rFonts w:ascii="宋体" w:eastAsia="宋体" w:hAnsi="宋体" w:cs="宋体" w:hint="eastAsia"/>
                <w:color w:val="000000"/>
                <w:sz w:val="22"/>
              </w:rPr>
              <w:br/>
              <w:t>11、螺丝：符合GB/T700-20</w:t>
            </w:r>
            <w:r w:rsidR="00DC4C51">
              <w:rPr>
                <w:rFonts w:ascii="宋体" w:eastAsia="宋体" w:hAnsi="宋体" w:cs="宋体"/>
                <w:color w:val="000000"/>
                <w:sz w:val="22"/>
              </w:rPr>
              <w:t>1</w:t>
            </w:r>
            <w:r w:rsidRPr="00045333">
              <w:rPr>
                <w:rFonts w:ascii="宋体" w:eastAsia="宋体" w:hAnsi="宋体" w:cs="宋体" w:hint="eastAsia"/>
                <w:color w:val="000000"/>
                <w:sz w:val="22"/>
              </w:rPr>
              <w:t>6、GB/T3325-20</w:t>
            </w:r>
            <w:r w:rsidR="00DC4C51">
              <w:rPr>
                <w:rFonts w:ascii="宋体" w:eastAsia="宋体" w:hAnsi="宋体" w:cs="宋体"/>
                <w:color w:val="000000"/>
                <w:sz w:val="22"/>
              </w:rPr>
              <w:t>24</w:t>
            </w:r>
            <w:r w:rsidR="008A3E85">
              <w:rPr>
                <w:rFonts w:ascii="宋体" w:eastAsia="宋体" w:hAnsi="宋体" w:cs="宋体" w:hint="eastAsia"/>
                <w:color w:val="000000"/>
                <w:sz w:val="22"/>
              </w:rPr>
              <w:t>标准。</w:t>
            </w:r>
          </w:p>
          <w:p w14:paraId="309F9BE2" w14:textId="10EDEA6B" w:rsidR="00EC0536" w:rsidRDefault="00EC0536" w:rsidP="00EC0536">
            <w:pPr>
              <w:rPr>
                <w:rFonts w:ascii="宋体" w:eastAsia="宋体" w:hAnsi="宋体" w:cs="宋体"/>
                <w:color w:val="000000"/>
                <w:sz w:val="22"/>
                <w:szCs w:val="22"/>
              </w:rPr>
            </w:pPr>
            <w:r w:rsidRPr="00FC1169">
              <w:rPr>
                <w:rFonts w:ascii="宋体" w:eastAsia="宋体" w:hAnsi="宋体" w:cs="宋体" w:hint="eastAsia"/>
                <w:color w:val="000000"/>
                <w:sz w:val="22"/>
                <w:szCs w:val="22"/>
              </w:rPr>
              <w:t>12、形状：桌面光滑边角圆滑；桌面形状</w:t>
            </w:r>
            <w:proofErr w:type="gramStart"/>
            <w:r w:rsidRPr="00FC1169">
              <w:rPr>
                <w:rFonts w:ascii="宋体" w:eastAsia="宋体" w:hAnsi="宋体" w:cs="宋体" w:hint="eastAsia"/>
                <w:color w:val="000000"/>
                <w:sz w:val="22"/>
                <w:szCs w:val="22"/>
              </w:rPr>
              <w:t>一</w:t>
            </w:r>
            <w:proofErr w:type="gramEnd"/>
            <w:r w:rsidRPr="00FC1169">
              <w:rPr>
                <w:rFonts w:ascii="宋体" w:eastAsia="宋体" w:hAnsi="宋体" w:cs="宋体" w:hint="eastAsia"/>
                <w:color w:val="000000"/>
                <w:sz w:val="22"/>
                <w:szCs w:val="22"/>
              </w:rPr>
              <w:t>字型，开门柜，</w:t>
            </w:r>
            <w:proofErr w:type="gramStart"/>
            <w:r w:rsidRPr="00FC1169">
              <w:rPr>
                <w:rFonts w:ascii="宋体" w:eastAsia="宋体" w:hAnsi="宋体" w:cs="宋体" w:hint="eastAsia"/>
                <w:color w:val="000000"/>
                <w:sz w:val="22"/>
                <w:szCs w:val="22"/>
              </w:rPr>
              <w:t>带集线孔</w:t>
            </w:r>
            <w:proofErr w:type="gramEnd"/>
            <w:r w:rsidRPr="00FC1169">
              <w:rPr>
                <w:rFonts w:ascii="宋体" w:eastAsia="宋体" w:hAnsi="宋体" w:cs="宋体" w:hint="eastAsia"/>
                <w:color w:val="000000"/>
                <w:sz w:val="22"/>
                <w:szCs w:val="22"/>
              </w:rPr>
              <w:t>，三层抽屉，抽屉配锁。</w:t>
            </w:r>
          </w:p>
          <w:p w14:paraId="19413702" w14:textId="762BFF4B" w:rsidR="00EC0536" w:rsidRPr="00CC28D6" w:rsidRDefault="00EC0536" w:rsidP="00EC0536">
            <w:pPr>
              <w:rPr>
                <w:rFonts w:ascii="宋体" w:eastAsia="宋体" w:hAnsi="宋体" w:cs="宋体"/>
                <w:color w:val="000000"/>
                <w:sz w:val="22"/>
                <w:szCs w:val="22"/>
              </w:rPr>
            </w:pPr>
            <w:r w:rsidRPr="00FC1169">
              <w:rPr>
                <w:rFonts w:ascii="宋体" w:eastAsia="宋体" w:hAnsi="宋体" w:cs="宋体" w:hint="eastAsia"/>
                <w:color w:val="000000"/>
                <w:sz w:val="22"/>
                <w:szCs w:val="22"/>
              </w:rPr>
              <w:t>13.桌面板厚度大于等于60mm，主体板材厚度大于等于16mm。</w:t>
            </w:r>
          </w:p>
        </w:tc>
        <w:tc>
          <w:tcPr>
            <w:tcW w:w="1134" w:type="dxa"/>
            <w:noWrap/>
            <w:vAlign w:val="bottom"/>
            <w:hideMark/>
          </w:tcPr>
          <w:p w14:paraId="75E81832" w14:textId="77777777"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2AEA3820" w14:textId="77777777" w:rsidTr="00A55532">
        <w:trPr>
          <w:trHeight w:val="1255"/>
        </w:trPr>
        <w:tc>
          <w:tcPr>
            <w:tcW w:w="508" w:type="dxa"/>
            <w:vAlign w:val="center"/>
            <w:hideMark/>
          </w:tcPr>
          <w:p w14:paraId="51AC407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2</w:t>
            </w:r>
          </w:p>
        </w:tc>
        <w:tc>
          <w:tcPr>
            <w:tcW w:w="905" w:type="dxa"/>
            <w:vAlign w:val="center"/>
            <w:hideMark/>
          </w:tcPr>
          <w:p w14:paraId="5831E1F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订制办公桌</w:t>
            </w:r>
          </w:p>
        </w:tc>
        <w:tc>
          <w:tcPr>
            <w:tcW w:w="567" w:type="dxa"/>
            <w:vAlign w:val="center"/>
            <w:hideMark/>
          </w:tcPr>
          <w:p w14:paraId="0CB64DD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A02</w:t>
            </w:r>
          </w:p>
        </w:tc>
        <w:tc>
          <w:tcPr>
            <w:tcW w:w="2693" w:type="dxa"/>
            <w:vAlign w:val="center"/>
          </w:tcPr>
          <w:p w14:paraId="54ED8254" w14:textId="5ABCDDF9"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1A9C8009" wp14:editId="74D91BFC">
                  <wp:extent cx="1630974" cy="1052830"/>
                  <wp:effectExtent l="0" t="0" r="7620" b="0"/>
                  <wp:docPr id="4425818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98992" name=""/>
                          <pic:cNvPicPr/>
                        </pic:nvPicPr>
                        <pic:blipFill>
                          <a:blip r:embed="rId32" cstate="email">
                            <a:extLst>
                              <a:ext uri="{28A0092B-C50C-407E-A947-70E740481C1C}">
                                <a14:useLocalDpi xmlns:a14="http://schemas.microsoft.com/office/drawing/2010/main"/>
                              </a:ext>
                            </a:extLst>
                          </a:blip>
                          <a:stretch>
                            <a:fillRect/>
                          </a:stretch>
                        </pic:blipFill>
                        <pic:spPr>
                          <a:xfrm>
                            <a:off x="0" y="0"/>
                            <a:ext cx="1641463" cy="1059601"/>
                          </a:xfrm>
                          <a:prstGeom prst="rect">
                            <a:avLst/>
                          </a:prstGeom>
                        </pic:spPr>
                      </pic:pic>
                    </a:graphicData>
                  </a:graphic>
                </wp:inline>
              </w:drawing>
            </w:r>
          </w:p>
        </w:tc>
        <w:tc>
          <w:tcPr>
            <w:tcW w:w="1843" w:type="dxa"/>
            <w:vAlign w:val="center"/>
          </w:tcPr>
          <w:p w14:paraId="693715DD" w14:textId="49214CA9"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1400mm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34982378" w14:textId="7C903DEC"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4B9580D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417BC40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33EE104E" w14:textId="5181423D" w:rsidR="00436C84"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1、基材：采用E0级中密度纤维板，符合GB/T11718-2021标准</w:t>
            </w:r>
            <w:r w:rsidR="00234F46">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234F46" w:rsidRPr="00234F46">
              <w:rPr>
                <w:rFonts w:ascii="宋体" w:eastAsia="宋体" w:hAnsi="宋体" w:cs="宋体" w:hint="eastAsia"/>
                <w:color w:val="000000"/>
                <w:sz w:val="22"/>
                <w:szCs w:val="22"/>
              </w:rPr>
              <w:t>采用≥0.6mm木皮，符合GB/T13010-2020标准。</w:t>
            </w:r>
            <w:r w:rsidR="00436C84">
              <w:rPr>
                <w:rFonts w:ascii="宋体" w:eastAsia="宋体" w:hAnsi="宋体" w:cs="宋体" w:hint="eastAsia"/>
                <w:color w:val="000000"/>
                <w:sz w:val="22"/>
                <w:szCs w:val="22"/>
              </w:rPr>
              <w:t xml:space="preserve"> </w:t>
            </w:r>
            <w:r w:rsidR="00234F46" w:rsidRPr="00234F46">
              <w:rPr>
                <w:rFonts w:ascii="宋体" w:eastAsia="宋体" w:hAnsi="宋体" w:cs="宋体" w:hint="eastAsia"/>
                <w:color w:val="000000"/>
                <w:sz w:val="22"/>
                <w:szCs w:val="22"/>
              </w:rPr>
              <w:t xml:space="preserve"> </w:t>
            </w:r>
            <w:r w:rsidR="00234F46" w:rsidRPr="00234F4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w:t>
            </w:r>
            <w:r w:rsidR="002940EE">
              <w:rPr>
                <w:rFonts w:ascii="宋体" w:eastAsia="宋体" w:hAnsi="宋体" w:cs="宋体" w:hint="eastAsia"/>
                <w:color w:val="000000"/>
                <w:sz w:val="22"/>
                <w:szCs w:val="22"/>
              </w:rPr>
              <w:t>GB</w:t>
            </w:r>
            <w:r w:rsidRPr="00CC28D6">
              <w:rPr>
                <w:rFonts w:ascii="宋体" w:eastAsia="宋体" w:hAnsi="宋体" w:cs="宋体" w:hint="eastAsia"/>
                <w:color w:val="000000"/>
                <w:sz w:val="22"/>
                <w:szCs w:val="22"/>
              </w:rPr>
              <w:t>18583-20</w:t>
            </w:r>
            <w:r w:rsidR="00DC4C51">
              <w:rPr>
                <w:rFonts w:ascii="宋体" w:eastAsia="宋体" w:hAnsi="宋体" w:cs="宋体"/>
                <w:color w:val="000000"/>
                <w:sz w:val="22"/>
                <w:szCs w:val="22"/>
              </w:rPr>
              <w:t>25</w:t>
            </w:r>
            <w:r w:rsidRPr="00CC28D6">
              <w:rPr>
                <w:rFonts w:ascii="宋体" w:eastAsia="宋体" w:hAnsi="宋体" w:cs="宋体" w:hint="eastAsia"/>
                <w:color w:val="000000"/>
                <w:sz w:val="22"/>
                <w:szCs w:val="22"/>
              </w:rPr>
              <w:t>标准</w:t>
            </w:r>
            <w:r w:rsidR="00234F46">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234F46">
              <w:rPr>
                <w:rFonts w:ascii="宋体" w:eastAsia="宋体" w:hAnsi="宋体" w:cs="宋体" w:hint="eastAsia"/>
                <w:color w:val="000000"/>
                <w:sz w:val="22"/>
                <w:szCs w:val="22"/>
              </w:rPr>
              <w:t>。</w:t>
            </w:r>
          </w:p>
          <w:p w14:paraId="02CAD8BD" w14:textId="343A1497" w:rsidR="00EC053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5、水性底漆：符合GB18581-2020标准，附着力达到1级</w:t>
            </w:r>
            <w:r w:rsidR="00234F4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6、缓冲导轨：符合QB/T 2454-2013标准</w:t>
            </w:r>
            <w:r w:rsidR="00234F4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7、缓冲铰链：符合QB/T 2189-2013标准</w:t>
            </w:r>
            <w:r w:rsidR="00234F4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8、锁具：</w:t>
            </w:r>
            <w:r w:rsidR="00234F46" w:rsidRPr="00234F46">
              <w:rPr>
                <w:rFonts w:ascii="宋体" w:eastAsia="宋体" w:hAnsi="宋体" w:cs="宋体" w:hint="eastAsia"/>
                <w:color w:val="000000"/>
                <w:sz w:val="22"/>
                <w:szCs w:val="22"/>
              </w:rPr>
              <w:t>符合QB/T 1621-2015标准</w:t>
            </w:r>
            <w:r w:rsidR="00234F46">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9、三合一连接件：</w:t>
            </w:r>
            <w:r w:rsidR="00234F46" w:rsidRPr="00234F46">
              <w:rPr>
                <w:rFonts w:ascii="宋体" w:eastAsia="宋体" w:hAnsi="宋体" w:cs="宋体" w:hint="eastAsia"/>
                <w:color w:val="000000"/>
                <w:sz w:val="22"/>
                <w:szCs w:val="22"/>
              </w:rPr>
              <w:t>采用三合一连接件，符合GB/T 28203-2011标准</w:t>
            </w:r>
            <w:r w:rsidR="00234F46">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10、拉手：符合GB/T21866-2008标准</w:t>
            </w:r>
            <w:r w:rsidR="00234F46">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br/>
              <w:t>11、螺丝：</w:t>
            </w:r>
            <w:r w:rsidR="00DC4C51">
              <w:rPr>
                <w:rFonts w:ascii="宋体" w:eastAsia="宋体" w:hAnsi="宋体" w:cs="宋体" w:hint="eastAsia"/>
                <w:color w:val="000000"/>
                <w:sz w:val="22"/>
                <w:szCs w:val="22"/>
              </w:rPr>
              <w:t>符合GB/T700-2016、GB/T3325-2024标准</w:t>
            </w:r>
            <w:r w:rsidR="008A3E85">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p>
          <w:p w14:paraId="38675DCD" w14:textId="6ED6ED4F" w:rsidR="00234F46" w:rsidRDefault="00E837DE" w:rsidP="00EC0536">
            <w:pPr>
              <w:rPr>
                <w:rFonts w:ascii="宋体" w:eastAsia="宋体" w:hAnsi="宋体" w:cs="宋体"/>
                <w:color w:val="000000"/>
                <w:sz w:val="22"/>
                <w:szCs w:val="22"/>
              </w:rPr>
            </w:pPr>
            <w:r w:rsidRPr="00E837DE">
              <w:rPr>
                <w:rFonts w:ascii="宋体" w:eastAsia="宋体" w:hAnsi="宋体" w:cs="宋体" w:hint="eastAsia"/>
                <w:color w:val="000000"/>
                <w:sz w:val="22"/>
                <w:szCs w:val="22"/>
              </w:rPr>
              <w:t>12、形状：桌面光滑边角圆滑；桌面形状</w:t>
            </w:r>
            <w:proofErr w:type="gramStart"/>
            <w:r w:rsidRPr="00E837DE">
              <w:rPr>
                <w:rFonts w:ascii="宋体" w:eastAsia="宋体" w:hAnsi="宋体" w:cs="宋体" w:hint="eastAsia"/>
                <w:color w:val="000000"/>
                <w:sz w:val="22"/>
                <w:szCs w:val="22"/>
              </w:rPr>
              <w:t>一</w:t>
            </w:r>
            <w:proofErr w:type="gramEnd"/>
            <w:r w:rsidRPr="00E837DE">
              <w:rPr>
                <w:rFonts w:ascii="宋体" w:eastAsia="宋体" w:hAnsi="宋体" w:cs="宋体" w:hint="eastAsia"/>
                <w:color w:val="000000"/>
                <w:sz w:val="22"/>
                <w:szCs w:val="22"/>
              </w:rPr>
              <w:t>字型，开门柜，</w:t>
            </w:r>
            <w:proofErr w:type="gramStart"/>
            <w:r w:rsidRPr="00E837DE">
              <w:rPr>
                <w:rFonts w:ascii="宋体" w:eastAsia="宋体" w:hAnsi="宋体" w:cs="宋体" w:hint="eastAsia"/>
                <w:color w:val="000000"/>
                <w:sz w:val="22"/>
                <w:szCs w:val="22"/>
              </w:rPr>
              <w:t>带集线孔</w:t>
            </w:r>
            <w:proofErr w:type="gramEnd"/>
            <w:r w:rsidRPr="00E837DE">
              <w:rPr>
                <w:rFonts w:ascii="宋体" w:eastAsia="宋体" w:hAnsi="宋体" w:cs="宋体" w:hint="eastAsia"/>
                <w:color w:val="000000"/>
                <w:sz w:val="22"/>
                <w:szCs w:val="22"/>
              </w:rPr>
              <w:t>，三层抽屉，抽屉配锁。</w:t>
            </w:r>
          </w:p>
          <w:p w14:paraId="441CA5F9" w14:textId="708664D3" w:rsidR="00E837DE" w:rsidRPr="00CC28D6" w:rsidRDefault="00E837DE" w:rsidP="00EC0536">
            <w:pPr>
              <w:rPr>
                <w:rFonts w:ascii="宋体" w:eastAsia="宋体" w:hAnsi="宋体" w:cs="宋体"/>
                <w:color w:val="000000"/>
                <w:sz w:val="22"/>
                <w:szCs w:val="22"/>
              </w:rPr>
            </w:pPr>
            <w:r w:rsidRPr="00E837DE">
              <w:rPr>
                <w:rFonts w:ascii="宋体" w:eastAsia="宋体" w:hAnsi="宋体" w:cs="宋体" w:hint="eastAsia"/>
                <w:color w:val="000000"/>
                <w:sz w:val="22"/>
                <w:szCs w:val="22"/>
              </w:rPr>
              <w:t>13.桌面板厚度大于等于60mm，主体板材厚度大于等于16mm。</w:t>
            </w:r>
          </w:p>
        </w:tc>
        <w:tc>
          <w:tcPr>
            <w:tcW w:w="1134" w:type="dxa"/>
            <w:noWrap/>
            <w:vAlign w:val="bottom"/>
            <w:hideMark/>
          </w:tcPr>
          <w:p w14:paraId="1A182258" w14:textId="1B536B92" w:rsidR="00EC0536" w:rsidRPr="006D26AF" w:rsidRDefault="006D26AF" w:rsidP="00EC0536">
            <w:pPr>
              <w:rPr>
                <w:rFonts w:ascii="宋体" w:eastAsia="宋体" w:hAnsi="宋体" w:cs="宋体"/>
                <w:b/>
                <w:color w:val="FF0000"/>
                <w:sz w:val="22"/>
                <w:szCs w:val="22"/>
              </w:rPr>
            </w:pPr>
            <w:r w:rsidRPr="006D26AF">
              <w:rPr>
                <w:rFonts w:ascii="宋体" w:eastAsia="宋体" w:hAnsi="宋体" w:cs="宋体" w:hint="eastAsia"/>
                <w:b/>
                <w:color w:val="FF0000"/>
                <w:sz w:val="22"/>
                <w:szCs w:val="22"/>
              </w:rPr>
              <w:lastRenderedPageBreak/>
              <w:t>核心产品</w:t>
            </w:r>
          </w:p>
        </w:tc>
      </w:tr>
      <w:tr w:rsidR="00EC0536" w:rsidRPr="00CC28D6" w14:paraId="7AB01F28" w14:textId="77777777" w:rsidTr="00A55532">
        <w:trPr>
          <w:trHeight w:val="1539"/>
        </w:trPr>
        <w:tc>
          <w:tcPr>
            <w:tcW w:w="508" w:type="dxa"/>
            <w:vAlign w:val="center"/>
            <w:hideMark/>
          </w:tcPr>
          <w:p w14:paraId="7677F94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3</w:t>
            </w:r>
          </w:p>
        </w:tc>
        <w:tc>
          <w:tcPr>
            <w:tcW w:w="905" w:type="dxa"/>
            <w:vAlign w:val="center"/>
            <w:hideMark/>
          </w:tcPr>
          <w:p w14:paraId="73A2972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订制办公桌</w:t>
            </w:r>
          </w:p>
        </w:tc>
        <w:tc>
          <w:tcPr>
            <w:tcW w:w="567" w:type="dxa"/>
            <w:vAlign w:val="center"/>
            <w:hideMark/>
          </w:tcPr>
          <w:p w14:paraId="3F8D409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A03</w:t>
            </w:r>
          </w:p>
        </w:tc>
        <w:tc>
          <w:tcPr>
            <w:tcW w:w="2693" w:type="dxa"/>
            <w:vAlign w:val="center"/>
          </w:tcPr>
          <w:p w14:paraId="3FF74787" w14:textId="784080F5"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5DA01E8E" wp14:editId="7AF55E4E">
                  <wp:extent cx="1666875" cy="1062634"/>
                  <wp:effectExtent l="0" t="0" r="0" b="4445"/>
                  <wp:docPr id="21210329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32941" name=""/>
                          <pic:cNvPicPr/>
                        </pic:nvPicPr>
                        <pic:blipFill>
                          <a:blip r:embed="rId33" cstate="email">
                            <a:extLst>
                              <a:ext uri="{28A0092B-C50C-407E-A947-70E740481C1C}">
                                <a14:useLocalDpi xmlns:a14="http://schemas.microsoft.com/office/drawing/2010/main"/>
                              </a:ext>
                            </a:extLst>
                          </a:blip>
                          <a:stretch>
                            <a:fillRect/>
                          </a:stretch>
                        </pic:blipFill>
                        <pic:spPr>
                          <a:xfrm>
                            <a:off x="0" y="0"/>
                            <a:ext cx="1681563" cy="1071997"/>
                          </a:xfrm>
                          <a:prstGeom prst="rect">
                            <a:avLst/>
                          </a:prstGeom>
                        </pic:spPr>
                      </pic:pic>
                    </a:graphicData>
                  </a:graphic>
                </wp:inline>
              </w:drawing>
            </w:r>
          </w:p>
        </w:tc>
        <w:tc>
          <w:tcPr>
            <w:tcW w:w="1843" w:type="dxa"/>
            <w:vAlign w:val="center"/>
          </w:tcPr>
          <w:p w14:paraId="4488166B" w14:textId="1D86D2FA"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1600mm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×800mm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1B05B4D7" w14:textId="7757F13E"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44F767B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62526F2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535AA90F" w14:textId="7D19B3D2" w:rsidR="00C0671F"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w:t>
            </w:r>
            <w:r w:rsidR="00234F46">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w:t>
            </w:r>
            <w:r w:rsidR="00FC69B1" w:rsidRPr="00FC69B1">
              <w:rPr>
                <w:rFonts w:ascii="宋体" w:eastAsia="宋体" w:hAnsi="宋体" w:cs="宋体" w:hint="eastAsia"/>
                <w:color w:val="000000"/>
                <w:sz w:val="22"/>
                <w:szCs w:val="22"/>
              </w:rPr>
              <w:t>木皮：采用≥0.6mm木皮，符合GB/T13010-2020标准。</w:t>
            </w:r>
            <w:r w:rsidR="00436C84">
              <w:rPr>
                <w:rFonts w:ascii="宋体" w:eastAsia="宋体" w:hAnsi="宋体" w:cs="宋体" w:hint="eastAsia"/>
                <w:color w:val="000000"/>
                <w:sz w:val="22"/>
                <w:szCs w:val="22"/>
              </w:rPr>
              <w:t xml:space="preserve"> </w:t>
            </w:r>
            <w:r w:rsidR="00FC69B1">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w:t>
            </w:r>
            <w:r w:rsidR="00DC4C51">
              <w:rPr>
                <w:rFonts w:ascii="宋体" w:eastAsia="宋体" w:hAnsi="宋体" w:cs="宋体"/>
                <w:color w:val="000000"/>
                <w:sz w:val="22"/>
                <w:szCs w:val="22"/>
              </w:rPr>
              <w:t>25</w:t>
            </w:r>
            <w:r w:rsidRPr="00CC28D6">
              <w:rPr>
                <w:rFonts w:ascii="宋体" w:eastAsia="宋体" w:hAnsi="宋体" w:cs="宋体" w:hint="eastAsia"/>
                <w:color w:val="000000"/>
                <w:sz w:val="22"/>
                <w:szCs w:val="22"/>
              </w:rPr>
              <w:t>标准</w:t>
            </w:r>
            <w:r w:rsidR="00C0671F">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C0671F">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6、缓冲导轨：符合QB/T 2454-2013</w:t>
            </w:r>
            <w:r w:rsidR="00FC69B1">
              <w:rPr>
                <w:rFonts w:ascii="宋体" w:eastAsia="宋体" w:hAnsi="宋体" w:cs="宋体" w:hint="eastAsia"/>
                <w:color w:val="000000"/>
                <w:sz w:val="22"/>
                <w:szCs w:val="22"/>
              </w:rPr>
              <w:t>标准</w:t>
            </w:r>
            <w:r w:rsidR="00C0671F">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7、缓冲铰链：符合QB/T 2189-2013标准</w:t>
            </w:r>
            <w:r w:rsidR="00C0671F">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8、锁具：</w:t>
            </w:r>
            <w:r w:rsidR="00FC69B1" w:rsidRPr="00FC69B1">
              <w:rPr>
                <w:rFonts w:ascii="宋体" w:eastAsia="宋体" w:hAnsi="宋体" w:cs="宋体" w:hint="eastAsia"/>
                <w:color w:val="000000"/>
                <w:sz w:val="22"/>
                <w:szCs w:val="22"/>
              </w:rPr>
              <w:t>符合QB/T 1621-2015标准。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9、三合一连接件：</w:t>
            </w:r>
            <w:r w:rsidR="00FC69B1" w:rsidRPr="00FC69B1">
              <w:rPr>
                <w:rFonts w:ascii="宋体" w:eastAsia="宋体" w:hAnsi="宋体" w:cs="宋体" w:hint="eastAsia"/>
                <w:color w:val="000000"/>
                <w:sz w:val="22"/>
                <w:szCs w:val="22"/>
              </w:rPr>
              <w:t>采用三合一连接件，符合GB/T 28203-2011标准。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10、</w:t>
            </w:r>
            <w:r w:rsidR="00FC69B1" w:rsidRPr="00FC69B1">
              <w:rPr>
                <w:rFonts w:ascii="宋体" w:eastAsia="宋体" w:hAnsi="宋体" w:cs="宋体" w:hint="eastAsia"/>
                <w:color w:val="000000"/>
                <w:sz w:val="22"/>
                <w:szCs w:val="22"/>
              </w:rPr>
              <w:t>拉手：符合GB/T21866-2008标准。</w:t>
            </w:r>
          </w:p>
          <w:p w14:paraId="587FF5B1" w14:textId="06FDC170" w:rsidR="00EC053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11、螺丝：</w:t>
            </w:r>
            <w:r w:rsidR="00DC4C51">
              <w:rPr>
                <w:rFonts w:ascii="宋体" w:eastAsia="宋体" w:hAnsi="宋体" w:cs="宋体" w:hint="eastAsia"/>
                <w:color w:val="000000"/>
                <w:sz w:val="22"/>
                <w:szCs w:val="22"/>
              </w:rPr>
              <w:t>符合GB/T700-2016、GB/T3325-2024标准</w:t>
            </w:r>
            <w:r w:rsidR="00FC69B1">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p>
          <w:p w14:paraId="610F593A" w14:textId="18099F3F" w:rsidR="00FC69B1" w:rsidRDefault="00E837DE" w:rsidP="00EC0536">
            <w:pPr>
              <w:rPr>
                <w:rFonts w:ascii="宋体" w:eastAsia="宋体" w:hAnsi="宋体" w:cs="宋体"/>
                <w:color w:val="000000"/>
                <w:sz w:val="22"/>
                <w:szCs w:val="22"/>
              </w:rPr>
            </w:pPr>
            <w:r w:rsidRPr="00E837DE">
              <w:rPr>
                <w:rFonts w:ascii="宋体" w:eastAsia="宋体" w:hAnsi="宋体" w:cs="宋体" w:hint="eastAsia"/>
                <w:color w:val="000000"/>
                <w:sz w:val="22"/>
                <w:szCs w:val="22"/>
              </w:rPr>
              <w:lastRenderedPageBreak/>
              <w:t>12、形状：桌面光滑边角圆滑；桌面形状</w:t>
            </w:r>
            <w:proofErr w:type="gramStart"/>
            <w:r w:rsidRPr="00E837DE">
              <w:rPr>
                <w:rFonts w:ascii="宋体" w:eastAsia="宋体" w:hAnsi="宋体" w:cs="宋体" w:hint="eastAsia"/>
                <w:color w:val="000000"/>
                <w:sz w:val="22"/>
                <w:szCs w:val="22"/>
              </w:rPr>
              <w:t>一</w:t>
            </w:r>
            <w:proofErr w:type="gramEnd"/>
            <w:r w:rsidRPr="00E837DE">
              <w:rPr>
                <w:rFonts w:ascii="宋体" w:eastAsia="宋体" w:hAnsi="宋体" w:cs="宋体" w:hint="eastAsia"/>
                <w:color w:val="000000"/>
                <w:sz w:val="22"/>
                <w:szCs w:val="22"/>
              </w:rPr>
              <w:t>字型，开门柜，</w:t>
            </w:r>
            <w:proofErr w:type="gramStart"/>
            <w:r w:rsidRPr="00E837DE">
              <w:rPr>
                <w:rFonts w:ascii="宋体" w:eastAsia="宋体" w:hAnsi="宋体" w:cs="宋体" w:hint="eastAsia"/>
                <w:color w:val="000000"/>
                <w:sz w:val="22"/>
                <w:szCs w:val="22"/>
              </w:rPr>
              <w:t>带集线孔</w:t>
            </w:r>
            <w:proofErr w:type="gramEnd"/>
            <w:r w:rsidRPr="00E837DE">
              <w:rPr>
                <w:rFonts w:ascii="宋体" w:eastAsia="宋体" w:hAnsi="宋体" w:cs="宋体" w:hint="eastAsia"/>
                <w:color w:val="000000"/>
                <w:sz w:val="22"/>
                <w:szCs w:val="22"/>
              </w:rPr>
              <w:t>，三层抽屉，抽屉配锁。</w:t>
            </w:r>
          </w:p>
          <w:p w14:paraId="0F7F3AA9" w14:textId="24DEF27E" w:rsidR="00E837DE" w:rsidRPr="00CC28D6" w:rsidRDefault="00E837DE" w:rsidP="00EC0536">
            <w:pPr>
              <w:rPr>
                <w:rFonts w:ascii="宋体" w:eastAsia="宋体" w:hAnsi="宋体" w:cs="宋体"/>
                <w:color w:val="000000"/>
                <w:sz w:val="22"/>
                <w:szCs w:val="22"/>
              </w:rPr>
            </w:pPr>
            <w:r w:rsidRPr="00E837DE">
              <w:rPr>
                <w:rFonts w:ascii="宋体" w:eastAsia="宋体" w:hAnsi="宋体" w:cs="宋体" w:hint="eastAsia"/>
                <w:color w:val="000000"/>
                <w:sz w:val="22"/>
                <w:szCs w:val="22"/>
              </w:rPr>
              <w:t>13.桌面板厚度大于等于60mm，主体板材厚度大于等于16mm。</w:t>
            </w:r>
          </w:p>
        </w:tc>
        <w:tc>
          <w:tcPr>
            <w:tcW w:w="1134" w:type="dxa"/>
            <w:noWrap/>
            <w:vAlign w:val="bottom"/>
            <w:hideMark/>
          </w:tcPr>
          <w:p w14:paraId="1EFA12CE" w14:textId="77777777" w:rsidR="00EC0536" w:rsidRPr="00CC28D6" w:rsidRDefault="00EC0536" w:rsidP="00EC0536">
            <w:pPr>
              <w:rPr>
                <w:rFonts w:ascii="宋体" w:eastAsia="宋体" w:hAnsi="宋体" w:cs="宋体"/>
                <w:color w:val="000000"/>
                <w:sz w:val="22"/>
                <w:szCs w:val="22"/>
              </w:rPr>
            </w:pPr>
          </w:p>
        </w:tc>
      </w:tr>
      <w:tr w:rsidR="00EC0536" w:rsidRPr="00CC28D6" w14:paraId="076AE1AB" w14:textId="77777777" w:rsidTr="00A55532">
        <w:trPr>
          <w:trHeight w:val="1822"/>
        </w:trPr>
        <w:tc>
          <w:tcPr>
            <w:tcW w:w="508" w:type="dxa"/>
            <w:vAlign w:val="center"/>
            <w:hideMark/>
          </w:tcPr>
          <w:p w14:paraId="51A835D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4</w:t>
            </w:r>
          </w:p>
        </w:tc>
        <w:tc>
          <w:tcPr>
            <w:tcW w:w="905" w:type="dxa"/>
            <w:vAlign w:val="center"/>
            <w:hideMark/>
          </w:tcPr>
          <w:p w14:paraId="3D258F8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订制办公桌</w:t>
            </w:r>
          </w:p>
        </w:tc>
        <w:tc>
          <w:tcPr>
            <w:tcW w:w="567" w:type="dxa"/>
            <w:vAlign w:val="center"/>
            <w:hideMark/>
          </w:tcPr>
          <w:p w14:paraId="650030D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A04</w:t>
            </w:r>
          </w:p>
        </w:tc>
        <w:tc>
          <w:tcPr>
            <w:tcW w:w="2693" w:type="dxa"/>
            <w:vAlign w:val="center"/>
          </w:tcPr>
          <w:p w14:paraId="1E69AD8C" w14:textId="24299C8B"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6B675816" wp14:editId="4B2AE37C">
                  <wp:extent cx="1643864" cy="1114425"/>
                  <wp:effectExtent l="0" t="0" r="0" b="0"/>
                  <wp:docPr id="1745262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26218" name=""/>
                          <pic:cNvPicPr/>
                        </pic:nvPicPr>
                        <pic:blipFill>
                          <a:blip r:embed="rId34" cstate="email">
                            <a:extLst>
                              <a:ext uri="{28A0092B-C50C-407E-A947-70E740481C1C}">
                                <a14:useLocalDpi xmlns:a14="http://schemas.microsoft.com/office/drawing/2010/main"/>
                              </a:ext>
                            </a:extLst>
                          </a:blip>
                          <a:stretch>
                            <a:fillRect/>
                          </a:stretch>
                        </pic:blipFill>
                        <pic:spPr>
                          <a:xfrm>
                            <a:off x="0" y="0"/>
                            <a:ext cx="1669689" cy="1131932"/>
                          </a:xfrm>
                          <a:prstGeom prst="rect">
                            <a:avLst/>
                          </a:prstGeom>
                        </pic:spPr>
                      </pic:pic>
                    </a:graphicData>
                  </a:graphic>
                </wp:inline>
              </w:drawing>
            </w:r>
          </w:p>
        </w:tc>
        <w:tc>
          <w:tcPr>
            <w:tcW w:w="1843" w:type="dxa"/>
            <w:vAlign w:val="center"/>
          </w:tcPr>
          <w:p w14:paraId="70BC5291" w14:textId="585883A8"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1600mm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×800mm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14BED984" w14:textId="2E039140"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78AB51E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5F72DB0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6C683A12" w14:textId="221A1498" w:rsidR="00FC69B1"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w:t>
            </w:r>
            <w:r w:rsidR="00FC69B1">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FC69B1" w:rsidRPr="00FC69B1">
              <w:rPr>
                <w:rFonts w:ascii="宋体" w:eastAsia="宋体" w:hAnsi="宋体" w:cs="宋体" w:hint="eastAsia"/>
                <w:color w:val="000000"/>
                <w:sz w:val="22"/>
                <w:szCs w:val="22"/>
              </w:rPr>
              <w:t>采用≥0.6mm木皮，符合GB/T13010-2020标准。</w:t>
            </w:r>
            <w:r w:rsidR="00436C84">
              <w:rPr>
                <w:rFonts w:ascii="宋体" w:eastAsia="宋体" w:hAnsi="宋体" w:cs="宋体" w:hint="eastAsia"/>
                <w:color w:val="000000"/>
                <w:sz w:val="22"/>
                <w:szCs w:val="22"/>
              </w:rPr>
              <w:t xml:space="preserve"> </w:t>
            </w:r>
          </w:p>
          <w:p w14:paraId="6CBBD151" w14:textId="7C8A08B2" w:rsidR="00C0671F"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w:t>
            </w:r>
            <w:r w:rsidR="00DC4C51">
              <w:rPr>
                <w:rFonts w:ascii="宋体" w:eastAsia="宋体" w:hAnsi="宋体" w:cs="宋体"/>
                <w:color w:val="000000"/>
                <w:sz w:val="22"/>
                <w:szCs w:val="22"/>
              </w:rPr>
              <w:t>25</w:t>
            </w:r>
            <w:r w:rsidRPr="00CC28D6">
              <w:rPr>
                <w:rFonts w:ascii="宋体" w:eastAsia="宋体" w:hAnsi="宋体" w:cs="宋体" w:hint="eastAsia"/>
                <w:color w:val="000000"/>
                <w:sz w:val="22"/>
                <w:szCs w:val="22"/>
              </w:rPr>
              <w:t>标准</w:t>
            </w:r>
            <w:r w:rsidR="00FC69B1">
              <w:rPr>
                <w:rFonts w:ascii="宋体" w:eastAsia="宋体" w:hAnsi="宋体" w:cs="宋体" w:hint="eastAsia"/>
                <w:color w:val="000000"/>
                <w:sz w:val="22"/>
                <w:szCs w:val="22"/>
              </w:rPr>
              <w:t>。</w:t>
            </w:r>
          </w:p>
          <w:p w14:paraId="2D386DE1" w14:textId="77777777" w:rsidR="00C0671F"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4、水性面漆：符合GB18581-2020标准，附着力达到1级</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6、缓冲导轨：符合QB/T 2454-2013标准</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7、缓冲铰链：符合QB/T 2189-2013</w:t>
            </w:r>
            <w:r w:rsidR="00FC69B1">
              <w:rPr>
                <w:rFonts w:ascii="宋体" w:eastAsia="宋体" w:hAnsi="宋体" w:cs="宋体" w:hint="eastAsia"/>
                <w:color w:val="000000"/>
                <w:sz w:val="22"/>
                <w:szCs w:val="22"/>
              </w:rPr>
              <w:t>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8、锁具：</w:t>
            </w:r>
            <w:r w:rsidR="00FC69B1" w:rsidRPr="00FC69B1">
              <w:rPr>
                <w:rFonts w:ascii="宋体" w:eastAsia="宋体" w:hAnsi="宋体" w:cs="宋体" w:hint="eastAsia"/>
                <w:color w:val="000000"/>
                <w:sz w:val="22"/>
                <w:szCs w:val="22"/>
              </w:rPr>
              <w:t>符合QB/T 1621-2015标准。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9、三合一连接件：</w:t>
            </w:r>
            <w:r w:rsidR="00FC69B1" w:rsidRPr="00FC69B1">
              <w:rPr>
                <w:rFonts w:ascii="宋体" w:eastAsia="宋体" w:hAnsi="宋体" w:cs="宋体" w:hint="eastAsia"/>
                <w:color w:val="000000"/>
                <w:sz w:val="22"/>
                <w:szCs w:val="22"/>
              </w:rPr>
              <w:t>采用三合一连接件，符合</w:t>
            </w:r>
            <w:r w:rsidR="00FC69B1" w:rsidRPr="00FC69B1">
              <w:rPr>
                <w:rFonts w:ascii="宋体" w:eastAsia="宋体" w:hAnsi="宋体" w:cs="宋体" w:hint="eastAsia"/>
                <w:color w:val="000000"/>
                <w:sz w:val="22"/>
                <w:szCs w:val="22"/>
              </w:rPr>
              <w:lastRenderedPageBreak/>
              <w:t>GB/T 28203-2011标准。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10、拉手：</w:t>
            </w:r>
            <w:r w:rsidR="00FC69B1" w:rsidRPr="00FC69B1">
              <w:rPr>
                <w:rFonts w:ascii="宋体" w:eastAsia="宋体" w:hAnsi="宋体" w:cs="宋体" w:hint="eastAsia"/>
                <w:color w:val="000000"/>
                <w:sz w:val="22"/>
                <w:szCs w:val="22"/>
              </w:rPr>
              <w:t>符合GB/T21866-2008标准。</w:t>
            </w:r>
          </w:p>
          <w:p w14:paraId="10EC5818" w14:textId="29D38775" w:rsidR="00EC053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11、螺丝：</w:t>
            </w:r>
            <w:r w:rsidR="00DC4C51">
              <w:rPr>
                <w:rFonts w:ascii="宋体" w:eastAsia="宋体" w:hAnsi="宋体" w:cs="宋体" w:hint="eastAsia"/>
                <w:color w:val="000000"/>
                <w:sz w:val="22"/>
                <w:szCs w:val="22"/>
              </w:rPr>
              <w:t>符合GB/T700-2016、GB/T3325-2024标准</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p>
          <w:p w14:paraId="1F3ED2A8" w14:textId="3132DFCC" w:rsidR="00FC69B1" w:rsidRDefault="00E837DE" w:rsidP="00EC0536">
            <w:pPr>
              <w:rPr>
                <w:rFonts w:ascii="宋体" w:eastAsia="宋体" w:hAnsi="宋体" w:cs="宋体"/>
                <w:color w:val="000000"/>
                <w:sz w:val="22"/>
                <w:szCs w:val="22"/>
              </w:rPr>
            </w:pPr>
            <w:r w:rsidRPr="00E837DE">
              <w:rPr>
                <w:rFonts w:ascii="宋体" w:eastAsia="宋体" w:hAnsi="宋体" w:cs="宋体" w:hint="eastAsia"/>
                <w:color w:val="000000"/>
                <w:sz w:val="22"/>
                <w:szCs w:val="22"/>
              </w:rPr>
              <w:t>12、形状：桌面光滑边角圆滑；桌面形状</w:t>
            </w:r>
            <w:proofErr w:type="gramStart"/>
            <w:r w:rsidRPr="00E837DE">
              <w:rPr>
                <w:rFonts w:ascii="宋体" w:eastAsia="宋体" w:hAnsi="宋体" w:cs="宋体" w:hint="eastAsia"/>
                <w:color w:val="000000"/>
                <w:sz w:val="22"/>
                <w:szCs w:val="22"/>
              </w:rPr>
              <w:t>一</w:t>
            </w:r>
            <w:proofErr w:type="gramEnd"/>
            <w:r w:rsidRPr="00E837DE">
              <w:rPr>
                <w:rFonts w:ascii="宋体" w:eastAsia="宋体" w:hAnsi="宋体" w:cs="宋体" w:hint="eastAsia"/>
                <w:color w:val="000000"/>
                <w:sz w:val="22"/>
                <w:szCs w:val="22"/>
              </w:rPr>
              <w:t>字型，开门柜，</w:t>
            </w:r>
            <w:proofErr w:type="gramStart"/>
            <w:r w:rsidRPr="00E837DE">
              <w:rPr>
                <w:rFonts w:ascii="宋体" w:eastAsia="宋体" w:hAnsi="宋体" w:cs="宋体" w:hint="eastAsia"/>
                <w:color w:val="000000"/>
                <w:sz w:val="22"/>
                <w:szCs w:val="22"/>
              </w:rPr>
              <w:t>带集线孔</w:t>
            </w:r>
            <w:proofErr w:type="gramEnd"/>
            <w:r w:rsidRPr="00E837DE">
              <w:rPr>
                <w:rFonts w:ascii="宋体" w:eastAsia="宋体" w:hAnsi="宋体" w:cs="宋体" w:hint="eastAsia"/>
                <w:color w:val="000000"/>
                <w:sz w:val="22"/>
                <w:szCs w:val="22"/>
              </w:rPr>
              <w:t>，三层抽屉，抽屉配锁。</w:t>
            </w:r>
          </w:p>
          <w:p w14:paraId="544A2F34" w14:textId="48243C87" w:rsidR="00E837DE" w:rsidRPr="00CC28D6" w:rsidRDefault="00E837DE" w:rsidP="00EC0536">
            <w:pPr>
              <w:rPr>
                <w:rFonts w:ascii="宋体" w:eastAsia="宋体" w:hAnsi="宋体" w:cs="宋体"/>
                <w:color w:val="000000"/>
                <w:sz w:val="22"/>
                <w:szCs w:val="22"/>
              </w:rPr>
            </w:pPr>
            <w:r w:rsidRPr="00E837DE">
              <w:rPr>
                <w:rFonts w:ascii="宋体" w:eastAsia="宋体" w:hAnsi="宋体" w:cs="宋体" w:hint="eastAsia"/>
                <w:color w:val="000000"/>
                <w:sz w:val="22"/>
                <w:szCs w:val="22"/>
              </w:rPr>
              <w:t>13.桌面板厚度大于等于60mm，主体板材厚度大于等于16mm。</w:t>
            </w:r>
          </w:p>
        </w:tc>
        <w:tc>
          <w:tcPr>
            <w:tcW w:w="1134" w:type="dxa"/>
            <w:noWrap/>
            <w:vAlign w:val="bottom"/>
            <w:hideMark/>
          </w:tcPr>
          <w:p w14:paraId="3D01C18C" w14:textId="77777777" w:rsidR="00EC0536" w:rsidRPr="00CC28D6" w:rsidRDefault="00EC0536" w:rsidP="00EC0536">
            <w:pPr>
              <w:rPr>
                <w:rFonts w:ascii="宋体" w:eastAsia="宋体" w:hAnsi="宋体" w:cs="宋体"/>
                <w:color w:val="000000"/>
                <w:sz w:val="22"/>
                <w:szCs w:val="22"/>
              </w:rPr>
            </w:pPr>
          </w:p>
        </w:tc>
      </w:tr>
      <w:tr w:rsidR="00EC0536" w:rsidRPr="00CC28D6" w14:paraId="11CD1D31" w14:textId="77777777" w:rsidTr="00A55532">
        <w:trPr>
          <w:trHeight w:val="2355"/>
        </w:trPr>
        <w:tc>
          <w:tcPr>
            <w:tcW w:w="508" w:type="dxa"/>
            <w:vAlign w:val="center"/>
            <w:hideMark/>
          </w:tcPr>
          <w:p w14:paraId="2A600D6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5</w:t>
            </w:r>
          </w:p>
        </w:tc>
        <w:tc>
          <w:tcPr>
            <w:tcW w:w="905" w:type="dxa"/>
            <w:vAlign w:val="center"/>
            <w:hideMark/>
          </w:tcPr>
          <w:p w14:paraId="41EDF4D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订制办公桌</w:t>
            </w:r>
          </w:p>
        </w:tc>
        <w:tc>
          <w:tcPr>
            <w:tcW w:w="567" w:type="dxa"/>
            <w:vAlign w:val="center"/>
            <w:hideMark/>
          </w:tcPr>
          <w:p w14:paraId="60D5C0B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A05</w:t>
            </w:r>
          </w:p>
        </w:tc>
        <w:tc>
          <w:tcPr>
            <w:tcW w:w="2693" w:type="dxa"/>
            <w:vAlign w:val="center"/>
          </w:tcPr>
          <w:p w14:paraId="7026510A" w14:textId="1F958FAE"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47B5C946" wp14:editId="2B82FA7F">
                  <wp:extent cx="1672202" cy="1181100"/>
                  <wp:effectExtent l="0" t="0" r="4445" b="0"/>
                  <wp:docPr id="21119381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38106" name=""/>
                          <pic:cNvPicPr/>
                        </pic:nvPicPr>
                        <pic:blipFill>
                          <a:blip r:embed="rId35" cstate="email">
                            <a:extLst>
                              <a:ext uri="{28A0092B-C50C-407E-A947-70E740481C1C}">
                                <a14:useLocalDpi xmlns:a14="http://schemas.microsoft.com/office/drawing/2010/main"/>
                              </a:ext>
                            </a:extLst>
                          </a:blip>
                          <a:stretch>
                            <a:fillRect/>
                          </a:stretch>
                        </pic:blipFill>
                        <pic:spPr>
                          <a:xfrm>
                            <a:off x="0" y="0"/>
                            <a:ext cx="1685591" cy="1190557"/>
                          </a:xfrm>
                          <a:prstGeom prst="rect">
                            <a:avLst/>
                          </a:prstGeom>
                        </pic:spPr>
                      </pic:pic>
                    </a:graphicData>
                  </a:graphic>
                </wp:inline>
              </w:drawing>
            </w:r>
          </w:p>
        </w:tc>
        <w:tc>
          <w:tcPr>
            <w:tcW w:w="1843" w:type="dxa"/>
            <w:vAlign w:val="center"/>
          </w:tcPr>
          <w:p w14:paraId="585B82A8" w14:textId="56BF9EC5"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1800mm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×900mm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7A0B3DBD" w14:textId="38A64C3A"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1C4C71A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3BB1C78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6B0E9D6C" w14:textId="25251B75" w:rsidR="00C0671F"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w:t>
            </w:r>
            <w:r w:rsidR="00FC69B1">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FC69B1" w:rsidRPr="00FC69B1">
              <w:rPr>
                <w:rFonts w:ascii="宋体" w:eastAsia="宋体" w:hAnsi="宋体" w:cs="宋体" w:hint="eastAsia"/>
                <w:color w:val="000000"/>
                <w:sz w:val="22"/>
                <w:szCs w:val="22"/>
              </w:rPr>
              <w:t>采用≥0.6mm木皮，符合GB/T13010-2020标准。</w:t>
            </w:r>
            <w:r w:rsidR="00436C84">
              <w:rPr>
                <w:rFonts w:ascii="宋体" w:eastAsia="宋体" w:hAnsi="宋体" w:cs="宋体" w:hint="eastAsia"/>
                <w:color w:val="000000"/>
                <w:sz w:val="22"/>
                <w:szCs w:val="22"/>
              </w:rPr>
              <w:t xml:space="preserve"> </w:t>
            </w:r>
            <w:r w:rsidR="00FC69B1">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w:t>
            </w:r>
            <w:r w:rsidR="00DC4C51">
              <w:rPr>
                <w:rFonts w:ascii="宋体" w:eastAsia="宋体" w:hAnsi="宋体" w:cs="宋体"/>
                <w:color w:val="000000"/>
                <w:sz w:val="22"/>
                <w:szCs w:val="22"/>
              </w:rPr>
              <w:t>25</w:t>
            </w:r>
            <w:r w:rsidR="00FC69B1">
              <w:rPr>
                <w:rFonts w:ascii="宋体" w:eastAsia="宋体" w:hAnsi="宋体" w:cs="宋体" w:hint="eastAsia"/>
                <w:color w:val="000000"/>
                <w:sz w:val="22"/>
                <w:szCs w:val="22"/>
              </w:rPr>
              <w:t>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6、缓冲导轨：符合QB/T 2454-2013标准</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7、缓冲铰链：符合QB/T 2189-2013标准</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8、锁具：</w:t>
            </w:r>
            <w:r w:rsidR="00FC69B1" w:rsidRPr="00FC69B1">
              <w:rPr>
                <w:rFonts w:ascii="宋体" w:eastAsia="宋体" w:hAnsi="宋体" w:cs="宋体" w:hint="eastAsia"/>
                <w:color w:val="000000"/>
                <w:sz w:val="22"/>
                <w:szCs w:val="22"/>
              </w:rPr>
              <w:t>符合QB/T 1621-2015标准。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9、三合一连接件：</w:t>
            </w:r>
            <w:r w:rsidR="00FC69B1" w:rsidRPr="00FC69B1">
              <w:rPr>
                <w:rFonts w:ascii="宋体" w:eastAsia="宋体" w:hAnsi="宋体" w:cs="宋体" w:hint="eastAsia"/>
                <w:color w:val="000000"/>
                <w:sz w:val="22"/>
                <w:szCs w:val="22"/>
              </w:rPr>
              <w:t>采用三合一连接件，符合GB/T 28203-2011标准。</w:t>
            </w:r>
            <w:r w:rsidRPr="00CC28D6">
              <w:rPr>
                <w:rFonts w:ascii="宋体" w:eastAsia="宋体" w:hAnsi="宋体" w:cs="宋体" w:hint="eastAsia"/>
                <w:color w:val="000000"/>
                <w:sz w:val="22"/>
                <w:szCs w:val="22"/>
              </w:rPr>
              <w:br/>
              <w:t>10、</w:t>
            </w:r>
            <w:r w:rsidR="00FC69B1" w:rsidRPr="00FC69B1">
              <w:rPr>
                <w:rFonts w:ascii="宋体" w:eastAsia="宋体" w:hAnsi="宋体" w:cs="宋体" w:hint="eastAsia"/>
                <w:color w:val="000000"/>
                <w:sz w:val="22"/>
                <w:szCs w:val="22"/>
              </w:rPr>
              <w:t>符合GB/T21866-2008标准。</w:t>
            </w:r>
          </w:p>
          <w:p w14:paraId="44343EAF" w14:textId="2E5669D9" w:rsidR="00EC053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11、螺丝：</w:t>
            </w:r>
            <w:r w:rsidR="00DC4C51">
              <w:rPr>
                <w:rFonts w:ascii="宋体" w:eastAsia="宋体" w:hAnsi="宋体" w:cs="宋体" w:hint="eastAsia"/>
                <w:color w:val="000000"/>
                <w:sz w:val="22"/>
                <w:szCs w:val="22"/>
              </w:rPr>
              <w:t>符合GB/T700-2016、GB/T3325-2024标准</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p>
          <w:p w14:paraId="1C9C735C" w14:textId="2AF2F230" w:rsidR="0057566D" w:rsidRDefault="00E837DE" w:rsidP="00EC0536">
            <w:pPr>
              <w:rPr>
                <w:rFonts w:ascii="宋体" w:eastAsia="宋体" w:hAnsi="宋体" w:cs="宋体"/>
                <w:color w:val="000000"/>
                <w:sz w:val="22"/>
                <w:szCs w:val="22"/>
              </w:rPr>
            </w:pPr>
            <w:r w:rsidRPr="00E837DE">
              <w:rPr>
                <w:rFonts w:ascii="宋体" w:eastAsia="宋体" w:hAnsi="宋体" w:cs="宋体" w:hint="eastAsia"/>
                <w:color w:val="000000"/>
                <w:sz w:val="22"/>
                <w:szCs w:val="22"/>
              </w:rPr>
              <w:t>12、形状：桌面光滑边角圆滑；桌面形状</w:t>
            </w:r>
            <w:proofErr w:type="gramStart"/>
            <w:r w:rsidRPr="00E837DE">
              <w:rPr>
                <w:rFonts w:ascii="宋体" w:eastAsia="宋体" w:hAnsi="宋体" w:cs="宋体" w:hint="eastAsia"/>
                <w:color w:val="000000"/>
                <w:sz w:val="22"/>
                <w:szCs w:val="22"/>
              </w:rPr>
              <w:t>一</w:t>
            </w:r>
            <w:proofErr w:type="gramEnd"/>
            <w:r w:rsidRPr="00E837DE">
              <w:rPr>
                <w:rFonts w:ascii="宋体" w:eastAsia="宋体" w:hAnsi="宋体" w:cs="宋体" w:hint="eastAsia"/>
                <w:color w:val="000000"/>
                <w:sz w:val="22"/>
                <w:szCs w:val="22"/>
              </w:rPr>
              <w:t>字型，开门柜，</w:t>
            </w:r>
            <w:proofErr w:type="gramStart"/>
            <w:r w:rsidRPr="00E837DE">
              <w:rPr>
                <w:rFonts w:ascii="宋体" w:eastAsia="宋体" w:hAnsi="宋体" w:cs="宋体" w:hint="eastAsia"/>
                <w:color w:val="000000"/>
                <w:sz w:val="22"/>
                <w:szCs w:val="22"/>
              </w:rPr>
              <w:t>带集线孔</w:t>
            </w:r>
            <w:proofErr w:type="gramEnd"/>
            <w:r w:rsidRPr="00E837DE">
              <w:rPr>
                <w:rFonts w:ascii="宋体" w:eastAsia="宋体" w:hAnsi="宋体" w:cs="宋体" w:hint="eastAsia"/>
                <w:color w:val="000000"/>
                <w:sz w:val="22"/>
                <w:szCs w:val="22"/>
              </w:rPr>
              <w:t>，三层抽屉，抽屉配锁。</w:t>
            </w:r>
          </w:p>
          <w:p w14:paraId="2E412D90" w14:textId="0CF5C748" w:rsidR="00E837DE" w:rsidRPr="00CC28D6" w:rsidRDefault="00E837DE" w:rsidP="0057566D">
            <w:pPr>
              <w:rPr>
                <w:rFonts w:ascii="宋体" w:eastAsia="宋体" w:hAnsi="宋体" w:cs="宋体"/>
                <w:color w:val="000000"/>
                <w:sz w:val="22"/>
                <w:szCs w:val="22"/>
              </w:rPr>
            </w:pPr>
            <w:r w:rsidRPr="00E837DE">
              <w:rPr>
                <w:rFonts w:ascii="宋体" w:eastAsia="宋体" w:hAnsi="宋体" w:cs="宋体" w:hint="eastAsia"/>
                <w:color w:val="000000"/>
                <w:sz w:val="22"/>
                <w:szCs w:val="22"/>
              </w:rPr>
              <w:t>13.桌面板厚度大于等于</w:t>
            </w:r>
            <w:r w:rsidR="0057566D">
              <w:rPr>
                <w:rFonts w:ascii="宋体" w:eastAsia="宋体" w:hAnsi="宋体" w:cs="宋体"/>
                <w:color w:val="000000"/>
                <w:sz w:val="22"/>
                <w:szCs w:val="22"/>
              </w:rPr>
              <w:t>8</w:t>
            </w:r>
            <w:r w:rsidRPr="00E837DE">
              <w:rPr>
                <w:rFonts w:ascii="宋体" w:eastAsia="宋体" w:hAnsi="宋体" w:cs="宋体" w:hint="eastAsia"/>
                <w:color w:val="000000"/>
                <w:sz w:val="22"/>
                <w:szCs w:val="22"/>
              </w:rPr>
              <w:t>0mm，主体板材厚度大于等于16mm。</w:t>
            </w:r>
          </w:p>
        </w:tc>
        <w:tc>
          <w:tcPr>
            <w:tcW w:w="1134" w:type="dxa"/>
            <w:noWrap/>
            <w:vAlign w:val="bottom"/>
            <w:hideMark/>
          </w:tcPr>
          <w:p w14:paraId="157DAFC7" w14:textId="77777777" w:rsidR="00EC0536" w:rsidRPr="00CC28D6" w:rsidRDefault="00EC0536" w:rsidP="00EC0536">
            <w:pPr>
              <w:rPr>
                <w:rFonts w:ascii="宋体" w:eastAsia="宋体" w:hAnsi="宋体" w:cs="宋体"/>
                <w:color w:val="000000"/>
                <w:sz w:val="22"/>
                <w:szCs w:val="22"/>
              </w:rPr>
            </w:pPr>
          </w:p>
        </w:tc>
      </w:tr>
      <w:tr w:rsidR="00EC0536" w:rsidRPr="00CC28D6" w14:paraId="0361A44F" w14:textId="77777777" w:rsidTr="00A55532">
        <w:trPr>
          <w:trHeight w:val="2235"/>
        </w:trPr>
        <w:tc>
          <w:tcPr>
            <w:tcW w:w="508" w:type="dxa"/>
            <w:vAlign w:val="center"/>
            <w:hideMark/>
          </w:tcPr>
          <w:p w14:paraId="04E5A79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6</w:t>
            </w:r>
          </w:p>
        </w:tc>
        <w:tc>
          <w:tcPr>
            <w:tcW w:w="905" w:type="dxa"/>
            <w:vAlign w:val="center"/>
            <w:hideMark/>
          </w:tcPr>
          <w:p w14:paraId="795BD81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订制办公桌</w:t>
            </w:r>
          </w:p>
        </w:tc>
        <w:tc>
          <w:tcPr>
            <w:tcW w:w="567" w:type="dxa"/>
            <w:vAlign w:val="center"/>
            <w:hideMark/>
          </w:tcPr>
          <w:p w14:paraId="537E1B6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A06</w:t>
            </w:r>
          </w:p>
        </w:tc>
        <w:tc>
          <w:tcPr>
            <w:tcW w:w="2693" w:type="dxa"/>
            <w:vAlign w:val="center"/>
          </w:tcPr>
          <w:p w14:paraId="5B141799" w14:textId="61205151"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2FDC8637" wp14:editId="72C5D781">
                  <wp:extent cx="1725836" cy="1200150"/>
                  <wp:effectExtent l="0" t="0" r="8255" b="0"/>
                  <wp:docPr id="2292959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95980" name=""/>
                          <pic:cNvPicPr/>
                        </pic:nvPicPr>
                        <pic:blipFill>
                          <a:blip r:embed="rId36" cstate="email">
                            <a:extLst>
                              <a:ext uri="{28A0092B-C50C-407E-A947-70E740481C1C}">
                                <a14:useLocalDpi xmlns:a14="http://schemas.microsoft.com/office/drawing/2010/main"/>
                              </a:ext>
                            </a:extLst>
                          </a:blip>
                          <a:stretch>
                            <a:fillRect/>
                          </a:stretch>
                        </pic:blipFill>
                        <pic:spPr>
                          <a:xfrm>
                            <a:off x="0" y="0"/>
                            <a:ext cx="1745159" cy="1213587"/>
                          </a:xfrm>
                          <a:prstGeom prst="rect">
                            <a:avLst/>
                          </a:prstGeom>
                        </pic:spPr>
                      </pic:pic>
                    </a:graphicData>
                  </a:graphic>
                </wp:inline>
              </w:drawing>
            </w:r>
          </w:p>
        </w:tc>
        <w:tc>
          <w:tcPr>
            <w:tcW w:w="1843" w:type="dxa"/>
            <w:vAlign w:val="center"/>
          </w:tcPr>
          <w:p w14:paraId="0C647DC7" w14:textId="103AC423"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2000mm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×100mm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00E6DABD" w14:textId="181B769B"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3362367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59D12B3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49A87F6A" w14:textId="46BFE5F5" w:rsidR="00C0671F"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w:t>
            </w:r>
            <w:r w:rsidR="00FC69B1">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FC69B1" w:rsidRPr="00FC69B1">
              <w:rPr>
                <w:rFonts w:ascii="宋体" w:eastAsia="宋体" w:hAnsi="宋体" w:cs="宋体" w:hint="eastAsia"/>
                <w:color w:val="000000"/>
                <w:sz w:val="22"/>
                <w:szCs w:val="22"/>
              </w:rPr>
              <w:t>采用≥0.6mm木皮，符合GB/T13010-2020标准。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w:t>
            </w:r>
            <w:r w:rsidR="00DC4C51">
              <w:rPr>
                <w:rFonts w:ascii="宋体" w:eastAsia="宋体" w:hAnsi="宋体" w:cs="宋体"/>
                <w:color w:val="000000"/>
                <w:sz w:val="22"/>
                <w:szCs w:val="22"/>
              </w:rPr>
              <w:t>25</w:t>
            </w:r>
            <w:r w:rsidR="00FC69B1">
              <w:rPr>
                <w:rFonts w:ascii="宋体" w:eastAsia="宋体" w:hAnsi="宋体" w:cs="宋体" w:hint="eastAsia"/>
                <w:color w:val="000000"/>
                <w:sz w:val="22"/>
                <w:szCs w:val="22"/>
              </w:rPr>
              <w:t>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4、水性面漆：符合GB18581-2020标准，附着力达到1级</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6、缓冲导轨：符合QB/T 2454-2013标准</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7、缓冲铰链：符合QB/T 2189-2013标准</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8、锁具：</w:t>
            </w:r>
            <w:r w:rsidR="00FC69B1" w:rsidRPr="00FC69B1">
              <w:rPr>
                <w:rFonts w:ascii="宋体" w:eastAsia="宋体" w:hAnsi="宋体" w:cs="宋体" w:hint="eastAsia"/>
                <w:color w:val="000000"/>
                <w:sz w:val="22"/>
                <w:szCs w:val="22"/>
              </w:rPr>
              <w:t>符合QB/T 1621-2015标准。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9、三合一连接件：</w:t>
            </w:r>
            <w:r w:rsidR="00FC69B1" w:rsidRPr="00FC69B1">
              <w:rPr>
                <w:rFonts w:ascii="宋体" w:eastAsia="宋体" w:hAnsi="宋体" w:cs="宋体" w:hint="eastAsia"/>
                <w:color w:val="000000"/>
                <w:sz w:val="22"/>
                <w:szCs w:val="22"/>
              </w:rPr>
              <w:t>采用三合一连接件，符合GB/T 28203-2011标准。</w:t>
            </w:r>
            <w:r w:rsidRPr="00CC28D6">
              <w:rPr>
                <w:rFonts w:ascii="宋体" w:eastAsia="宋体" w:hAnsi="宋体" w:cs="宋体" w:hint="eastAsia"/>
                <w:color w:val="000000"/>
                <w:sz w:val="22"/>
                <w:szCs w:val="22"/>
              </w:rPr>
              <w:br/>
              <w:t>10、</w:t>
            </w:r>
            <w:r w:rsidR="00FC69B1" w:rsidRPr="00FC69B1">
              <w:rPr>
                <w:rFonts w:ascii="宋体" w:eastAsia="宋体" w:hAnsi="宋体" w:cs="宋体" w:hint="eastAsia"/>
                <w:color w:val="000000"/>
                <w:sz w:val="22"/>
                <w:szCs w:val="22"/>
              </w:rPr>
              <w:t>符合GB/T21866-2008标准。</w:t>
            </w:r>
          </w:p>
          <w:p w14:paraId="08FF2981" w14:textId="3655C44F" w:rsidR="00EC053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11、螺丝：</w:t>
            </w:r>
            <w:r w:rsidR="00DC4C51">
              <w:rPr>
                <w:rFonts w:ascii="宋体" w:eastAsia="宋体" w:hAnsi="宋体" w:cs="宋体" w:hint="eastAsia"/>
                <w:color w:val="000000"/>
                <w:sz w:val="22"/>
                <w:szCs w:val="22"/>
              </w:rPr>
              <w:t>符合GB/T700-2016、GB/T3325-2024标准</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p>
          <w:p w14:paraId="77E86158" w14:textId="68AB9B0B" w:rsidR="00B24764" w:rsidRDefault="00E837DE" w:rsidP="00EC0536">
            <w:pPr>
              <w:rPr>
                <w:rFonts w:ascii="宋体" w:eastAsia="宋体" w:hAnsi="宋体" w:cs="宋体"/>
                <w:color w:val="000000"/>
                <w:sz w:val="22"/>
                <w:szCs w:val="22"/>
              </w:rPr>
            </w:pPr>
            <w:r w:rsidRPr="00E837DE">
              <w:rPr>
                <w:rFonts w:ascii="宋体" w:eastAsia="宋体" w:hAnsi="宋体" w:cs="宋体" w:hint="eastAsia"/>
                <w:color w:val="000000"/>
                <w:sz w:val="22"/>
                <w:szCs w:val="22"/>
              </w:rPr>
              <w:t>12、形状：桌面光滑边角圆滑；桌面形状</w:t>
            </w:r>
            <w:proofErr w:type="gramStart"/>
            <w:r w:rsidRPr="00E837DE">
              <w:rPr>
                <w:rFonts w:ascii="宋体" w:eastAsia="宋体" w:hAnsi="宋体" w:cs="宋体" w:hint="eastAsia"/>
                <w:color w:val="000000"/>
                <w:sz w:val="22"/>
                <w:szCs w:val="22"/>
              </w:rPr>
              <w:t>一</w:t>
            </w:r>
            <w:proofErr w:type="gramEnd"/>
            <w:r w:rsidRPr="00E837DE">
              <w:rPr>
                <w:rFonts w:ascii="宋体" w:eastAsia="宋体" w:hAnsi="宋体" w:cs="宋体" w:hint="eastAsia"/>
                <w:color w:val="000000"/>
                <w:sz w:val="22"/>
                <w:szCs w:val="22"/>
              </w:rPr>
              <w:t>字型，开门柜，</w:t>
            </w:r>
            <w:proofErr w:type="gramStart"/>
            <w:r w:rsidRPr="00E837DE">
              <w:rPr>
                <w:rFonts w:ascii="宋体" w:eastAsia="宋体" w:hAnsi="宋体" w:cs="宋体" w:hint="eastAsia"/>
                <w:color w:val="000000"/>
                <w:sz w:val="22"/>
                <w:szCs w:val="22"/>
              </w:rPr>
              <w:t>带集线孔</w:t>
            </w:r>
            <w:proofErr w:type="gramEnd"/>
            <w:r w:rsidRPr="00E837DE">
              <w:rPr>
                <w:rFonts w:ascii="宋体" w:eastAsia="宋体" w:hAnsi="宋体" w:cs="宋体" w:hint="eastAsia"/>
                <w:color w:val="000000"/>
                <w:sz w:val="22"/>
                <w:szCs w:val="22"/>
              </w:rPr>
              <w:t>，三层抽屉，抽屉配锁。</w:t>
            </w:r>
          </w:p>
          <w:p w14:paraId="48746943" w14:textId="1D90413C" w:rsidR="00E837DE" w:rsidRPr="00CC28D6" w:rsidRDefault="00E837DE" w:rsidP="00B24764">
            <w:pPr>
              <w:rPr>
                <w:rFonts w:ascii="宋体" w:eastAsia="宋体" w:hAnsi="宋体" w:cs="宋体"/>
                <w:color w:val="000000"/>
                <w:sz w:val="22"/>
                <w:szCs w:val="22"/>
              </w:rPr>
            </w:pPr>
            <w:r w:rsidRPr="00E837DE">
              <w:rPr>
                <w:rFonts w:ascii="宋体" w:eastAsia="宋体" w:hAnsi="宋体" w:cs="宋体" w:hint="eastAsia"/>
                <w:color w:val="000000"/>
                <w:sz w:val="22"/>
                <w:szCs w:val="22"/>
              </w:rPr>
              <w:t>13.桌面板厚度大于等于</w:t>
            </w:r>
            <w:r w:rsidR="00B24764">
              <w:rPr>
                <w:rFonts w:ascii="宋体" w:eastAsia="宋体" w:hAnsi="宋体" w:cs="宋体"/>
                <w:color w:val="000000"/>
                <w:sz w:val="22"/>
                <w:szCs w:val="22"/>
              </w:rPr>
              <w:t>8</w:t>
            </w:r>
            <w:r w:rsidRPr="00E837DE">
              <w:rPr>
                <w:rFonts w:ascii="宋体" w:eastAsia="宋体" w:hAnsi="宋体" w:cs="宋体" w:hint="eastAsia"/>
                <w:color w:val="000000"/>
                <w:sz w:val="22"/>
                <w:szCs w:val="22"/>
              </w:rPr>
              <w:t>0mm，主体板材厚度大于等于16mm。</w:t>
            </w:r>
          </w:p>
        </w:tc>
        <w:tc>
          <w:tcPr>
            <w:tcW w:w="1134" w:type="dxa"/>
            <w:noWrap/>
            <w:vAlign w:val="bottom"/>
            <w:hideMark/>
          </w:tcPr>
          <w:p w14:paraId="34F70403" w14:textId="77777777" w:rsidR="00EC0536" w:rsidRPr="00CC28D6" w:rsidRDefault="00EC0536" w:rsidP="00EC0536">
            <w:pPr>
              <w:rPr>
                <w:rFonts w:ascii="宋体" w:eastAsia="宋体" w:hAnsi="宋体" w:cs="宋体"/>
                <w:color w:val="000000"/>
                <w:sz w:val="22"/>
                <w:szCs w:val="22"/>
              </w:rPr>
            </w:pPr>
          </w:p>
        </w:tc>
      </w:tr>
      <w:tr w:rsidR="00EC0536" w:rsidRPr="00CC28D6" w14:paraId="3A8E861C" w14:textId="77777777" w:rsidTr="00A55532">
        <w:trPr>
          <w:trHeight w:val="1119"/>
        </w:trPr>
        <w:tc>
          <w:tcPr>
            <w:tcW w:w="508" w:type="dxa"/>
            <w:vAlign w:val="center"/>
          </w:tcPr>
          <w:p w14:paraId="53E92D8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7</w:t>
            </w:r>
          </w:p>
        </w:tc>
        <w:tc>
          <w:tcPr>
            <w:tcW w:w="905" w:type="dxa"/>
            <w:vAlign w:val="center"/>
          </w:tcPr>
          <w:p w14:paraId="3384BB8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订制办公桌</w:t>
            </w:r>
          </w:p>
        </w:tc>
        <w:tc>
          <w:tcPr>
            <w:tcW w:w="567" w:type="dxa"/>
            <w:vAlign w:val="center"/>
          </w:tcPr>
          <w:p w14:paraId="061A42CC"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A07</w:t>
            </w:r>
          </w:p>
        </w:tc>
        <w:tc>
          <w:tcPr>
            <w:tcW w:w="2693" w:type="dxa"/>
            <w:vAlign w:val="center"/>
          </w:tcPr>
          <w:p w14:paraId="47D775DD" w14:textId="6DAC797B"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0CBD4A90" wp14:editId="4E9C6DEB">
                  <wp:extent cx="1682911" cy="1066800"/>
                  <wp:effectExtent l="0" t="0" r="0" b="0"/>
                  <wp:docPr id="16954754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75455" name=""/>
                          <pic:cNvPicPr/>
                        </pic:nvPicPr>
                        <pic:blipFill>
                          <a:blip r:embed="rId37" cstate="email">
                            <a:extLst>
                              <a:ext uri="{28A0092B-C50C-407E-A947-70E740481C1C}">
                                <a14:useLocalDpi xmlns:a14="http://schemas.microsoft.com/office/drawing/2010/main"/>
                              </a:ext>
                            </a:extLst>
                          </a:blip>
                          <a:stretch>
                            <a:fillRect/>
                          </a:stretch>
                        </pic:blipFill>
                        <pic:spPr>
                          <a:xfrm>
                            <a:off x="0" y="0"/>
                            <a:ext cx="1707794" cy="1082574"/>
                          </a:xfrm>
                          <a:prstGeom prst="rect">
                            <a:avLst/>
                          </a:prstGeom>
                        </pic:spPr>
                      </pic:pic>
                    </a:graphicData>
                  </a:graphic>
                </wp:inline>
              </w:drawing>
            </w:r>
          </w:p>
        </w:tc>
        <w:tc>
          <w:tcPr>
            <w:tcW w:w="1843" w:type="dxa"/>
            <w:vAlign w:val="center"/>
          </w:tcPr>
          <w:p w14:paraId="7958986A" w14:textId="39831AA7"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2200mm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×1100mm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4FB68314" w14:textId="0B3042E4"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4500.00</w:t>
            </w:r>
          </w:p>
        </w:tc>
        <w:tc>
          <w:tcPr>
            <w:tcW w:w="567" w:type="dxa"/>
            <w:vAlign w:val="center"/>
          </w:tcPr>
          <w:p w14:paraId="27CF847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tcPr>
          <w:p w14:paraId="5F1A6A4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tcPr>
          <w:p w14:paraId="1358E9DC" w14:textId="77777777" w:rsidR="00DC4C51"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w:t>
            </w:r>
            <w:r w:rsidR="00FC69B1">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FC69B1" w:rsidRPr="00FC69B1">
              <w:rPr>
                <w:rFonts w:ascii="宋体" w:eastAsia="宋体" w:hAnsi="宋体" w:cs="宋体" w:hint="eastAsia"/>
                <w:color w:val="000000"/>
                <w:sz w:val="22"/>
                <w:szCs w:val="22"/>
              </w:rPr>
              <w:t>采用≥0.6mm木皮，符合GB/T13010-2020标准。</w:t>
            </w:r>
            <w:r w:rsidR="00436C84">
              <w:rPr>
                <w:rFonts w:ascii="宋体" w:eastAsia="宋体" w:hAnsi="宋体" w:cs="宋体" w:hint="eastAsia"/>
                <w:color w:val="000000"/>
                <w:sz w:val="22"/>
                <w:szCs w:val="22"/>
              </w:rPr>
              <w:t xml:space="preserve"> </w:t>
            </w:r>
            <w:r w:rsidR="00FC69B1">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w:t>
            </w:r>
            <w:r w:rsidR="00DC4C51">
              <w:rPr>
                <w:rFonts w:ascii="宋体" w:eastAsia="宋体" w:hAnsi="宋体" w:cs="宋体" w:hint="eastAsia"/>
                <w:color w:val="000000"/>
                <w:sz w:val="22"/>
                <w:szCs w:val="22"/>
              </w:rPr>
              <w:t>GB</w:t>
            </w:r>
            <w:r w:rsidRPr="00CC28D6">
              <w:rPr>
                <w:rFonts w:ascii="宋体" w:eastAsia="宋体" w:hAnsi="宋体" w:cs="宋体" w:hint="eastAsia"/>
                <w:color w:val="000000"/>
                <w:sz w:val="22"/>
                <w:szCs w:val="22"/>
              </w:rPr>
              <w:t>18583-20</w:t>
            </w:r>
            <w:r w:rsidR="00DC4C51">
              <w:rPr>
                <w:rFonts w:ascii="宋体" w:eastAsia="宋体" w:hAnsi="宋体" w:cs="宋体"/>
                <w:color w:val="000000"/>
                <w:sz w:val="22"/>
                <w:szCs w:val="22"/>
              </w:rPr>
              <w:t>25</w:t>
            </w:r>
            <w:r w:rsidR="00FC69B1">
              <w:rPr>
                <w:rFonts w:ascii="宋体" w:eastAsia="宋体" w:hAnsi="宋体" w:cs="宋体" w:hint="eastAsia"/>
                <w:color w:val="000000"/>
                <w:sz w:val="22"/>
                <w:szCs w:val="22"/>
              </w:rPr>
              <w:t>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6、缓冲导轨：符合QB/T 2454-2013标准</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7、缓冲铰链：符合QB/T 2189-2013标准</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8、锁具：</w:t>
            </w:r>
            <w:r w:rsidR="00FC69B1" w:rsidRPr="00FC69B1">
              <w:rPr>
                <w:rFonts w:ascii="宋体" w:eastAsia="宋体" w:hAnsi="宋体" w:cs="宋体" w:hint="eastAsia"/>
                <w:color w:val="000000"/>
                <w:sz w:val="22"/>
                <w:szCs w:val="22"/>
              </w:rPr>
              <w:t>符合QB/T 1621-2015标准。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9、三合一连接件：</w:t>
            </w:r>
            <w:r w:rsidR="00FC69B1" w:rsidRPr="00FC69B1">
              <w:rPr>
                <w:rFonts w:ascii="宋体" w:eastAsia="宋体" w:hAnsi="宋体" w:cs="宋体" w:hint="eastAsia"/>
                <w:color w:val="000000"/>
                <w:sz w:val="22"/>
                <w:szCs w:val="22"/>
              </w:rPr>
              <w:t>采用三合一连接件，符合GB/T 28203-2011标准。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10、拉手：</w:t>
            </w:r>
            <w:r w:rsidR="00FC69B1" w:rsidRPr="00FC69B1">
              <w:rPr>
                <w:rFonts w:ascii="宋体" w:eastAsia="宋体" w:hAnsi="宋体" w:cs="宋体" w:hint="eastAsia"/>
                <w:color w:val="000000"/>
                <w:sz w:val="22"/>
                <w:szCs w:val="22"/>
              </w:rPr>
              <w:t>符合GB/T21866-2008标准。</w:t>
            </w:r>
          </w:p>
          <w:p w14:paraId="1CA9504B" w14:textId="164E401A" w:rsidR="00EC053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11、螺丝：</w:t>
            </w:r>
            <w:r w:rsidR="002C787A">
              <w:rPr>
                <w:rFonts w:ascii="宋体" w:eastAsia="宋体" w:hAnsi="宋体" w:cs="宋体" w:hint="eastAsia"/>
                <w:color w:val="000000"/>
                <w:sz w:val="22"/>
                <w:szCs w:val="22"/>
              </w:rPr>
              <w:t>符合GB/T700-2016、GB/T3325-2024标准</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p>
          <w:p w14:paraId="5A4915E5" w14:textId="01521F9B" w:rsidR="0057566D" w:rsidRDefault="00E837DE" w:rsidP="00EC0536">
            <w:pPr>
              <w:rPr>
                <w:rFonts w:ascii="宋体" w:eastAsia="宋体" w:hAnsi="宋体" w:cs="宋体"/>
                <w:color w:val="000000"/>
                <w:sz w:val="22"/>
                <w:szCs w:val="22"/>
              </w:rPr>
            </w:pPr>
            <w:r w:rsidRPr="00E837DE">
              <w:rPr>
                <w:rFonts w:ascii="宋体" w:eastAsia="宋体" w:hAnsi="宋体" w:cs="宋体" w:hint="eastAsia"/>
                <w:color w:val="000000"/>
                <w:sz w:val="22"/>
                <w:szCs w:val="22"/>
              </w:rPr>
              <w:lastRenderedPageBreak/>
              <w:t>12、形状：桌面光滑边角圆滑；桌面形状</w:t>
            </w:r>
            <w:proofErr w:type="gramStart"/>
            <w:r w:rsidRPr="00E837DE">
              <w:rPr>
                <w:rFonts w:ascii="宋体" w:eastAsia="宋体" w:hAnsi="宋体" w:cs="宋体" w:hint="eastAsia"/>
                <w:color w:val="000000"/>
                <w:sz w:val="22"/>
                <w:szCs w:val="22"/>
              </w:rPr>
              <w:t>一</w:t>
            </w:r>
            <w:proofErr w:type="gramEnd"/>
            <w:r w:rsidRPr="00E837DE">
              <w:rPr>
                <w:rFonts w:ascii="宋体" w:eastAsia="宋体" w:hAnsi="宋体" w:cs="宋体" w:hint="eastAsia"/>
                <w:color w:val="000000"/>
                <w:sz w:val="22"/>
                <w:szCs w:val="22"/>
              </w:rPr>
              <w:t>字型，开门柜，</w:t>
            </w:r>
            <w:proofErr w:type="gramStart"/>
            <w:r w:rsidRPr="00E837DE">
              <w:rPr>
                <w:rFonts w:ascii="宋体" w:eastAsia="宋体" w:hAnsi="宋体" w:cs="宋体" w:hint="eastAsia"/>
                <w:color w:val="000000"/>
                <w:sz w:val="22"/>
                <w:szCs w:val="22"/>
              </w:rPr>
              <w:t>带集线孔</w:t>
            </w:r>
            <w:proofErr w:type="gramEnd"/>
            <w:r w:rsidRPr="00E837DE">
              <w:rPr>
                <w:rFonts w:ascii="宋体" w:eastAsia="宋体" w:hAnsi="宋体" w:cs="宋体" w:hint="eastAsia"/>
                <w:color w:val="000000"/>
                <w:sz w:val="22"/>
                <w:szCs w:val="22"/>
              </w:rPr>
              <w:t>，三层抽屉，抽屉配锁。</w:t>
            </w:r>
          </w:p>
          <w:p w14:paraId="136D0356" w14:textId="5EEC0BB2" w:rsidR="00E837DE" w:rsidRPr="00CC28D6" w:rsidRDefault="00E837DE" w:rsidP="00B24764">
            <w:pPr>
              <w:rPr>
                <w:rFonts w:ascii="宋体" w:eastAsia="宋体" w:hAnsi="宋体" w:cs="宋体"/>
                <w:color w:val="000000"/>
                <w:sz w:val="22"/>
                <w:szCs w:val="22"/>
              </w:rPr>
            </w:pPr>
            <w:r w:rsidRPr="00E837DE">
              <w:rPr>
                <w:rFonts w:ascii="宋体" w:eastAsia="宋体" w:hAnsi="宋体" w:cs="宋体" w:hint="eastAsia"/>
                <w:color w:val="000000"/>
                <w:sz w:val="22"/>
                <w:szCs w:val="22"/>
              </w:rPr>
              <w:t>13.桌面板厚度大于等于</w:t>
            </w:r>
            <w:r w:rsidR="00B24764">
              <w:rPr>
                <w:rFonts w:ascii="宋体" w:eastAsia="宋体" w:hAnsi="宋体" w:cs="宋体"/>
                <w:color w:val="000000"/>
                <w:sz w:val="22"/>
                <w:szCs w:val="22"/>
              </w:rPr>
              <w:t>8</w:t>
            </w:r>
            <w:r w:rsidRPr="00E837DE">
              <w:rPr>
                <w:rFonts w:ascii="宋体" w:eastAsia="宋体" w:hAnsi="宋体" w:cs="宋体" w:hint="eastAsia"/>
                <w:color w:val="000000"/>
                <w:sz w:val="22"/>
                <w:szCs w:val="22"/>
              </w:rPr>
              <w:t>0mm，主体板材厚度大于等于16mm。</w:t>
            </w:r>
          </w:p>
        </w:tc>
        <w:tc>
          <w:tcPr>
            <w:tcW w:w="1134" w:type="dxa"/>
            <w:noWrap/>
            <w:vAlign w:val="bottom"/>
          </w:tcPr>
          <w:p w14:paraId="5825BB47" w14:textId="77777777" w:rsidR="00EC0536" w:rsidRPr="00CC28D6" w:rsidRDefault="00EC0536" w:rsidP="00EC0536">
            <w:pPr>
              <w:rPr>
                <w:rFonts w:ascii="宋体" w:eastAsia="宋体" w:hAnsi="宋体" w:cs="宋体"/>
                <w:color w:val="000000"/>
                <w:sz w:val="22"/>
                <w:szCs w:val="22"/>
              </w:rPr>
            </w:pPr>
          </w:p>
        </w:tc>
      </w:tr>
      <w:tr w:rsidR="00EC0536" w:rsidRPr="00CC28D6" w14:paraId="708DD55E" w14:textId="77777777" w:rsidTr="00C0671F">
        <w:trPr>
          <w:trHeight w:val="1119"/>
        </w:trPr>
        <w:tc>
          <w:tcPr>
            <w:tcW w:w="508" w:type="dxa"/>
            <w:vAlign w:val="center"/>
            <w:hideMark/>
          </w:tcPr>
          <w:p w14:paraId="08BBA88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8</w:t>
            </w:r>
          </w:p>
        </w:tc>
        <w:tc>
          <w:tcPr>
            <w:tcW w:w="905" w:type="dxa"/>
            <w:vAlign w:val="center"/>
            <w:hideMark/>
          </w:tcPr>
          <w:p w14:paraId="223E14E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订制办公桌</w:t>
            </w:r>
          </w:p>
        </w:tc>
        <w:tc>
          <w:tcPr>
            <w:tcW w:w="567" w:type="dxa"/>
            <w:vAlign w:val="center"/>
            <w:hideMark/>
          </w:tcPr>
          <w:p w14:paraId="42B46FB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B01</w:t>
            </w:r>
          </w:p>
        </w:tc>
        <w:tc>
          <w:tcPr>
            <w:tcW w:w="2693" w:type="dxa"/>
            <w:vAlign w:val="center"/>
          </w:tcPr>
          <w:p w14:paraId="10F87F9F" w14:textId="05AEA1EF"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17870C64" wp14:editId="04F7494C">
                  <wp:extent cx="1705167" cy="1190625"/>
                  <wp:effectExtent l="0" t="0" r="9525" b="0"/>
                  <wp:docPr id="18402456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245653" name=""/>
                          <pic:cNvPicPr/>
                        </pic:nvPicPr>
                        <pic:blipFill>
                          <a:blip r:embed="rId38" cstate="email">
                            <a:extLst>
                              <a:ext uri="{28A0092B-C50C-407E-A947-70E740481C1C}">
                                <a14:useLocalDpi xmlns:a14="http://schemas.microsoft.com/office/drawing/2010/main"/>
                              </a:ext>
                            </a:extLst>
                          </a:blip>
                          <a:stretch>
                            <a:fillRect/>
                          </a:stretch>
                        </pic:blipFill>
                        <pic:spPr>
                          <a:xfrm>
                            <a:off x="0" y="0"/>
                            <a:ext cx="1726264" cy="1205356"/>
                          </a:xfrm>
                          <a:prstGeom prst="rect">
                            <a:avLst/>
                          </a:prstGeom>
                        </pic:spPr>
                      </pic:pic>
                    </a:graphicData>
                  </a:graphic>
                </wp:inline>
              </w:drawing>
            </w:r>
          </w:p>
        </w:tc>
        <w:tc>
          <w:tcPr>
            <w:tcW w:w="1843" w:type="dxa"/>
            <w:vAlign w:val="center"/>
          </w:tcPr>
          <w:p w14:paraId="53363E3E" w14:textId="75A24B63"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1200mm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×600mm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4AEA5B2C" w14:textId="19BC2279"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1BB8789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0EF6BE8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675B8C70" w14:textId="77777777" w:rsidR="00C0671F"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w:t>
            </w:r>
            <w:r w:rsidR="0016622B" w:rsidRPr="0016622B">
              <w:rPr>
                <w:rFonts w:ascii="宋体" w:eastAsia="宋体" w:hAnsi="宋体" w:cs="宋体" w:hint="eastAsia"/>
                <w:color w:val="000000"/>
                <w:sz w:val="22"/>
                <w:szCs w:val="22"/>
              </w:rPr>
              <w:t>颗粒板</w:t>
            </w:r>
            <w:r w:rsidR="0016622B">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三聚氰胺饰面板，符合GB/T39600-2021标准</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2、封边：采用PVC封边条，符合QB/T4463-2013标准</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3、胶水：采用环保热熔胶，符合GB33372-2020标准</w:t>
            </w:r>
            <w:r w:rsidR="00FC69B1">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4、缓冲导轨：符合QB/T 2454-2013</w:t>
            </w:r>
            <w:r w:rsidR="00C0671F">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5、缓冲铰链：符合QB/T 2189-2013标准</w:t>
            </w:r>
            <w:r w:rsidR="00A3793A">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6、锁具：</w:t>
            </w:r>
            <w:r w:rsidR="00A3793A" w:rsidRPr="00A3793A">
              <w:rPr>
                <w:rFonts w:ascii="宋体" w:eastAsia="宋体" w:hAnsi="宋体" w:cs="宋体" w:hint="eastAsia"/>
                <w:color w:val="000000"/>
                <w:sz w:val="22"/>
                <w:szCs w:val="22"/>
              </w:rPr>
              <w:t>符合QB/T 1621-2015标准。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7、三合一连接件：</w:t>
            </w:r>
            <w:r w:rsidR="00A3793A" w:rsidRPr="00A3793A">
              <w:rPr>
                <w:rFonts w:ascii="宋体" w:eastAsia="宋体" w:hAnsi="宋体" w:cs="宋体" w:hint="eastAsia"/>
                <w:color w:val="000000"/>
                <w:sz w:val="22"/>
                <w:szCs w:val="22"/>
              </w:rPr>
              <w:t>采用三合一连接件，符合GB/T 28203-2011标准。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8、拉手：</w:t>
            </w:r>
            <w:r w:rsidR="00A3793A" w:rsidRPr="00A3793A">
              <w:rPr>
                <w:rFonts w:ascii="宋体" w:eastAsia="宋体" w:hAnsi="宋体" w:cs="宋体" w:hint="eastAsia"/>
                <w:color w:val="000000"/>
                <w:sz w:val="22"/>
                <w:szCs w:val="22"/>
              </w:rPr>
              <w:t>符合GB/T21866-2008标准。</w:t>
            </w:r>
          </w:p>
          <w:p w14:paraId="2089976A" w14:textId="695DC0B1" w:rsidR="00EC053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9、螺丝：</w:t>
            </w:r>
            <w:r w:rsidR="00DC4C51">
              <w:rPr>
                <w:rFonts w:ascii="宋体" w:eastAsia="宋体" w:hAnsi="宋体" w:cs="宋体" w:hint="eastAsia"/>
                <w:color w:val="000000"/>
                <w:sz w:val="22"/>
                <w:szCs w:val="22"/>
              </w:rPr>
              <w:t>符合GB/T700-2016、GB/T3325-2024标准</w:t>
            </w:r>
            <w:r w:rsidR="00430157">
              <w:rPr>
                <w:rFonts w:ascii="宋体" w:eastAsia="宋体" w:hAnsi="宋体" w:cs="宋体" w:hint="eastAsia"/>
                <w:color w:val="000000"/>
                <w:sz w:val="22"/>
                <w:szCs w:val="22"/>
              </w:rPr>
              <w:t>。</w:t>
            </w:r>
          </w:p>
          <w:p w14:paraId="2AF8F992" w14:textId="09D13823" w:rsidR="00B24764" w:rsidRPr="00CC28D6" w:rsidRDefault="00B24764" w:rsidP="00EC0536">
            <w:pPr>
              <w:rPr>
                <w:rFonts w:ascii="宋体" w:eastAsia="宋体" w:hAnsi="宋体" w:cs="宋体"/>
                <w:color w:val="000000"/>
                <w:sz w:val="22"/>
                <w:szCs w:val="22"/>
              </w:rPr>
            </w:pPr>
            <w:r w:rsidRPr="00B24764">
              <w:rPr>
                <w:rFonts w:ascii="宋体" w:eastAsia="宋体" w:hAnsi="宋体" w:cs="宋体" w:hint="eastAsia"/>
                <w:color w:val="000000"/>
                <w:sz w:val="22"/>
                <w:szCs w:val="22"/>
              </w:rPr>
              <w:lastRenderedPageBreak/>
              <w:t>10.桌面板厚度大于等于50mm，主体板材大于等于16mm。</w:t>
            </w:r>
          </w:p>
        </w:tc>
        <w:tc>
          <w:tcPr>
            <w:tcW w:w="1134" w:type="dxa"/>
            <w:noWrap/>
            <w:vAlign w:val="bottom"/>
            <w:hideMark/>
          </w:tcPr>
          <w:p w14:paraId="2C8B216B" w14:textId="77777777" w:rsidR="00EC0536" w:rsidRPr="00CC28D6" w:rsidRDefault="00EC0536" w:rsidP="00EC0536">
            <w:pPr>
              <w:rPr>
                <w:rFonts w:ascii="宋体" w:eastAsia="宋体" w:hAnsi="宋体" w:cs="宋体"/>
                <w:color w:val="000000"/>
                <w:sz w:val="22"/>
                <w:szCs w:val="22"/>
              </w:rPr>
            </w:pPr>
          </w:p>
        </w:tc>
      </w:tr>
      <w:tr w:rsidR="00EC0536" w:rsidRPr="00CC28D6" w14:paraId="7805A425" w14:textId="77777777" w:rsidTr="00A55532">
        <w:trPr>
          <w:trHeight w:val="1119"/>
        </w:trPr>
        <w:tc>
          <w:tcPr>
            <w:tcW w:w="508" w:type="dxa"/>
            <w:vAlign w:val="center"/>
            <w:hideMark/>
          </w:tcPr>
          <w:p w14:paraId="0C3F6CA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9</w:t>
            </w:r>
          </w:p>
        </w:tc>
        <w:tc>
          <w:tcPr>
            <w:tcW w:w="905" w:type="dxa"/>
            <w:vAlign w:val="center"/>
            <w:hideMark/>
          </w:tcPr>
          <w:p w14:paraId="78377BDC"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订制办公桌</w:t>
            </w:r>
          </w:p>
        </w:tc>
        <w:tc>
          <w:tcPr>
            <w:tcW w:w="567" w:type="dxa"/>
            <w:vAlign w:val="center"/>
            <w:hideMark/>
          </w:tcPr>
          <w:p w14:paraId="03978E2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B02</w:t>
            </w:r>
          </w:p>
        </w:tc>
        <w:tc>
          <w:tcPr>
            <w:tcW w:w="2693" w:type="dxa"/>
            <w:vAlign w:val="center"/>
          </w:tcPr>
          <w:p w14:paraId="6D915456" w14:textId="34F2A326"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5B69C81D" wp14:editId="04F3DEE3">
                  <wp:extent cx="1664243" cy="1162050"/>
                  <wp:effectExtent l="0" t="0" r="0" b="0"/>
                  <wp:docPr id="3452386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245653" name=""/>
                          <pic:cNvPicPr/>
                        </pic:nvPicPr>
                        <pic:blipFill>
                          <a:blip r:embed="rId38" cstate="email">
                            <a:extLst>
                              <a:ext uri="{28A0092B-C50C-407E-A947-70E740481C1C}">
                                <a14:useLocalDpi xmlns:a14="http://schemas.microsoft.com/office/drawing/2010/main"/>
                              </a:ext>
                            </a:extLst>
                          </a:blip>
                          <a:stretch>
                            <a:fillRect/>
                          </a:stretch>
                        </pic:blipFill>
                        <pic:spPr>
                          <a:xfrm>
                            <a:off x="0" y="0"/>
                            <a:ext cx="1687696" cy="1178426"/>
                          </a:xfrm>
                          <a:prstGeom prst="rect">
                            <a:avLst/>
                          </a:prstGeom>
                        </pic:spPr>
                      </pic:pic>
                    </a:graphicData>
                  </a:graphic>
                </wp:inline>
              </w:drawing>
            </w:r>
          </w:p>
        </w:tc>
        <w:tc>
          <w:tcPr>
            <w:tcW w:w="1843" w:type="dxa"/>
            <w:vAlign w:val="center"/>
          </w:tcPr>
          <w:p w14:paraId="6019951A" w14:textId="6E33032F"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1400mm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7D976725" w14:textId="03436A08"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345CFF7C"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6EC21A6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31C03924" w14:textId="77777777" w:rsidR="00C0671F"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w:t>
            </w:r>
            <w:r w:rsidR="0016622B" w:rsidRPr="0016622B">
              <w:rPr>
                <w:rFonts w:ascii="宋体" w:eastAsia="宋体" w:hAnsi="宋体" w:cs="宋体" w:hint="eastAsia"/>
                <w:color w:val="000000"/>
                <w:sz w:val="22"/>
                <w:szCs w:val="22"/>
              </w:rPr>
              <w:t>颗粒板</w:t>
            </w:r>
            <w:r w:rsidR="0016622B">
              <w:rPr>
                <w:rFonts w:ascii="宋体" w:eastAsia="宋体" w:hAnsi="宋体" w:cs="宋体"/>
                <w:color w:val="000000"/>
                <w:sz w:val="22"/>
                <w:szCs w:val="22"/>
              </w:rPr>
              <w:t>、</w:t>
            </w:r>
            <w:r w:rsidRPr="00CC28D6">
              <w:rPr>
                <w:rFonts w:ascii="宋体" w:eastAsia="宋体" w:hAnsi="宋体" w:cs="宋体" w:hint="eastAsia"/>
                <w:color w:val="000000"/>
                <w:sz w:val="22"/>
                <w:szCs w:val="22"/>
              </w:rPr>
              <w:t>三聚氰胺饰面板，符合GB/T39600-2021标准</w:t>
            </w:r>
            <w:r w:rsidR="00A3793A">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2、封边：采用PVC封边条，符合QB/T4463-2013标准</w:t>
            </w:r>
            <w:r w:rsidR="00A3793A">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3、胶水：采用环保热熔胶，符合GB33372-2020标准</w:t>
            </w:r>
            <w:r w:rsidR="00A3793A">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4、缓冲导轨：符合QB/T 2454-2013</w:t>
            </w:r>
            <w:r w:rsidR="00C0671F">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5、缓冲铰链：符合QB/T 2189-2013标准</w:t>
            </w:r>
            <w:r w:rsidR="00A3793A">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6、锁具：</w:t>
            </w:r>
            <w:r w:rsidR="00A3793A" w:rsidRPr="00A3793A">
              <w:rPr>
                <w:rFonts w:ascii="宋体" w:eastAsia="宋体" w:hAnsi="宋体" w:cs="宋体" w:hint="eastAsia"/>
                <w:color w:val="000000"/>
                <w:sz w:val="22"/>
                <w:szCs w:val="22"/>
              </w:rPr>
              <w:t>符合QB/T 1621-2015标准。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7、三合一连接件：</w:t>
            </w:r>
            <w:r w:rsidR="00A3793A" w:rsidRPr="00A3793A">
              <w:rPr>
                <w:rFonts w:ascii="宋体" w:eastAsia="宋体" w:hAnsi="宋体" w:cs="宋体" w:hint="eastAsia"/>
                <w:color w:val="000000"/>
                <w:sz w:val="22"/>
                <w:szCs w:val="22"/>
              </w:rPr>
              <w:t>采用三合一连接件，符合GB/T 28203-2011标准。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8、拉手：</w:t>
            </w:r>
            <w:r w:rsidR="00A3793A" w:rsidRPr="00A3793A">
              <w:rPr>
                <w:rFonts w:ascii="宋体" w:eastAsia="宋体" w:hAnsi="宋体" w:cs="宋体" w:hint="eastAsia"/>
                <w:color w:val="000000"/>
                <w:sz w:val="22"/>
                <w:szCs w:val="22"/>
              </w:rPr>
              <w:t>符合GB/T21866-2008标准。</w:t>
            </w:r>
          </w:p>
          <w:p w14:paraId="3A635AFA" w14:textId="66CD9B7A" w:rsidR="00EC053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9、螺丝：</w:t>
            </w:r>
            <w:r w:rsidR="002C787A">
              <w:rPr>
                <w:rFonts w:ascii="宋体" w:eastAsia="宋体" w:hAnsi="宋体" w:cs="宋体" w:hint="eastAsia"/>
                <w:color w:val="000000"/>
                <w:sz w:val="22"/>
                <w:szCs w:val="22"/>
              </w:rPr>
              <w:t>符合GB/T700-2016、GB/T3325-2024标准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p>
          <w:p w14:paraId="277CB465" w14:textId="72EDFF90" w:rsidR="00B24764" w:rsidRPr="00CC28D6" w:rsidRDefault="00B24764" w:rsidP="00EC0536">
            <w:pPr>
              <w:rPr>
                <w:rFonts w:ascii="宋体" w:eastAsia="宋体" w:hAnsi="宋体" w:cs="宋体"/>
                <w:color w:val="000000"/>
                <w:sz w:val="22"/>
                <w:szCs w:val="22"/>
              </w:rPr>
            </w:pPr>
            <w:r w:rsidRPr="00B24764">
              <w:rPr>
                <w:rFonts w:ascii="宋体" w:eastAsia="宋体" w:hAnsi="宋体" w:cs="宋体" w:hint="eastAsia"/>
                <w:color w:val="000000"/>
                <w:sz w:val="22"/>
                <w:szCs w:val="22"/>
              </w:rPr>
              <w:t>10.桌面板厚度大于等于50mm，主体板材大于等于16mm。</w:t>
            </w:r>
          </w:p>
        </w:tc>
        <w:tc>
          <w:tcPr>
            <w:tcW w:w="1134" w:type="dxa"/>
            <w:noWrap/>
            <w:vAlign w:val="bottom"/>
            <w:hideMark/>
          </w:tcPr>
          <w:p w14:paraId="762156A3" w14:textId="77777777" w:rsidR="00EC0536" w:rsidRPr="00CC28D6" w:rsidRDefault="00EC0536" w:rsidP="00EC0536">
            <w:pPr>
              <w:rPr>
                <w:rFonts w:ascii="宋体" w:eastAsia="宋体" w:hAnsi="宋体" w:cs="宋体"/>
                <w:color w:val="000000"/>
                <w:sz w:val="22"/>
                <w:szCs w:val="22"/>
              </w:rPr>
            </w:pPr>
          </w:p>
        </w:tc>
      </w:tr>
      <w:tr w:rsidR="00EC0536" w:rsidRPr="00CC28D6" w14:paraId="2D829E70" w14:textId="77777777" w:rsidTr="00A55532">
        <w:trPr>
          <w:trHeight w:val="2220"/>
        </w:trPr>
        <w:tc>
          <w:tcPr>
            <w:tcW w:w="508" w:type="dxa"/>
            <w:vAlign w:val="center"/>
            <w:hideMark/>
          </w:tcPr>
          <w:p w14:paraId="0B77263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10</w:t>
            </w:r>
          </w:p>
        </w:tc>
        <w:tc>
          <w:tcPr>
            <w:tcW w:w="905" w:type="dxa"/>
            <w:vAlign w:val="center"/>
            <w:hideMark/>
          </w:tcPr>
          <w:p w14:paraId="7502C34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订制办公桌</w:t>
            </w:r>
          </w:p>
        </w:tc>
        <w:tc>
          <w:tcPr>
            <w:tcW w:w="567" w:type="dxa"/>
            <w:vAlign w:val="center"/>
            <w:hideMark/>
          </w:tcPr>
          <w:p w14:paraId="060B7CA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B03</w:t>
            </w:r>
          </w:p>
        </w:tc>
        <w:tc>
          <w:tcPr>
            <w:tcW w:w="2693" w:type="dxa"/>
            <w:vAlign w:val="center"/>
          </w:tcPr>
          <w:p w14:paraId="49D7AC44" w14:textId="14C16372"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5A10CFA0" wp14:editId="2DDEFB72">
                  <wp:extent cx="1650601" cy="1152525"/>
                  <wp:effectExtent l="0" t="0" r="6985" b="0"/>
                  <wp:docPr id="9322823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245653" name=""/>
                          <pic:cNvPicPr/>
                        </pic:nvPicPr>
                        <pic:blipFill>
                          <a:blip r:embed="rId38" cstate="email">
                            <a:extLst>
                              <a:ext uri="{28A0092B-C50C-407E-A947-70E740481C1C}">
                                <a14:useLocalDpi xmlns:a14="http://schemas.microsoft.com/office/drawing/2010/main"/>
                              </a:ext>
                            </a:extLst>
                          </a:blip>
                          <a:stretch>
                            <a:fillRect/>
                          </a:stretch>
                        </pic:blipFill>
                        <pic:spPr>
                          <a:xfrm>
                            <a:off x="0" y="0"/>
                            <a:ext cx="1670756" cy="1166598"/>
                          </a:xfrm>
                          <a:prstGeom prst="rect">
                            <a:avLst/>
                          </a:prstGeom>
                        </pic:spPr>
                      </pic:pic>
                    </a:graphicData>
                  </a:graphic>
                </wp:inline>
              </w:drawing>
            </w:r>
          </w:p>
        </w:tc>
        <w:tc>
          <w:tcPr>
            <w:tcW w:w="1843" w:type="dxa"/>
            <w:vAlign w:val="center"/>
          </w:tcPr>
          <w:p w14:paraId="6EFCFDEC" w14:textId="360E0368"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1600mm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×800mm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740C9FD1" w14:textId="6A0F0E30"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235C17A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1F05374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05D5977A" w14:textId="77777777" w:rsidR="00C0671F" w:rsidRDefault="00EC0536" w:rsidP="00BE4609">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w:t>
            </w:r>
            <w:r w:rsidR="0016622B" w:rsidRPr="0016622B">
              <w:rPr>
                <w:rFonts w:ascii="宋体" w:eastAsia="宋体" w:hAnsi="宋体" w:cs="宋体" w:hint="eastAsia"/>
                <w:color w:val="000000"/>
                <w:sz w:val="22"/>
                <w:szCs w:val="22"/>
              </w:rPr>
              <w:t>颗粒板、</w:t>
            </w:r>
            <w:r w:rsidRPr="00CC28D6">
              <w:rPr>
                <w:rFonts w:ascii="宋体" w:eastAsia="宋体" w:hAnsi="宋体" w:cs="宋体" w:hint="eastAsia"/>
                <w:color w:val="000000"/>
                <w:sz w:val="22"/>
                <w:szCs w:val="22"/>
              </w:rPr>
              <w:t>三聚氰胺饰面板，符合GB/T39600-2021标准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2、封边：采用PVC封边条，符合QB/T4463-2013标准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3、胶水：采用环保热熔胶，符合GB33372-2020标准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4、缓冲导轨：符合QB/T 2454-2013</w:t>
            </w:r>
            <w:r w:rsidR="00C0671F">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5、缓冲铰链：符合QB/T 2189-2013标准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6、锁具：</w:t>
            </w:r>
            <w:r w:rsidR="00BE4609" w:rsidRPr="00BE4609">
              <w:rPr>
                <w:rFonts w:ascii="宋体" w:eastAsia="宋体" w:hAnsi="宋体" w:cs="宋体" w:hint="eastAsia"/>
                <w:color w:val="000000"/>
                <w:sz w:val="22"/>
                <w:szCs w:val="22"/>
              </w:rPr>
              <w:t>符合QB/T 1621-2015标准。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7、三合一连接件：</w:t>
            </w:r>
            <w:r w:rsidR="00BE4609" w:rsidRPr="00BE4609">
              <w:rPr>
                <w:rFonts w:ascii="宋体" w:eastAsia="宋体" w:hAnsi="宋体" w:cs="宋体" w:hint="eastAsia"/>
                <w:color w:val="000000"/>
                <w:sz w:val="22"/>
                <w:szCs w:val="22"/>
              </w:rPr>
              <w:t>采用三合一连接件，符合GB/T 28203-2011标准。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8、拉手：</w:t>
            </w:r>
            <w:r w:rsidR="00BE4609" w:rsidRPr="00BE4609">
              <w:rPr>
                <w:rFonts w:ascii="宋体" w:eastAsia="宋体" w:hAnsi="宋体" w:cs="宋体" w:hint="eastAsia"/>
                <w:color w:val="000000"/>
                <w:sz w:val="22"/>
                <w:szCs w:val="22"/>
              </w:rPr>
              <w:t>符合GB/T21866-2008标准。</w:t>
            </w:r>
          </w:p>
          <w:p w14:paraId="39665089" w14:textId="6E20DA77" w:rsidR="00DF7978" w:rsidRDefault="00EC0536" w:rsidP="00BE4609">
            <w:pPr>
              <w:rPr>
                <w:rFonts w:ascii="宋体" w:eastAsia="宋体" w:hAnsi="宋体" w:cs="宋体"/>
                <w:color w:val="000000"/>
                <w:sz w:val="22"/>
                <w:szCs w:val="22"/>
              </w:rPr>
            </w:pPr>
            <w:r w:rsidRPr="00CC28D6">
              <w:rPr>
                <w:rFonts w:ascii="宋体" w:eastAsia="宋体" w:hAnsi="宋体" w:cs="宋体" w:hint="eastAsia"/>
                <w:color w:val="000000"/>
                <w:sz w:val="22"/>
                <w:szCs w:val="22"/>
              </w:rPr>
              <w:t>9、螺丝：符合GB/T700-2006、GB/T3325-2017</w:t>
            </w:r>
            <w:r w:rsidR="00BE4609">
              <w:rPr>
                <w:rFonts w:ascii="宋体" w:eastAsia="宋体" w:hAnsi="宋体" w:cs="宋体" w:hint="eastAsia"/>
                <w:color w:val="000000"/>
                <w:sz w:val="22"/>
                <w:szCs w:val="22"/>
              </w:rPr>
              <w:t>。</w:t>
            </w:r>
          </w:p>
          <w:p w14:paraId="2626095E" w14:textId="460CA435" w:rsidR="00EC0536" w:rsidRPr="00CC28D6" w:rsidRDefault="00DF7978" w:rsidP="00BE4609">
            <w:pPr>
              <w:rPr>
                <w:rFonts w:ascii="宋体" w:eastAsia="宋体" w:hAnsi="宋体" w:cs="宋体"/>
                <w:color w:val="000000"/>
                <w:sz w:val="22"/>
                <w:szCs w:val="22"/>
              </w:rPr>
            </w:pPr>
            <w:r w:rsidRPr="00DF7978">
              <w:rPr>
                <w:rFonts w:ascii="宋体" w:eastAsia="宋体" w:hAnsi="宋体" w:cs="宋体" w:hint="eastAsia"/>
                <w:color w:val="000000"/>
                <w:sz w:val="22"/>
                <w:szCs w:val="22"/>
              </w:rPr>
              <w:t>10.桌面板厚度大于等于50mm，主体板材大于等于16mm。</w:t>
            </w:r>
          </w:p>
        </w:tc>
        <w:tc>
          <w:tcPr>
            <w:tcW w:w="1134" w:type="dxa"/>
            <w:noWrap/>
            <w:vAlign w:val="bottom"/>
            <w:hideMark/>
          </w:tcPr>
          <w:p w14:paraId="1C421093" w14:textId="77777777" w:rsidR="00EC0536" w:rsidRPr="00CC28D6" w:rsidRDefault="00EC0536" w:rsidP="00EC0536">
            <w:pPr>
              <w:rPr>
                <w:rFonts w:ascii="宋体" w:eastAsia="宋体" w:hAnsi="宋体" w:cs="宋体"/>
                <w:color w:val="000000"/>
                <w:sz w:val="22"/>
                <w:szCs w:val="22"/>
              </w:rPr>
            </w:pPr>
          </w:p>
        </w:tc>
      </w:tr>
      <w:tr w:rsidR="00EC0536" w:rsidRPr="00CC28D6" w14:paraId="3B946A18" w14:textId="77777777" w:rsidTr="00A55532">
        <w:trPr>
          <w:trHeight w:val="1650"/>
        </w:trPr>
        <w:tc>
          <w:tcPr>
            <w:tcW w:w="508" w:type="dxa"/>
            <w:vAlign w:val="center"/>
            <w:hideMark/>
          </w:tcPr>
          <w:p w14:paraId="0704E9A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11</w:t>
            </w:r>
          </w:p>
        </w:tc>
        <w:tc>
          <w:tcPr>
            <w:tcW w:w="905" w:type="dxa"/>
            <w:vAlign w:val="center"/>
            <w:hideMark/>
          </w:tcPr>
          <w:p w14:paraId="6284A9F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订制办公桌</w:t>
            </w:r>
          </w:p>
        </w:tc>
        <w:tc>
          <w:tcPr>
            <w:tcW w:w="567" w:type="dxa"/>
            <w:vAlign w:val="center"/>
            <w:hideMark/>
          </w:tcPr>
          <w:p w14:paraId="167A7EE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B04</w:t>
            </w:r>
          </w:p>
        </w:tc>
        <w:tc>
          <w:tcPr>
            <w:tcW w:w="2693" w:type="dxa"/>
            <w:vAlign w:val="center"/>
          </w:tcPr>
          <w:p w14:paraId="673449D2" w14:textId="7F8567ED"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3BF0E5A3" wp14:editId="63425AE7">
                  <wp:extent cx="1724834" cy="904875"/>
                  <wp:effectExtent l="0" t="0" r="8890" b="0"/>
                  <wp:docPr id="1992966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66974" name=""/>
                          <pic:cNvPicPr/>
                        </pic:nvPicPr>
                        <pic:blipFill>
                          <a:blip r:embed="rId39" cstate="email">
                            <a:extLst>
                              <a:ext uri="{28A0092B-C50C-407E-A947-70E740481C1C}">
                                <a14:useLocalDpi xmlns:a14="http://schemas.microsoft.com/office/drawing/2010/main"/>
                              </a:ext>
                            </a:extLst>
                          </a:blip>
                          <a:stretch>
                            <a:fillRect/>
                          </a:stretch>
                        </pic:blipFill>
                        <pic:spPr>
                          <a:xfrm>
                            <a:off x="0" y="0"/>
                            <a:ext cx="1740855" cy="913280"/>
                          </a:xfrm>
                          <a:prstGeom prst="rect">
                            <a:avLst/>
                          </a:prstGeom>
                        </pic:spPr>
                      </pic:pic>
                    </a:graphicData>
                  </a:graphic>
                </wp:inline>
              </w:drawing>
            </w:r>
          </w:p>
        </w:tc>
        <w:tc>
          <w:tcPr>
            <w:tcW w:w="1843" w:type="dxa"/>
            <w:vAlign w:val="center"/>
          </w:tcPr>
          <w:p w14:paraId="54C8FBDE" w14:textId="52A584D2"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1600mm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×800mm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3363F9E3" w14:textId="4403661B"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1D76509C"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5EFF2DA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2F72216A" w14:textId="3EEF852D" w:rsidR="00EC053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w:t>
            </w:r>
            <w:r w:rsidR="0016622B" w:rsidRPr="0016622B">
              <w:rPr>
                <w:rFonts w:ascii="宋体" w:eastAsia="宋体" w:hAnsi="宋体" w:cs="宋体" w:hint="eastAsia"/>
                <w:color w:val="000000"/>
                <w:sz w:val="22"/>
                <w:szCs w:val="22"/>
              </w:rPr>
              <w:t>颗粒板、</w:t>
            </w:r>
            <w:r w:rsidRPr="00CC28D6">
              <w:rPr>
                <w:rFonts w:ascii="宋体" w:eastAsia="宋体" w:hAnsi="宋体" w:cs="宋体" w:hint="eastAsia"/>
                <w:color w:val="000000"/>
                <w:sz w:val="22"/>
                <w:szCs w:val="22"/>
              </w:rPr>
              <w:t>三聚氰胺饰面板，符合GB/T39600-2021标准</w:t>
            </w:r>
            <w:r w:rsidR="00BE4609">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2、封边：采用PVC封边条，符合QB/T4463-2013标准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3、胶水：采用环保热熔胶，符合GB33372-2020标准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4、缓冲导轨：符合QB/T 2454-2013</w:t>
            </w:r>
            <w:r w:rsidR="00C0671F">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5、缓冲铰链：符合QB/T 2189-2013标准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6、锁具：</w:t>
            </w:r>
            <w:r w:rsidR="00BE4609" w:rsidRPr="00BE4609">
              <w:rPr>
                <w:rFonts w:ascii="宋体" w:eastAsia="宋体" w:hAnsi="宋体" w:cs="宋体" w:hint="eastAsia"/>
                <w:color w:val="000000"/>
                <w:sz w:val="22"/>
                <w:szCs w:val="22"/>
              </w:rPr>
              <w:t>符合QB/T 1621-2015标准。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7、三合一连接件：</w:t>
            </w:r>
            <w:r w:rsidR="00BE4609" w:rsidRPr="00BE4609">
              <w:rPr>
                <w:rFonts w:ascii="宋体" w:eastAsia="宋体" w:hAnsi="宋体" w:cs="宋体" w:hint="eastAsia"/>
                <w:color w:val="000000"/>
                <w:sz w:val="22"/>
                <w:szCs w:val="22"/>
              </w:rPr>
              <w:t>采用三合一连接件，符合GB/T 28203-2011标准。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8、拉手：</w:t>
            </w:r>
            <w:r w:rsidR="00BE4609" w:rsidRPr="00BE4609">
              <w:rPr>
                <w:rFonts w:ascii="宋体" w:eastAsia="宋体" w:hAnsi="宋体" w:cs="宋体" w:hint="eastAsia"/>
                <w:color w:val="000000"/>
                <w:sz w:val="22"/>
                <w:szCs w:val="22"/>
              </w:rPr>
              <w:t>符合GB/T21866-2008标准。[金属件（喷涂层）提供2023年之后第三</w:t>
            </w:r>
            <w:proofErr w:type="gramStart"/>
            <w:r w:rsidR="00BE4609" w:rsidRPr="00BE4609">
              <w:rPr>
                <w:rFonts w:ascii="宋体" w:eastAsia="宋体" w:hAnsi="宋体" w:cs="宋体" w:hint="eastAsia"/>
                <w:color w:val="000000"/>
                <w:sz w:val="22"/>
                <w:szCs w:val="22"/>
              </w:rPr>
              <w:t>方专业</w:t>
            </w:r>
            <w:proofErr w:type="gramEnd"/>
            <w:r w:rsidR="00BE4609" w:rsidRPr="00BE4609">
              <w:rPr>
                <w:rFonts w:ascii="宋体" w:eastAsia="宋体" w:hAnsi="宋体" w:cs="宋体" w:hint="eastAsia"/>
                <w:color w:val="000000"/>
                <w:sz w:val="22"/>
                <w:szCs w:val="22"/>
              </w:rPr>
              <w:t>检测机构出具的带有CMA标识的检测合格报告复印件]</w:t>
            </w:r>
            <w:r w:rsidR="00BE4609" w:rsidRPr="00BE4609">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t>9、螺丝：</w:t>
            </w:r>
            <w:r w:rsidR="002C787A">
              <w:rPr>
                <w:rFonts w:ascii="宋体" w:eastAsia="宋体" w:hAnsi="宋体" w:cs="宋体" w:hint="eastAsia"/>
                <w:color w:val="000000"/>
                <w:sz w:val="22"/>
                <w:szCs w:val="22"/>
              </w:rPr>
              <w:t>符合GB/T700-2016、GB/T3325-2024标准</w:t>
            </w:r>
            <w:r w:rsidR="00BE4609">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p>
          <w:p w14:paraId="7E87A70C" w14:textId="69FB6B92" w:rsidR="00B24764" w:rsidRPr="00CC28D6" w:rsidRDefault="00B24764" w:rsidP="00EC0536">
            <w:pPr>
              <w:rPr>
                <w:rFonts w:ascii="宋体" w:eastAsia="宋体" w:hAnsi="宋体" w:cs="宋体"/>
                <w:color w:val="000000"/>
                <w:sz w:val="22"/>
                <w:szCs w:val="22"/>
              </w:rPr>
            </w:pPr>
            <w:r w:rsidRPr="00B24764">
              <w:rPr>
                <w:rFonts w:ascii="宋体" w:eastAsia="宋体" w:hAnsi="宋体" w:cs="宋体" w:hint="eastAsia"/>
                <w:color w:val="000000"/>
                <w:sz w:val="22"/>
                <w:szCs w:val="22"/>
              </w:rPr>
              <w:t>10.桌面板厚度大于等于50mm，主体板材大于等于16mm。</w:t>
            </w:r>
          </w:p>
        </w:tc>
        <w:tc>
          <w:tcPr>
            <w:tcW w:w="1134" w:type="dxa"/>
            <w:noWrap/>
            <w:vAlign w:val="bottom"/>
            <w:hideMark/>
          </w:tcPr>
          <w:p w14:paraId="352084D3" w14:textId="77777777" w:rsidR="00EC0536" w:rsidRPr="00CC28D6" w:rsidRDefault="00EC0536" w:rsidP="00EC0536">
            <w:pPr>
              <w:rPr>
                <w:rFonts w:ascii="宋体" w:eastAsia="宋体" w:hAnsi="宋体" w:cs="宋体"/>
                <w:color w:val="000000"/>
                <w:sz w:val="22"/>
                <w:szCs w:val="22"/>
              </w:rPr>
            </w:pPr>
          </w:p>
        </w:tc>
      </w:tr>
      <w:tr w:rsidR="00EC0536" w:rsidRPr="00CC28D6" w14:paraId="45E44452" w14:textId="77777777" w:rsidTr="00A55532">
        <w:trPr>
          <w:trHeight w:val="2220"/>
        </w:trPr>
        <w:tc>
          <w:tcPr>
            <w:tcW w:w="508" w:type="dxa"/>
            <w:vAlign w:val="center"/>
            <w:hideMark/>
          </w:tcPr>
          <w:p w14:paraId="47B6F39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12</w:t>
            </w:r>
          </w:p>
        </w:tc>
        <w:tc>
          <w:tcPr>
            <w:tcW w:w="905" w:type="dxa"/>
            <w:vAlign w:val="center"/>
            <w:hideMark/>
          </w:tcPr>
          <w:p w14:paraId="50AB854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订制办公桌</w:t>
            </w:r>
          </w:p>
        </w:tc>
        <w:tc>
          <w:tcPr>
            <w:tcW w:w="567" w:type="dxa"/>
            <w:vAlign w:val="center"/>
            <w:hideMark/>
          </w:tcPr>
          <w:p w14:paraId="5F25C39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B05</w:t>
            </w:r>
          </w:p>
        </w:tc>
        <w:tc>
          <w:tcPr>
            <w:tcW w:w="2693" w:type="dxa"/>
            <w:vAlign w:val="center"/>
          </w:tcPr>
          <w:p w14:paraId="29944448" w14:textId="40A9AD2D"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486579BA" wp14:editId="4D662130">
                  <wp:extent cx="1724834" cy="904875"/>
                  <wp:effectExtent l="0" t="0" r="8890" b="0"/>
                  <wp:docPr id="21066030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66974" name=""/>
                          <pic:cNvPicPr/>
                        </pic:nvPicPr>
                        <pic:blipFill>
                          <a:blip r:embed="rId39" cstate="email">
                            <a:extLst>
                              <a:ext uri="{28A0092B-C50C-407E-A947-70E740481C1C}">
                                <a14:useLocalDpi xmlns:a14="http://schemas.microsoft.com/office/drawing/2010/main"/>
                              </a:ext>
                            </a:extLst>
                          </a:blip>
                          <a:stretch>
                            <a:fillRect/>
                          </a:stretch>
                        </pic:blipFill>
                        <pic:spPr>
                          <a:xfrm>
                            <a:off x="0" y="0"/>
                            <a:ext cx="1737058" cy="911288"/>
                          </a:xfrm>
                          <a:prstGeom prst="rect">
                            <a:avLst/>
                          </a:prstGeom>
                        </pic:spPr>
                      </pic:pic>
                    </a:graphicData>
                  </a:graphic>
                </wp:inline>
              </w:drawing>
            </w:r>
          </w:p>
        </w:tc>
        <w:tc>
          <w:tcPr>
            <w:tcW w:w="1843" w:type="dxa"/>
            <w:vAlign w:val="center"/>
          </w:tcPr>
          <w:p w14:paraId="0B428828" w14:textId="32E5568A"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1800mm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×900mm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344C90A6" w14:textId="7611CF88"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7855FB9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15A2583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341CF9E0" w14:textId="77777777" w:rsidR="00C0671F"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w:t>
            </w:r>
            <w:r w:rsidR="0016622B" w:rsidRPr="0016622B">
              <w:rPr>
                <w:rFonts w:ascii="宋体" w:eastAsia="宋体" w:hAnsi="宋体" w:cs="宋体" w:hint="eastAsia"/>
                <w:color w:val="000000"/>
                <w:sz w:val="22"/>
                <w:szCs w:val="22"/>
              </w:rPr>
              <w:t>颗粒板、</w:t>
            </w:r>
            <w:r w:rsidRPr="00CC28D6">
              <w:rPr>
                <w:rFonts w:ascii="宋体" w:eastAsia="宋体" w:hAnsi="宋体" w:cs="宋体" w:hint="eastAsia"/>
                <w:color w:val="000000"/>
                <w:sz w:val="22"/>
                <w:szCs w:val="22"/>
              </w:rPr>
              <w:t>三聚氰胺饰面板，符合GB/T39600-2021标准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2、封边：采用PVC封边条，符合QB/T4463-2013标准</w:t>
            </w:r>
            <w:r w:rsidR="00BE4609">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3、胶水：采用环保热熔胶，符合GB33372-2020标准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4、缓冲导轨：符合QB/T 2454-2013</w:t>
            </w:r>
            <w:r w:rsidR="00C0671F">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5、缓冲铰链：符合QB/T 2189-2013标准</w:t>
            </w:r>
            <w:r w:rsidR="00BE4609">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6、锁具：</w:t>
            </w:r>
            <w:r w:rsidR="00BE4609" w:rsidRPr="00BE4609">
              <w:rPr>
                <w:rFonts w:ascii="宋体" w:eastAsia="宋体" w:hAnsi="宋体" w:cs="宋体" w:hint="eastAsia"/>
                <w:color w:val="000000"/>
                <w:sz w:val="22"/>
                <w:szCs w:val="22"/>
              </w:rPr>
              <w:t>符合QB/T 1621-2015标准。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7、三合一连接件：</w:t>
            </w:r>
            <w:r w:rsidR="00BE4609" w:rsidRPr="00BE4609">
              <w:rPr>
                <w:rFonts w:ascii="宋体" w:eastAsia="宋体" w:hAnsi="宋体" w:cs="宋体" w:hint="eastAsia"/>
                <w:color w:val="000000"/>
                <w:sz w:val="22"/>
                <w:szCs w:val="22"/>
              </w:rPr>
              <w:t>采用三合一连接件，符合GB/T 28203-2011标准。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8、拉手：</w:t>
            </w:r>
            <w:r w:rsidR="00BE4609" w:rsidRPr="00BE4609">
              <w:rPr>
                <w:rFonts w:ascii="宋体" w:eastAsia="宋体" w:hAnsi="宋体" w:cs="宋体" w:hint="eastAsia"/>
                <w:color w:val="000000"/>
                <w:sz w:val="22"/>
                <w:szCs w:val="22"/>
              </w:rPr>
              <w:t>符合GB/T21866-2008标准。</w:t>
            </w:r>
          </w:p>
          <w:p w14:paraId="6D5A9F92" w14:textId="56AAE6A8" w:rsidR="00EC053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9、螺丝：符合GB/T700-2006、GB/T3325-2017</w:t>
            </w:r>
            <w:r w:rsidR="00BE4609">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p>
          <w:p w14:paraId="101E9624" w14:textId="3F6D332F" w:rsidR="00B24764" w:rsidRPr="00CC28D6" w:rsidRDefault="00B24764" w:rsidP="00EC0536">
            <w:pPr>
              <w:rPr>
                <w:rFonts w:ascii="宋体" w:eastAsia="宋体" w:hAnsi="宋体" w:cs="宋体"/>
                <w:color w:val="000000"/>
                <w:sz w:val="22"/>
                <w:szCs w:val="22"/>
              </w:rPr>
            </w:pPr>
            <w:r w:rsidRPr="00B24764">
              <w:rPr>
                <w:rFonts w:ascii="宋体" w:eastAsia="宋体" w:hAnsi="宋体" w:cs="宋体" w:hint="eastAsia"/>
                <w:color w:val="000000"/>
                <w:sz w:val="22"/>
                <w:szCs w:val="22"/>
              </w:rPr>
              <w:t>10.桌面板厚度大于等于50mm，主体板材大于等于16mm。</w:t>
            </w:r>
          </w:p>
        </w:tc>
        <w:tc>
          <w:tcPr>
            <w:tcW w:w="1134" w:type="dxa"/>
            <w:noWrap/>
            <w:vAlign w:val="bottom"/>
            <w:hideMark/>
          </w:tcPr>
          <w:p w14:paraId="00728EFE" w14:textId="77777777"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16A541E7" w14:textId="77777777" w:rsidTr="00DF7978">
        <w:trPr>
          <w:trHeight w:val="1969"/>
        </w:trPr>
        <w:tc>
          <w:tcPr>
            <w:tcW w:w="508" w:type="dxa"/>
            <w:vAlign w:val="center"/>
            <w:hideMark/>
          </w:tcPr>
          <w:p w14:paraId="611DD16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13</w:t>
            </w:r>
          </w:p>
        </w:tc>
        <w:tc>
          <w:tcPr>
            <w:tcW w:w="905" w:type="dxa"/>
            <w:vAlign w:val="center"/>
            <w:hideMark/>
          </w:tcPr>
          <w:p w14:paraId="4FF7835C"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订制办公桌</w:t>
            </w:r>
          </w:p>
        </w:tc>
        <w:tc>
          <w:tcPr>
            <w:tcW w:w="567" w:type="dxa"/>
            <w:vAlign w:val="center"/>
            <w:hideMark/>
          </w:tcPr>
          <w:p w14:paraId="65772E9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B06</w:t>
            </w:r>
          </w:p>
        </w:tc>
        <w:tc>
          <w:tcPr>
            <w:tcW w:w="2693" w:type="dxa"/>
            <w:vAlign w:val="center"/>
          </w:tcPr>
          <w:p w14:paraId="4746209C" w14:textId="1036031A"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0321A8BB" wp14:editId="3D52CED2">
                  <wp:extent cx="1601119" cy="839972"/>
                  <wp:effectExtent l="0" t="0" r="0" b="0"/>
                  <wp:docPr id="21380563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66974" name=""/>
                          <pic:cNvPicPr/>
                        </pic:nvPicPr>
                        <pic:blipFill>
                          <a:blip r:embed="rId39" cstate="email">
                            <a:extLst>
                              <a:ext uri="{28A0092B-C50C-407E-A947-70E740481C1C}">
                                <a14:useLocalDpi xmlns:a14="http://schemas.microsoft.com/office/drawing/2010/main"/>
                              </a:ext>
                            </a:extLst>
                          </a:blip>
                          <a:stretch>
                            <a:fillRect/>
                          </a:stretch>
                        </pic:blipFill>
                        <pic:spPr>
                          <a:xfrm>
                            <a:off x="0" y="0"/>
                            <a:ext cx="1610522" cy="844905"/>
                          </a:xfrm>
                          <a:prstGeom prst="rect">
                            <a:avLst/>
                          </a:prstGeom>
                        </pic:spPr>
                      </pic:pic>
                    </a:graphicData>
                  </a:graphic>
                </wp:inline>
              </w:drawing>
            </w:r>
          </w:p>
        </w:tc>
        <w:tc>
          <w:tcPr>
            <w:tcW w:w="1843" w:type="dxa"/>
            <w:vAlign w:val="center"/>
          </w:tcPr>
          <w:p w14:paraId="233963CD" w14:textId="2335B557"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2000mm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×100mm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1A893B8A" w14:textId="36508CCC"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1DBDD74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16F896D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5B5170EF" w14:textId="528CF8EC" w:rsidR="00EC053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w:t>
            </w:r>
            <w:r w:rsidR="0016622B" w:rsidRPr="0016622B">
              <w:rPr>
                <w:rFonts w:ascii="宋体" w:eastAsia="宋体" w:hAnsi="宋体" w:cs="宋体" w:hint="eastAsia"/>
                <w:color w:val="000000"/>
                <w:sz w:val="22"/>
                <w:szCs w:val="22"/>
              </w:rPr>
              <w:t>颗粒板、</w:t>
            </w:r>
            <w:r w:rsidRPr="00CC28D6">
              <w:rPr>
                <w:rFonts w:ascii="宋体" w:eastAsia="宋体" w:hAnsi="宋体" w:cs="宋体" w:hint="eastAsia"/>
                <w:color w:val="000000"/>
                <w:sz w:val="22"/>
                <w:szCs w:val="22"/>
              </w:rPr>
              <w:t>三聚氰胺饰面板，符合GB/T39600-2021标准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2、封边：采用PVC封边条，符合QB/T4463-2013标准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3、胶水：采用环保热熔胶，符合GB33372-2020标准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4、缓冲导轨：符合QB/T 2454-2013</w:t>
            </w:r>
            <w:r w:rsidR="00C0671F">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5、缓冲铰链：符合QB/T 2189-2013标准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6、锁具：</w:t>
            </w:r>
            <w:r w:rsidR="00BE4609" w:rsidRPr="00BE4609">
              <w:rPr>
                <w:rFonts w:ascii="宋体" w:eastAsia="宋体" w:hAnsi="宋体" w:cs="宋体" w:hint="eastAsia"/>
                <w:color w:val="000000"/>
                <w:sz w:val="22"/>
                <w:szCs w:val="22"/>
              </w:rPr>
              <w:t>符合QB/T 1621-2015标准。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7、三合一连接件：</w:t>
            </w:r>
            <w:r w:rsidR="00BE4609" w:rsidRPr="00BE4609">
              <w:rPr>
                <w:rFonts w:ascii="宋体" w:eastAsia="宋体" w:hAnsi="宋体" w:cs="宋体" w:hint="eastAsia"/>
                <w:color w:val="000000"/>
                <w:sz w:val="22"/>
                <w:szCs w:val="22"/>
              </w:rPr>
              <w:t>采用三合一连接件，符合GB/T 28203-2011标准。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8、拉手：</w:t>
            </w:r>
            <w:r w:rsidR="00BE4609" w:rsidRPr="00BE4609">
              <w:rPr>
                <w:rFonts w:ascii="宋体" w:eastAsia="宋体" w:hAnsi="宋体" w:cs="宋体" w:hint="eastAsia"/>
                <w:color w:val="000000"/>
                <w:sz w:val="22"/>
                <w:szCs w:val="22"/>
              </w:rPr>
              <w:t>符合GB/T21866-2008标准。[金属件（喷涂层）提供2023年之后第三</w:t>
            </w:r>
            <w:proofErr w:type="gramStart"/>
            <w:r w:rsidR="00BE4609" w:rsidRPr="00BE4609">
              <w:rPr>
                <w:rFonts w:ascii="宋体" w:eastAsia="宋体" w:hAnsi="宋体" w:cs="宋体" w:hint="eastAsia"/>
                <w:color w:val="000000"/>
                <w:sz w:val="22"/>
                <w:szCs w:val="22"/>
              </w:rPr>
              <w:t>方专业</w:t>
            </w:r>
            <w:proofErr w:type="gramEnd"/>
            <w:r w:rsidR="00BE4609" w:rsidRPr="00BE4609">
              <w:rPr>
                <w:rFonts w:ascii="宋体" w:eastAsia="宋体" w:hAnsi="宋体" w:cs="宋体" w:hint="eastAsia"/>
                <w:color w:val="000000"/>
                <w:sz w:val="22"/>
                <w:szCs w:val="22"/>
              </w:rPr>
              <w:t>检测机构出具的带有CMA标识的检测合格报告复印件]</w:t>
            </w:r>
            <w:r w:rsidR="00BE4609" w:rsidRPr="00BE4609">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t>9、螺丝：</w:t>
            </w:r>
            <w:r w:rsidR="002C787A">
              <w:rPr>
                <w:rFonts w:ascii="宋体" w:eastAsia="宋体" w:hAnsi="宋体" w:cs="宋体" w:hint="eastAsia"/>
                <w:color w:val="000000"/>
                <w:sz w:val="22"/>
                <w:szCs w:val="22"/>
              </w:rPr>
              <w:t>符合GB/T700-2016、GB/T3325-2024标准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p>
          <w:p w14:paraId="59BF53A0" w14:textId="5D21E131" w:rsidR="00B24764" w:rsidRPr="00CC28D6" w:rsidRDefault="00B24764" w:rsidP="00EC0536">
            <w:pPr>
              <w:rPr>
                <w:rFonts w:ascii="宋体" w:eastAsia="宋体" w:hAnsi="宋体" w:cs="宋体"/>
                <w:color w:val="000000"/>
                <w:sz w:val="22"/>
                <w:szCs w:val="22"/>
              </w:rPr>
            </w:pPr>
            <w:r w:rsidRPr="00B24764">
              <w:rPr>
                <w:rFonts w:ascii="宋体" w:eastAsia="宋体" w:hAnsi="宋体" w:cs="宋体" w:hint="eastAsia"/>
                <w:color w:val="000000"/>
                <w:sz w:val="22"/>
                <w:szCs w:val="22"/>
              </w:rPr>
              <w:t>10.桌面板厚度大于等于50mm，主体板材大于等于16mm。</w:t>
            </w:r>
          </w:p>
        </w:tc>
        <w:tc>
          <w:tcPr>
            <w:tcW w:w="1134" w:type="dxa"/>
            <w:noWrap/>
            <w:vAlign w:val="bottom"/>
            <w:hideMark/>
          </w:tcPr>
          <w:p w14:paraId="1BF810B2" w14:textId="77777777"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0EFFB310" w14:textId="77777777" w:rsidTr="00C0671F">
        <w:trPr>
          <w:trHeight w:val="977"/>
        </w:trPr>
        <w:tc>
          <w:tcPr>
            <w:tcW w:w="508" w:type="dxa"/>
            <w:vAlign w:val="center"/>
            <w:hideMark/>
          </w:tcPr>
          <w:p w14:paraId="5CDDE81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14</w:t>
            </w:r>
          </w:p>
        </w:tc>
        <w:tc>
          <w:tcPr>
            <w:tcW w:w="905" w:type="dxa"/>
            <w:vAlign w:val="center"/>
            <w:hideMark/>
          </w:tcPr>
          <w:p w14:paraId="481DF53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钢木办公桌</w:t>
            </w:r>
          </w:p>
        </w:tc>
        <w:tc>
          <w:tcPr>
            <w:tcW w:w="567" w:type="dxa"/>
            <w:vAlign w:val="center"/>
            <w:hideMark/>
          </w:tcPr>
          <w:p w14:paraId="40558C5C"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C01</w:t>
            </w:r>
          </w:p>
        </w:tc>
        <w:tc>
          <w:tcPr>
            <w:tcW w:w="2693" w:type="dxa"/>
            <w:vAlign w:val="center"/>
          </w:tcPr>
          <w:p w14:paraId="730AAB77" w14:textId="2CD533AC"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0A2C0EC0" wp14:editId="573E973E">
                  <wp:extent cx="1585524" cy="1155640"/>
                  <wp:effectExtent l="0" t="0" r="0" b="6985"/>
                  <wp:docPr id="36" name="图片 35">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2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24000000}"/>
                              </a:ext>
                            </a:extLst>
                          </pic:cNvPr>
                          <pic:cNvPicPr>
                            <a:picLocks noChangeAspect="1"/>
                          </pic:cNvPicPr>
                        </pic:nvPicPr>
                        <pic:blipFill>
                          <a:blip r:embed="rId40" cstate="email">
                            <a:extLst>
                              <a:ext uri="{28A0092B-C50C-407E-A947-70E740481C1C}">
                                <a14:useLocalDpi xmlns:a14="http://schemas.microsoft.com/office/drawing/2010/main"/>
                              </a:ext>
                            </a:extLst>
                          </a:blip>
                          <a:stretch>
                            <a:fillRect/>
                          </a:stretch>
                        </pic:blipFill>
                        <pic:spPr>
                          <a:xfrm>
                            <a:off x="0" y="0"/>
                            <a:ext cx="1588095" cy="1157514"/>
                          </a:xfrm>
                          <a:prstGeom prst="rect">
                            <a:avLst/>
                          </a:prstGeom>
                          <a:noFill/>
                          <a:ln w="9525">
                            <a:noFill/>
                          </a:ln>
                        </pic:spPr>
                      </pic:pic>
                    </a:graphicData>
                  </a:graphic>
                </wp:inline>
              </w:drawing>
            </w:r>
          </w:p>
        </w:tc>
        <w:tc>
          <w:tcPr>
            <w:tcW w:w="1843" w:type="dxa"/>
            <w:vAlign w:val="center"/>
          </w:tcPr>
          <w:p w14:paraId="4F944F39" w14:textId="5E7A8FD6"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1200mm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×600mm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06C7E72A" w14:textId="786555A2"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3DFBE05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02DB5323"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370B7BE7" w14:textId="77777777" w:rsidR="00C0671F"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w:t>
            </w:r>
            <w:r w:rsidR="0016622B" w:rsidRPr="0016622B">
              <w:rPr>
                <w:rFonts w:ascii="宋体" w:eastAsia="宋体" w:hAnsi="宋体" w:cs="宋体" w:hint="eastAsia"/>
                <w:color w:val="000000"/>
                <w:sz w:val="22"/>
                <w:szCs w:val="22"/>
              </w:rPr>
              <w:t>颗粒板、</w:t>
            </w:r>
            <w:r w:rsidR="006A118D" w:rsidRPr="006A118D">
              <w:rPr>
                <w:rFonts w:ascii="宋体" w:eastAsia="宋体" w:hAnsi="宋体" w:cs="宋体" w:hint="eastAsia"/>
                <w:color w:val="000000"/>
                <w:sz w:val="22"/>
                <w:szCs w:val="22"/>
              </w:rPr>
              <w:t>面板材质为三聚氰胺板</w:t>
            </w:r>
            <w:r w:rsidRPr="00CC28D6">
              <w:rPr>
                <w:rFonts w:ascii="宋体" w:eastAsia="宋体" w:hAnsi="宋体" w:cs="宋体" w:hint="eastAsia"/>
                <w:color w:val="000000"/>
                <w:sz w:val="22"/>
                <w:szCs w:val="22"/>
              </w:rPr>
              <w:t>，符合GB/T39600-2021标准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2、封边：采用PVC封边条，符合QB/T4463-2013标准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3、胶水：采用环保热熔胶，符合GB33372-2020标准</w:t>
            </w:r>
            <w:r w:rsidR="00BE4609">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4、缓冲导轨：符合QB/T 2454-2013</w:t>
            </w:r>
            <w:r w:rsidR="00C0671F">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5、缓冲铰链：符合QB/T 2189-2013标准</w:t>
            </w:r>
            <w:r w:rsidR="004F17E0">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6、锁具：</w:t>
            </w:r>
            <w:r w:rsidR="004F17E0" w:rsidRPr="004F17E0">
              <w:rPr>
                <w:rFonts w:ascii="宋体" w:eastAsia="宋体" w:hAnsi="宋体" w:cs="宋体" w:hint="eastAsia"/>
                <w:color w:val="000000"/>
                <w:sz w:val="22"/>
                <w:szCs w:val="22"/>
              </w:rPr>
              <w:t>符合QB/T 1621-2015标准。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7、三合一连接件：</w:t>
            </w:r>
            <w:r w:rsidR="004F17E0" w:rsidRPr="004F17E0">
              <w:rPr>
                <w:rFonts w:ascii="宋体" w:eastAsia="宋体" w:hAnsi="宋体" w:cs="宋体" w:hint="eastAsia"/>
                <w:color w:val="000000"/>
                <w:sz w:val="22"/>
                <w:szCs w:val="22"/>
              </w:rPr>
              <w:t>采用三合一连接件，符合GB/T 28203-2011标准。</w:t>
            </w:r>
            <w:r w:rsidRPr="00CC28D6">
              <w:rPr>
                <w:rFonts w:ascii="宋体" w:eastAsia="宋体" w:hAnsi="宋体" w:cs="宋体" w:hint="eastAsia"/>
                <w:color w:val="000000"/>
                <w:sz w:val="22"/>
                <w:szCs w:val="22"/>
              </w:rPr>
              <w:br/>
              <w:t>8、拉手：</w:t>
            </w:r>
            <w:r w:rsidR="004F17E0" w:rsidRPr="004F17E0">
              <w:rPr>
                <w:rFonts w:ascii="宋体" w:eastAsia="宋体" w:hAnsi="宋体" w:cs="宋体" w:hint="eastAsia"/>
                <w:color w:val="000000"/>
                <w:sz w:val="22"/>
                <w:szCs w:val="22"/>
              </w:rPr>
              <w:t>符合GB/T21866-2008标准。</w:t>
            </w:r>
          </w:p>
          <w:p w14:paraId="77C8FC93" w14:textId="0F528F2E" w:rsidR="00EC053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9、螺丝：</w:t>
            </w:r>
            <w:r w:rsidR="002C787A">
              <w:rPr>
                <w:rFonts w:ascii="宋体" w:eastAsia="宋体" w:hAnsi="宋体" w:cs="宋体" w:hint="eastAsia"/>
                <w:color w:val="000000"/>
                <w:sz w:val="22"/>
                <w:szCs w:val="22"/>
              </w:rPr>
              <w:t>符合GB/T700-2016、GB/T3325-2024标准</w:t>
            </w:r>
            <w:r w:rsidR="004F17E0">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p>
          <w:p w14:paraId="3B5CB478" w14:textId="77777777" w:rsidR="00901D52" w:rsidRDefault="00901D52" w:rsidP="00901D52">
            <w:pPr>
              <w:rPr>
                <w:rFonts w:ascii="宋体" w:eastAsia="宋体" w:hAnsi="宋体" w:cs="宋体"/>
                <w:color w:val="000000"/>
                <w:sz w:val="22"/>
                <w:szCs w:val="22"/>
              </w:rPr>
            </w:pPr>
            <w:r w:rsidRPr="008E3AB2">
              <w:rPr>
                <w:rFonts w:ascii="宋体" w:eastAsia="宋体" w:hAnsi="宋体" w:cs="宋体" w:hint="eastAsia"/>
                <w:color w:val="000000"/>
                <w:sz w:val="22"/>
                <w:szCs w:val="22"/>
              </w:rPr>
              <w:t>1</w:t>
            </w:r>
            <w:r>
              <w:rPr>
                <w:rFonts w:ascii="宋体" w:eastAsia="宋体" w:hAnsi="宋体" w:cs="宋体"/>
                <w:color w:val="000000"/>
                <w:sz w:val="22"/>
                <w:szCs w:val="22"/>
              </w:rPr>
              <w:t>0</w:t>
            </w:r>
            <w:r w:rsidRPr="008E3AB2">
              <w:rPr>
                <w:rFonts w:ascii="宋体" w:eastAsia="宋体" w:hAnsi="宋体" w:cs="宋体" w:hint="eastAsia"/>
                <w:color w:val="000000"/>
                <w:sz w:val="22"/>
                <w:szCs w:val="22"/>
              </w:rPr>
              <w:t>、主体框架采用钢管材质为碳素钢管，横截面积为三边管，厚度大于等于2.0mm，桌面厚度不低于25mm</w:t>
            </w:r>
            <w:r>
              <w:rPr>
                <w:rFonts w:ascii="宋体" w:eastAsia="宋体" w:hAnsi="宋体" w:cs="宋体" w:hint="eastAsia"/>
                <w:color w:val="000000"/>
                <w:sz w:val="22"/>
                <w:szCs w:val="22"/>
              </w:rPr>
              <w:t>，</w:t>
            </w:r>
            <w:r w:rsidRPr="00901D52">
              <w:rPr>
                <w:rFonts w:ascii="宋体" w:eastAsia="宋体" w:hAnsi="宋体" w:cs="宋体" w:hint="eastAsia"/>
                <w:color w:val="000000"/>
                <w:sz w:val="22"/>
                <w:szCs w:val="22"/>
              </w:rPr>
              <w:t>前挡板厚度大于等于16mm</w:t>
            </w:r>
            <w:r w:rsidRPr="008E3AB2">
              <w:rPr>
                <w:rFonts w:ascii="宋体" w:eastAsia="宋体" w:hAnsi="宋体" w:cs="宋体" w:hint="eastAsia"/>
                <w:color w:val="000000"/>
                <w:sz w:val="22"/>
                <w:szCs w:val="22"/>
              </w:rPr>
              <w:t>。</w:t>
            </w:r>
          </w:p>
          <w:p w14:paraId="33112927" w14:textId="6E84316A" w:rsidR="0086202C" w:rsidRPr="00CC28D6" w:rsidRDefault="00901D52" w:rsidP="00901D52">
            <w:pPr>
              <w:rPr>
                <w:rFonts w:ascii="宋体" w:eastAsia="宋体" w:hAnsi="宋体" w:cs="宋体"/>
                <w:color w:val="000000"/>
                <w:sz w:val="22"/>
                <w:szCs w:val="22"/>
              </w:rPr>
            </w:pPr>
            <w:r w:rsidRPr="008E3AB2">
              <w:rPr>
                <w:rFonts w:ascii="宋体" w:eastAsia="宋体" w:hAnsi="宋体" w:cs="宋体" w:hint="eastAsia"/>
                <w:color w:val="000000"/>
                <w:sz w:val="22"/>
                <w:szCs w:val="22"/>
              </w:rPr>
              <w:lastRenderedPageBreak/>
              <w:t>1</w:t>
            </w:r>
            <w:r>
              <w:rPr>
                <w:rFonts w:ascii="宋体" w:eastAsia="宋体" w:hAnsi="宋体" w:cs="宋体"/>
                <w:color w:val="000000"/>
                <w:sz w:val="22"/>
                <w:szCs w:val="22"/>
              </w:rPr>
              <w:t>1</w:t>
            </w:r>
            <w:r w:rsidRPr="008E3AB2">
              <w:rPr>
                <w:rFonts w:ascii="宋体" w:eastAsia="宋体" w:hAnsi="宋体" w:cs="宋体" w:hint="eastAsia"/>
                <w:color w:val="000000"/>
                <w:sz w:val="22"/>
                <w:szCs w:val="22"/>
              </w:rPr>
              <w:t>、配三</w:t>
            </w:r>
            <w:proofErr w:type="gramStart"/>
            <w:r w:rsidRPr="008E3AB2">
              <w:rPr>
                <w:rFonts w:ascii="宋体" w:eastAsia="宋体" w:hAnsi="宋体" w:cs="宋体" w:hint="eastAsia"/>
                <w:color w:val="000000"/>
                <w:sz w:val="22"/>
                <w:szCs w:val="22"/>
              </w:rPr>
              <w:t>抽小推柜，推柜</w:t>
            </w:r>
            <w:proofErr w:type="gramEnd"/>
            <w:r w:rsidRPr="008E3AB2">
              <w:rPr>
                <w:rFonts w:ascii="宋体" w:eastAsia="宋体" w:hAnsi="宋体" w:cs="宋体" w:hint="eastAsia"/>
                <w:color w:val="000000"/>
                <w:sz w:val="22"/>
                <w:szCs w:val="22"/>
              </w:rPr>
              <w:t>材质同办公桌桌面材质。</w:t>
            </w:r>
          </w:p>
        </w:tc>
        <w:tc>
          <w:tcPr>
            <w:tcW w:w="1134" w:type="dxa"/>
            <w:noWrap/>
            <w:vAlign w:val="bottom"/>
            <w:hideMark/>
          </w:tcPr>
          <w:p w14:paraId="346482EE" w14:textId="77777777"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6FAFB7EA" w14:textId="77777777" w:rsidTr="00A55532">
        <w:trPr>
          <w:trHeight w:val="977"/>
        </w:trPr>
        <w:tc>
          <w:tcPr>
            <w:tcW w:w="508" w:type="dxa"/>
            <w:vAlign w:val="center"/>
            <w:hideMark/>
          </w:tcPr>
          <w:p w14:paraId="0285350C"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15</w:t>
            </w:r>
          </w:p>
        </w:tc>
        <w:tc>
          <w:tcPr>
            <w:tcW w:w="905" w:type="dxa"/>
            <w:vAlign w:val="center"/>
            <w:hideMark/>
          </w:tcPr>
          <w:p w14:paraId="4B50C4B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钢木办公桌</w:t>
            </w:r>
          </w:p>
        </w:tc>
        <w:tc>
          <w:tcPr>
            <w:tcW w:w="567" w:type="dxa"/>
            <w:vAlign w:val="center"/>
            <w:hideMark/>
          </w:tcPr>
          <w:p w14:paraId="74981CB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C02</w:t>
            </w:r>
          </w:p>
        </w:tc>
        <w:tc>
          <w:tcPr>
            <w:tcW w:w="2693" w:type="dxa"/>
            <w:vAlign w:val="center"/>
          </w:tcPr>
          <w:p w14:paraId="5262CE80" w14:textId="173D07E8"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1B6515B7" wp14:editId="0FFEDD6F">
                  <wp:extent cx="1585524" cy="1155640"/>
                  <wp:effectExtent l="0" t="0" r="0" b="6985"/>
                  <wp:docPr id="380990227" name="图片 35">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2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24000000}"/>
                              </a:ext>
                            </a:extLst>
                          </pic:cNvPr>
                          <pic:cNvPicPr>
                            <a:picLocks noChangeAspect="1"/>
                          </pic:cNvPicPr>
                        </pic:nvPicPr>
                        <pic:blipFill>
                          <a:blip r:embed="rId40" cstate="email">
                            <a:extLst>
                              <a:ext uri="{28A0092B-C50C-407E-A947-70E740481C1C}">
                                <a14:useLocalDpi xmlns:a14="http://schemas.microsoft.com/office/drawing/2010/main"/>
                              </a:ext>
                            </a:extLst>
                          </a:blip>
                          <a:stretch>
                            <a:fillRect/>
                          </a:stretch>
                        </pic:blipFill>
                        <pic:spPr>
                          <a:xfrm>
                            <a:off x="0" y="0"/>
                            <a:ext cx="1588095" cy="1157514"/>
                          </a:xfrm>
                          <a:prstGeom prst="rect">
                            <a:avLst/>
                          </a:prstGeom>
                          <a:noFill/>
                          <a:ln w="9525">
                            <a:noFill/>
                          </a:ln>
                        </pic:spPr>
                      </pic:pic>
                    </a:graphicData>
                  </a:graphic>
                </wp:inline>
              </w:drawing>
            </w:r>
          </w:p>
        </w:tc>
        <w:tc>
          <w:tcPr>
            <w:tcW w:w="1843" w:type="dxa"/>
            <w:vAlign w:val="center"/>
          </w:tcPr>
          <w:p w14:paraId="0BDA0CA3" w14:textId="1EECFEA7"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1400mm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×760mm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0CBCF2A0" w14:textId="411E6226"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47B4930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7579688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17CD72BC" w14:textId="77777777" w:rsidR="00C0671F" w:rsidRDefault="00EC0536" w:rsidP="00E40EB1">
            <w:pPr>
              <w:rPr>
                <w:rFonts w:ascii="宋体" w:eastAsia="宋体" w:hAnsi="宋体" w:cs="宋体"/>
                <w:color w:val="000000"/>
                <w:sz w:val="22"/>
                <w:szCs w:val="22"/>
              </w:rPr>
            </w:pPr>
            <w:r w:rsidRPr="00CC28D6">
              <w:rPr>
                <w:rFonts w:ascii="宋体" w:eastAsia="宋体" w:hAnsi="宋体" w:cs="宋体" w:hint="eastAsia"/>
                <w:color w:val="000000"/>
                <w:sz w:val="22"/>
                <w:szCs w:val="22"/>
              </w:rPr>
              <w:t>1、</w:t>
            </w:r>
            <w:r w:rsidR="008E3AB2" w:rsidRPr="008E3AB2">
              <w:rPr>
                <w:rFonts w:ascii="宋体" w:eastAsia="宋体" w:hAnsi="宋体" w:cs="宋体" w:hint="eastAsia"/>
                <w:color w:val="000000"/>
                <w:sz w:val="22"/>
                <w:szCs w:val="22"/>
              </w:rPr>
              <w:t xml:space="preserve">基材采用E0级颗粒板、面板材质为三聚氰胺板，符合GB/T39600-2021标准。 </w:t>
            </w:r>
            <w:r w:rsidR="008E3AB2" w:rsidRPr="008E3AB2">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t>2、封边：采用PVC封边条，符合QB/T4463-2013标准</w:t>
            </w:r>
            <w:r w:rsidR="004F17E0">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3、胶水：采用环保热熔胶，符合GB33372-2020标准</w:t>
            </w:r>
            <w:r w:rsidR="004F17E0">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4、缓冲导轨：符合QB/T 2454-2013</w:t>
            </w:r>
            <w:r w:rsidR="00C0671F">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5、缓冲铰链：符合QB/T 2189-2013标准</w:t>
            </w:r>
            <w:r w:rsidR="004F17E0">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6、锁具：</w:t>
            </w:r>
            <w:r w:rsidR="004F17E0" w:rsidRPr="004F17E0">
              <w:rPr>
                <w:rFonts w:ascii="宋体" w:eastAsia="宋体" w:hAnsi="宋体" w:cs="宋体" w:hint="eastAsia"/>
                <w:color w:val="000000"/>
                <w:sz w:val="22"/>
                <w:szCs w:val="22"/>
              </w:rPr>
              <w:t>符合QB/T 1621-2015标准。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7、三合一连接件：</w:t>
            </w:r>
            <w:r w:rsidR="004F17E0" w:rsidRPr="004F17E0">
              <w:rPr>
                <w:rFonts w:ascii="宋体" w:eastAsia="宋体" w:hAnsi="宋体" w:cs="宋体" w:hint="eastAsia"/>
                <w:color w:val="000000"/>
                <w:sz w:val="22"/>
                <w:szCs w:val="22"/>
              </w:rPr>
              <w:t>采用三合一连接件，符合GB/T 28203-2011标准。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8、拉手：</w:t>
            </w:r>
            <w:r w:rsidR="004F17E0" w:rsidRPr="004F17E0">
              <w:rPr>
                <w:rFonts w:ascii="宋体" w:eastAsia="宋体" w:hAnsi="宋体" w:cs="宋体" w:hint="eastAsia"/>
                <w:color w:val="000000"/>
                <w:sz w:val="22"/>
                <w:szCs w:val="22"/>
              </w:rPr>
              <w:t>符合GB/T21866-2008标准。</w:t>
            </w:r>
          </w:p>
          <w:p w14:paraId="186A31E0" w14:textId="09691C9C" w:rsidR="00EC0536" w:rsidRDefault="00EC0536" w:rsidP="00E40EB1">
            <w:pPr>
              <w:rPr>
                <w:rFonts w:ascii="宋体" w:eastAsia="宋体" w:hAnsi="宋体" w:cs="宋体"/>
                <w:color w:val="000000"/>
                <w:sz w:val="22"/>
                <w:szCs w:val="22"/>
              </w:rPr>
            </w:pPr>
            <w:r w:rsidRPr="00CC28D6">
              <w:rPr>
                <w:rFonts w:ascii="宋体" w:eastAsia="宋体" w:hAnsi="宋体" w:cs="宋体" w:hint="eastAsia"/>
                <w:color w:val="000000"/>
                <w:sz w:val="22"/>
                <w:szCs w:val="22"/>
              </w:rPr>
              <w:t>9、螺丝：</w:t>
            </w:r>
            <w:r w:rsidR="002C787A">
              <w:rPr>
                <w:rFonts w:ascii="宋体" w:eastAsia="宋体" w:hAnsi="宋体" w:cs="宋体" w:hint="eastAsia"/>
                <w:color w:val="000000"/>
                <w:sz w:val="22"/>
                <w:szCs w:val="22"/>
              </w:rPr>
              <w:t>符合GB/T700-2016、GB/T3325-2024标准</w:t>
            </w:r>
            <w:r w:rsidR="004F17E0">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p>
          <w:p w14:paraId="4CDB6607" w14:textId="6EABC4F0" w:rsidR="00901D52" w:rsidRPr="00901D52" w:rsidRDefault="00901D52" w:rsidP="00901D52">
            <w:pPr>
              <w:rPr>
                <w:rFonts w:ascii="宋体" w:eastAsia="宋体" w:hAnsi="宋体" w:cs="宋体"/>
                <w:color w:val="000000"/>
                <w:sz w:val="22"/>
                <w:szCs w:val="22"/>
              </w:rPr>
            </w:pPr>
            <w:r w:rsidRPr="00901D52">
              <w:rPr>
                <w:rFonts w:ascii="宋体" w:eastAsia="宋体" w:hAnsi="宋体" w:cs="宋体" w:hint="eastAsia"/>
                <w:color w:val="000000"/>
                <w:sz w:val="22"/>
                <w:szCs w:val="22"/>
              </w:rPr>
              <w:t>10、主体框架采用钢管材质为碳素钢管，横截面积为三边管，厚度大于等于2.0mm，桌</w:t>
            </w:r>
            <w:r w:rsidRPr="00901D52">
              <w:rPr>
                <w:rFonts w:ascii="宋体" w:eastAsia="宋体" w:hAnsi="宋体" w:cs="宋体" w:hint="eastAsia"/>
                <w:color w:val="000000"/>
                <w:sz w:val="22"/>
                <w:szCs w:val="22"/>
              </w:rPr>
              <w:lastRenderedPageBreak/>
              <w:t>面厚度不低于25mm，前挡板厚度大于等于16mm。</w:t>
            </w:r>
          </w:p>
          <w:p w14:paraId="522DD9D0" w14:textId="17E6071E" w:rsidR="0086202C" w:rsidRPr="00E40EB1" w:rsidRDefault="00901D52" w:rsidP="00901D52">
            <w:pPr>
              <w:rPr>
                <w:rFonts w:ascii="宋体" w:eastAsia="宋体" w:hAnsi="宋体" w:cs="宋体"/>
                <w:color w:val="000000"/>
                <w:sz w:val="22"/>
                <w:szCs w:val="22"/>
              </w:rPr>
            </w:pPr>
            <w:r w:rsidRPr="00901D52">
              <w:rPr>
                <w:rFonts w:ascii="宋体" w:eastAsia="宋体" w:hAnsi="宋体" w:cs="宋体" w:hint="eastAsia"/>
                <w:color w:val="000000"/>
                <w:sz w:val="22"/>
                <w:szCs w:val="22"/>
              </w:rPr>
              <w:t>11、配三</w:t>
            </w:r>
            <w:proofErr w:type="gramStart"/>
            <w:r w:rsidRPr="00901D52">
              <w:rPr>
                <w:rFonts w:ascii="宋体" w:eastAsia="宋体" w:hAnsi="宋体" w:cs="宋体" w:hint="eastAsia"/>
                <w:color w:val="000000"/>
                <w:sz w:val="22"/>
                <w:szCs w:val="22"/>
              </w:rPr>
              <w:t>抽小推柜，推柜</w:t>
            </w:r>
            <w:proofErr w:type="gramEnd"/>
            <w:r w:rsidRPr="00901D52">
              <w:rPr>
                <w:rFonts w:ascii="宋体" w:eastAsia="宋体" w:hAnsi="宋体" w:cs="宋体" w:hint="eastAsia"/>
                <w:color w:val="000000"/>
                <w:sz w:val="22"/>
                <w:szCs w:val="22"/>
              </w:rPr>
              <w:t>材质同办公桌桌面材质。</w:t>
            </w:r>
          </w:p>
        </w:tc>
        <w:tc>
          <w:tcPr>
            <w:tcW w:w="1134" w:type="dxa"/>
            <w:noWrap/>
            <w:vAlign w:val="bottom"/>
            <w:hideMark/>
          </w:tcPr>
          <w:p w14:paraId="35E3653D" w14:textId="77777777"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280A575E" w14:textId="77777777" w:rsidTr="00A55532">
        <w:trPr>
          <w:trHeight w:val="2160"/>
        </w:trPr>
        <w:tc>
          <w:tcPr>
            <w:tcW w:w="508" w:type="dxa"/>
            <w:vAlign w:val="center"/>
            <w:hideMark/>
          </w:tcPr>
          <w:p w14:paraId="432F754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16</w:t>
            </w:r>
          </w:p>
        </w:tc>
        <w:tc>
          <w:tcPr>
            <w:tcW w:w="905" w:type="dxa"/>
            <w:vAlign w:val="center"/>
            <w:hideMark/>
          </w:tcPr>
          <w:p w14:paraId="0EB32CF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钢木办公桌</w:t>
            </w:r>
          </w:p>
        </w:tc>
        <w:tc>
          <w:tcPr>
            <w:tcW w:w="567" w:type="dxa"/>
            <w:vAlign w:val="center"/>
            <w:hideMark/>
          </w:tcPr>
          <w:p w14:paraId="0ACFCE9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C03</w:t>
            </w:r>
          </w:p>
        </w:tc>
        <w:tc>
          <w:tcPr>
            <w:tcW w:w="2693" w:type="dxa"/>
            <w:vAlign w:val="center"/>
          </w:tcPr>
          <w:p w14:paraId="0BDE328A" w14:textId="3F819788"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699F1CB0" wp14:editId="181C7570">
                  <wp:extent cx="1585524" cy="1155640"/>
                  <wp:effectExtent l="0" t="0" r="0" b="6985"/>
                  <wp:docPr id="846684078" name="图片 35">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2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24000000}"/>
                              </a:ext>
                            </a:extLst>
                          </pic:cNvPr>
                          <pic:cNvPicPr>
                            <a:picLocks noChangeAspect="1"/>
                          </pic:cNvPicPr>
                        </pic:nvPicPr>
                        <pic:blipFill>
                          <a:blip r:embed="rId40" cstate="email">
                            <a:extLst>
                              <a:ext uri="{28A0092B-C50C-407E-A947-70E740481C1C}">
                                <a14:useLocalDpi xmlns:a14="http://schemas.microsoft.com/office/drawing/2010/main"/>
                              </a:ext>
                            </a:extLst>
                          </a:blip>
                          <a:stretch>
                            <a:fillRect/>
                          </a:stretch>
                        </pic:blipFill>
                        <pic:spPr>
                          <a:xfrm>
                            <a:off x="0" y="0"/>
                            <a:ext cx="1588095" cy="1157514"/>
                          </a:xfrm>
                          <a:prstGeom prst="rect">
                            <a:avLst/>
                          </a:prstGeom>
                          <a:noFill/>
                          <a:ln w="9525">
                            <a:noFill/>
                          </a:ln>
                        </pic:spPr>
                      </pic:pic>
                    </a:graphicData>
                  </a:graphic>
                </wp:inline>
              </w:drawing>
            </w:r>
          </w:p>
        </w:tc>
        <w:tc>
          <w:tcPr>
            <w:tcW w:w="1843" w:type="dxa"/>
            <w:vAlign w:val="center"/>
          </w:tcPr>
          <w:p w14:paraId="35683B83" w14:textId="04F21474"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1600mm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×800mm</w:t>
            </w:r>
            <w:r w:rsidRPr="002E2A35">
              <w:rPr>
                <w:rFonts w:asciiTheme="minorEastAsia" w:hAnsiTheme="minorEastAsia" w:hint="eastAsia"/>
                <w:noProof/>
              </w:rPr>
              <w:t>±</w:t>
            </w:r>
            <w:r w:rsidRPr="002E2A35">
              <w:rPr>
                <w:rFonts w:asciiTheme="minorEastAsia" w:hAnsiTheme="minorEastAsia"/>
                <w:noProof/>
              </w:rPr>
              <w:t>5mm</w:t>
            </w:r>
            <w:r w:rsidRPr="002E2A35">
              <w:rPr>
                <w:rFonts w:asciiTheme="minorEastAsia" w:hAnsiTheme="minorEastAsia" w:cs="宋体" w:hint="eastAsia"/>
                <w:color w:val="000000"/>
              </w:rPr>
              <w:t>×760mm</w:t>
            </w:r>
            <w:r w:rsidRPr="002E2A35">
              <w:rPr>
                <w:rFonts w:asciiTheme="minorEastAsia" w:hAnsiTheme="minorEastAsia" w:hint="eastAsia"/>
                <w:noProof/>
              </w:rPr>
              <w:t>±</w:t>
            </w:r>
            <w:r w:rsidRPr="002E2A35">
              <w:rPr>
                <w:rFonts w:asciiTheme="minorEastAsia" w:hAnsiTheme="minorEastAsia"/>
                <w:noProof/>
              </w:rPr>
              <w:t>5mm</w:t>
            </w:r>
          </w:p>
        </w:tc>
        <w:tc>
          <w:tcPr>
            <w:tcW w:w="992" w:type="dxa"/>
            <w:vAlign w:val="center"/>
          </w:tcPr>
          <w:p w14:paraId="645A6212" w14:textId="5D68ABBE"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7A7148F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670A2D2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104AAA06" w14:textId="77777777" w:rsidR="00C0671F"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w:t>
            </w:r>
            <w:r w:rsidR="0016622B" w:rsidRPr="0016622B">
              <w:rPr>
                <w:rFonts w:ascii="宋体" w:eastAsia="宋体" w:hAnsi="宋体" w:cs="宋体" w:hint="eastAsia"/>
                <w:color w:val="000000"/>
                <w:sz w:val="22"/>
                <w:szCs w:val="22"/>
              </w:rPr>
              <w:t>颗粒板、</w:t>
            </w:r>
            <w:r w:rsidRPr="00CC28D6">
              <w:rPr>
                <w:rFonts w:ascii="宋体" w:eastAsia="宋体" w:hAnsi="宋体" w:cs="宋体" w:hint="eastAsia"/>
                <w:color w:val="000000"/>
                <w:sz w:val="22"/>
                <w:szCs w:val="22"/>
              </w:rPr>
              <w:t>三聚氰胺饰面板，符合GB/T39600-2021标准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2、封边：采用PVC封边条，符合QB/T4463-2013标准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3、胶水：采用环保热熔胶，符合GB33372-2020标准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4、缓冲导轨：符合QB/T 2454-2013标准。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5、缓冲铰链：符合QB/T 2189-2013标准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6、锁具：</w:t>
            </w:r>
            <w:r w:rsidR="008C224D" w:rsidRPr="008C224D">
              <w:rPr>
                <w:rFonts w:ascii="宋体" w:eastAsia="宋体" w:hAnsi="宋体" w:cs="宋体" w:hint="eastAsia"/>
                <w:color w:val="000000"/>
                <w:sz w:val="22"/>
                <w:szCs w:val="22"/>
              </w:rPr>
              <w:t>符合QB/T 1621-2015标准。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7、三合一连接件：</w:t>
            </w:r>
            <w:r w:rsidR="008C224D" w:rsidRPr="008C224D">
              <w:rPr>
                <w:rFonts w:ascii="宋体" w:eastAsia="宋体" w:hAnsi="宋体" w:cs="宋体" w:hint="eastAsia"/>
                <w:color w:val="000000"/>
                <w:sz w:val="22"/>
                <w:szCs w:val="22"/>
              </w:rPr>
              <w:t>采用三合一连接件，符合GB/T 28203-2011标准。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8、拉手：</w:t>
            </w:r>
            <w:r w:rsidR="008C224D" w:rsidRPr="008C224D">
              <w:rPr>
                <w:rFonts w:ascii="宋体" w:eastAsia="宋体" w:hAnsi="宋体" w:cs="宋体" w:hint="eastAsia"/>
                <w:color w:val="000000"/>
                <w:sz w:val="22"/>
                <w:szCs w:val="22"/>
              </w:rPr>
              <w:t>符合GB/T21866-2008标准。</w:t>
            </w:r>
          </w:p>
          <w:p w14:paraId="2F4C7E93" w14:textId="32674E57" w:rsidR="00EC053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9、螺丝：</w:t>
            </w:r>
            <w:r w:rsidR="002C787A">
              <w:rPr>
                <w:rFonts w:ascii="宋体" w:eastAsia="宋体" w:hAnsi="宋体" w:cs="宋体" w:hint="eastAsia"/>
                <w:color w:val="000000"/>
                <w:sz w:val="22"/>
                <w:szCs w:val="22"/>
              </w:rPr>
              <w:t>符合GB/T700-2016、GB/T3325-2024标准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p>
          <w:p w14:paraId="5A3AEDCB" w14:textId="283C8E23" w:rsidR="008E3AB2" w:rsidRDefault="008E3AB2" w:rsidP="00EC0536">
            <w:pPr>
              <w:rPr>
                <w:rFonts w:ascii="宋体" w:eastAsia="宋体" w:hAnsi="宋体" w:cs="宋体"/>
                <w:color w:val="000000"/>
                <w:sz w:val="22"/>
                <w:szCs w:val="22"/>
              </w:rPr>
            </w:pPr>
            <w:r w:rsidRPr="008E3AB2">
              <w:rPr>
                <w:rFonts w:ascii="宋体" w:eastAsia="宋体" w:hAnsi="宋体" w:cs="宋体" w:hint="eastAsia"/>
                <w:color w:val="000000"/>
                <w:sz w:val="22"/>
                <w:szCs w:val="22"/>
              </w:rPr>
              <w:lastRenderedPageBreak/>
              <w:t>1</w:t>
            </w:r>
            <w:r w:rsidR="00901D52">
              <w:rPr>
                <w:rFonts w:ascii="宋体" w:eastAsia="宋体" w:hAnsi="宋体" w:cs="宋体"/>
                <w:color w:val="000000"/>
                <w:sz w:val="22"/>
                <w:szCs w:val="22"/>
              </w:rPr>
              <w:t>0</w:t>
            </w:r>
            <w:r w:rsidRPr="008E3AB2">
              <w:rPr>
                <w:rFonts w:ascii="宋体" w:eastAsia="宋体" w:hAnsi="宋体" w:cs="宋体" w:hint="eastAsia"/>
                <w:color w:val="000000"/>
                <w:sz w:val="22"/>
                <w:szCs w:val="22"/>
              </w:rPr>
              <w:t>、主体框架采用钢管材质为碳素钢管，横截面积为三边管，厚度大于等于2.0mm，桌面厚度不低于25mm</w:t>
            </w:r>
            <w:r w:rsidR="00901D52">
              <w:rPr>
                <w:rFonts w:ascii="宋体" w:eastAsia="宋体" w:hAnsi="宋体" w:cs="宋体" w:hint="eastAsia"/>
                <w:color w:val="000000"/>
                <w:sz w:val="22"/>
                <w:szCs w:val="22"/>
              </w:rPr>
              <w:t>，</w:t>
            </w:r>
            <w:r w:rsidR="00901D52" w:rsidRPr="00901D52">
              <w:rPr>
                <w:rFonts w:ascii="宋体" w:eastAsia="宋体" w:hAnsi="宋体" w:cs="宋体" w:hint="eastAsia"/>
                <w:color w:val="000000"/>
                <w:sz w:val="22"/>
                <w:szCs w:val="22"/>
              </w:rPr>
              <w:t>前挡板厚度大于等于16mm</w:t>
            </w:r>
            <w:r w:rsidRPr="008E3AB2">
              <w:rPr>
                <w:rFonts w:ascii="宋体" w:eastAsia="宋体" w:hAnsi="宋体" w:cs="宋体" w:hint="eastAsia"/>
                <w:color w:val="000000"/>
                <w:sz w:val="22"/>
                <w:szCs w:val="22"/>
              </w:rPr>
              <w:t>。</w:t>
            </w:r>
          </w:p>
          <w:p w14:paraId="0C736586" w14:textId="59B58829" w:rsidR="0086202C" w:rsidRPr="00CC28D6" w:rsidRDefault="008E3AB2" w:rsidP="00901D52">
            <w:pPr>
              <w:rPr>
                <w:rFonts w:ascii="宋体" w:eastAsia="宋体" w:hAnsi="宋体" w:cs="宋体"/>
                <w:color w:val="000000"/>
                <w:sz w:val="22"/>
                <w:szCs w:val="22"/>
              </w:rPr>
            </w:pPr>
            <w:r w:rsidRPr="008E3AB2">
              <w:rPr>
                <w:rFonts w:ascii="宋体" w:eastAsia="宋体" w:hAnsi="宋体" w:cs="宋体" w:hint="eastAsia"/>
                <w:color w:val="000000"/>
                <w:sz w:val="22"/>
                <w:szCs w:val="22"/>
              </w:rPr>
              <w:t>1</w:t>
            </w:r>
            <w:r w:rsidR="00901D52">
              <w:rPr>
                <w:rFonts w:ascii="宋体" w:eastAsia="宋体" w:hAnsi="宋体" w:cs="宋体"/>
                <w:color w:val="000000"/>
                <w:sz w:val="22"/>
                <w:szCs w:val="22"/>
              </w:rPr>
              <w:t>1</w:t>
            </w:r>
            <w:r w:rsidRPr="008E3AB2">
              <w:rPr>
                <w:rFonts w:ascii="宋体" w:eastAsia="宋体" w:hAnsi="宋体" w:cs="宋体" w:hint="eastAsia"/>
                <w:color w:val="000000"/>
                <w:sz w:val="22"/>
                <w:szCs w:val="22"/>
              </w:rPr>
              <w:t>、配三</w:t>
            </w:r>
            <w:proofErr w:type="gramStart"/>
            <w:r w:rsidRPr="008E3AB2">
              <w:rPr>
                <w:rFonts w:ascii="宋体" w:eastAsia="宋体" w:hAnsi="宋体" w:cs="宋体" w:hint="eastAsia"/>
                <w:color w:val="000000"/>
                <w:sz w:val="22"/>
                <w:szCs w:val="22"/>
              </w:rPr>
              <w:t>抽小推柜，推柜</w:t>
            </w:r>
            <w:proofErr w:type="gramEnd"/>
            <w:r w:rsidRPr="008E3AB2">
              <w:rPr>
                <w:rFonts w:ascii="宋体" w:eastAsia="宋体" w:hAnsi="宋体" w:cs="宋体" w:hint="eastAsia"/>
                <w:color w:val="000000"/>
                <w:sz w:val="22"/>
                <w:szCs w:val="22"/>
              </w:rPr>
              <w:t>材质同办公桌桌面材质。</w:t>
            </w:r>
          </w:p>
        </w:tc>
        <w:tc>
          <w:tcPr>
            <w:tcW w:w="1134" w:type="dxa"/>
            <w:noWrap/>
            <w:vAlign w:val="bottom"/>
            <w:hideMark/>
          </w:tcPr>
          <w:p w14:paraId="420A812C" w14:textId="77777777"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6E0625A9" w14:textId="77777777" w:rsidTr="00C0671F">
        <w:trPr>
          <w:trHeight w:val="1119"/>
        </w:trPr>
        <w:tc>
          <w:tcPr>
            <w:tcW w:w="508" w:type="dxa"/>
            <w:vAlign w:val="center"/>
            <w:hideMark/>
          </w:tcPr>
          <w:p w14:paraId="2FC6779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17</w:t>
            </w:r>
          </w:p>
        </w:tc>
        <w:tc>
          <w:tcPr>
            <w:tcW w:w="905" w:type="dxa"/>
            <w:vAlign w:val="center"/>
            <w:hideMark/>
          </w:tcPr>
          <w:p w14:paraId="6BE65F13"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办公椅</w:t>
            </w:r>
          </w:p>
        </w:tc>
        <w:tc>
          <w:tcPr>
            <w:tcW w:w="567" w:type="dxa"/>
            <w:vAlign w:val="center"/>
            <w:hideMark/>
          </w:tcPr>
          <w:p w14:paraId="7FDA54D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Y01</w:t>
            </w:r>
          </w:p>
        </w:tc>
        <w:tc>
          <w:tcPr>
            <w:tcW w:w="2693" w:type="dxa"/>
            <w:vAlign w:val="center"/>
          </w:tcPr>
          <w:p w14:paraId="138E426B" w14:textId="16D219F0" w:rsidR="00EC0536" w:rsidRPr="00CC28D6" w:rsidRDefault="00EC0536" w:rsidP="00EC0536">
            <w:pPr>
              <w:jc w:val="center"/>
              <w:rPr>
                <w:rFonts w:ascii="宋体" w:eastAsia="宋体" w:hAnsi="宋体" w:cs="宋体"/>
                <w:color w:val="000000"/>
                <w:sz w:val="22"/>
                <w:szCs w:val="22"/>
              </w:rPr>
            </w:pPr>
            <w:r w:rsidRPr="00947115">
              <w:rPr>
                <w:rFonts w:ascii="宋体" w:eastAsia="宋体" w:hAnsi="宋体" w:cs="宋体"/>
                <w:noProof/>
                <w:color w:val="000000"/>
                <w:sz w:val="22"/>
              </w:rPr>
              <w:drawing>
                <wp:inline distT="0" distB="0" distL="0" distR="0" wp14:anchorId="1539D445" wp14:editId="66912ADD">
                  <wp:extent cx="1388422" cy="2467314"/>
                  <wp:effectExtent l="0" t="0" r="2540" b="0"/>
                  <wp:docPr id="9092672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email">
                            <a:duotone>
                              <a:prstClr val="black"/>
                              <a:schemeClr val="tx2">
                                <a:tint val="45000"/>
                                <a:satMod val="400000"/>
                              </a:schemeClr>
                            </a:duotone>
                            <a:extLst>
                              <a:ext uri="{28A0092B-C50C-407E-A947-70E740481C1C}">
                                <a14:useLocalDpi xmlns:a14="http://schemas.microsoft.com/office/drawing/2010/main"/>
                              </a:ext>
                            </a:extLst>
                          </a:blip>
                          <a:srcRect/>
                          <a:stretch>
                            <a:fillRect/>
                          </a:stretch>
                        </pic:blipFill>
                        <pic:spPr bwMode="auto">
                          <a:xfrm>
                            <a:off x="0" y="0"/>
                            <a:ext cx="1391051" cy="2471986"/>
                          </a:xfrm>
                          <a:prstGeom prst="rect">
                            <a:avLst/>
                          </a:prstGeom>
                          <a:noFill/>
                          <a:ln>
                            <a:noFill/>
                          </a:ln>
                        </pic:spPr>
                      </pic:pic>
                    </a:graphicData>
                  </a:graphic>
                </wp:inline>
              </w:drawing>
            </w:r>
          </w:p>
        </w:tc>
        <w:tc>
          <w:tcPr>
            <w:tcW w:w="1843" w:type="dxa"/>
            <w:vAlign w:val="center"/>
          </w:tcPr>
          <w:p w14:paraId="2CEAEE28" w14:textId="0ABDF611"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color w:val="000000"/>
              </w:rPr>
              <w:t>980mm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520mm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590mm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64C36D7E" w14:textId="50FD3819"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800.00</w:t>
            </w:r>
          </w:p>
        </w:tc>
        <w:tc>
          <w:tcPr>
            <w:tcW w:w="567" w:type="dxa"/>
            <w:vAlign w:val="center"/>
            <w:hideMark/>
          </w:tcPr>
          <w:p w14:paraId="384C703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把</w:t>
            </w:r>
          </w:p>
        </w:tc>
        <w:tc>
          <w:tcPr>
            <w:tcW w:w="567" w:type="dxa"/>
            <w:vAlign w:val="center"/>
            <w:hideMark/>
          </w:tcPr>
          <w:p w14:paraId="6778AD1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6937EE86" w14:textId="2DFC799F" w:rsidR="00EF5357" w:rsidRDefault="00EC0536" w:rsidP="00EF5357">
            <w:pPr>
              <w:rPr>
                <w:rFonts w:ascii="宋体" w:eastAsia="宋体" w:hAnsi="宋体" w:cs="宋体"/>
                <w:color w:val="000000"/>
                <w:sz w:val="22"/>
                <w:szCs w:val="22"/>
              </w:rPr>
            </w:pPr>
            <w:r w:rsidRPr="00CC28D6">
              <w:rPr>
                <w:rFonts w:ascii="宋体" w:eastAsia="宋体" w:hAnsi="宋体" w:cs="宋体" w:hint="eastAsia"/>
                <w:color w:val="000000"/>
                <w:sz w:val="22"/>
                <w:szCs w:val="22"/>
              </w:rPr>
              <w:t>1、面料：采用优质西皮，符合GB/T 16799-2018标准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4、框架：采用优质橡胶木，符合LY/T1985-2011标准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5、水性面漆：符合GB18581-2020标准，附着力达到1级</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6、水性底漆：符合GB18581-2020标准，附着力达到1级</w:t>
            </w:r>
            <w:r w:rsidR="008C224D">
              <w:rPr>
                <w:rFonts w:ascii="宋体" w:eastAsia="宋体" w:hAnsi="宋体" w:cs="宋体" w:hint="eastAsia"/>
                <w:color w:val="000000"/>
                <w:sz w:val="22"/>
                <w:szCs w:val="22"/>
              </w:rPr>
              <w:t>。</w:t>
            </w:r>
          </w:p>
          <w:p w14:paraId="1B961CE9" w14:textId="21C680B2" w:rsidR="00EC0536" w:rsidRPr="00CC28D6" w:rsidRDefault="00EC0536" w:rsidP="00EF5357">
            <w:pP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7、螺丝：符合GB/T700-2006、GB/T3325-2017</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p>
        </w:tc>
        <w:tc>
          <w:tcPr>
            <w:tcW w:w="1134" w:type="dxa"/>
            <w:noWrap/>
            <w:vAlign w:val="center"/>
            <w:hideMark/>
          </w:tcPr>
          <w:p w14:paraId="68DFD54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337E7F20" w14:textId="77777777" w:rsidTr="00A55532">
        <w:trPr>
          <w:trHeight w:val="1402"/>
        </w:trPr>
        <w:tc>
          <w:tcPr>
            <w:tcW w:w="508" w:type="dxa"/>
            <w:vAlign w:val="center"/>
            <w:hideMark/>
          </w:tcPr>
          <w:p w14:paraId="7CDFC3E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18</w:t>
            </w:r>
          </w:p>
        </w:tc>
        <w:tc>
          <w:tcPr>
            <w:tcW w:w="905" w:type="dxa"/>
            <w:vAlign w:val="center"/>
            <w:hideMark/>
          </w:tcPr>
          <w:p w14:paraId="2F6C149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办公椅</w:t>
            </w:r>
          </w:p>
        </w:tc>
        <w:tc>
          <w:tcPr>
            <w:tcW w:w="567" w:type="dxa"/>
            <w:vAlign w:val="center"/>
            <w:hideMark/>
          </w:tcPr>
          <w:p w14:paraId="605DE4C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Y02</w:t>
            </w:r>
          </w:p>
        </w:tc>
        <w:tc>
          <w:tcPr>
            <w:tcW w:w="2693" w:type="dxa"/>
            <w:vAlign w:val="center"/>
          </w:tcPr>
          <w:p w14:paraId="58D57AE1" w14:textId="6A264B48" w:rsidR="00EC0536" w:rsidRPr="00CC28D6" w:rsidRDefault="00EC0536" w:rsidP="00EC0536">
            <w:pPr>
              <w:jc w:val="center"/>
              <w:rPr>
                <w:rFonts w:ascii="宋体" w:eastAsia="宋体" w:hAnsi="宋体" w:cs="宋体"/>
                <w:color w:val="000000"/>
                <w:sz w:val="22"/>
                <w:szCs w:val="22"/>
              </w:rPr>
            </w:pPr>
            <w:r w:rsidRPr="00947115">
              <w:rPr>
                <w:rFonts w:ascii="宋体" w:eastAsia="宋体" w:hAnsi="宋体" w:cs="宋体"/>
                <w:noProof/>
                <w:color w:val="000000"/>
                <w:sz w:val="22"/>
              </w:rPr>
              <w:drawing>
                <wp:inline distT="0" distB="0" distL="0" distR="0" wp14:anchorId="5A22F1AE" wp14:editId="099E88F7">
                  <wp:extent cx="1388422" cy="2467314"/>
                  <wp:effectExtent l="0" t="0" r="2540" b="0"/>
                  <wp:docPr id="667078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email">
                            <a:duotone>
                              <a:prstClr val="black"/>
                              <a:schemeClr val="tx2">
                                <a:tint val="45000"/>
                                <a:satMod val="400000"/>
                              </a:schemeClr>
                            </a:duotone>
                            <a:extLst>
                              <a:ext uri="{28A0092B-C50C-407E-A947-70E740481C1C}">
                                <a14:useLocalDpi xmlns:a14="http://schemas.microsoft.com/office/drawing/2010/main"/>
                              </a:ext>
                            </a:extLst>
                          </a:blip>
                          <a:srcRect/>
                          <a:stretch>
                            <a:fillRect/>
                          </a:stretch>
                        </pic:blipFill>
                        <pic:spPr bwMode="auto">
                          <a:xfrm>
                            <a:off x="0" y="0"/>
                            <a:ext cx="1391051" cy="2471986"/>
                          </a:xfrm>
                          <a:prstGeom prst="rect">
                            <a:avLst/>
                          </a:prstGeom>
                          <a:noFill/>
                          <a:ln>
                            <a:noFill/>
                          </a:ln>
                        </pic:spPr>
                      </pic:pic>
                    </a:graphicData>
                  </a:graphic>
                </wp:inline>
              </w:drawing>
            </w:r>
          </w:p>
        </w:tc>
        <w:tc>
          <w:tcPr>
            <w:tcW w:w="1843" w:type="dxa"/>
            <w:vAlign w:val="center"/>
          </w:tcPr>
          <w:p w14:paraId="01688FA4" w14:textId="113C94A0"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color w:val="000000"/>
              </w:rPr>
              <w:t>980mm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520mm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590mm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0BF4D696" w14:textId="3A1566B5"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800.00</w:t>
            </w:r>
          </w:p>
        </w:tc>
        <w:tc>
          <w:tcPr>
            <w:tcW w:w="567" w:type="dxa"/>
            <w:vAlign w:val="center"/>
            <w:hideMark/>
          </w:tcPr>
          <w:p w14:paraId="4AD8F76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把</w:t>
            </w:r>
          </w:p>
        </w:tc>
        <w:tc>
          <w:tcPr>
            <w:tcW w:w="567" w:type="dxa"/>
            <w:vAlign w:val="center"/>
            <w:hideMark/>
          </w:tcPr>
          <w:p w14:paraId="009926FC"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62763130" w14:textId="2D0E89A6" w:rsidR="00EF5357" w:rsidRDefault="00EC0536" w:rsidP="00EF5357">
            <w:pPr>
              <w:rPr>
                <w:rFonts w:ascii="宋体" w:eastAsia="宋体" w:hAnsi="宋体" w:cs="宋体"/>
                <w:color w:val="000000"/>
                <w:sz w:val="22"/>
                <w:szCs w:val="22"/>
              </w:rPr>
            </w:pPr>
            <w:r w:rsidRPr="00CC28D6">
              <w:rPr>
                <w:rFonts w:ascii="宋体" w:eastAsia="宋体" w:hAnsi="宋体" w:cs="宋体" w:hint="eastAsia"/>
                <w:color w:val="000000"/>
                <w:sz w:val="22"/>
                <w:szCs w:val="22"/>
              </w:rPr>
              <w:t>1、面料：采用优质真皮，符合GB/T16799-2018标准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4、框架：采用优质橡胶木，符合LY/T1985-2011标准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5、水性面漆：符合GB18581-2020标准，附着力达到1级</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6、水性底漆：符合GB18581-2020标准，附着力达到1级</w:t>
            </w:r>
            <w:r w:rsidR="008C224D">
              <w:rPr>
                <w:rFonts w:ascii="宋体" w:eastAsia="宋体" w:hAnsi="宋体" w:cs="宋体" w:hint="eastAsia"/>
                <w:color w:val="000000"/>
                <w:sz w:val="22"/>
                <w:szCs w:val="22"/>
              </w:rPr>
              <w:t>。</w:t>
            </w:r>
          </w:p>
          <w:p w14:paraId="0E7933DE" w14:textId="6B49E670" w:rsidR="00EC0536" w:rsidRPr="00CC28D6" w:rsidRDefault="00EC0536" w:rsidP="00EF5357">
            <w:pPr>
              <w:rPr>
                <w:rFonts w:ascii="宋体" w:eastAsia="宋体" w:hAnsi="宋体" w:cs="宋体"/>
                <w:color w:val="000000"/>
                <w:sz w:val="22"/>
                <w:szCs w:val="22"/>
              </w:rPr>
            </w:pPr>
            <w:r w:rsidRPr="00CC28D6">
              <w:rPr>
                <w:rFonts w:ascii="宋体" w:eastAsia="宋体" w:hAnsi="宋体" w:cs="宋体" w:hint="eastAsia"/>
                <w:color w:val="000000"/>
                <w:sz w:val="22"/>
                <w:szCs w:val="22"/>
              </w:rPr>
              <w:t>7、螺丝：符合GB/T700-2006、GB/T3325-2017</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p>
        </w:tc>
        <w:tc>
          <w:tcPr>
            <w:tcW w:w="1134" w:type="dxa"/>
            <w:noWrap/>
            <w:vAlign w:val="center"/>
            <w:hideMark/>
          </w:tcPr>
          <w:p w14:paraId="5AC7867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3663DC72" w14:textId="77777777" w:rsidTr="00A55532">
        <w:trPr>
          <w:trHeight w:val="1260"/>
        </w:trPr>
        <w:tc>
          <w:tcPr>
            <w:tcW w:w="508" w:type="dxa"/>
            <w:vAlign w:val="center"/>
            <w:hideMark/>
          </w:tcPr>
          <w:p w14:paraId="16DFC26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19</w:t>
            </w:r>
          </w:p>
        </w:tc>
        <w:tc>
          <w:tcPr>
            <w:tcW w:w="905" w:type="dxa"/>
            <w:vAlign w:val="center"/>
            <w:hideMark/>
          </w:tcPr>
          <w:p w14:paraId="2131796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会议椅</w:t>
            </w:r>
          </w:p>
        </w:tc>
        <w:tc>
          <w:tcPr>
            <w:tcW w:w="567" w:type="dxa"/>
            <w:vAlign w:val="center"/>
            <w:hideMark/>
          </w:tcPr>
          <w:p w14:paraId="020A4C2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Y03</w:t>
            </w:r>
          </w:p>
        </w:tc>
        <w:tc>
          <w:tcPr>
            <w:tcW w:w="2693" w:type="dxa"/>
            <w:vAlign w:val="center"/>
          </w:tcPr>
          <w:p w14:paraId="499244C7" w14:textId="21F91CA9"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6CCD4A52" wp14:editId="4A84FF5C">
                  <wp:extent cx="1314450" cy="1851025"/>
                  <wp:effectExtent l="0" t="0" r="0" b="0"/>
                  <wp:docPr id="17" name="Picture 2713">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1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713">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1000000}"/>
                              </a:ext>
                            </a:extLst>
                          </pic:cNvPr>
                          <pic:cNvPicPr>
                            <a:picLocks noChangeAspect="1"/>
                          </pic:cNvPicPr>
                        </pic:nvPicPr>
                        <pic:blipFill>
                          <a:blip r:embed="rId42" cstate="email">
                            <a:duotone>
                              <a:prstClr val="black"/>
                              <a:schemeClr val="tx2">
                                <a:tint val="45000"/>
                                <a:satMod val="400000"/>
                              </a:schemeClr>
                            </a:duotone>
                            <a:extLst>
                              <a:ext uri="{28A0092B-C50C-407E-A947-70E740481C1C}">
                                <a14:useLocalDpi xmlns:a14="http://schemas.microsoft.com/office/drawing/2010/main"/>
                              </a:ext>
                            </a:extLst>
                          </a:blip>
                          <a:srcRect/>
                          <a:stretch>
                            <a:fillRect/>
                          </a:stretch>
                        </pic:blipFill>
                        <pic:spPr>
                          <a:xfrm>
                            <a:off x="0" y="0"/>
                            <a:ext cx="1322613" cy="1862520"/>
                          </a:xfrm>
                          <a:prstGeom prst="rect">
                            <a:avLst/>
                          </a:prstGeom>
                          <a:noFill/>
                          <a:ln w="1">
                            <a:noFill/>
                          </a:ln>
                        </pic:spPr>
                      </pic:pic>
                    </a:graphicData>
                  </a:graphic>
                </wp:inline>
              </w:drawing>
            </w:r>
          </w:p>
        </w:tc>
        <w:tc>
          <w:tcPr>
            <w:tcW w:w="1843" w:type="dxa"/>
            <w:vAlign w:val="center"/>
          </w:tcPr>
          <w:p w14:paraId="7E47B753" w14:textId="4D2AE813" w:rsidR="00EC0536" w:rsidRPr="002E2A35" w:rsidRDefault="00EC0536" w:rsidP="00EC0536">
            <w:pPr>
              <w:jc w:val="center"/>
              <w:rPr>
                <w:rFonts w:asciiTheme="minorEastAsia" w:hAnsiTheme="minorEastAsia" w:cs="宋体"/>
                <w:color w:val="000000"/>
              </w:rPr>
            </w:pPr>
            <w:bookmarkStart w:id="16" w:name="OLE_LINK9"/>
            <w:bookmarkStart w:id="17" w:name="OLE_LINK10"/>
            <w:r w:rsidRPr="002E2A35">
              <w:rPr>
                <w:rFonts w:asciiTheme="minorEastAsia" w:hAnsiTheme="minorEastAsia" w:cs="宋体"/>
                <w:color w:val="000000"/>
              </w:rPr>
              <w:t>1060mm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630mm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750mm</w:t>
            </w:r>
            <w:r w:rsidRPr="002E2A35">
              <w:rPr>
                <w:rFonts w:asciiTheme="minorEastAsia" w:hAnsiTheme="minorEastAsia" w:hint="eastAsia"/>
                <w:noProof/>
              </w:rPr>
              <w:t>±5</w:t>
            </w:r>
            <w:r w:rsidRPr="002E2A35">
              <w:rPr>
                <w:rFonts w:asciiTheme="minorEastAsia" w:hAnsiTheme="minorEastAsia"/>
                <w:noProof/>
              </w:rPr>
              <w:t>mm</w:t>
            </w:r>
            <w:bookmarkEnd w:id="16"/>
            <w:bookmarkEnd w:id="17"/>
          </w:p>
        </w:tc>
        <w:tc>
          <w:tcPr>
            <w:tcW w:w="992" w:type="dxa"/>
            <w:vAlign w:val="center"/>
          </w:tcPr>
          <w:p w14:paraId="302AB3F7" w14:textId="65AF26F0"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800.00</w:t>
            </w:r>
          </w:p>
        </w:tc>
        <w:tc>
          <w:tcPr>
            <w:tcW w:w="567" w:type="dxa"/>
            <w:vAlign w:val="center"/>
            <w:hideMark/>
          </w:tcPr>
          <w:p w14:paraId="7146DAC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把</w:t>
            </w:r>
          </w:p>
        </w:tc>
        <w:tc>
          <w:tcPr>
            <w:tcW w:w="567" w:type="dxa"/>
            <w:vAlign w:val="center"/>
            <w:hideMark/>
          </w:tcPr>
          <w:p w14:paraId="4642F7A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4170F508" w14:textId="635EE6B5" w:rsidR="00EF5357" w:rsidRDefault="00EC0536" w:rsidP="00EF5357">
            <w:pPr>
              <w:rPr>
                <w:rFonts w:ascii="宋体" w:eastAsia="宋体" w:hAnsi="宋体" w:cs="宋体"/>
                <w:color w:val="000000"/>
                <w:sz w:val="22"/>
                <w:szCs w:val="22"/>
              </w:rPr>
            </w:pPr>
            <w:r w:rsidRPr="00CC28D6">
              <w:rPr>
                <w:rFonts w:ascii="宋体" w:eastAsia="宋体" w:hAnsi="宋体" w:cs="宋体" w:hint="eastAsia"/>
                <w:color w:val="000000"/>
                <w:sz w:val="22"/>
                <w:szCs w:val="22"/>
              </w:rPr>
              <w:t>1、面料：采用优质西皮，符合GB/T 16799-2018标准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4、框架：采用优质橡胶木，符合LY/T1985-2011标准</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5、水性面漆：符合GB18581-2020标准，附着力达到1级</w:t>
            </w:r>
            <w:r w:rsidR="008C224D">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6、水性底漆：符合GB18581-2020标准，附着力达到1级</w:t>
            </w:r>
            <w:r w:rsidR="008C224D">
              <w:rPr>
                <w:rFonts w:ascii="宋体" w:eastAsia="宋体" w:hAnsi="宋体" w:cs="宋体" w:hint="eastAsia"/>
                <w:color w:val="000000"/>
                <w:sz w:val="22"/>
                <w:szCs w:val="22"/>
              </w:rPr>
              <w:t>。</w:t>
            </w:r>
          </w:p>
          <w:p w14:paraId="12239DE8" w14:textId="54FADB4F" w:rsidR="00EC0536" w:rsidRPr="00CC28D6" w:rsidRDefault="00EC0536" w:rsidP="00EF5357">
            <w:pPr>
              <w:rPr>
                <w:rFonts w:ascii="宋体" w:eastAsia="宋体" w:hAnsi="宋体" w:cs="宋体"/>
                <w:color w:val="000000"/>
                <w:sz w:val="22"/>
                <w:szCs w:val="22"/>
              </w:rPr>
            </w:pPr>
            <w:r w:rsidRPr="00CC28D6">
              <w:rPr>
                <w:rFonts w:ascii="宋体" w:eastAsia="宋体" w:hAnsi="宋体" w:cs="宋体" w:hint="eastAsia"/>
                <w:color w:val="000000"/>
                <w:sz w:val="22"/>
                <w:szCs w:val="22"/>
              </w:rPr>
              <w:t>7、螺丝：</w:t>
            </w:r>
            <w:r w:rsidR="002C787A">
              <w:rPr>
                <w:rFonts w:ascii="宋体" w:eastAsia="宋体" w:hAnsi="宋体" w:cs="宋体" w:hint="eastAsia"/>
                <w:color w:val="000000"/>
                <w:sz w:val="22"/>
                <w:szCs w:val="22"/>
              </w:rPr>
              <w:t>符合GB/T700-2016、GB/T3325-2024标准</w:t>
            </w:r>
            <w:r w:rsidR="00436C84">
              <w:rPr>
                <w:rFonts w:ascii="宋体" w:eastAsia="宋体" w:hAnsi="宋体" w:cs="宋体" w:hint="eastAsia"/>
                <w:color w:val="000000"/>
                <w:sz w:val="22"/>
                <w:szCs w:val="22"/>
              </w:rPr>
              <w:t xml:space="preserve">。 </w:t>
            </w:r>
          </w:p>
        </w:tc>
        <w:tc>
          <w:tcPr>
            <w:tcW w:w="1134" w:type="dxa"/>
            <w:noWrap/>
            <w:vAlign w:val="center"/>
            <w:hideMark/>
          </w:tcPr>
          <w:p w14:paraId="7B6D97C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25073338" w14:textId="77777777" w:rsidTr="00A55532">
        <w:trPr>
          <w:trHeight w:val="977"/>
        </w:trPr>
        <w:tc>
          <w:tcPr>
            <w:tcW w:w="508" w:type="dxa"/>
            <w:vAlign w:val="center"/>
            <w:hideMark/>
          </w:tcPr>
          <w:p w14:paraId="300CDBB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20</w:t>
            </w:r>
          </w:p>
        </w:tc>
        <w:tc>
          <w:tcPr>
            <w:tcW w:w="905" w:type="dxa"/>
            <w:vAlign w:val="center"/>
            <w:hideMark/>
          </w:tcPr>
          <w:p w14:paraId="78555D8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会议椅</w:t>
            </w:r>
          </w:p>
        </w:tc>
        <w:tc>
          <w:tcPr>
            <w:tcW w:w="567" w:type="dxa"/>
            <w:vAlign w:val="center"/>
            <w:hideMark/>
          </w:tcPr>
          <w:p w14:paraId="7DF12B4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Y04</w:t>
            </w:r>
          </w:p>
        </w:tc>
        <w:tc>
          <w:tcPr>
            <w:tcW w:w="2693" w:type="dxa"/>
            <w:vAlign w:val="center"/>
          </w:tcPr>
          <w:p w14:paraId="49A49B5A" w14:textId="64F898D0"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300B614B" wp14:editId="2C232416">
                  <wp:extent cx="1535404" cy="2162175"/>
                  <wp:effectExtent l="0" t="0" r="8255" b="0"/>
                  <wp:docPr id="683724204" name="Picture 2713">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1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713">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1000000}"/>
                              </a:ext>
                            </a:extLst>
                          </pic:cNvPr>
                          <pic:cNvPicPr>
                            <a:picLocks noChangeAspect="1"/>
                          </pic:cNvPicPr>
                        </pic:nvPicPr>
                        <pic:blipFill>
                          <a:blip r:embed="rId42" cstate="email">
                            <a:duotone>
                              <a:prstClr val="black"/>
                              <a:schemeClr val="tx2">
                                <a:tint val="45000"/>
                                <a:satMod val="400000"/>
                              </a:schemeClr>
                            </a:duotone>
                            <a:extLst>
                              <a:ext uri="{28A0092B-C50C-407E-A947-70E740481C1C}">
                                <a14:useLocalDpi xmlns:a14="http://schemas.microsoft.com/office/drawing/2010/main"/>
                              </a:ext>
                            </a:extLst>
                          </a:blip>
                          <a:srcRect/>
                          <a:stretch>
                            <a:fillRect/>
                          </a:stretch>
                        </pic:blipFill>
                        <pic:spPr>
                          <a:xfrm>
                            <a:off x="0" y="0"/>
                            <a:ext cx="1552880" cy="2186785"/>
                          </a:xfrm>
                          <a:prstGeom prst="rect">
                            <a:avLst/>
                          </a:prstGeom>
                          <a:noFill/>
                          <a:ln w="1">
                            <a:noFill/>
                          </a:ln>
                        </pic:spPr>
                      </pic:pic>
                    </a:graphicData>
                  </a:graphic>
                </wp:inline>
              </w:drawing>
            </w:r>
          </w:p>
        </w:tc>
        <w:tc>
          <w:tcPr>
            <w:tcW w:w="1843" w:type="dxa"/>
            <w:vAlign w:val="center"/>
          </w:tcPr>
          <w:p w14:paraId="5A18B2A6" w14:textId="4DF82571"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color w:val="000000"/>
              </w:rPr>
              <w:t>1060mm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630mm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750mm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4F7261EC" w14:textId="3AF53A9F"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1500.00</w:t>
            </w:r>
          </w:p>
        </w:tc>
        <w:tc>
          <w:tcPr>
            <w:tcW w:w="567" w:type="dxa"/>
            <w:vAlign w:val="center"/>
            <w:hideMark/>
          </w:tcPr>
          <w:p w14:paraId="7223876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把</w:t>
            </w:r>
          </w:p>
        </w:tc>
        <w:tc>
          <w:tcPr>
            <w:tcW w:w="567" w:type="dxa"/>
            <w:vAlign w:val="center"/>
            <w:hideMark/>
          </w:tcPr>
          <w:p w14:paraId="580D7C9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699B0841" w14:textId="199EA4FC" w:rsidR="00EF5357" w:rsidRDefault="00EC0536" w:rsidP="00EF5357">
            <w:pPr>
              <w:rPr>
                <w:rFonts w:ascii="宋体" w:eastAsia="宋体" w:hAnsi="宋体" w:cs="宋体"/>
                <w:color w:val="000000"/>
                <w:sz w:val="22"/>
                <w:szCs w:val="22"/>
              </w:rPr>
            </w:pPr>
            <w:r w:rsidRPr="00CC28D6">
              <w:rPr>
                <w:rFonts w:ascii="宋体" w:eastAsia="宋体" w:hAnsi="宋体" w:cs="宋体" w:hint="eastAsia"/>
                <w:color w:val="000000"/>
                <w:sz w:val="22"/>
                <w:szCs w:val="22"/>
              </w:rPr>
              <w:t>1、面料：采用优质真皮，符合GB/T16799-2018标准</w:t>
            </w:r>
            <w:r w:rsidR="00310EAA">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310EAA">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310EAA">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4、框架：采用优质橡胶木，符合LY/T1985-2011标准</w:t>
            </w:r>
            <w:r w:rsidR="00310EAA">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5、水性面漆：符合GB18581-2020标准，附着力达到1级</w:t>
            </w:r>
            <w:r w:rsidR="00310EAA">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6、水性底漆：符合GB18581-2020标准，附着力达到1级</w:t>
            </w:r>
            <w:r w:rsidR="00310EAA">
              <w:rPr>
                <w:rFonts w:ascii="宋体" w:eastAsia="宋体" w:hAnsi="宋体" w:cs="宋体" w:hint="eastAsia"/>
                <w:color w:val="000000"/>
                <w:sz w:val="22"/>
                <w:szCs w:val="22"/>
              </w:rPr>
              <w:t>。</w:t>
            </w:r>
          </w:p>
          <w:p w14:paraId="18726DED" w14:textId="7B988BBD" w:rsidR="00EC0536" w:rsidRPr="00CC28D6" w:rsidRDefault="00EC0536" w:rsidP="00EF5357">
            <w:pPr>
              <w:rPr>
                <w:rFonts w:ascii="宋体" w:eastAsia="宋体" w:hAnsi="宋体" w:cs="宋体"/>
                <w:color w:val="000000"/>
                <w:sz w:val="22"/>
                <w:szCs w:val="22"/>
              </w:rPr>
            </w:pPr>
            <w:r w:rsidRPr="00CC28D6">
              <w:rPr>
                <w:rFonts w:ascii="宋体" w:eastAsia="宋体" w:hAnsi="宋体" w:cs="宋体" w:hint="eastAsia"/>
                <w:color w:val="000000"/>
                <w:sz w:val="22"/>
                <w:szCs w:val="22"/>
              </w:rPr>
              <w:t>7、螺丝：符合GB/T700-2006、GB/T3325-2017</w:t>
            </w:r>
            <w:r w:rsidR="00310EAA">
              <w:rPr>
                <w:rFonts w:ascii="宋体" w:eastAsia="宋体" w:hAnsi="宋体" w:cs="宋体" w:hint="eastAsia"/>
                <w:color w:val="000000"/>
                <w:sz w:val="22"/>
                <w:szCs w:val="22"/>
              </w:rPr>
              <w:t>。</w:t>
            </w:r>
            <w:r w:rsidR="00436C84">
              <w:rPr>
                <w:rFonts w:ascii="宋体" w:eastAsia="宋体" w:hAnsi="宋体" w:cs="宋体" w:hint="eastAsia"/>
                <w:color w:val="000000"/>
                <w:sz w:val="22"/>
                <w:szCs w:val="22"/>
              </w:rPr>
              <w:t xml:space="preserve"> </w:t>
            </w:r>
          </w:p>
        </w:tc>
        <w:tc>
          <w:tcPr>
            <w:tcW w:w="1134" w:type="dxa"/>
            <w:noWrap/>
            <w:vAlign w:val="center"/>
            <w:hideMark/>
          </w:tcPr>
          <w:p w14:paraId="78EFDD3C"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335EE3E0" w14:textId="77777777" w:rsidTr="0065630C">
        <w:trPr>
          <w:trHeight w:val="552"/>
        </w:trPr>
        <w:tc>
          <w:tcPr>
            <w:tcW w:w="508" w:type="dxa"/>
            <w:vAlign w:val="center"/>
            <w:hideMark/>
          </w:tcPr>
          <w:p w14:paraId="2044BEE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21</w:t>
            </w:r>
          </w:p>
        </w:tc>
        <w:tc>
          <w:tcPr>
            <w:tcW w:w="905" w:type="dxa"/>
            <w:vAlign w:val="center"/>
            <w:hideMark/>
          </w:tcPr>
          <w:p w14:paraId="085BF89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转椅</w:t>
            </w:r>
          </w:p>
        </w:tc>
        <w:tc>
          <w:tcPr>
            <w:tcW w:w="567" w:type="dxa"/>
            <w:vAlign w:val="center"/>
            <w:hideMark/>
          </w:tcPr>
          <w:p w14:paraId="4B5D52F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Y05</w:t>
            </w:r>
          </w:p>
        </w:tc>
        <w:tc>
          <w:tcPr>
            <w:tcW w:w="2693" w:type="dxa"/>
            <w:vAlign w:val="center"/>
          </w:tcPr>
          <w:p w14:paraId="5C56B118" w14:textId="0395EF60"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2A0CF7BD" wp14:editId="2EBC999E">
                  <wp:extent cx="1424250" cy="1962150"/>
                  <wp:effectExtent l="0" t="0" r="5080" b="0"/>
                  <wp:docPr id="18" name="图片 17">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2000000}"/>
                              </a:ext>
                            </a:extLst>
                          </pic:cNvPr>
                          <pic:cNvPicPr>
                            <a:picLocks noChangeAspect="1"/>
                          </pic:cNvPicPr>
                        </pic:nvPicPr>
                        <pic:blipFill>
                          <a:blip r:embed="rId43" cstate="email">
                            <a:extLst>
                              <a:ext uri="{28A0092B-C50C-407E-A947-70E740481C1C}">
                                <a14:useLocalDpi xmlns:a14="http://schemas.microsoft.com/office/drawing/2010/main"/>
                              </a:ext>
                            </a:extLst>
                          </a:blip>
                          <a:srcRect/>
                          <a:stretch>
                            <a:fillRect/>
                          </a:stretch>
                        </pic:blipFill>
                        <pic:spPr>
                          <a:xfrm>
                            <a:off x="0" y="0"/>
                            <a:ext cx="1446899" cy="1993353"/>
                          </a:xfrm>
                          <a:prstGeom prst="rect">
                            <a:avLst/>
                          </a:prstGeom>
                          <a:noFill/>
                          <a:ln w="9525">
                            <a:noFill/>
                          </a:ln>
                        </pic:spPr>
                      </pic:pic>
                    </a:graphicData>
                  </a:graphic>
                </wp:inline>
              </w:drawing>
            </w:r>
          </w:p>
        </w:tc>
        <w:tc>
          <w:tcPr>
            <w:tcW w:w="1843" w:type="dxa"/>
            <w:vAlign w:val="center"/>
          </w:tcPr>
          <w:p w14:paraId="5B69ABFF" w14:textId="1A5AE4C7"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color w:val="000000"/>
              </w:rPr>
              <w:t>1050mm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680mm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880mm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1C688813" w14:textId="02AFC915"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1500.00</w:t>
            </w:r>
          </w:p>
        </w:tc>
        <w:tc>
          <w:tcPr>
            <w:tcW w:w="567" w:type="dxa"/>
            <w:vAlign w:val="center"/>
            <w:hideMark/>
          </w:tcPr>
          <w:p w14:paraId="7139115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把</w:t>
            </w:r>
          </w:p>
        </w:tc>
        <w:tc>
          <w:tcPr>
            <w:tcW w:w="567" w:type="dxa"/>
            <w:vAlign w:val="center"/>
            <w:hideMark/>
          </w:tcPr>
          <w:p w14:paraId="355C6CD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35C91DCC" w14:textId="214B9092"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1、面料：采用优质西皮，符合GB/T 16799-2018标准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4、框架：采用优质橡胶木，符合LY/T1985-2011标准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5、水性面漆：符合GB18581-2020标准，附着力达到1级</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6、水性底漆：符合GB18581-2020标准，附着力达到1级</w:t>
            </w:r>
            <w:r w:rsidR="00436C84">
              <w:rPr>
                <w:rFonts w:ascii="宋体" w:eastAsia="宋体" w:hAnsi="宋体" w:cs="宋体" w:hint="eastAsia"/>
                <w:color w:val="000000"/>
                <w:sz w:val="22"/>
                <w:szCs w:val="22"/>
              </w:rPr>
              <w:t>。</w:t>
            </w:r>
          </w:p>
          <w:p w14:paraId="249B2D6E" w14:textId="77777777" w:rsidR="00EC053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7、脚轮：符合QB/T 4765-2014标准，按规定进行试验后，脚轮的零部件不应出现分离和松动，脚轮的滚动、旋转和制动等功能不应受到损伤</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8、五星脚：符合GB/T21866-2008标准</w:t>
            </w:r>
            <w:r w:rsidR="00436C84">
              <w:rPr>
                <w:rFonts w:ascii="宋体" w:eastAsia="宋体" w:hAnsi="宋体" w:cs="宋体" w:hint="eastAsia"/>
                <w:color w:val="000000"/>
                <w:sz w:val="22"/>
                <w:szCs w:val="22"/>
              </w:rPr>
              <w:t xml:space="preserve">。 </w:t>
            </w:r>
          </w:p>
          <w:p w14:paraId="7F88E7D5" w14:textId="4CC3F020" w:rsidR="0065630C" w:rsidRPr="0065630C" w:rsidRDefault="0065630C" w:rsidP="0065630C">
            <w:pPr>
              <w:rPr>
                <w:rFonts w:ascii="宋体" w:eastAsia="宋体" w:hAnsi="宋体" w:cs="宋体"/>
                <w:color w:val="000000"/>
                <w:sz w:val="22"/>
                <w:szCs w:val="22"/>
              </w:rPr>
            </w:pPr>
            <w:r>
              <w:rPr>
                <w:rFonts w:ascii="宋体" w:eastAsia="宋体" w:hAnsi="宋体" w:cs="宋体"/>
                <w:color w:val="000000"/>
                <w:sz w:val="22"/>
                <w:szCs w:val="22"/>
              </w:rPr>
              <w:t>9、</w:t>
            </w:r>
            <w:r w:rsidRPr="0065630C">
              <w:rPr>
                <w:rFonts w:ascii="宋体" w:eastAsia="宋体" w:hAnsi="宋体" w:cs="宋体" w:hint="eastAsia"/>
                <w:color w:val="000000"/>
                <w:sz w:val="22"/>
                <w:szCs w:val="22"/>
              </w:rPr>
              <w:t>旋转角度</w:t>
            </w:r>
            <w:r>
              <w:rPr>
                <w:rFonts w:ascii="宋体" w:eastAsia="宋体" w:hAnsi="宋体" w:cs="宋体" w:hint="eastAsia"/>
                <w:color w:val="000000"/>
                <w:sz w:val="22"/>
                <w:szCs w:val="22"/>
              </w:rPr>
              <w:t>为</w:t>
            </w:r>
            <w:r w:rsidRPr="0065630C">
              <w:rPr>
                <w:rFonts w:ascii="宋体" w:eastAsia="宋体" w:hAnsi="宋体" w:cs="宋体" w:hint="eastAsia"/>
                <w:color w:val="000000"/>
                <w:sz w:val="22"/>
                <w:szCs w:val="22"/>
              </w:rPr>
              <w:t>360°</w:t>
            </w:r>
            <w:r>
              <w:rPr>
                <w:rFonts w:ascii="宋体" w:eastAsia="宋体" w:hAnsi="宋体" w:cs="宋体" w:hint="eastAsia"/>
                <w:color w:val="000000"/>
                <w:sz w:val="22"/>
                <w:szCs w:val="22"/>
              </w:rPr>
              <w:t>不需要</w:t>
            </w:r>
            <w:r w:rsidRPr="0065630C">
              <w:rPr>
                <w:rFonts w:ascii="宋体" w:eastAsia="宋体" w:hAnsi="宋体" w:cs="宋体" w:hint="eastAsia"/>
                <w:color w:val="000000"/>
                <w:sz w:val="22"/>
                <w:szCs w:val="22"/>
              </w:rPr>
              <w:t>后仰，不带头枕</w:t>
            </w:r>
            <w:r>
              <w:rPr>
                <w:rFonts w:ascii="宋体" w:eastAsia="宋体" w:hAnsi="宋体" w:cs="宋体" w:hint="eastAsia"/>
                <w:color w:val="000000"/>
                <w:sz w:val="22"/>
                <w:szCs w:val="22"/>
              </w:rPr>
              <w:t>。</w:t>
            </w:r>
          </w:p>
        </w:tc>
        <w:tc>
          <w:tcPr>
            <w:tcW w:w="1134" w:type="dxa"/>
            <w:noWrap/>
            <w:vAlign w:val="center"/>
            <w:hideMark/>
          </w:tcPr>
          <w:p w14:paraId="4232D69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448E5F4C" w14:textId="77777777" w:rsidTr="0065630C">
        <w:trPr>
          <w:trHeight w:val="1969"/>
        </w:trPr>
        <w:tc>
          <w:tcPr>
            <w:tcW w:w="508" w:type="dxa"/>
            <w:vAlign w:val="center"/>
            <w:hideMark/>
          </w:tcPr>
          <w:p w14:paraId="5A58E8B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22</w:t>
            </w:r>
          </w:p>
        </w:tc>
        <w:tc>
          <w:tcPr>
            <w:tcW w:w="905" w:type="dxa"/>
            <w:vAlign w:val="center"/>
            <w:hideMark/>
          </w:tcPr>
          <w:p w14:paraId="1FE53E6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转椅</w:t>
            </w:r>
          </w:p>
        </w:tc>
        <w:tc>
          <w:tcPr>
            <w:tcW w:w="567" w:type="dxa"/>
            <w:vAlign w:val="center"/>
            <w:hideMark/>
          </w:tcPr>
          <w:p w14:paraId="3897C18C"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Y06</w:t>
            </w:r>
          </w:p>
        </w:tc>
        <w:tc>
          <w:tcPr>
            <w:tcW w:w="2693" w:type="dxa"/>
            <w:vAlign w:val="center"/>
          </w:tcPr>
          <w:p w14:paraId="7063E704" w14:textId="7334A18B"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4526414A" wp14:editId="645AA329">
                  <wp:extent cx="1451905" cy="2000250"/>
                  <wp:effectExtent l="0" t="0" r="0" b="0"/>
                  <wp:docPr id="1559413000" name="图片 17">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2000000}"/>
                              </a:ext>
                            </a:extLst>
                          </pic:cNvPr>
                          <pic:cNvPicPr>
                            <a:picLocks noChangeAspect="1"/>
                          </pic:cNvPicPr>
                        </pic:nvPicPr>
                        <pic:blipFill>
                          <a:blip r:embed="rId43" cstate="email">
                            <a:extLst>
                              <a:ext uri="{28A0092B-C50C-407E-A947-70E740481C1C}">
                                <a14:useLocalDpi xmlns:a14="http://schemas.microsoft.com/office/drawing/2010/main"/>
                              </a:ext>
                            </a:extLst>
                          </a:blip>
                          <a:srcRect/>
                          <a:stretch>
                            <a:fillRect/>
                          </a:stretch>
                        </pic:blipFill>
                        <pic:spPr>
                          <a:xfrm>
                            <a:off x="0" y="0"/>
                            <a:ext cx="1474366" cy="2031193"/>
                          </a:xfrm>
                          <a:prstGeom prst="rect">
                            <a:avLst/>
                          </a:prstGeom>
                          <a:noFill/>
                          <a:ln w="9525">
                            <a:noFill/>
                          </a:ln>
                        </pic:spPr>
                      </pic:pic>
                    </a:graphicData>
                  </a:graphic>
                </wp:inline>
              </w:drawing>
            </w:r>
          </w:p>
        </w:tc>
        <w:tc>
          <w:tcPr>
            <w:tcW w:w="1843" w:type="dxa"/>
            <w:vAlign w:val="center"/>
          </w:tcPr>
          <w:p w14:paraId="702B0DFA" w14:textId="5167425F" w:rsidR="00EC0536" w:rsidRPr="002E2A35" w:rsidRDefault="00EC0536" w:rsidP="00EC0536">
            <w:pPr>
              <w:jc w:val="center"/>
              <w:rPr>
                <w:rFonts w:asciiTheme="minorEastAsia" w:hAnsiTheme="minorEastAsia" w:cs="宋体"/>
                <w:color w:val="000000"/>
              </w:rPr>
            </w:pPr>
            <w:bookmarkStart w:id="18" w:name="OLE_LINK12"/>
            <w:bookmarkStart w:id="19" w:name="OLE_LINK13"/>
            <w:r w:rsidRPr="002E2A35">
              <w:rPr>
                <w:rFonts w:asciiTheme="minorEastAsia" w:hAnsiTheme="minorEastAsia" w:cs="宋体"/>
                <w:color w:val="000000"/>
              </w:rPr>
              <w:t>1050mm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680mm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880mm</w:t>
            </w:r>
            <w:r w:rsidRPr="002E2A35">
              <w:rPr>
                <w:rFonts w:asciiTheme="minorEastAsia" w:hAnsiTheme="minorEastAsia" w:hint="eastAsia"/>
                <w:noProof/>
              </w:rPr>
              <w:t>±5</w:t>
            </w:r>
            <w:r w:rsidRPr="002E2A35">
              <w:rPr>
                <w:rFonts w:asciiTheme="minorEastAsia" w:hAnsiTheme="minorEastAsia"/>
                <w:noProof/>
              </w:rPr>
              <w:t>mm</w:t>
            </w:r>
            <w:bookmarkEnd w:id="18"/>
            <w:bookmarkEnd w:id="19"/>
          </w:p>
        </w:tc>
        <w:tc>
          <w:tcPr>
            <w:tcW w:w="992" w:type="dxa"/>
            <w:vAlign w:val="center"/>
          </w:tcPr>
          <w:p w14:paraId="70F24FB3" w14:textId="242D869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800.00</w:t>
            </w:r>
          </w:p>
        </w:tc>
        <w:tc>
          <w:tcPr>
            <w:tcW w:w="567" w:type="dxa"/>
            <w:vAlign w:val="center"/>
            <w:hideMark/>
          </w:tcPr>
          <w:p w14:paraId="1AE882C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把</w:t>
            </w:r>
          </w:p>
        </w:tc>
        <w:tc>
          <w:tcPr>
            <w:tcW w:w="567" w:type="dxa"/>
            <w:vAlign w:val="center"/>
            <w:hideMark/>
          </w:tcPr>
          <w:p w14:paraId="64EE1D2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7D3F79DB" w14:textId="190AB3ED" w:rsidR="00EF5357" w:rsidRDefault="00EC0536" w:rsidP="00EF5357">
            <w:pPr>
              <w:rPr>
                <w:rFonts w:ascii="宋体" w:eastAsia="宋体" w:hAnsi="宋体" w:cs="宋体"/>
                <w:color w:val="000000"/>
                <w:sz w:val="22"/>
                <w:szCs w:val="22"/>
              </w:rPr>
            </w:pPr>
            <w:r w:rsidRPr="00CC28D6">
              <w:rPr>
                <w:rFonts w:ascii="宋体" w:eastAsia="宋体" w:hAnsi="宋体" w:cs="宋体" w:hint="eastAsia"/>
                <w:color w:val="000000"/>
                <w:sz w:val="22"/>
                <w:szCs w:val="22"/>
              </w:rPr>
              <w:t>1、面料：面料：采用优质真皮，符合GB/T16799-2018标准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4、框架：采用优质橡胶木，符合LY/T1985-2011标准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5、水性面漆：符合GB18581-2020标准，附着力达到1级</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6、水性底漆：符合GB18581-2020标准，附着力达到1级</w:t>
            </w:r>
            <w:r w:rsidR="00436C84">
              <w:rPr>
                <w:rFonts w:ascii="宋体" w:eastAsia="宋体" w:hAnsi="宋体" w:cs="宋体" w:hint="eastAsia"/>
                <w:color w:val="000000"/>
                <w:sz w:val="22"/>
                <w:szCs w:val="22"/>
              </w:rPr>
              <w:t>。</w:t>
            </w:r>
          </w:p>
          <w:p w14:paraId="42C6F351" w14:textId="0732D4DA" w:rsidR="00EC0536" w:rsidRPr="00CC28D6" w:rsidRDefault="00EC0536" w:rsidP="00EF5357">
            <w:pPr>
              <w:rPr>
                <w:rFonts w:ascii="宋体" w:eastAsia="宋体" w:hAnsi="宋体" w:cs="宋体"/>
                <w:color w:val="000000"/>
                <w:sz w:val="22"/>
                <w:szCs w:val="22"/>
              </w:rPr>
            </w:pPr>
            <w:r w:rsidRPr="00CC28D6">
              <w:rPr>
                <w:rFonts w:ascii="宋体" w:eastAsia="宋体" w:hAnsi="宋体" w:cs="宋体" w:hint="eastAsia"/>
                <w:color w:val="000000"/>
                <w:sz w:val="22"/>
                <w:szCs w:val="22"/>
              </w:rPr>
              <w:t>7、脚轮：符合QB/T 4765-2014标准，按规定进行试验后，脚轮的零部件不应出现分离和松动，脚轮的滚动、旋转和制动等功能不应受到损伤</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8、五星脚：符合GB/T21866-2008标准</w:t>
            </w:r>
            <w:r w:rsidR="00436C84">
              <w:rPr>
                <w:rFonts w:ascii="宋体" w:eastAsia="宋体" w:hAnsi="宋体" w:cs="宋体" w:hint="eastAsia"/>
                <w:color w:val="000000"/>
                <w:sz w:val="22"/>
                <w:szCs w:val="22"/>
              </w:rPr>
              <w:t xml:space="preserve">。 </w:t>
            </w:r>
            <w:r w:rsidR="0065630C" w:rsidRPr="0065630C">
              <w:rPr>
                <w:rFonts w:ascii="宋体" w:eastAsia="宋体" w:hAnsi="宋体" w:cs="宋体" w:hint="eastAsia"/>
                <w:color w:val="000000"/>
                <w:sz w:val="22"/>
                <w:szCs w:val="22"/>
              </w:rPr>
              <w:t>9、旋转角度为360°不需要后仰，不带头枕</w:t>
            </w:r>
            <w:r w:rsidR="0065630C">
              <w:rPr>
                <w:rFonts w:ascii="宋体" w:eastAsia="宋体" w:hAnsi="宋体" w:cs="宋体" w:hint="eastAsia"/>
                <w:color w:val="000000"/>
                <w:sz w:val="22"/>
                <w:szCs w:val="22"/>
              </w:rPr>
              <w:t>。</w:t>
            </w:r>
          </w:p>
        </w:tc>
        <w:tc>
          <w:tcPr>
            <w:tcW w:w="1134" w:type="dxa"/>
            <w:noWrap/>
            <w:vAlign w:val="center"/>
            <w:hideMark/>
          </w:tcPr>
          <w:p w14:paraId="65713F1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60C32611" w14:textId="77777777" w:rsidTr="00A55532">
        <w:trPr>
          <w:trHeight w:val="2961"/>
        </w:trPr>
        <w:tc>
          <w:tcPr>
            <w:tcW w:w="508" w:type="dxa"/>
            <w:vAlign w:val="center"/>
            <w:hideMark/>
          </w:tcPr>
          <w:p w14:paraId="24EACFD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23</w:t>
            </w:r>
          </w:p>
        </w:tc>
        <w:tc>
          <w:tcPr>
            <w:tcW w:w="905" w:type="dxa"/>
            <w:vAlign w:val="center"/>
            <w:hideMark/>
          </w:tcPr>
          <w:p w14:paraId="5F3312F0"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网椅</w:t>
            </w:r>
            <w:proofErr w:type="gramEnd"/>
          </w:p>
        </w:tc>
        <w:tc>
          <w:tcPr>
            <w:tcW w:w="567" w:type="dxa"/>
            <w:vAlign w:val="center"/>
            <w:hideMark/>
          </w:tcPr>
          <w:p w14:paraId="456A59C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Y07</w:t>
            </w:r>
          </w:p>
        </w:tc>
        <w:tc>
          <w:tcPr>
            <w:tcW w:w="2693" w:type="dxa"/>
            <w:vAlign w:val="center"/>
          </w:tcPr>
          <w:p w14:paraId="4AB70A93" w14:textId="088C435E"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08010FB2" wp14:editId="1443BEE1">
                  <wp:extent cx="1417010" cy="1847850"/>
                  <wp:effectExtent l="0" t="0" r="0" b="0"/>
                  <wp:docPr id="21" name="ID_4ABD0EE280C84074B67A01449EB102AC" descr="C:/Users/尹祖武/AppData/Local/Temp/picturecompress_20230206084021/output_20.pngoutput_20">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D_4ABD0EE280C84074B67A01449EB102AC" descr="C:/Users/尹祖武/AppData/Local/Temp/picturecompress_20230206084021/output_20.pngoutput_20">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5000000}"/>
                              </a:ext>
                            </a:extLst>
                          </pic:cNvPr>
                          <pic:cNvPicPr>
                            <a:picLocks noChangeAspect="1"/>
                          </pic:cNvPicPr>
                        </pic:nvPicPr>
                        <pic:blipFill>
                          <a:blip r:embed="rId44" cstate="email">
                            <a:extLst>
                              <a:ext uri="{28A0092B-C50C-407E-A947-70E740481C1C}">
                                <a14:useLocalDpi xmlns:a14="http://schemas.microsoft.com/office/drawing/2010/main"/>
                              </a:ext>
                            </a:extLst>
                          </a:blip>
                          <a:stretch>
                            <a:fillRect/>
                          </a:stretch>
                        </pic:blipFill>
                        <pic:spPr>
                          <a:xfrm>
                            <a:off x="0" y="0"/>
                            <a:ext cx="1433362" cy="1869173"/>
                          </a:xfrm>
                          <a:prstGeom prst="rect">
                            <a:avLst/>
                          </a:prstGeom>
                          <a:noFill/>
                          <a:ln w="9525">
                            <a:noFill/>
                          </a:ln>
                        </pic:spPr>
                      </pic:pic>
                    </a:graphicData>
                  </a:graphic>
                </wp:inline>
              </w:drawing>
            </w:r>
          </w:p>
        </w:tc>
        <w:tc>
          <w:tcPr>
            <w:tcW w:w="1843" w:type="dxa"/>
            <w:vAlign w:val="center"/>
          </w:tcPr>
          <w:p w14:paraId="07E622C2" w14:textId="0A9B09CE"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color w:val="000000"/>
              </w:rPr>
              <w:t>980mm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570mm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560mm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1616283B" w14:textId="34079D8F"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800.00</w:t>
            </w:r>
          </w:p>
        </w:tc>
        <w:tc>
          <w:tcPr>
            <w:tcW w:w="567" w:type="dxa"/>
            <w:vAlign w:val="center"/>
            <w:hideMark/>
          </w:tcPr>
          <w:p w14:paraId="6B12274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把</w:t>
            </w:r>
          </w:p>
        </w:tc>
        <w:tc>
          <w:tcPr>
            <w:tcW w:w="567" w:type="dxa"/>
            <w:vAlign w:val="center"/>
            <w:hideMark/>
          </w:tcPr>
          <w:p w14:paraId="327A232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12A2ED3B" w14:textId="405E5F13"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1、面料：采用阻燃网布，符合GB 18401-2010标准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4、弓形脚：符合GB/T 5237.4-2017标准</w:t>
            </w:r>
            <w:r w:rsidR="00436C84">
              <w:rPr>
                <w:rFonts w:ascii="宋体" w:eastAsia="宋体" w:hAnsi="宋体" w:cs="宋体" w:hint="eastAsia"/>
                <w:color w:val="000000"/>
                <w:sz w:val="22"/>
                <w:szCs w:val="22"/>
              </w:rPr>
              <w:t xml:space="preserve">。 </w:t>
            </w:r>
          </w:p>
        </w:tc>
        <w:tc>
          <w:tcPr>
            <w:tcW w:w="1134" w:type="dxa"/>
            <w:noWrap/>
            <w:vAlign w:val="center"/>
            <w:hideMark/>
          </w:tcPr>
          <w:p w14:paraId="0F73990C"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4A9FF006" w14:textId="77777777" w:rsidTr="00A55532">
        <w:trPr>
          <w:trHeight w:val="3315"/>
        </w:trPr>
        <w:tc>
          <w:tcPr>
            <w:tcW w:w="508" w:type="dxa"/>
            <w:vAlign w:val="center"/>
            <w:hideMark/>
          </w:tcPr>
          <w:p w14:paraId="399849A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24</w:t>
            </w:r>
          </w:p>
        </w:tc>
        <w:tc>
          <w:tcPr>
            <w:tcW w:w="905" w:type="dxa"/>
            <w:vAlign w:val="center"/>
            <w:hideMark/>
          </w:tcPr>
          <w:p w14:paraId="224F09C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滚轮椅</w:t>
            </w:r>
          </w:p>
        </w:tc>
        <w:tc>
          <w:tcPr>
            <w:tcW w:w="567" w:type="dxa"/>
            <w:vAlign w:val="center"/>
            <w:hideMark/>
          </w:tcPr>
          <w:p w14:paraId="4D35E26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Y08</w:t>
            </w:r>
          </w:p>
        </w:tc>
        <w:tc>
          <w:tcPr>
            <w:tcW w:w="2693" w:type="dxa"/>
            <w:vAlign w:val="center"/>
          </w:tcPr>
          <w:p w14:paraId="65E1D776" w14:textId="1103CF36"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5A3110E6" wp14:editId="5050D5B2">
                  <wp:extent cx="1336675" cy="2198135"/>
                  <wp:effectExtent l="0" t="0" r="0" b="0"/>
                  <wp:docPr id="20" name="图片 19" descr="C:/Users/尹祖武/AppData/Local/Temp/picturecompress_20230206084021/output_9.pngoutput_9">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C:/Users/尹祖武/AppData/Local/Temp/picturecompress_20230206084021/output_9.pngoutput_9">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4000000}"/>
                              </a:ext>
                            </a:extLst>
                          </pic:cNvPr>
                          <pic:cNvPicPr>
                            <a:picLocks noChangeAspect="1"/>
                          </pic:cNvPicPr>
                        </pic:nvPicPr>
                        <pic:blipFill>
                          <a:blip r:embed="rId45" cstate="email">
                            <a:extLst>
                              <a:ext uri="{28A0092B-C50C-407E-A947-70E740481C1C}">
                                <a14:useLocalDpi xmlns:a14="http://schemas.microsoft.com/office/drawing/2010/main"/>
                              </a:ext>
                            </a:extLst>
                          </a:blip>
                          <a:stretch>
                            <a:fillRect/>
                          </a:stretch>
                        </pic:blipFill>
                        <pic:spPr>
                          <a:xfrm>
                            <a:off x="0" y="0"/>
                            <a:ext cx="1341085" cy="2205387"/>
                          </a:xfrm>
                          <a:prstGeom prst="rect">
                            <a:avLst/>
                          </a:prstGeom>
                          <a:noFill/>
                          <a:ln w="9525">
                            <a:noFill/>
                          </a:ln>
                        </pic:spPr>
                      </pic:pic>
                    </a:graphicData>
                  </a:graphic>
                </wp:inline>
              </w:drawing>
            </w:r>
          </w:p>
        </w:tc>
        <w:tc>
          <w:tcPr>
            <w:tcW w:w="1843" w:type="dxa"/>
            <w:vAlign w:val="center"/>
          </w:tcPr>
          <w:p w14:paraId="24ABCDB8" w14:textId="316BFF82"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color w:val="000000"/>
              </w:rPr>
              <w:t>1180mm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660mm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650mm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4097839A" w14:textId="283A5C00"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800.00</w:t>
            </w:r>
          </w:p>
        </w:tc>
        <w:tc>
          <w:tcPr>
            <w:tcW w:w="567" w:type="dxa"/>
            <w:vAlign w:val="center"/>
            <w:hideMark/>
          </w:tcPr>
          <w:p w14:paraId="0FA094AC"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把</w:t>
            </w:r>
          </w:p>
        </w:tc>
        <w:tc>
          <w:tcPr>
            <w:tcW w:w="567" w:type="dxa"/>
            <w:vAlign w:val="center"/>
            <w:hideMark/>
          </w:tcPr>
          <w:p w14:paraId="1E74494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6E2BE482" w14:textId="5B734C78" w:rsidR="00EC0536" w:rsidRPr="00CC28D6" w:rsidRDefault="00EC0536" w:rsidP="00436C84">
            <w:pPr>
              <w:rPr>
                <w:rFonts w:ascii="宋体" w:eastAsia="宋体" w:hAnsi="宋体" w:cs="宋体"/>
                <w:color w:val="000000"/>
                <w:sz w:val="22"/>
                <w:szCs w:val="22"/>
              </w:rPr>
            </w:pPr>
            <w:r w:rsidRPr="00CC28D6">
              <w:rPr>
                <w:rFonts w:ascii="宋体" w:eastAsia="宋体" w:hAnsi="宋体" w:cs="宋体" w:hint="eastAsia"/>
                <w:color w:val="000000"/>
                <w:sz w:val="22"/>
                <w:szCs w:val="22"/>
              </w:rPr>
              <w:t>1、面料：采用阻燃网布，符合GB 18401-2010标准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4、气压棒：符合QB/T 3832-1999标准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5、五星脚：符合GB/T21866-2008标准</w:t>
            </w:r>
            <w:r w:rsidR="00436C84">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6、脚轮：符合QB/T 4765-2014标准，按规定进行试验后，脚轮的零部件不应出现分离和松动，脚轮的滚动、旋转和制动等功能不应受到损伤</w:t>
            </w:r>
            <w:r w:rsidR="00436C84">
              <w:rPr>
                <w:rFonts w:ascii="宋体" w:eastAsia="宋体" w:hAnsi="宋体" w:cs="宋体" w:hint="eastAsia"/>
                <w:color w:val="000000"/>
                <w:sz w:val="22"/>
                <w:szCs w:val="22"/>
              </w:rPr>
              <w:t xml:space="preserve">。 </w:t>
            </w:r>
          </w:p>
        </w:tc>
        <w:tc>
          <w:tcPr>
            <w:tcW w:w="1134" w:type="dxa"/>
            <w:noWrap/>
            <w:vAlign w:val="center"/>
            <w:hideMark/>
          </w:tcPr>
          <w:p w14:paraId="24EA468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42D3B87E" w14:textId="77777777" w:rsidTr="00A55532">
        <w:trPr>
          <w:trHeight w:val="1118"/>
        </w:trPr>
        <w:tc>
          <w:tcPr>
            <w:tcW w:w="508" w:type="dxa"/>
            <w:vAlign w:val="center"/>
            <w:hideMark/>
          </w:tcPr>
          <w:p w14:paraId="74C7E74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25</w:t>
            </w:r>
          </w:p>
        </w:tc>
        <w:tc>
          <w:tcPr>
            <w:tcW w:w="905" w:type="dxa"/>
            <w:vAlign w:val="center"/>
            <w:hideMark/>
          </w:tcPr>
          <w:p w14:paraId="33FF709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培训椅</w:t>
            </w:r>
          </w:p>
        </w:tc>
        <w:tc>
          <w:tcPr>
            <w:tcW w:w="567" w:type="dxa"/>
            <w:vAlign w:val="center"/>
            <w:hideMark/>
          </w:tcPr>
          <w:p w14:paraId="69904CA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Y09</w:t>
            </w:r>
          </w:p>
        </w:tc>
        <w:tc>
          <w:tcPr>
            <w:tcW w:w="2693" w:type="dxa"/>
            <w:vAlign w:val="center"/>
          </w:tcPr>
          <w:p w14:paraId="238FC4FE" w14:textId="7CD59845"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293F94F7" wp14:editId="6AC598B2">
                  <wp:extent cx="1509036" cy="1647825"/>
                  <wp:effectExtent l="0" t="0" r="0" b="0"/>
                  <wp:docPr id="51" name="图片 50">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CC4860-DA97-4328-A7A5-0483087E07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0">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CC4860-DA97-4328-A7A5-0483087E078A}"/>
                              </a:ext>
                            </a:extLst>
                          </pic:cNvPr>
                          <pic:cNvPicPr>
                            <a:picLocks noChangeAspect="1"/>
                          </pic:cNvPicPr>
                        </pic:nvPicPr>
                        <pic:blipFill>
                          <a:blip r:embed="rId46" cstate="email">
                            <a:extLst>
                              <a:ext uri="{28A0092B-C50C-407E-A947-70E740481C1C}">
                                <a14:useLocalDpi xmlns:a14="http://schemas.microsoft.com/office/drawing/2010/main"/>
                              </a:ext>
                            </a:extLst>
                          </a:blip>
                          <a:srcRect/>
                          <a:stretch>
                            <a:fillRect/>
                          </a:stretch>
                        </pic:blipFill>
                        <pic:spPr>
                          <a:xfrm>
                            <a:off x="0" y="0"/>
                            <a:ext cx="1517555" cy="1657127"/>
                          </a:xfrm>
                          <a:prstGeom prst="rect">
                            <a:avLst/>
                          </a:prstGeom>
                          <a:noFill/>
                          <a:ln w="9525">
                            <a:noFill/>
                          </a:ln>
                        </pic:spPr>
                      </pic:pic>
                    </a:graphicData>
                  </a:graphic>
                </wp:inline>
              </w:drawing>
            </w:r>
          </w:p>
        </w:tc>
        <w:tc>
          <w:tcPr>
            <w:tcW w:w="1843" w:type="dxa"/>
            <w:vAlign w:val="center"/>
          </w:tcPr>
          <w:p w14:paraId="0CF01E30" w14:textId="59078210"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color w:val="000000"/>
              </w:rPr>
              <w:t>860mm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640mm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670mm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4B05417F" w14:textId="22443EF6"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800.00</w:t>
            </w:r>
          </w:p>
        </w:tc>
        <w:tc>
          <w:tcPr>
            <w:tcW w:w="567" w:type="dxa"/>
            <w:vAlign w:val="center"/>
            <w:hideMark/>
          </w:tcPr>
          <w:p w14:paraId="23AE91C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把</w:t>
            </w:r>
          </w:p>
        </w:tc>
        <w:tc>
          <w:tcPr>
            <w:tcW w:w="567" w:type="dxa"/>
            <w:vAlign w:val="center"/>
            <w:hideMark/>
          </w:tcPr>
          <w:p w14:paraId="7B1B8E0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6B24A3B8" w14:textId="2D34D719"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1、面料：采用阻燃网布，符合GB 18401-2010标准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4、脚架：采用优质钢管，符合GB/T 700-2006标准</w:t>
            </w:r>
            <w:r w:rsidR="00436C84">
              <w:rPr>
                <w:rFonts w:ascii="宋体" w:eastAsia="宋体" w:hAnsi="宋体" w:cs="宋体" w:hint="eastAsia"/>
                <w:color w:val="000000"/>
                <w:sz w:val="22"/>
                <w:szCs w:val="22"/>
              </w:rPr>
              <w:t xml:space="preserve">。 </w:t>
            </w:r>
          </w:p>
        </w:tc>
        <w:tc>
          <w:tcPr>
            <w:tcW w:w="1134" w:type="dxa"/>
            <w:noWrap/>
            <w:vAlign w:val="center"/>
            <w:hideMark/>
          </w:tcPr>
          <w:p w14:paraId="77A9A96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119F5D43" w14:textId="77777777" w:rsidTr="00A55532">
        <w:trPr>
          <w:trHeight w:val="2310"/>
        </w:trPr>
        <w:tc>
          <w:tcPr>
            <w:tcW w:w="508" w:type="dxa"/>
            <w:vAlign w:val="center"/>
            <w:hideMark/>
          </w:tcPr>
          <w:p w14:paraId="4F5993E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26</w:t>
            </w:r>
          </w:p>
        </w:tc>
        <w:tc>
          <w:tcPr>
            <w:tcW w:w="905" w:type="dxa"/>
            <w:vAlign w:val="center"/>
            <w:hideMark/>
          </w:tcPr>
          <w:p w14:paraId="3A8C3F3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木质书柜</w:t>
            </w:r>
          </w:p>
        </w:tc>
        <w:tc>
          <w:tcPr>
            <w:tcW w:w="567" w:type="dxa"/>
            <w:vAlign w:val="center"/>
            <w:hideMark/>
          </w:tcPr>
          <w:p w14:paraId="316103B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D01</w:t>
            </w:r>
          </w:p>
        </w:tc>
        <w:tc>
          <w:tcPr>
            <w:tcW w:w="2693" w:type="dxa"/>
            <w:vAlign w:val="center"/>
          </w:tcPr>
          <w:p w14:paraId="5451ADB1" w14:textId="1FE74A9D"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07262941" wp14:editId="5ABF9549">
                  <wp:extent cx="1010585" cy="2028825"/>
                  <wp:effectExtent l="0" t="0" r="0" b="0"/>
                  <wp:docPr id="22" name="Picture 1509" descr="C:\Users\Administrator\AppData\Roaming\Tencent\Users\389457677\QQ\WinTemp\RichOle\L{9SUPW]`UAF9]QEJK[L3_5.pn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509" descr="C:\Users\Administrator\AppData\Roaming\Tencent\Users\389457677\QQ\WinTemp\RichOle\L{9SUPW]`UAF9]QEJK[L3_5.pn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6000000}"/>
                              </a:ext>
                            </a:extLst>
                          </pic:cNvPr>
                          <pic:cNvPicPr>
                            <a:picLocks noChangeAspect="1" noChangeArrowheads="1"/>
                          </pic:cNvPicPr>
                        </pic:nvPicPr>
                        <pic:blipFill>
                          <a:blip r:embed="rId47" cstate="email">
                            <a:extLst>
                              <a:ext uri="{28A0092B-C50C-407E-A947-70E740481C1C}">
                                <a14:useLocalDpi xmlns:a14="http://schemas.microsoft.com/office/drawing/2010/main"/>
                              </a:ext>
                            </a:extLst>
                          </a:blip>
                          <a:srcRect t="-760"/>
                          <a:stretch>
                            <a:fillRect/>
                          </a:stretch>
                        </pic:blipFill>
                        <pic:spPr>
                          <a:xfrm>
                            <a:off x="0" y="0"/>
                            <a:ext cx="1025974" cy="2059719"/>
                          </a:xfrm>
                          <a:prstGeom prst="rect">
                            <a:avLst/>
                          </a:prstGeom>
                          <a:noFill/>
                          <a:ln>
                            <a:noFill/>
                          </a:ln>
                          <a:extLst/>
                        </pic:spPr>
                      </pic:pic>
                    </a:graphicData>
                  </a:graphic>
                </wp:inline>
              </w:drawing>
            </w:r>
          </w:p>
        </w:tc>
        <w:tc>
          <w:tcPr>
            <w:tcW w:w="1843" w:type="dxa"/>
            <w:vAlign w:val="center"/>
          </w:tcPr>
          <w:p w14:paraId="1D7071D5" w14:textId="44141A85"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900mm</w:t>
            </w:r>
            <w:bookmarkStart w:id="20" w:name="OLE_LINK24"/>
            <w:bookmarkStart w:id="21" w:name="OLE_LINK25"/>
            <w:r w:rsidRPr="002E2A35">
              <w:rPr>
                <w:rFonts w:asciiTheme="minorEastAsia" w:hAnsiTheme="minorEastAsia" w:hint="eastAsia"/>
                <w:noProof/>
              </w:rPr>
              <w:t>±5</w:t>
            </w:r>
            <w:r w:rsidRPr="002E2A35">
              <w:rPr>
                <w:rFonts w:asciiTheme="minorEastAsia" w:hAnsiTheme="minorEastAsia"/>
                <w:noProof/>
              </w:rPr>
              <w:t>mm</w:t>
            </w:r>
            <w:bookmarkEnd w:id="20"/>
            <w:bookmarkEnd w:id="21"/>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420mm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 xml:space="preserve"> </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2000mm</w:t>
            </w:r>
            <w:r w:rsidRPr="002E2A35">
              <w:rPr>
                <w:rFonts w:asciiTheme="minorEastAsia" w:hAnsiTheme="minorEastAsia" w:hint="eastAsia"/>
                <w:noProof/>
              </w:rPr>
              <w:t>±5</w:t>
            </w:r>
            <w:r w:rsidRPr="002E2A35">
              <w:rPr>
                <w:rFonts w:asciiTheme="minorEastAsia" w:hAnsiTheme="minorEastAsia"/>
                <w:noProof/>
              </w:rPr>
              <w:t>mm</w:t>
            </w:r>
          </w:p>
          <w:p w14:paraId="39649CD9" w14:textId="77777777" w:rsidR="00EC0536" w:rsidRPr="002E2A35" w:rsidRDefault="00EC0536" w:rsidP="00EC0536">
            <w:pPr>
              <w:jc w:val="center"/>
              <w:rPr>
                <w:rFonts w:asciiTheme="minorEastAsia" w:hAnsiTheme="minorEastAsia" w:cs="宋体"/>
                <w:color w:val="000000"/>
              </w:rPr>
            </w:pPr>
          </w:p>
        </w:tc>
        <w:tc>
          <w:tcPr>
            <w:tcW w:w="992" w:type="dxa"/>
            <w:vAlign w:val="center"/>
          </w:tcPr>
          <w:p w14:paraId="077D5A5A" w14:textId="67B496EB"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1500.00</w:t>
            </w:r>
          </w:p>
        </w:tc>
        <w:tc>
          <w:tcPr>
            <w:tcW w:w="567" w:type="dxa"/>
            <w:vAlign w:val="center"/>
            <w:hideMark/>
          </w:tcPr>
          <w:p w14:paraId="6EFFF50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台</w:t>
            </w:r>
          </w:p>
        </w:tc>
        <w:tc>
          <w:tcPr>
            <w:tcW w:w="567" w:type="dxa"/>
            <w:vAlign w:val="center"/>
            <w:hideMark/>
          </w:tcPr>
          <w:p w14:paraId="6C68E31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76BD5AC6" w14:textId="77777777" w:rsidR="00C0671F"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1、基材：采用E0级中密度纤维板，符合GB/T11718-2021标准</w:t>
            </w:r>
            <w:r w:rsidR="00436C84">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436C84" w:rsidRPr="00436C84">
              <w:rPr>
                <w:rFonts w:ascii="宋体" w:eastAsia="宋体" w:hAnsi="宋体" w:cs="宋体" w:hint="eastAsia"/>
                <w:color w:val="000000"/>
                <w:sz w:val="22"/>
                <w:szCs w:val="22"/>
              </w:rPr>
              <w:t>采用≥0.6mm木皮，符合GB/T13010-2020标准。</w:t>
            </w:r>
            <w:r w:rsidR="00436C84">
              <w:rPr>
                <w:rFonts w:ascii="宋体" w:eastAsia="宋体" w:hAnsi="宋体" w:cs="宋体" w:hint="eastAsia"/>
                <w:color w:val="000000"/>
                <w:sz w:val="22"/>
                <w:szCs w:val="22"/>
              </w:rPr>
              <w:t xml:space="preserve"> </w:t>
            </w:r>
            <w:r w:rsidR="00436C84" w:rsidRPr="00436C84">
              <w:rPr>
                <w:rFonts w:ascii="宋体" w:eastAsia="宋体" w:hAnsi="宋体" w:cs="宋体" w:hint="eastAsia"/>
                <w:color w:val="000000"/>
                <w:sz w:val="22"/>
                <w:szCs w:val="22"/>
              </w:rPr>
              <w:t xml:space="preserve"> </w:t>
            </w:r>
            <w:r w:rsidR="00436C84" w:rsidRPr="00436C84">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436C84">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6、缓冲铰链：符合QB/T 2189-2013标准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7、锁具：</w:t>
            </w:r>
            <w:r w:rsidR="002A2C5F" w:rsidRPr="002A2C5F">
              <w:rPr>
                <w:rFonts w:ascii="宋体" w:eastAsia="宋体" w:hAnsi="宋体" w:cs="宋体" w:hint="eastAsia"/>
                <w:color w:val="000000"/>
                <w:sz w:val="22"/>
                <w:szCs w:val="22"/>
              </w:rPr>
              <w:t>符合QB/T 1621-2015标准。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8、三合一连接件：</w:t>
            </w:r>
            <w:r w:rsidR="002A2C5F" w:rsidRPr="002A2C5F">
              <w:rPr>
                <w:rFonts w:ascii="宋体" w:eastAsia="宋体" w:hAnsi="宋体" w:cs="宋体" w:hint="eastAsia"/>
                <w:color w:val="000000"/>
                <w:sz w:val="22"/>
                <w:szCs w:val="22"/>
              </w:rPr>
              <w:t>采用三合一连接件，符合GB/T 28203-2011标准。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9、拉手：</w:t>
            </w:r>
            <w:r w:rsidR="002A2C5F" w:rsidRPr="002A2C5F">
              <w:rPr>
                <w:rFonts w:ascii="宋体" w:eastAsia="宋体" w:hAnsi="宋体" w:cs="宋体" w:hint="eastAsia"/>
                <w:color w:val="000000"/>
                <w:sz w:val="22"/>
                <w:szCs w:val="22"/>
              </w:rPr>
              <w:t>符合GB/T21866-2008标准。</w:t>
            </w:r>
          </w:p>
          <w:p w14:paraId="7BB7B6C2" w14:textId="70D84C0A" w:rsidR="00EC053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10、螺丝：</w:t>
            </w:r>
            <w:r w:rsidR="002C787A">
              <w:rPr>
                <w:rFonts w:ascii="宋体" w:eastAsia="宋体" w:hAnsi="宋体" w:cs="宋体" w:hint="eastAsia"/>
                <w:color w:val="000000"/>
                <w:sz w:val="22"/>
                <w:szCs w:val="22"/>
              </w:rPr>
              <w:t>符合GB/T700-2016、GB/T3325-2024标准</w:t>
            </w:r>
            <w:r w:rsidR="002A2C5F">
              <w:rPr>
                <w:rFonts w:ascii="宋体" w:eastAsia="宋体" w:hAnsi="宋体" w:cs="宋体" w:hint="eastAsia"/>
                <w:color w:val="000000"/>
                <w:sz w:val="22"/>
                <w:szCs w:val="22"/>
              </w:rPr>
              <w:t>。</w:t>
            </w:r>
          </w:p>
          <w:p w14:paraId="0EDBDA05" w14:textId="0BE78CAA" w:rsidR="00DF7978" w:rsidRPr="00CC28D6" w:rsidRDefault="00DF7978" w:rsidP="00EC0536">
            <w:pPr>
              <w:rPr>
                <w:rFonts w:ascii="宋体" w:eastAsia="宋体" w:hAnsi="宋体" w:cs="宋体"/>
                <w:color w:val="000000"/>
                <w:sz w:val="22"/>
                <w:szCs w:val="22"/>
              </w:rPr>
            </w:pPr>
            <w:r w:rsidRPr="00DF7978">
              <w:rPr>
                <w:rFonts w:ascii="宋体" w:eastAsia="宋体" w:hAnsi="宋体" w:cs="宋体" w:hint="eastAsia"/>
                <w:color w:val="000000"/>
                <w:sz w:val="22"/>
                <w:szCs w:val="22"/>
              </w:rPr>
              <w:t>11.柜子层板厚度大于等于25mm，背板为9厘板。</w:t>
            </w:r>
          </w:p>
        </w:tc>
        <w:tc>
          <w:tcPr>
            <w:tcW w:w="1134" w:type="dxa"/>
            <w:noWrap/>
            <w:vAlign w:val="center"/>
            <w:hideMark/>
          </w:tcPr>
          <w:p w14:paraId="2347B96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77DFB937" w14:textId="77777777" w:rsidTr="00A55532">
        <w:trPr>
          <w:trHeight w:val="2310"/>
        </w:trPr>
        <w:tc>
          <w:tcPr>
            <w:tcW w:w="508" w:type="dxa"/>
            <w:vAlign w:val="center"/>
            <w:hideMark/>
          </w:tcPr>
          <w:p w14:paraId="29C98E7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27</w:t>
            </w:r>
          </w:p>
        </w:tc>
        <w:tc>
          <w:tcPr>
            <w:tcW w:w="905" w:type="dxa"/>
            <w:vAlign w:val="center"/>
            <w:hideMark/>
          </w:tcPr>
          <w:p w14:paraId="346B046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木质书柜</w:t>
            </w:r>
          </w:p>
        </w:tc>
        <w:tc>
          <w:tcPr>
            <w:tcW w:w="567" w:type="dxa"/>
            <w:vAlign w:val="center"/>
            <w:hideMark/>
          </w:tcPr>
          <w:p w14:paraId="0894E4D3"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D02</w:t>
            </w:r>
          </w:p>
        </w:tc>
        <w:tc>
          <w:tcPr>
            <w:tcW w:w="2693" w:type="dxa"/>
            <w:vAlign w:val="center"/>
          </w:tcPr>
          <w:p w14:paraId="673D0BEF" w14:textId="254CF825"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14D864A2" wp14:editId="5E429BFB">
                  <wp:extent cx="1220660" cy="1724025"/>
                  <wp:effectExtent l="0" t="0" r="0" b="0"/>
                  <wp:docPr id="23" name="Picture 1510" descr="C:\Users\Administrator\AppData\Roaming\Tencent\Users\389457677\QQ\WinTemp\RichOle\6U)54@Q[K$Z5LD6]T(E_VJP.pn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510" descr="C:\Users\Administrator\AppData\Roaming\Tencent\Users\389457677\QQ\WinTemp\RichOle\6U)54@Q[K$Z5LD6]T(E_VJP.pn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7000000}"/>
                              </a:ext>
                            </a:extLst>
                          </pic:cNvPr>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a:xfrm>
                            <a:off x="0" y="0"/>
                            <a:ext cx="1225695" cy="1731136"/>
                          </a:xfrm>
                          <a:prstGeom prst="rect">
                            <a:avLst/>
                          </a:prstGeom>
                          <a:noFill/>
                          <a:ln>
                            <a:noFill/>
                          </a:ln>
                          <a:extLst/>
                        </pic:spPr>
                      </pic:pic>
                    </a:graphicData>
                  </a:graphic>
                </wp:inline>
              </w:drawing>
            </w:r>
          </w:p>
        </w:tc>
        <w:tc>
          <w:tcPr>
            <w:tcW w:w="1843" w:type="dxa"/>
            <w:vAlign w:val="center"/>
          </w:tcPr>
          <w:p w14:paraId="7136405C" w14:textId="25CB9C2E"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1350mm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420mm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2000mm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51CF45F7" w14:textId="48483466"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1500.00</w:t>
            </w:r>
          </w:p>
        </w:tc>
        <w:tc>
          <w:tcPr>
            <w:tcW w:w="567" w:type="dxa"/>
            <w:vAlign w:val="center"/>
            <w:hideMark/>
          </w:tcPr>
          <w:p w14:paraId="17BBE8F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台</w:t>
            </w:r>
          </w:p>
        </w:tc>
        <w:tc>
          <w:tcPr>
            <w:tcW w:w="567" w:type="dxa"/>
            <w:vAlign w:val="center"/>
            <w:hideMark/>
          </w:tcPr>
          <w:p w14:paraId="1EE4926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09CBB550" w14:textId="77777777" w:rsidR="00C0671F" w:rsidRDefault="00EC0536" w:rsidP="002A2C5F">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2A2C5F" w:rsidRPr="002A2C5F">
              <w:rPr>
                <w:rFonts w:ascii="宋体" w:eastAsia="宋体" w:hAnsi="宋体" w:cs="宋体" w:hint="eastAsia"/>
                <w:color w:val="000000"/>
                <w:sz w:val="22"/>
                <w:szCs w:val="22"/>
              </w:rPr>
              <w:t>采用≥0.6mm木皮，符合GB/T13010-2020</w:t>
            </w:r>
            <w:r w:rsidR="002A2C5F">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b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6、缓冲铰链：符合QB/T 2189-2013标准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7、锁具：</w:t>
            </w:r>
            <w:r w:rsidR="002A2C5F" w:rsidRPr="002A2C5F">
              <w:rPr>
                <w:rFonts w:ascii="宋体" w:eastAsia="宋体" w:hAnsi="宋体" w:cs="宋体" w:hint="eastAsia"/>
                <w:color w:val="000000"/>
                <w:sz w:val="22"/>
                <w:szCs w:val="22"/>
              </w:rPr>
              <w:t>符合QB/T 1621-2015标准。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8、三合一连接件：</w:t>
            </w:r>
            <w:r w:rsidR="002A2C5F" w:rsidRPr="002A2C5F">
              <w:rPr>
                <w:rFonts w:ascii="宋体" w:eastAsia="宋体" w:hAnsi="宋体" w:cs="宋体" w:hint="eastAsia"/>
                <w:color w:val="000000"/>
                <w:sz w:val="22"/>
                <w:szCs w:val="22"/>
              </w:rPr>
              <w:t>采用三合一连接件，符合GB/T 28203-2011标准。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9、拉手：</w:t>
            </w:r>
            <w:r w:rsidR="002A2C5F" w:rsidRPr="002A2C5F">
              <w:rPr>
                <w:rFonts w:ascii="宋体" w:eastAsia="宋体" w:hAnsi="宋体" w:cs="宋体" w:hint="eastAsia"/>
                <w:color w:val="000000"/>
                <w:sz w:val="22"/>
                <w:szCs w:val="22"/>
              </w:rPr>
              <w:t>符合GB/T21866-2008标准。</w:t>
            </w:r>
          </w:p>
          <w:p w14:paraId="491DFA08" w14:textId="14B36D0F" w:rsidR="0016622B" w:rsidRDefault="00EC0536" w:rsidP="002A2C5F">
            <w:pPr>
              <w:rPr>
                <w:rFonts w:ascii="宋体" w:eastAsia="宋体" w:hAnsi="宋体" w:cs="宋体"/>
                <w:color w:val="000000"/>
                <w:sz w:val="22"/>
                <w:szCs w:val="22"/>
              </w:rPr>
            </w:pPr>
            <w:r w:rsidRPr="00CC28D6">
              <w:rPr>
                <w:rFonts w:ascii="宋体" w:eastAsia="宋体" w:hAnsi="宋体" w:cs="宋体" w:hint="eastAsia"/>
                <w:color w:val="000000"/>
                <w:sz w:val="22"/>
                <w:szCs w:val="22"/>
              </w:rPr>
              <w:t>10、螺丝：</w:t>
            </w:r>
            <w:r w:rsidR="002C787A">
              <w:rPr>
                <w:rFonts w:ascii="宋体" w:eastAsia="宋体" w:hAnsi="宋体" w:cs="宋体" w:hint="eastAsia"/>
                <w:color w:val="000000"/>
                <w:sz w:val="22"/>
                <w:szCs w:val="22"/>
              </w:rPr>
              <w:t>符合GB/T700-2016、GB/T3325-2024标准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p w14:paraId="41D1A1B5" w14:textId="1E0DECD6" w:rsidR="00EC0536" w:rsidRPr="00CC28D6" w:rsidRDefault="0016622B" w:rsidP="002A2C5F">
            <w:pPr>
              <w:rPr>
                <w:rFonts w:ascii="宋体" w:eastAsia="宋体" w:hAnsi="宋体" w:cs="宋体"/>
                <w:color w:val="000000"/>
                <w:sz w:val="22"/>
                <w:szCs w:val="22"/>
              </w:rPr>
            </w:pPr>
            <w:r w:rsidRPr="0016622B">
              <w:rPr>
                <w:rFonts w:ascii="宋体" w:eastAsia="宋体" w:hAnsi="宋体" w:cs="宋体" w:hint="eastAsia"/>
                <w:color w:val="000000"/>
                <w:sz w:val="22"/>
                <w:szCs w:val="22"/>
              </w:rPr>
              <w:t>11.柜子层板厚度大于等于25mm，背板为9厘板。</w:t>
            </w:r>
          </w:p>
        </w:tc>
        <w:tc>
          <w:tcPr>
            <w:tcW w:w="1134" w:type="dxa"/>
            <w:noWrap/>
            <w:vAlign w:val="center"/>
            <w:hideMark/>
          </w:tcPr>
          <w:p w14:paraId="2235753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7077B063" w14:textId="77777777" w:rsidTr="00A55532">
        <w:trPr>
          <w:trHeight w:val="1827"/>
        </w:trPr>
        <w:tc>
          <w:tcPr>
            <w:tcW w:w="508" w:type="dxa"/>
            <w:vAlign w:val="center"/>
            <w:hideMark/>
          </w:tcPr>
          <w:p w14:paraId="5CD1702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28</w:t>
            </w:r>
          </w:p>
        </w:tc>
        <w:tc>
          <w:tcPr>
            <w:tcW w:w="905" w:type="dxa"/>
            <w:vAlign w:val="center"/>
            <w:hideMark/>
          </w:tcPr>
          <w:p w14:paraId="69C9A8F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木质书柜</w:t>
            </w:r>
          </w:p>
        </w:tc>
        <w:tc>
          <w:tcPr>
            <w:tcW w:w="567" w:type="dxa"/>
            <w:vAlign w:val="center"/>
            <w:hideMark/>
          </w:tcPr>
          <w:p w14:paraId="7865040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D03</w:t>
            </w:r>
          </w:p>
        </w:tc>
        <w:tc>
          <w:tcPr>
            <w:tcW w:w="2693" w:type="dxa"/>
            <w:vAlign w:val="center"/>
          </w:tcPr>
          <w:p w14:paraId="0D588B30" w14:textId="3086FC61"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458CDB4C" wp14:editId="14617641">
                  <wp:extent cx="1325969" cy="1619250"/>
                  <wp:effectExtent l="0" t="0" r="7620" b="0"/>
                  <wp:docPr id="24" name="Picture 1997" descr="C:\Users\Administrator\AppData\Roaming\Tencent\Users\389457677\QQ\WinTemp\RichOle\32R(LC)]](XOO7SQDJ(0]JH.pn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997" descr="C:\Users\Administrator\AppData\Roaming\Tencent\Users\389457677\QQ\WinTemp\RichOle\32R(LC)]](XOO7SQDJ(0]JH.pn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8000000}"/>
                              </a:ext>
                            </a:extLst>
                          </pic:cNvPr>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a:xfrm>
                            <a:off x="0" y="0"/>
                            <a:ext cx="1335472" cy="1630854"/>
                          </a:xfrm>
                          <a:prstGeom prst="rect">
                            <a:avLst/>
                          </a:prstGeom>
                          <a:noFill/>
                          <a:ln>
                            <a:noFill/>
                          </a:ln>
                          <a:extLst/>
                        </pic:spPr>
                      </pic:pic>
                    </a:graphicData>
                  </a:graphic>
                </wp:inline>
              </w:drawing>
            </w:r>
          </w:p>
        </w:tc>
        <w:tc>
          <w:tcPr>
            <w:tcW w:w="1843" w:type="dxa"/>
            <w:vAlign w:val="center"/>
          </w:tcPr>
          <w:p w14:paraId="1F62C74E" w14:textId="0DB689CB"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1800mm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420mm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2000mm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0C35EA97" w14:textId="7F095405"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1500.00</w:t>
            </w:r>
          </w:p>
        </w:tc>
        <w:tc>
          <w:tcPr>
            <w:tcW w:w="567" w:type="dxa"/>
            <w:vAlign w:val="center"/>
            <w:hideMark/>
          </w:tcPr>
          <w:p w14:paraId="0B755E8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台</w:t>
            </w:r>
          </w:p>
        </w:tc>
        <w:tc>
          <w:tcPr>
            <w:tcW w:w="567" w:type="dxa"/>
            <w:vAlign w:val="center"/>
            <w:hideMark/>
          </w:tcPr>
          <w:p w14:paraId="30B71E7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2227A0C1" w14:textId="77777777" w:rsidR="002A2C5F" w:rsidRDefault="00EC0536" w:rsidP="002A2C5F">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2A2C5F" w:rsidRPr="002A2C5F">
              <w:rPr>
                <w:rFonts w:ascii="宋体" w:eastAsia="宋体" w:hAnsi="宋体" w:cs="宋体" w:hint="eastAsia"/>
                <w:color w:val="000000"/>
                <w:sz w:val="22"/>
                <w:szCs w:val="22"/>
              </w:rPr>
              <w:t>采用≥0.6mm木皮，符合GB/T13010-2020标准。</w:t>
            </w:r>
          </w:p>
          <w:p w14:paraId="579A9DFC" w14:textId="77777777" w:rsidR="00C0671F" w:rsidRDefault="00EC0536" w:rsidP="002A2C5F">
            <w:pPr>
              <w:rPr>
                <w:rFonts w:ascii="宋体" w:eastAsia="宋体" w:hAnsi="宋体" w:cs="宋体"/>
                <w:color w:val="000000"/>
                <w:sz w:val="22"/>
                <w:szCs w:val="22"/>
              </w:rPr>
            </w:pPr>
            <w:r w:rsidRPr="00CC28D6">
              <w:rPr>
                <w:rFonts w:ascii="宋体" w:eastAsia="宋体" w:hAnsi="宋体" w:cs="宋体" w:hint="eastAsia"/>
                <w:color w:val="000000"/>
                <w:sz w:val="22"/>
                <w:szCs w:val="22"/>
              </w:rP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6、缓冲铰链：符合QB/T 2189-2013标准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7、锁具：</w:t>
            </w:r>
            <w:r w:rsidR="002A2C5F" w:rsidRPr="002A2C5F">
              <w:rPr>
                <w:rFonts w:ascii="宋体" w:eastAsia="宋体" w:hAnsi="宋体" w:cs="宋体" w:hint="eastAsia"/>
                <w:color w:val="000000"/>
                <w:sz w:val="22"/>
                <w:szCs w:val="22"/>
              </w:rPr>
              <w:t>符合QB/T 1621-2015标准。</w:t>
            </w:r>
            <w:r w:rsidRPr="00CC28D6">
              <w:rPr>
                <w:rFonts w:ascii="宋体" w:eastAsia="宋体" w:hAnsi="宋体" w:cs="宋体" w:hint="eastAsia"/>
                <w:color w:val="000000"/>
                <w:sz w:val="22"/>
                <w:szCs w:val="22"/>
              </w:rPr>
              <w:br/>
              <w:t>8、三合一连接件：</w:t>
            </w:r>
            <w:r w:rsidR="002A2C5F" w:rsidRPr="002A2C5F">
              <w:rPr>
                <w:rFonts w:ascii="宋体" w:eastAsia="宋体" w:hAnsi="宋体" w:cs="宋体" w:hint="eastAsia"/>
                <w:color w:val="000000"/>
                <w:sz w:val="22"/>
                <w:szCs w:val="22"/>
              </w:rPr>
              <w:t>采用三合一连接件，符合GB/T 28203-2011标准。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9、拉手：</w:t>
            </w:r>
            <w:r w:rsidR="002A2C5F" w:rsidRPr="002A2C5F">
              <w:rPr>
                <w:rFonts w:ascii="宋体" w:eastAsia="宋体" w:hAnsi="宋体" w:cs="宋体" w:hint="eastAsia"/>
                <w:color w:val="000000"/>
                <w:sz w:val="22"/>
                <w:szCs w:val="22"/>
              </w:rPr>
              <w:t>符合GB/T21866-2008标准。</w:t>
            </w:r>
          </w:p>
          <w:p w14:paraId="7C182CB1" w14:textId="36AC8930" w:rsidR="0016622B" w:rsidRDefault="00EC0536" w:rsidP="002A2C5F">
            <w:pPr>
              <w:rPr>
                <w:rFonts w:ascii="宋体" w:eastAsia="宋体" w:hAnsi="宋体" w:cs="宋体"/>
                <w:color w:val="000000"/>
                <w:sz w:val="22"/>
                <w:szCs w:val="22"/>
              </w:rPr>
            </w:pPr>
            <w:r w:rsidRPr="00CC28D6">
              <w:rPr>
                <w:rFonts w:ascii="宋体" w:eastAsia="宋体" w:hAnsi="宋体" w:cs="宋体" w:hint="eastAsia"/>
                <w:color w:val="000000"/>
                <w:sz w:val="22"/>
                <w:szCs w:val="22"/>
              </w:rPr>
              <w:t>10、螺丝：</w:t>
            </w:r>
            <w:r w:rsidR="002C787A">
              <w:rPr>
                <w:rFonts w:ascii="宋体" w:eastAsia="宋体" w:hAnsi="宋体" w:cs="宋体" w:hint="eastAsia"/>
                <w:color w:val="000000"/>
                <w:sz w:val="22"/>
                <w:szCs w:val="22"/>
              </w:rPr>
              <w:t>符合GB/T700-2016、GB/T3325-2024标准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p w14:paraId="2ED361B2" w14:textId="6049DA53" w:rsidR="00EC0536" w:rsidRPr="0016622B" w:rsidRDefault="0016622B" w:rsidP="0016622B">
            <w:pPr>
              <w:rPr>
                <w:rFonts w:ascii="宋体" w:eastAsia="宋体" w:hAnsi="宋体" w:cs="宋体"/>
                <w:sz w:val="22"/>
                <w:szCs w:val="22"/>
              </w:rPr>
            </w:pPr>
            <w:r w:rsidRPr="0016622B">
              <w:rPr>
                <w:rFonts w:ascii="宋体" w:eastAsia="宋体" w:hAnsi="宋体" w:cs="宋体" w:hint="eastAsia"/>
                <w:sz w:val="22"/>
                <w:szCs w:val="22"/>
              </w:rPr>
              <w:t>11.柜子层板厚度大于等于25mm，背板为9厘板。</w:t>
            </w:r>
          </w:p>
        </w:tc>
        <w:tc>
          <w:tcPr>
            <w:tcW w:w="1134" w:type="dxa"/>
            <w:noWrap/>
            <w:vAlign w:val="center"/>
            <w:hideMark/>
          </w:tcPr>
          <w:p w14:paraId="4677795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1E964B4C" w14:textId="77777777" w:rsidTr="00A55532">
        <w:trPr>
          <w:trHeight w:val="2310"/>
        </w:trPr>
        <w:tc>
          <w:tcPr>
            <w:tcW w:w="508" w:type="dxa"/>
            <w:vAlign w:val="center"/>
            <w:hideMark/>
          </w:tcPr>
          <w:p w14:paraId="3AB6AA5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29</w:t>
            </w:r>
          </w:p>
        </w:tc>
        <w:tc>
          <w:tcPr>
            <w:tcW w:w="905" w:type="dxa"/>
            <w:vAlign w:val="center"/>
            <w:hideMark/>
          </w:tcPr>
          <w:p w14:paraId="0CB2C14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木质书柜</w:t>
            </w:r>
          </w:p>
        </w:tc>
        <w:tc>
          <w:tcPr>
            <w:tcW w:w="567" w:type="dxa"/>
            <w:vAlign w:val="center"/>
            <w:hideMark/>
          </w:tcPr>
          <w:p w14:paraId="40AD6E33"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D04</w:t>
            </w:r>
          </w:p>
        </w:tc>
        <w:tc>
          <w:tcPr>
            <w:tcW w:w="2693" w:type="dxa"/>
            <w:vAlign w:val="center"/>
          </w:tcPr>
          <w:p w14:paraId="73B09650" w14:textId="094CD472"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637ED175" wp14:editId="3795514F">
                  <wp:extent cx="1587347" cy="1447800"/>
                  <wp:effectExtent l="0" t="0" r="0" b="0"/>
                  <wp:docPr id="26" name="图片 25">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A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A000000}"/>
                              </a:ext>
                            </a:extLst>
                          </pic:cNvPr>
                          <pic:cNvPicPr>
                            <a:picLocks noChangeAspect="1"/>
                          </pic:cNvPicPr>
                        </pic:nvPicPr>
                        <pic:blipFill>
                          <a:blip r:embed="rId50" cstate="email">
                            <a:extLst>
                              <a:ext uri="{28A0092B-C50C-407E-A947-70E740481C1C}">
                                <a14:useLocalDpi xmlns:a14="http://schemas.microsoft.com/office/drawing/2010/main"/>
                              </a:ext>
                            </a:extLst>
                          </a:blip>
                          <a:stretch>
                            <a:fillRect/>
                          </a:stretch>
                        </pic:blipFill>
                        <pic:spPr>
                          <a:xfrm>
                            <a:off x="0" y="0"/>
                            <a:ext cx="1591404" cy="1451501"/>
                          </a:xfrm>
                          <a:prstGeom prst="rect">
                            <a:avLst/>
                          </a:prstGeom>
                        </pic:spPr>
                      </pic:pic>
                    </a:graphicData>
                  </a:graphic>
                </wp:inline>
              </w:drawing>
            </w:r>
          </w:p>
        </w:tc>
        <w:tc>
          <w:tcPr>
            <w:tcW w:w="1843" w:type="dxa"/>
            <w:vAlign w:val="center"/>
          </w:tcPr>
          <w:p w14:paraId="1D78049F" w14:textId="38283F2B"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2250mm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420mm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2000mm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610F46E7" w14:textId="4714234A"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1500.00</w:t>
            </w:r>
          </w:p>
        </w:tc>
        <w:tc>
          <w:tcPr>
            <w:tcW w:w="567" w:type="dxa"/>
            <w:vAlign w:val="center"/>
            <w:hideMark/>
          </w:tcPr>
          <w:p w14:paraId="2220088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台</w:t>
            </w:r>
          </w:p>
        </w:tc>
        <w:tc>
          <w:tcPr>
            <w:tcW w:w="567" w:type="dxa"/>
            <w:vAlign w:val="center"/>
            <w:hideMark/>
          </w:tcPr>
          <w:p w14:paraId="41F3D92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41FAB413" w14:textId="77777777" w:rsidR="002A2C5F" w:rsidRDefault="00EC0536" w:rsidP="002A2C5F">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2A2C5F" w:rsidRPr="002A2C5F">
              <w:rPr>
                <w:rFonts w:ascii="宋体" w:eastAsia="宋体" w:hAnsi="宋体" w:cs="宋体" w:hint="eastAsia"/>
                <w:color w:val="000000"/>
                <w:sz w:val="22"/>
                <w:szCs w:val="22"/>
              </w:rPr>
              <w:t>采用≥0.6mm木皮，符合GB/T13010-2020标准。</w:t>
            </w:r>
          </w:p>
          <w:p w14:paraId="182E9FAA" w14:textId="77777777" w:rsidR="00C0671F" w:rsidRDefault="00EC0536" w:rsidP="002A2C5F">
            <w:pPr>
              <w:rPr>
                <w:rFonts w:ascii="宋体" w:eastAsia="宋体" w:hAnsi="宋体" w:cs="宋体"/>
                <w:color w:val="000000"/>
                <w:sz w:val="22"/>
                <w:szCs w:val="22"/>
              </w:rPr>
            </w:pPr>
            <w:r w:rsidRPr="00CC28D6">
              <w:rPr>
                <w:rFonts w:ascii="宋体" w:eastAsia="宋体" w:hAnsi="宋体" w:cs="宋体" w:hint="eastAsia"/>
                <w:color w:val="000000"/>
                <w:sz w:val="22"/>
                <w:szCs w:val="22"/>
              </w:rP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6、缓冲铰链：符合QB/T 2189-2013标准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7、锁具：</w:t>
            </w:r>
            <w:r w:rsidR="002A2C5F" w:rsidRPr="002A2C5F">
              <w:rPr>
                <w:rFonts w:ascii="宋体" w:eastAsia="宋体" w:hAnsi="宋体" w:cs="宋体" w:hint="eastAsia"/>
                <w:color w:val="000000"/>
                <w:sz w:val="22"/>
                <w:szCs w:val="22"/>
              </w:rPr>
              <w:t>符合QB/T 1621-2015标准。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8、三合一连接件：</w:t>
            </w:r>
            <w:r w:rsidR="002A2C5F" w:rsidRPr="002A2C5F">
              <w:rPr>
                <w:rFonts w:ascii="宋体" w:eastAsia="宋体" w:hAnsi="宋体" w:cs="宋体" w:hint="eastAsia"/>
                <w:color w:val="000000"/>
                <w:sz w:val="22"/>
                <w:szCs w:val="22"/>
              </w:rPr>
              <w:t>采用三合一连接件，符合GB/T 28203-2011标准。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9、拉手：</w:t>
            </w:r>
            <w:r w:rsidR="002A2C5F" w:rsidRPr="002A2C5F">
              <w:rPr>
                <w:rFonts w:ascii="宋体" w:eastAsia="宋体" w:hAnsi="宋体" w:cs="宋体" w:hint="eastAsia"/>
                <w:color w:val="000000"/>
                <w:sz w:val="22"/>
                <w:szCs w:val="22"/>
              </w:rPr>
              <w:t>符合GB/T21866-2008标准。</w:t>
            </w:r>
          </w:p>
          <w:p w14:paraId="0C498EA7" w14:textId="6F64B38F" w:rsidR="0016622B" w:rsidRDefault="00EC0536" w:rsidP="002A2C5F">
            <w:pPr>
              <w:rPr>
                <w:rFonts w:ascii="宋体" w:eastAsia="宋体" w:hAnsi="宋体" w:cs="宋体"/>
                <w:color w:val="000000"/>
                <w:sz w:val="22"/>
                <w:szCs w:val="22"/>
              </w:rPr>
            </w:pPr>
            <w:r w:rsidRPr="00CC28D6">
              <w:rPr>
                <w:rFonts w:ascii="宋体" w:eastAsia="宋体" w:hAnsi="宋体" w:cs="宋体" w:hint="eastAsia"/>
                <w:color w:val="000000"/>
                <w:sz w:val="22"/>
                <w:szCs w:val="22"/>
              </w:rPr>
              <w:t>10、螺丝：</w:t>
            </w:r>
            <w:r w:rsidR="002C787A">
              <w:rPr>
                <w:rFonts w:ascii="宋体" w:eastAsia="宋体" w:hAnsi="宋体" w:cs="宋体" w:hint="eastAsia"/>
                <w:color w:val="000000"/>
                <w:sz w:val="22"/>
                <w:szCs w:val="22"/>
              </w:rPr>
              <w:t>符合GB/T700-2016、GB/T3325-2024标准</w:t>
            </w:r>
            <w:r w:rsidR="002A2C5F">
              <w:rPr>
                <w:rFonts w:ascii="宋体" w:eastAsia="宋体" w:hAnsi="宋体" w:cs="宋体" w:hint="eastAsia"/>
                <w:color w:val="000000"/>
                <w:sz w:val="22"/>
                <w:szCs w:val="22"/>
              </w:rPr>
              <w:t>。</w:t>
            </w:r>
          </w:p>
          <w:p w14:paraId="42DE1976" w14:textId="69711216" w:rsidR="00EC0536" w:rsidRPr="00CC28D6" w:rsidRDefault="0016622B" w:rsidP="002A2C5F">
            <w:pPr>
              <w:rPr>
                <w:rFonts w:ascii="宋体" w:eastAsia="宋体" w:hAnsi="宋体" w:cs="宋体"/>
                <w:color w:val="000000"/>
                <w:sz w:val="22"/>
                <w:szCs w:val="22"/>
              </w:rPr>
            </w:pPr>
            <w:r w:rsidRPr="0016622B">
              <w:rPr>
                <w:rFonts w:ascii="宋体" w:eastAsia="宋体" w:hAnsi="宋体" w:cs="宋体" w:hint="eastAsia"/>
                <w:color w:val="000000"/>
                <w:sz w:val="22"/>
                <w:szCs w:val="22"/>
              </w:rPr>
              <w:t>11.柜子层板厚度大于等于25mm，背板为9厘板。</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5D83A67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0DDD6A8B" w14:textId="77777777" w:rsidTr="00A55532">
        <w:trPr>
          <w:trHeight w:val="2775"/>
        </w:trPr>
        <w:tc>
          <w:tcPr>
            <w:tcW w:w="508" w:type="dxa"/>
            <w:vAlign w:val="center"/>
            <w:hideMark/>
          </w:tcPr>
          <w:p w14:paraId="06D36633"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w:t>
            </w:r>
          </w:p>
        </w:tc>
        <w:tc>
          <w:tcPr>
            <w:tcW w:w="905" w:type="dxa"/>
            <w:vAlign w:val="center"/>
            <w:hideMark/>
          </w:tcPr>
          <w:p w14:paraId="77045FD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保密柜</w:t>
            </w:r>
          </w:p>
        </w:tc>
        <w:tc>
          <w:tcPr>
            <w:tcW w:w="567" w:type="dxa"/>
            <w:vAlign w:val="center"/>
            <w:hideMark/>
          </w:tcPr>
          <w:p w14:paraId="7DDE50A3"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E01</w:t>
            </w:r>
          </w:p>
        </w:tc>
        <w:tc>
          <w:tcPr>
            <w:tcW w:w="2693" w:type="dxa"/>
            <w:vAlign w:val="center"/>
          </w:tcPr>
          <w:p w14:paraId="483C2484" w14:textId="2A8AFB39"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30D4786C" wp14:editId="07DD2662">
                  <wp:extent cx="941705" cy="1776297"/>
                  <wp:effectExtent l="0" t="0" r="0" b="0"/>
                  <wp:docPr id="27" name="图片 26">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B000000}"/>
                              </a:ext>
                            </a:extLst>
                          </pic:cNvPr>
                          <pic:cNvPicPr>
                            <a:picLocks noChangeAspect="1"/>
                          </pic:cNvPicPr>
                        </pic:nvPicPr>
                        <pic:blipFill>
                          <a:blip r:embed="rId51" cstate="email">
                            <a:extLst>
                              <a:ext uri="{28A0092B-C50C-407E-A947-70E740481C1C}">
                                <a14:useLocalDpi xmlns:a14="http://schemas.microsoft.com/office/drawing/2010/main"/>
                              </a:ext>
                            </a:extLst>
                          </a:blip>
                          <a:stretch>
                            <a:fillRect/>
                          </a:stretch>
                        </pic:blipFill>
                        <pic:spPr>
                          <a:xfrm>
                            <a:off x="0" y="0"/>
                            <a:ext cx="947528" cy="1787280"/>
                          </a:xfrm>
                          <a:prstGeom prst="rect">
                            <a:avLst/>
                          </a:prstGeom>
                        </pic:spPr>
                      </pic:pic>
                    </a:graphicData>
                  </a:graphic>
                </wp:inline>
              </w:drawing>
            </w:r>
          </w:p>
        </w:tc>
        <w:tc>
          <w:tcPr>
            <w:tcW w:w="1843" w:type="dxa"/>
            <w:vAlign w:val="center"/>
          </w:tcPr>
          <w:p w14:paraId="22768C94" w14:textId="5E76253F"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1850mm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400mm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850mm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29555112" w14:textId="4B0FCB25"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4913E02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台</w:t>
            </w:r>
          </w:p>
        </w:tc>
        <w:tc>
          <w:tcPr>
            <w:tcW w:w="567" w:type="dxa"/>
            <w:vAlign w:val="center"/>
            <w:hideMark/>
          </w:tcPr>
          <w:p w14:paraId="1A8A1B7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372C9425" w14:textId="77777777" w:rsidR="005E00C8"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1、基材：采用1.0mm冷轧钢板，符合GB/T 5213-2019标准</w:t>
            </w:r>
            <w:r w:rsidR="002A2C5F">
              <w:rPr>
                <w:rFonts w:ascii="宋体" w:eastAsia="宋体" w:hAnsi="宋体" w:cs="宋体" w:hint="eastAsia"/>
                <w:color w:val="000000"/>
                <w:sz w:val="22"/>
                <w:szCs w:val="22"/>
              </w:rPr>
              <w:t>。</w:t>
            </w:r>
            <w:r w:rsidR="00CF3545">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2、抗菌防霉粉末涂料：符合HG/T 2006-2022标准</w:t>
            </w:r>
            <w:r w:rsidR="002A2C5F">
              <w:rPr>
                <w:rFonts w:ascii="宋体" w:eastAsia="宋体" w:hAnsi="宋体" w:cs="宋体" w:hint="eastAsia"/>
                <w:color w:val="000000"/>
                <w:sz w:val="22"/>
                <w:szCs w:val="22"/>
              </w:rPr>
              <w:t>。</w:t>
            </w:r>
          </w:p>
          <w:p w14:paraId="4293F112" w14:textId="77777777" w:rsidR="005E00C8" w:rsidRDefault="005E00C8" w:rsidP="005E00C8">
            <w:pPr>
              <w:rPr>
                <w:rFonts w:ascii="宋体" w:eastAsia="宋体" w:hAnsi="宋体" w:cs="宋体"/>
                <w:color w:val="000000"/>
                <w:sz w:val="22"/>
                <w:szCs w:val="22"/>
              </w:rPr>
            </w:pPr>
            <w:r>
              <w:rPr>
                <w:rFonts w:ascii="宋体" w:eastAsia="宋体" w:hAnsi="宋体" w:cs="宋体"/>
                <w:color w:val="000000"/>
                <w:sz w:val="22"/>
                <w:szCs w:val="22"/>
              </w:rPr>
              <w:t>3、</w:t>
            </w:r>
            <w:r w:rsidRPr="005E00C8">
              <w:rPr>
                <w:rFonts w:ascii="宋体" w:eastAsia="宋体" w:hAnsi="宋体" w:cs="宋体" w:hint="eastAsia"/>
                <w:color w:val="000000"/>
                <w:sz w:val="22"/>
                <w:szCs w:val="22"/>
              </w:rPr>
              <w:t>保密</w:t>
            </w:r>
            <w:proofErr w:type="gramStart"/>
            <w:r w:rsidRPr="005E00C8">
              <w:rPr>
                <w:rFonts w:ascii="宋体" w:eastAsia="宋体" w:hAnsi="宋体" w:cs="宋体" w:hint="eastAsia"/>
                <w:color w:val="000000"/>
                <w:sz w:val="22"/>
                <w:szCs w:val="22"/>
              </w:rPr>
              <w:t>柜符合</w:t>
            </w:r>
            <w:proofErr w:type="gramEnd"/>
            <w:r w:rsidRPr="005E00C8">
              <w:rPr>
                <w:rFonts w:ascii="宋体" w:eastAsia="宋体" w:hAnsi="宋体" w:cs="宋体" w:hint="eastAsia"/>
                <w:color w:val="000000"/>
                <w:sz w:val="22"/>
                <w:szCs w:val="22"/>
              </w:rPr>
              <w:t>国家保密标准《存放涉密载体的保密柜安全技术要求》（暂行）要求，防撬设计，配智能电子密码锁，具备两种模式以上联合开锁方式（密码+指纹）</w:t>
            </w:r>
          </w:p>
          <w:p w14:paraId="3F4D91E2" w14:textId="4710CA40" w:rsidR="00EC0536" w:rsidRPr="00CC28D6" w:rsidRDefault="005E00C8" w:rsidP="005E00C8">
            <w:pPr>
              <w:rPr>
                <w:rFonts w:ascii="宋体" w:eastAsia="宋体" w:hAnsi="宋体" w:cs="宋体"/>
                <w:color w:val="000000"/>
                <w:sz w:val="22"/>
                <w:szCs w:val="22"/>
              </w:rPr>
            </w:pPr>
            <w:r>
              <w:rPr>
                <w:rFonts w:ascii="宋体" w:eastAsia="宋体" w:hAnsi="宋体" w:cs="宋体"/>
                <w:color w:val="000000"/>
                <w:sz w:val="22"/>
                <w:szCs w:val="22"/>
              </w:rPr>
              <w:t>4</w:t>
            </w:r>
            <w:r w:rsidRPr="005E00C8">
              <w:rPr>
                <w:rFonts w:ascii="宋体" w:eastAsia="宋体" w:hAnsi="宋体" w:cs="宋体" w:hint="eastAsia"/>
                <w:color w:val="000000"/>
                <w:sz w:val="22"/>
                <w:szCs w:val="22"/>
              </w:rPr>
              <w:t>、平开门，分</w:t>
            </w:r>
            <w:proofErr w:type="gramStart"/>
            <w:r w:rsidRPr="005E00C8">
              <w:rPr>
                <w:rFonts w:ascii="宋体" w:eastAsia="宋体" w:hAnsi="宋体" w:cs="宋体" w:hint="eastAsia"/>
                <w:color w:val="000000"/>
                <w:sz w:val="22"/>
                <w:szCs w:val="22"/>
              </w:rPr>
              <w:t>双节带2个</w:t>
            </w:r>
            <w:proofErr w:type="gramEnd"/>
            <w:r w:rsidRPr="005E00C8">
              <w:rPr>
                <w:rFonts w:ascii="宋体" w:eastAsia="宋体" w:hAnsi="宋体" w:cs="宋体" w:hint="eastAsia"/>
                <w:color w:val="000000"/>
                <w:sz w:val="22"/>
                <w:szCs w:val="22"/>
              </w:rPr>
              <w:t>抽屉，抽屉内嵌拉手，带防盗锁具，内置报警器，可调节层板，加粗实心锁轴，联动开锁。</w:t>
            </w:r>
            <w:r w:rsidRPr="005E00C8">
              <w:rPr>
                <w:rFonts w:ascii="宋体" w:eastAsia="宋体" w:hAnsi="宋体" w:cs="宋体"/>
                <w:color w:val="000000"/>
                <w:sz w:val="22"/>
                <w:szCs w:val="22"/>
              </w:rPr>
              <w:cr/>
            </w:r>
            <w:r w:rsidR="00430157">
              <w:rPr>
                <w:rFonts w:ascii="宋体" w:eastAsia="宋体" w:hAnsi="宋体" w:cs="宋体" w:hint="eastAsia"/>
                <w:color w:val="000000"/>
                <w:sz w:val="22"/>
                <w:szCs w:val="22"/>
              </w:rPr>
              <w:t xml:space="preserve"> </w:t>
            </w:r>
          </w:p>
        </w:tc>
        <w:tc>
          <w:tcPr>
            <w:tcW w:w="1134" w:type="dxa"/>
            <w:noWrap/>
            <w:vAlign w:val="center"/>
            <w:hideMark/>
          </w:tcPr>
          <w:p w14:paraId="1DE24E2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49261ECD" w14:textId="77777777" w:rsidTr="00A55532">
        <w:trPr>
          <w:trHeight w:val="2250"/>
        </w:trPr>
        <w:tc>
          <w:tcPr>
            <w:tcW w:w="508" w:type="dxa"/>
            <w:vAlign w:val="center"/>
            <w:hideMark/>
          </w:tcPr>
          <w:p w14:paraId="024CFC5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31</w:t>
            </w:r>
          </w:p>
        </w:tc>
        <w:tc>
          <w:tcPr>
            <w:tcW w:w="905" w:type="dxa"/>
            <w:vAlign w:val="center"/>
            <w:hideMark/>
          </w:tcPr>
          <w:p w14:paraId="5E793EA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文件柜</w:t>
            </w:r>
          </w:p>
        </w:tc>
        <w:tc>
          <w:tcPr>
            <w:tcW w:w="567" w:type="dxa"/>
            <w:vAlign w:val="center"/>
            <w:hideMark/>
          </w:tcPr>
          <w:p w14:paraId="6C65EE4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E02</w:t>
            </w:r>
          </w:p>
        </w:tc>
        <w:tc>
          <w:tcPr>
            <w:tcW w:w="2693" w:type="dxa"/>
            <w:vAlign w:val="center"/>
          </w:tcPr>
          <w:p w14:paraId="4A2D8218" w14:textId="7F8D055F"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601413EE" wp14:editId="7D4D8C91">
                  <wp:extent cx="651867" cy="1285875"/>
                  <wp:effectExtent l="0" t="0" r="0" b="0"/>
                  <wp:docPr id="28" name="图片 27">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C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C000000}"/>
                              </a:ext>
                            </a:extLst>
                          </pic:cNvPr>
                          <pic:cNvPicPr>
                            <a:picLocks noChangeAspect="1"/>
                          </pic:cNvPicPr>
                        </pic:nvPicPr>
                        <pic:blipFill>
                          <a:blip r:embed="rId52" cstate="email">
                            <a:extLst>
                              <a:ext uri="{28A0092B-C50C-407E-A947-70E740481C1C}">
                                <a14:useLocalDpi xmlns:a14="http://schemas.microsoft.com/office/drawing/2010/main"/>
                              </a:ext>
                            </a:extLst>
                          </a:blip>
                          <a:stretch>
                            <a:fillRect/>
                          </a:stretch>
                        </pic:blipFill>
                        <pic:spPr>
                          <a:xfrm>
                            <a:off x="0" y="0"/>
                            <a:ext cx="651867" cy="1285875"/>
                          </a:xfrm>
                          <a:prstGeom prst="rect">
                            <a:avLst/>
                          </a:prstGeom>
                        </pic:spPr>
                      </pic:pic>
                    </a:graphicData>
                  </a:graphic>
                </wp:inline>
              </w:drawing>
            </w:r>
          </w:p>
        </w:tc>
        <w:tc>
          <w:tcPr>
            <w:tcW w:w="1843" w:type="dxa"/>
            <w:vAlign w:val="center"/>
          </w:tcPr>
          <w:p w14:paraId="2E1613FF" w14:textId="14D9881C" w:rsidR="00EC0536" w:rsidRPr="002E2A35" w:rsidRDefault="00EC0536" w:rsidP="002E2A35">
            <w:pPr>
              <w:jc w:val="center"/>
              <w:rPr>
                <w:rFonts w:asciiTheme="minorEastAsia" w:hAnsiTheme="minorEastAsia" w:cs="宋体"/>
                <w:color w:val="000000"/>
              </w:rPr>
            </w:pPr>
            <w:r w:rsidRPr="002E2A35">
              <w:rPr>
                <w:rFonts w:asciiTheme="minorEastAsia" w:hAnsiTheme="minorEastAsia" w:cs="宋体" w:hint="eastAsia"/>
                <w:color w:val="000000"/>
              </w:rPr>
              <w:t>1850mm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hint="eastAsia"/>
                <w:noProof/>
              </w:rPr>
              <w:t>×</w:t>
            </w:r>
            <w:r w:rsidRPr="002E2A35">
              <w:rPr>
                <w:rFonts w:asciiTheme="minorEastAsia" w:hAnsiTheme="minorEastAsia" w:cs="宋体" w:hint="eastAsia"/>
                <w:color w:val="000000"/>
              </w:rPr>
              <w:t>400mm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850mm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60F5FD32" w14:textId="39740B0B"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1200.00</w:t>
            </w:r>
          </w:p>
        </w:tc>
        <w:tc>
          <w:tcPr>
            <w:tcW w:w="567" w:type="dxa"/>
            <w:vAlign w:val="center"/>
            <w:hideMark/>
          </w:tcPr>
          <w:p w14:paraId="57FF57D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台</w:t>
            </w:r>
          </w:p>
        </w:tc>
        <w:tc>
          <w:tcPr>
            <w:tcW w:w="567" w:type="dxa"/>
            <w:vAlign w:val="center"/>
            <w:hideMark/>
          </w:tcPr>
          <w:p w14:paraId="79DA4D9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46DF7C50" w14:textId="049EE9DD"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1、基材：采用0.7mm冷轧钢板，符合GB/T 5213-2019标准</w:t>
            </w:r>
            <w:r w:rsidR="002A2C5F">
              <w:rPr>
                <w:rFonts w:ascii="宋体" w:eastAsia="宋体" w:hAnsi="宋体" w:cs="宋体" w:hint="eastAsia"/>
                <w:color w:val="000000"/>
                <w:sz w:val="22"/>
                <w:szCs w:val="22"/>
              </w:rPr>
              <w:t>。</w:t>
            </w:r>
            <w:r w:rsidR="00CF3545">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2、抗菌防霉粉末涂料：符合HG/T 2006-2022标准</w:t>
            </w:r>
            <w:r w:rsidR="002A2C5F">
              <w:rPr>
                <w:rFonts w:ascii="宋体" w:eastAsia="宋体" w:hAnsi="宋体" w:cs="宋体" w:hint="eastAsia"/>
                <w:color w:val="000000"/>
                <w:sz w:val="22"/>
                <w:szCs w:val="22"/>
              </w:rPr>
              <w:t>。</w:t>
            </w:r>
            <w:r w:rsidR="00CF3545">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06B0D69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71D178C1" w14:textId="77777777" w:rsidTr="00A55532">
        <w:trPr>
          <w:trHeight w:val="2250"/>
        </w:trPr>
        <w:tc>
          <w:tcPr>
            <w:tcW w:w="508" w:type="dxa"/>
            <w:vAlign w:val="center"/>
            <w:hideMark/>
          </w:tcPr>
          <w:p w14:paraId="5678692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32</w:t>
            </w:r>
          </w:p>
        </w:tc>
        <w:tc>
          <w:tcPr>
            <w:tcW w:w="905" w:type="dxa"/>
            <w:vAlign w:val="center"/>
            <w:hideMark/>
          </w:tcPr>
          <w:p w14:paraId="6467C0D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三门更衣柜</w:t>
            </w:r>
          </w:p>
        </w:tc>
        <w:tc>
          <w:tcPr>
            <w:tcW w:w="567" w:type="dxa"/>
            <w:vAlign w:val="center"/>
            <w:hideMark/>
          </w:tcPr>
          <w:p w14:paraId="7B5E85C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E03</w:t>
            </w:r>
          </w:p>
        </w:tc>
        <w:tc>
          <w:tcPr>
            <w:tcW w:w="2693" w:type="dxa"/>
            <w:vAlign w:val="center"/>
          </w:tcPr>
          <w:p w14:paraId="3865FCF9" w14:textId="2316813A"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31684CF0" wp14:editId="095C55E1">
                  <wp:extent cx="821986" cy="1276350"/>
                  <wp:effectExtent l="0" t="0" r="0" b="0"/>
                  <wp:docPr id="29" name="图片 28">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D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D000000}"/>
                              </a:ext>
                            </a:extLst>
                          </pic:cNvPr>
                          <pic:cNvPicPr>
                            <a:picLocks noChangeAspect="1"/>
                          </pic:cNvPicPr>
                        </pic:nvPicPr>
                        <pic:blipFill>
                          <a:blip r:embed="rId53" cstate="email">
                            <a:extLst>
                              <a:ext uri="{28A0092B-C50C-407E-A947-70E740481C1C}">
                                <a14:useLocalDpi xmlns:a14="http://schemas.microsoft.com/office/drawing/2010/main"/>
                              </a:ext>
                            </a:extLst>
                          </a:blip>
                          <a:stretch>
                            <a:fillRect/>
                          </a:stretch>
                        </pic:blipFill>
                        <pic:spPr>
                          <a:xfrm>
                            <a:off x="0" y="0"/>
                            <a:ext cx="821986" cy="1276350"/>
                          </a:xfrm>
                          <a:prstGeom prst="rect">
                            <a:avLst/>
                          </a:prstGeom>
                        </pic:spPr>
                      </pic:pic>
                    </a:graphicData>
                  </a:graphic>
                </wp:inline>
              </w:drawing>
            </w:r>
          </w:p>
        </w:tc>
        <w:tc>
          <w:tcPr>
            <w:tcW w:w="1843" w:type="dxa"/>
            <w:vAlign w:val="center"/>
          </w:tcPr>
          <w:p w14:paraId="37B008C8" w14:textId="5B984531"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1800mm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900mm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500mm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282CC7A0" w14:textId="139AC883"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1000.00</w:t>
            </w:r>
          </w:p>
        </w:tc>
        <w:tc>
          <w:tcPr>
            <w:tcW w:w="567" w:type="dxa"/>
            <w:vAlign w:val="center"/>
            <w:hideMark/>
          </w:tcPr>
          <w:p w14:paraId="58F30BC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台</w:t>
            </w:r>
          </w:p>
        </w:tc>
        <w:tc>
          <w:tcPr>
            <w:tcW w:w="567" w:type="dxa"/>
            <w:vAlign w:val="center"/>
            <w:hideMark/>
          </w:tcPr>
          <w:p w14:paraId="7F17DC8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4901383A" w14:textId="77777777" w:rsidR="0081243A"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1、基材：采用0.7mm冷轧钢板，符合GB/T 5213-2019标准</w:t>
            </w:r>
            <w:r w:rsidR="002A2C5F">
              <w:rPr>
                <w:rFonts w:ascii="宋体" w:eastAsia="宋体" w:hAnsi="宋体" w:cs="宋体" w:hint="eastAsia"/>
                <w:color w:val="000000"/>
                <w:sz w:val="22"/>
                <w:szCs w:val="22"/>
              </w:rPr>
              <w:t>。</w:t>
            </w:r>
            <w:r w:rsidR="00CF3545">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2、抗菌防霉粉末涂料：符合HG/T 2006-2022标准</w:t>
            </w:r>
            <w:r w:rsidR="002A2C5F">
              <w:rPr>
                <w:rFonts w:ascii="宋体" w:eastAsia="宋体" w:hAnsi="宋体" w:cs="宋体" w:hint="eastAsia"/>
                <w:color w:val="000000"/>
                <w:sz w:val="22"/>
                <w:szCs w:val="22"/>
              </w:rPr>
              <w:t>。</w:t>
            </w:r>
          </w:p>
          <w:p w14:paraId="517353CC" w14:textId="5150C90F" w:rsidR="00EC0536" w:rsidRPr="00CC28D6" w:rsidRDefault="0081243A" w:rsidP="00EC0536">
            <w:pPr>
              <w:rPr>
                <w:rFonts w:ascii="宋体" w:eastAsia="宋体" w:hAnsi="宋体" w:cs="宋体"/>
                <w:color w:val="000000"/>
                <w:sz w:val="22"/>
                <w:szCs w:val="22"/>
              </w:rPr>
            </w:pPr>
            <w:r w:rsidRPr="0081243A">
              <w:rPr>
                <w:rFonts w:ascii="宋体" w:eastAsia="宋体" w:hAnsi="宋体" w:cs="宋体" w:hint="eastAsia"/>
                <w:color w:val="000000"/>
                <w:sz w:val="22"/>
                <w:szCs w:val="22"/>
              </w:rPr>
              <w:t>3.柜子内部配置挂衣杆、层板、镜子。</w:t>
            </w:r>
            <w:r w:rsidR="00430157">
              <w:rPr>
                <w:rFonts w:ascii="宋体" w:eastAsia="宋体" w:hAnsi="宋体" w:cs="宋体" w:hint="eastAsia"/>
                <w:color w:val="000000"/>
                <w:sz w:val="22"/>
                <w:szCs w:val="22"/>
              </w:rPr>
              <w:t xml:space="preserve">  </w:t>
            </w:r>
          </w:p>
        </w:tc>
        <w:tc>
          <w:tcPr>
            <w:tcW w:w="1134" w:type="dxa"/>
            <w:noWrap/>
            <w:vAlign w:val="center"/>
            <w:hideMark/>
          </w:tcPr>
          <w:p w14:paraId="50629A9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5D0DB5A1" w14:textId="77777777" w:rsidTr="00A55532">
        <w:trPr>
          <w:trHeight w:val="2250"/>
        </w:trPr>
        <w:tc>
          <w:tcPr>
            <w:tcW w:w="508" w:type="dxa"/>
            <w:vAlign w:val="center"/>
            <w:hideMark/>
          </w:tcPr>
          <w:p w14:paraId="0C12858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33</w:t>
            </w:r>
          </w:p>
        </w:tc>
        <w:tc>
          <w:tcPr>
            <w:tcW w:w="905" w:type="dxa"/>
            <w:vAlign w:val="center"/>
            <w:hideMark/>
          </w:tcPr>
          <w:p w14:paraId="3D98E71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二门更衣柜</w:t>
            </w:r>
          </w:p>
        </w:tc>
        <w:tc>
          <w:tcPr>
            <w:tcW w:w="567" w:type="dxa"/>
            <w:vAlign w:val="center"/>
            <w:hideMark/>
          </w:tcPr>
          <w:p w14:paraId="2DE6BB9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E04</w:t>
            </w:r>
          </w:p>
        </w:tc>
        <w:tc>
          <w:tcPr>
            <w:tcW w:w="2693" w:type="dxa"/>
            <w:vAlign w:val="center"/>
          </w:tcPr>
          <w:p w14:paraId="02F79274" w14:textId="36573F2D"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4C1F8228" wp14:editId="6FD10614">
                  <wp:extent cx="731718" cy="1276350"/>
                  <wp:effectExtent l="0" t="0" r="0" b="0"/>
                  <wp:docPr id="30" name="图片 29">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E000000}"/>
                              </a:ext>
                            </a:extLst>
                          </pic:cNvPr>
                          <pic:cNvPicPr>
                            <a:picLocks noChangeAspect="1"/>
                          </pic:cNvPicPr>
                        </pic:nvPicPr>
                        <pic:blipFill>
                          <a:blip r:embed="rId54" cstate="email">
                            <a:extLst>
                              <a:ext uri="{28A0092B-C50C-407E-A947-70E740481C1C}">
                                <a14:useLocalDpi xmlns:a14="http://schemas.microsoft.com/office/drawing/2010/main"/>
                              </a:ext>
                            </a:extLst>
                          </a:blip>
                          <a:stretch>
                            <a:fillRect/>
                          </a:stretch>
                        </pic:blipFill>
                        <pic:spPr>
                          <a:xfrm>
                            <a:off x="0" y="0"/>
                            <a:ext cx="731718" cy="1276350"/>
                          </a:xfrm>
                          <a:prstGeom prst="rect">
                            <a:avLst/>
                          </a:prstGeom>
                        </pic:spPr>
                      </pic:pic>
                    </a:graphicData>
                  </a:graphic>
                </wp:inline>
              </w:drawing>
            </w:r>
          </w:p>
        </w:tc>
        <w:tc>
          <w:tcPr>
            <w:tcW w:w="1843" w:type="dxa"/>
            <w:vAlign w:val="center"/>
          </w:tcPr>
          <w:p w14:paraId="78A871F5" w14:textId="47BC9CC7"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1800mm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900mm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500mm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26A8B1EF" w14:textId="25F71733"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1000.00</w:t>
            </w:r>
          </w:p>
        </w:tc>
        <w:tc>
          <w:tcPr>
            <w:tcW w:w="567" w:type="dxa"/>
            <w:vAlign w:val="center"/>
            <w:hideMark/>
          </w:tcPr>
          <w:p w14:paraId="30BEF5D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台</w:t>
            </w:r>
          </w:p>
        </w:tc>
        <w:tc>
          <w:tcPr>
            <w:tcW w:w="567" w:type="dxa"/>
            <w:vAlign w:val="center"/>
            <w:hideMark/>
          </w:tcPr>
          <w:p w14:paraId="28EB098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233E16CC" w14:textId="77777777" w:rsidR="0081243A"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1、基材：采用0.7mm冷轧钢板，符合GB/T 5213-2019标准</w:t>
            </w:r>
            <w:r w:rsidR="002A2C5F">
              <w:rPr>
                <w:rFonts w:ascii="宋体" w:eastAsia="宋体" w:hAnsi="宋体" w:cs="宋体" w:hint="eastAsia"/>
                <w:color w:val="000000"/>
                <w:sz w:val="22"/>
                <w:szCs w:val="22"/>
              </w:rPr>
              <w:t>。</w:t>
            </w:r>
            <w:r w:rsidR="00CF3545">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2、抗菌防霉粉末涂料：符合HG/T 2006-2022标准</w:t>
            </w:r>
            <w:r w:rsidR="002A2C5F">
              <w:rPr>
                <w:rFonts w:ascii="宋体" w:eastAsia="宋体" w:hAnsi="宋体" w:cs="宋体" w:hint="eastAsia"/>
                <w:color w:val="000000"/>
                <w:sz w:val="22"/>
                <w:szCs w:val="22"/>
              </w:rPr>
              <w:t>。</w:t>
            </w:r>
          </w:p>
          <w:p w14:paraId="5BD995F9" w14:textId="6DD14205" w:rsidR="00EC0536" w:rsidRPr="00CC28D6" w:rsidRDefault="0081243A" w:rsidP="00EC0536">
            <w:pPr>
              <w:rPr>
                <w:rFonts w:ascii="宋体" w:eastAsia="宋体" w:hAnsi="宋体" w:cs="宋体"/>
                <w:color w:val="000000"/>
                <w:sz w:val="22"/>
                <w:szCs w:val="22"/>
              </w:rPr>
            </w:pPr>
            <w:r w:rsidRPr="0081243A">
              <w:rPr>
                <w:rFonts w:ascii="宋体" w:eastAsia="宋体" w:hAnsi="宋体" w:cs="宋体" w:hint="eastAsia"/>
                <w:color w:val="000000"/>
                <w:sz w:val="22"/>
                <w:szCs w:val="22"/>
              </w:rPr>
              <w:t>3.柜子内部配置挂衣杆、层板、镜子。</w:t>
            </w:r>
            <w:r w:rsidR="00CF3545">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455B5D0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7E95CE73" w14:textId="77777777" w:rsidTr="00A55532">
        <w:trPr>
          <w:trHeight w:val="2550"/>
        </w:trPr>
        <w:tc>
          <w:tcPr>
            <w:tcW w:w="508" w:type="dxa"/>
            <w:vAlign w:val="center"/>
            <w:hideMark/>
          </w:tcPr>
          <w:p w14:paraId="71FDCFA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34</w:t>
            </w:r>
          </w:p>
        </w:tc>
        <w:tc>
          <w:tcPr>
            <w:tcW w:w="905" w:type="dxa"/>
            <w:vAlign w:val="center"/>
            <w:hideMark/>
          </w:tcPr>
          <w:p w14:paraId="3113542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原被告椅</w:t>
            </w:r>
          </w:p>
        </w:tc>
        <w:tc>
          <w:tcPr>
            <w:tcW w:w="567" w:type="dxa"/>
            <w:vAlign w:val="center"/>
            <w:hideMark/>
          </w:tcPr>
          <w:p w14:paraId="4D8FBE4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F01</w:t>
            </w:r>
          </w:p>
        </w:tc>
        <w:tc>
          <w:tcPr>
            <w:tcW w:w="2693" w:type="dxa"/>
            <w:vAlign w:val="center"/>
          </w:tcPr>
          <w:p w14:paraId="74A6AA38" w14:textId="40E32D65"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6651468B" wp14:editId="570C2DF1">
                  <wp:extent cx="676275" cy="1203499"/>
                  <wp:effectExtent l="0" t="0" r="0" b="0"/>
                  <wp:docPr id="31" name="image13.jpe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F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3.jpe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F000000}"/>
                              </a:ext>
                            </a:extLst>
                          </pic:cNvPr>
                          <pic:cNvPicPr>
                            <a:picLocks noChangeAspect="1"/>
                          </pic:cNvPicPr>
                        </pic:nvPicPr>
                        <pic:blipFill>
                          <a:blip r:embed="rId55" cstate="email">
                            <a:extLst>
                              <a:ext uri="{28A0092B-C50C-407E-A947-70E740481C1C}">
                                <a14:useLocalDpi xmlns:a14="http://schemas.microsoft.com/office/drawing/2010/main"/>
                              </a:ext>
                            </a:extLst>
                          </a:blip>
                          <a:stretch>
                            <a:fillRect/>
                          </a:stretch>
                        </pic:blipFill>
                        <pic:spPr>
                          <a:xfrm>
                            <a:off x="0" y="0"/>
                            <a:ext cx="676275" cy="1203499"/>
                          </a:xfrm>
                          <a:prstGeom prst="rect">
                            <a:avLst/>
                          </a:prstGeom>
                        </pic:spPr>
                      </pic:pic>
                    </a:graphicData>
                  </a:graphic>
                </wp:inline>
              </w:drawing>
            </w:r>
          </w:p>
        </w:tc>
        <w:tc>
          <w:tcPr>
            <w:tcW w:w="1843" w:type="dxa"/>
            <w:vAlign w:val="center"/>
          </w:tcPr>
          <w:p w14:paraId="42248C36" w14:textId="3E5FF4D8"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1160mm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550</w:t>
            </w:r>
            <w:r w:rsidRPr="002E2A35">
              <w:rPr>
                <w:rFonts w:asciiTheme="minorEastAsia" w:hAnsiTheme="minorEastAsia" w:cs="宋体" w:hint="eastAsia"/>
                <w:color w:val="000000"/>
              </w:rPr>
              <w:t>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530</w:t>
            </w:r>
            <w:r w:rsidRPr="002E2A35">
              <w:rPr>
                <w:rFonts w:asciiTheme="minorEastAsia" w:hAnsiTheme="minorEastAsia" w:cs="宋体" w:hint="eastAsia"/>
                <w:color w:val="000000"/>
              </w:rPr>
              <w:t>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2DE3712A" w14:textId="602E5D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1550.00</w:t>
            </w:r>
          </w:p>
        </w:tc>
        <w:tc>
          <w:tcPr>
            <w:tcW w:w="567" w:type="dxa"/>
            <w:vAlign w:val="center"/>
            <w:hideMark/>
          </w:tcPr>
          <w:p w14:paraId="0979359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把</w:t>
            </w:r>
          </w:p>
        </w:tc>
        <w:tc>
          <w:tcPr>
            <w:tcW w:w="567" w:type="dxa"/>
            <w:vAlign w:val="center"/>
            <w:hideMark/>
          </w:tcPr>
          <w:p w14:paraId="0A0AD4A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0FA6364C" w14:textId="4C536C35" w:rsidR="00EF5357" w:rsidRDefault="00EC0536" w:rsidP="00EF5357">
            <w:pPr>
              <w:rPr>
                <w:rFonts w:ascii="宋体" w:eastAsia="宋体" w:hAnsi="宋体" w:cs="宋体"/>
                <w:color w:val="000000"/>
                <w:sz w:val="22"/>
                <w:szCs w:val="22"/>
              </w:rPr>
            </w:pPr>
            <w:r w:rsidRPr="00CC28D6">
              <w:rPr>
                <w:rFonts w:ascii="宋体" w:eastAsia="宋体" w:hAnsi="宋体" w:cs="宋体" w:hint="eastAsia"/>
                <w:color w:val="000000"/>
                <w:sz w:val="22"/>
                <w:szCs w:val="22"/>
              </w:rPr>
              <w:t>1、面料：采用优质西皮，符合GB/T 16799-2018标准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4、框架：采用优质橡胶木，符合LY/T1985-2011标准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5、水性面漆：符合GB18581-2020标准，附着力达到1级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6、水性底漆：符合GB18581-2020标准，附着力达到1级</w:t>
            </w:r>
            <w:r w:rsidR="002A2C5F">
              <w:rPr>
                <w:rFonts w:ascii="宋体" w:eastAsia="宋体" w:hAnsi="宋体" w:cs="宋体" w:hint="eastAsia"/>
                <w:color w:val="000000"/>
                <w:sz w:val="22"/>
                <w:szCs w:val="22"/>
              </w:rPr>
              <w:t>。</w:t>
            </w:r>
          </w:p>
          <w:p w14:paraId="5C8DC85D" w14:textId="6C629EE2" w:rsidR="00EC0536" w:rsidRPr="00CC28D6" w:rsidRDefault="00EC0536" w:rsidP="00EF5357">
            <w:pPr>
              <w:rPr>
                <w:rFonts w:ascii="宋体" w:eastAsia="宋体" w:hAnsi="宋体" w:cs="宋体"/>
                <w:color w:val="000000"/>
                <w:sz w:val="22"/>
                <w:szCs w:val="22"/>
              </w:rPr>
            </w:pPr>
            <w:r w:rsidRPr="00CC28D6">
              <w:rPr>
                <w:rFonts w:ascii="宋体" w:eastAsia="宋体" w:hAnsi="宋体" w:cs="宋体" w:hint="eastAsia"/>
                <w:color w:val="000000"/>
                <w:sz w:val="22"/>
                <w:szCs w:val="22"/>
              </w:rPr>
              <w:t>7、螺丝：</w:t>
            </w:r>
            <w:r w:rsidR="002C787A">
              <w:rPr>
                <w:rFonts w:ascii="宋体" w:eastAsia="宋体" w:hAnsi="宋体" w:cs="宋体" w:hint="eastAsia"/>
                <w:color w:val="000000"/>
                <w:sz w:val="22"/>
                <w:szCs w:val="22"/>
              </w:rPr>
              <w:t>符合GB/T700-2016、GB/T3325-2024标准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464C779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79F81D64" w14:textId="77777777" w:rsidTr="00A55532">
        <w:trPr>
          <w:trHeight w:val="2235"/>
        </w:trPr>
        <w:tc>
          <w:tcPr>
            <w:tcW w:w="508" w:type="dxa"/>
            <w:vAlign w:val="center"/>
            <w:hideMark/>
          </w:tcPr>
          <w:p w14:paraId="541DFAC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35</w:t>
            </w:r>
          </w:p>
        </w:tc>
        <w:tc>
          <w:tcPr>
            <w:tcW w:w="905" w:type="dxa"/>
            <w:vAlign w:val="center"/>
            <w:hideMark/>
          </w:tcPr>
          <w:p w14:paraId="1D29840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法官椅</w:t>
            </w:r>
          </w:p>
        </w:tc>
        <w:tc>
          <w:tcPr>
            <w:tcW w:w="567" w:type="dxa"/>
            <w:vAlign w:val="center"/>
            <w:hideMark/>
          </w:tcPr>
          <w:p w14:paraId="5CBA9FB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F02</w:t>
            </w:r>
          </w:p>
        </w:tc>
        <w:tc>
          <w:tcPr>
            <w:tcW w:w="2693" w:type="dxa"/>
            <w:vAlign w:val="center"/>
          </w:tcPr>
          <w:p w14:paraId="13680549" w14:textId="094B6287"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2C0F7EB4" wp14:editId="697C98ED">
                  <wp:extent cx="638175" cy="1214692"/>
                  <wp:effectExtent l="0" t="0" r="0" b="5080"/>
                  <wp:docPr id="32" name="image11.jpe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0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jpe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0000000}"/>
                              </a:ext>
                            </a:extLst>
                          </pic:cNvPr>
                          <pic:cNvPicPr>
                            <a:picLocks noChangeAspect="1"/>
                          </pic:cNvPicPr>
                        </pic:nvPicPr>
                        <pic:blipFill>
                          <a:blip r:embed="rId56" cstate="email">
                            <a:extLst>
                              <a:ext uri="{28A0092B-C50C-407E-A947-70E740481C1C}">
                                <a14:useLocalDpi xmlns:a14="http://schemas.microsoft.com/office/drawing/2010/main"/>
                              </a:ext>
                            </a:extLst>
                          </a:blip>
                          <a:stretch>
                            <a:fillRect/>
                          </a:stretch>
                        </pic:blipFill>
                        <pic:spPr>
                          <a:xfrm>
                            <a:off x="0" y="0"/>
                            <a:ext cx="638175" cy="1214692"/>
                          </a:xfrm>
                          <a:prstGeom prst="rect">
                            <a:avLst/>
                          </a:prstGeom>
                        </pic:spPr>
                      </pic:pic>
                    </a:graphicData>
                  </a:graphic>
                </wp:inline>
              </w:drawing>
            </w:r>
          </w:p>
        </w:tc>
        <w:tc>
          <w:tcPr>
            <w:tcW w:w="1843" w:type="dxa"/>
            <w:vAlign w:val="center"/>
          </w:tcPr>
          <w:p w14:paraId="6A576124" w14:textId="23E22F8F"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color w:val="000000"/>
              </w:rPr>
              <w:t>1700</w:t>
            </w:r>
            <w:r w:rsidRPr="002E2A35">
              <w:rPr>
                <w:rFonts w:asciiTheme="minorEastAsia" w:hAnsiTheme="minorEastAsia" w:cs="宋体" w:hint="eastAsia"/>
                <w:color w:val="000000"/>
              </w:rPr>
              <w:t>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680</w:t>
            </w:r>
            <w:r w:rsidRPr="002E2A35">
              <w:rPr>
                <w:rFonts w:asciiTheme="minorEastAsia" w:hAnsiTheme="minorEastAsia" w:cs="宋体" w:hint="eastAsia"/>
                <w:color w:val="000000"/>
              </w:rPr>
              <w:t>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600</w:t>
            </w:r>
            <w:r w:rsidRPr="002E2A35">
              <w:rPr>
                <w:rFonts w:asciiTheme="minorEastAsia" w:hAnsiTheme="minorEastAsia" w:cs="宋体" w:hint="eastAsia"/>
                <w:color w:val="000000"/>
              </w:rPr>
              <w:t>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27847D6F" w14:textId="2844596D"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3100.00</w:t>
            </w:r>
          </w:p>
        </w:tc>
        <w:tc>
          <w:tcPr>
            <w:tcW w:w="567" w:type="dxa"/>
            <w:vAlign w:val="center"/>
            <w:hideMark/>
          </w:tcPr>
          <w:p w14:paraId="20CCC0E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把</w:t>
            </w:r>
          </w:p>
        </w:tc>
        <w:tc>
          <w:tcPr>
            <w:tcW w:w="567" w:type="dxa"/>
            <w:vAlign w:val="center"/>
            <w:hideMark/>
          </w:tcPr>
          <w:p w14:paraId="6A110C8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310D01D6" w14:textId="1E1ECADC" w:rsidR="00EF5357" w:rsidRDefault="00EC0536" w:rsidP="00EF5357">
            <w:pPr>
              <w:rPr>
                <w:rFonts w:ascii="宋体" w:eastAsia="宋体" w:hAnsi="宋体" w:cs="宋体"/>
                <w:color w:val="000000"/>
                <w:sz w:val="22"/>
                <w:szCs w:val="22"/>
              </w:rPr>
            </w:pPr>
            <w:r w:rsidRPr="00CC28D6">
              <w:rPr>
                <w:rFonts w:ascii="宋体" w:eastAsia="宋体" w:hAnsi="宋体" w:cs="宋体" w:hint="eastAsia"/>
                <w:color w:val="000000"/>
                <w:sz w:val="22"/>
                <w:szCs w:val="22"/>
              </w:rPr>
              <w:t>1、面料：采用优质西皮，符合GB/T 16799-2018标准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w:t>
            </w:r>
            <w:r w:rsidR="00DC4C51">
              <w:rPr>
                <w:rFonts w:ascii="宋体" w:eastAsia="宋体" w:hAnsi="宋体" w:cs="宋体" w:hint="eastAsia"/>
                <w:color w:val="000000"/>
                <w:sz w:val="22"/>
                <w:szCs w:val="22"/>
              </w:rPr>
              <w:lastRenderedPageBreak/>
              <w:t>2025标准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4、框架：采用优质橡胶木，符合LY/T1985-2011标准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5、水性面漆：符合GB18581-2020标准，附着力达到1级，</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6、水性底漆：符合GB18581-2020标准，附着力达到1级</w:t>
            </w:r>
            <w:r w:rsidR="002A2C5F">
              <w:rPr>
                <w:rFonts w:ascii="宋体" w:eastAsia="宋体" w:hAnsi="宋体" w:cs="宋体" w:hint="eastAsia"/>
                <w:color w:val="000000"/>
                <w:sz w:val="22"/>
                <w:szCs w:val="22"/>
              </w:rPr>
              <w:t>。</w:t>
            </w:r>
          </w:p>
          <w:p w14:paraId="2B1A49C5" w14:textId="38136E15" w:rsidR="00EC0536" w:rsidRPr="00CC28D6" w:rsidRDefault="00EC0536" w:rsidP="00EF5357">
            <w:pPr>
              <w:rPr>
                <w:rFonts w:ascii="宋体" w:eastAsia="宋体" w:hAnsi="宋体" w:cs="宋体"/>
                <w:color w:val="000000"/>
                <w:sz w:val="22"/>
                <w:szCs w:val="22"/>
              </w:rPr>
            </w:pPr>
            <w:r w:rsidRPr="00CC28D6">
              <w:rPr>
                <w:rFonts w:ascii="宋体" w:eastAsia="宋体" w:hAnsi="宋体" w:cs="宋体" w:hint="eastAsia"/>
                <w:color w:val="000000"/>
                <w:sz w:val="22"/>
                <w:szCs w:val="22"/>
              </w:rPr>
              <w:t>7、螺丝：</w:t>
            </w:r>
            <w:r w:rsidR="002C787A">
              <w:rPr>
                <w:rFonts w:ascii="宋体" w:eastAsia="宋体" w:hAnsi="宋体" w:cs="宋体" w:hint="eastAsia"/>
                <w:color w:val="000000"/>
                <w:sz w:val="22"/>
                <w:szCs w:val="22"/>
              </w:rPr>
              <w:t>符合GB/T700-2016、GB/T3325-2024标准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2A8CE34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4C935638" w14:textId="77777777" w:rsidTr="00A55532">
        <w:trPr>
          <w:trHeight w:val="2235"/>
        </w:trPr>
        <w:tc>
          <w:tcPr>
            <w:tcW w:w="508" w:type="dxa"/>
            <w:vAlign w:val="center"/>
            <w:hideMark/>
          </w:tcPr>
          <w:p w14:paraId="3E8C762C"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36</w:t>
            </w:r>
          </w:p>
        </w:tc>
        <w:tc>
          <w:tcPr>
            <w:tcW w:w="905" w:type="dxa"/>
            <w:vAlign w:val="center"/>
            <w:hideMark/>
          </w:tcPr>
          <w:p w14:paraId="2D9E3EB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餐桌</w:t>
            </w:r>
          </w:p>
        </w:tc>
        <w:tc>
          <w:tcPr>
            <w:tcW w:w="567" w:type="dxa"/>
            <w:vAlign w:val="center"/>
            <w:hideMark/>
          </w:tcPr>
          <w:p w14:paraId="2AD9C0D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G01</w:t>
            </w:r>
          </w:p>
        </w:tc>
        <w:tc>
          <w:tcPr>
            <w:tcW w:w="2693" w:type="dxa"/>
            <w:vAlign w:val="center"/>
          </w:tcPr>
          <w:p w14:paraId="3BE76350" w14:textId="6C03BE9F"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66B4C3A2" wp14:editId="3FC21104">
                  <wp:extent cx="1689761" cy="1266825"/>
                  <wp:effectExtent l="0" t="0" r="5715" b="0"/>
                  <wp:docPr id="33" name="图片 32">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1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2">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1000000}"/>
                              </a:ext>
                            </a:extLst>
                          </pic:cNvPr>
                          <pic:cNvPicPr>
                            <a:picLocks noChangeAspect="1"/>
                          </pic:cNvPicPr>
                        </pic:nvPicPr>
                        <pic:blipFill>
                          <a:blip r:embed="rId57" cstate="email">
                            <a:extLst>
                              <a:ext uri="{28A0092B-C50C-407E-A947-70E740481C1C}">
                                <a14:useLocalDpi xmlns:a14="http://schemas.microsoft.com/office/drawing/2010/main"/>
                              </a:ext>
                            </a:extLst>
                          </a:blip>
                          <a:stretch>
                            <a:fillRect/>
                          </a:stretch>
                        </pic:blipFill>
                        <pic:spPr>
                          <a:xfrm>
                            <a:off x="0" y="0"/>
                            <a:ext cx="1689761" cy="1266825"/>
                          </a:xfrm>
                          <a:prstGeom prst="rect">
                            <a:avLst/>
                          </a:prstGeom>
                        </pic:spPr>
                      </pic:pic>
                    </a:graphicData>
                  </a:graphic>
                </wp:inline>
              </w:drawing>
            </w:r>
          </w:p>
        </w:tc>
        <w:tc>
          <w:tcPr>
            <w:tcW w:w="1843" w:type="dxa"/>
            <w:vAlign w:val="center"/>
          </w:tcPr>
          <w:p w14:paraId="09A0D0FD" w14:textId="4BE3E08C"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1300mm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800mm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750mm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2793347E" w14:textId="3EDACA5E"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55518ED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34E138A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2681889C" w14:textId="77777777" w:rsidR="00CF1D95"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1、基材：基材：采用优质橡胶木，符合LY/T1985-2011标准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3、水性面漆：符合GB18581-2020标准，附着力达到1级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4、水性底漆：符合GB18581-2020标准，附着力达到1级</w:t>
            </w:r>
            <w:r w:rsidR="002A2C5F">
              <w:rPr>
                <w:rFonts w:ascii="宋体" w:eastAsia="宋体" w:hAnsi="宋体" w:cs="宋体" w:hint="eastAsia"/>
                <w:color w:val="000000"/>
                <w:sz w:val="22"/>
                <w:szCs w:val="22"/>
              </w:rPr>
              <w:t>。</w:t>
            </w:r>
          </w:p>
          <w:p w14:paraId="3F4820A3" w14:textId="6B0EBF46" w:rsidR="00EC0536" w:rsidRPr="00CC28D6" w:rsidRDefault="00CF1D95" w:rsidP="00CF1D95">
            <w:pPr>
              <w:rPr>
                <w:rFonts w:ascii="宋体" w:eastAsia="宋体" w:hAnsi="宋体" w:cs="宋体"/>
                <w:color w:val="000000"/>
                <w:sz w:val="22"/>
                <w:szCs w:val="22"/>
              </w:rPr>
            </w:pPr>
            <w:r>
              <w:rPr>
                <w:rFonts w:ascii="宋体" w:eastAsia="宋体" w:hAnsi="宋体" w:cs="宋体"/>
                <w:color w:val="000000"/>
                <w:sz w:val="22"/>
                <w:szCs w:val="22"/>
              </w:rPr>
              <w:t>5</w:t>
            </w:r>
            <w:r>
              <w:rPr>
                <w:rFonts w:ascii="宋体" w:eastAsia="宋体" w:hAnsi="宋体" w:cs="宋体" w:hint="eastAsia"/>
                <w:color w:val="000000"/>
                <w:sz w:val="22"/>
                <w:szCs w:val="22"/>
              </w:rPr>
              <w:t>、</w:t>
            </w:r>
            <w:r w:rsidRPr="00CF1D95">
              <w:rPr>
                <w:rFonts w:ascii="宋体" w:eastAsia="宋体" w:hAnsi="宋体" w:cs="宋体" w:hint="eastAsia"/>
                <w:color w:val="000000"/>
                <w:sz w:val="22"/>
                <w:szCs w:val="22"/>
              </w:rPr>
              <w:t>桌面板厚度大于等于60mm。</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4D18D43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209437F2" w14:textId="77777777" w:rsidTr="00A55532">
        <w:trPr>
          <w:trHeight w:val="1408"/>
        </w:trPr>
        <w:tc>
          <w:tcPr>
            <w:tcW w:w="508" w:type="dxa"/>
            <w:vAlign w:val="center"/>
          </w:tcPr>
          <w:p w14:paraId="4B5F7A4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37</w:t>
            </w:r>
          </w:p>
        </w:tc>
        <w:tc>
          <w:tcPr>
            <w:tcW w:w="905" w:type="dxa"/>
            <w:vAlign w:val="center"/>
          </w:tcPr>
          <w:p w14:paraId="28E40BF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餐桌</w:t>
            </w:r>
          </w:p>
        </w:tc>
        <w:tc>
          <w:tcPr>
            <w:tcW w:w="567" w:type="dxa"/>
            <w:vAlign w:val="center"/>
          </w:tcPr>
          <w:p w14:paraId="4FAC698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G02</w:t>
            </w:r>
          </w:p>
        </w:tc>
        <w:tc>
          <w:tcPr>
            <w:tcW w:w="2693" w:type="dxa"/>
            <w:vAlign w:val="center"/>
          </w:tcPr>
          <w:p w14:paraId="5C5E0CDB" w14:textId="1313A743" w:rsidR="00EC0536" w:rsidRPr="00CC28D6" w:rsidRDefault="00EC0536" w:rsidP="00EC0536">
            <w:pPr>
              <w:jc w:val="center"/>
              <w:rPr>
                <w:rFonts w:ascii="宋体" w:eastAsia="宋体" w:hAnsi="宋体" w:cs="宋体"/>
                <w:color w:val="000000"/>
                <w:sz w:val="22"/>
                <w:szCs w:val="22"/>
              </w:rPr>
            </w:pPr>
            <w:r w:rsidRPr="00C97ED0">
              <w:rPr>
                <w:rFonts w:ascii="宋体" w:eastAsia="宋体" w:hAnsi="宋体" w:cs="宋体"/>
                <w:noProof/>
                <w:color w:val="000000"/>
                <w:sz w:val="22"/>
              </w:rPr>
              <w:drawing>
                <wp:inline distT="0" distB="0" distL="0" distR="0" wp14:anchorId="740482E3" wp14:editId="6C1E3E97">
                  <wp:extent cx="1456661" cy="1092759"/>
                  <wp:effectExtent l="0" t="0" r="0" b="0"/>
                  <wp:docPr id="93213258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email">
                            <a:extLst>
                              <a:ext uri="{28A0092B-C50C-407E-A947-70E740481C1C}">
                                <a14:useLocalDpi xmlns:a14="http://schemas.microsoft.com/office/drawing/2010/main"/>
                              </a:ext>
                            </a:extLst>
                          </a:blip>
                          <a:srcRect/>
                          <a:stretch>
                            <a:fillRect/>
                          </a:stretch>
                        </pic:blipFill>
                        <pic:spPr bwMode="auto">
                          <a:xfrm>
                            <a:off x="0" y="0"/>
                            <a:ext cx="1459487" cy="1094879"/>
                          </a:xfrm>
                          <a:prstGeom prst="rect">
                            <a:avLst/>
                          </a:prstGeom>
                          <a:noFill/>
                          <a:ln>
                            <a:noFill/>
                          </a:ln>
                        </pic:spPr>
                      </pic:pic>
                    </a:graphicData>
                  </a:graphic>
                </wp:inline>
              </w:drawing>
            </w:r>
          </w:p>
        </w:tc>
        <w:tc>
          <w:tcPr>
            <w:tcW w:w="1843" w:type="dxa"/>
            <w:vAlign w:val="center"/>
          </w:tcPr>
          <w:p w14:paraId="7BC4DC6C" w14:textId="27301A0C"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1800mm</w:t>
            </w:r>
            <w:bookmarkStart w:id="22" w:name="OLE_LINK14"/>
            <w:bookmarkStart w:id="23" w:name="OLE_LINK15"/>
            <w:r w:rsidRPr="002E2A35">
              <w:rPr>
                <w:rFonts w:asciiTheme="minorEastAsia" w:hAnsiTheme="minorEastAsia" w:hint="eastAsia"/>
                <w:noProof/>
              </w:rPr>
              <w:t>±5</w:t>
            </w:r>
            <w:r w:rsidRPr="002E2A35">
              <w:rPr>
                <w:rFonts w:asciiTheme="minorEastAsia" w:hAnsiTheme="minorEastAsia"/>
                <w:noProof/>
              </w:rPr>
              <w:t>mm</w:t>
            </w:r>
            <w:bookmarkEnd w:id="22"/>
            <w:bookmarkEnd w:id="23"/>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750mm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73EA91D7" w14:textId="0968F3B5"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9500.00</w:t>
            </w:r>
          </w:p>
        </w:tc>
        <w:tc>
          <w:tcPr>
            <w:tcW w:w="567" w:type="dxa"/>
            <w:vAlign w:val="center"/>
          </w:tcPr>
          <w:p w14:paraId="08E9E7DC"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tcPr>
          <w:p w14:paraId="1070950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tcPr>
          <w:p w14:paraId="2FCCD039" w14:textId="77777777" w:rsidR="00CF1D95"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1、基材：基材：采用优质橡胶木，符合LY/T1985-2011标准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3、水性面漆：符合GB18581-2020标准，附着力达到1级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4、水性底漆：符合GB18581-2020标准，附着力达到1级</w:t>
            </w:r>
            <w:r w:rsidR="002A2C5F">
              <w:rPr>
                <w:rFonts w:ascii="宋体" w:eastAsia="宋体" w:hAnsi="宋体" w:cs="宋体" w:hint="eastAsia"/>
                <w:color w:val="000000"/>
                <w:sz w:val="22"/>
                <w:szCs w:val="22"/>
              </w:rPr>
              <w:t>。</w:t>
            </w:r>
          </w:p>
          <w:p w14:paraId="4A12DB0E" w14:textId="0F359A64" w:rsidR="00EC0536" w:rsidRPr="00CC28D6" w:rsidRDefault="00CF1D95" w:rsidP="00CF1D95">
            <w:pPr>
              <w:rPr>
                <w:rFonts w:ascii="宋体" w:eastAsia="宋体" w:hAnsi="宋体" w:cs="宋体"/>
                <w:color w:val="000000"/>
                <w:sz w:val="22"/>
                <w:szCs w:val="22"/>
              </w:rPr>
            </w:pPr>
            <w:r>
              <w:rPr>
                <w:rFonts w:ascii="宋体" w:eastAsia="宋体" w:hAnsi="宋体" w:cs="宋体"/>
                <w:color w:val="000000"/>
                <w:sz w:val="22"/>
                <w:szCs w:val="22"/>
              </w:rPr>
              <w:t>5、</w:t>
            </w:r>
            <w:r w:rsidRPr="00CF1D95">
              <w:rPr>
                <w:rFonts w:ascii="宋体" w:eastAsia="宋体" w:hAnsi="宋体" w:cs="宋体" w:hint="eastAsia"/>
                <w:color w:val="000000"/>
                <w:sz w:val="22"/>
                <w:szCs w:val="22"/>
              </w:rPr>
              <w:t>桌面板厚度大于等于60mm。</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tcPr>
          <w:p w14:paraId="506A7EED" w14:textId="77777777" w:rsidR="00EC0536" w:rsidRPr="00CC28D6" w:rsidRDefault="00EC0536" w:rsidP="00EC0536">
            <w:pPr>
              <w:jc w:val="center"/>
              <w:rPr>
                <w:rFonts w:ascii="宋体" w:eastAsia="宋体" w:hAnsi="宋体" w:cs="宋体"/>
                <w:color w:val="000000"/>
                <w:sz w:val="22"/>
                <w:szCs w:val="22"/>
              </w:rPr>
            </w:pPr>
          </w:p>
        </w:tc>
      </w:tr>
      <w:tr w:rsidR="00EC0536" w:rsidRPr="00CC28D6" w14:paraId="24060515" w14:textId="77777777" w:rsidTr="00A55532">
        <w:trPr>
          <w:trHeight w:val="2235"/>
        </w:trPr>
        <w:tc>
          <w:tcPr>
            <w:tcW w:w="508" w:type="dxa"/>
            <w:vAlign w:val="center"/>
            <w:hideMark/>
          </w:tcPr>
          <w:p w14:paraId="7132FD5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38</w:t>
            </w:r>
          </w:p>
        </w:tc>
        <w:tc>
          <w:tcPr>
            <w:tcW w:w="905" w:type="dxa"/>
            <w:vAlign w:val="center"/>
            <w:hideMark/>
          </w:tcPr>
          <w:p w14:paraId="4C2D651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餐椅</w:t>
            </w:r>
          </w:p>
        </w:tc>
        <w:tc>
          <w:tcPr>
            <w:tcW w:w="567" w:type="dxa"/>
            <w:vAlign w:val="center"/>
            <w:hideMark/>
          </w:tcPr>
          <w:p w14:paraId="048D156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G02</w:t>
            </w:r>
          </w:p>
        </w:tc>
        <w:tc>
          <w:tcPr>
            <w:tcW w:w="2693" w:type="dxa"/>
            <w:vAlign w:val="center"/>
          </w:tcPr>
          <w:p w14:paraId="2DD9626C" w14:textId="5F541812"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382C5610" wp14:editId="17EE7064">
                  <wp:extent cx="1689761" cy="1266825"/>
                  <wp:effectExtent l="0" t="0" r="5715" b="0"/>
                  <wp:docPr id="123984771" name="图片 32">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1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2">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1000000}"/>
                              </a:ext>
                            </a:extLst>
                          </pic:cNvPr>
                          <pic:cNvPicPr>
                            <a:picLocks noChangeAspect="1"/>
                          </pic:cNvPicPr>
                        </pic:nvPicPr>
                        <pic:blipFill>
                          <a:blip r:embed="rId57" cstate="email">
                            <a:extLst>
                              <a:ext uri="{28A0092B-C50C-407E-A947-70E740481C1C}">
                                <a14:useLocalDpi xmlns:a14="http://schemas.microsoft.com/office/drawing/2010/main"/>
                              </a:ext>
                            </a:extLst>
                          </a:blip>
                          <a:stretch>
                            <a:fillRect/>
                          </a:stretch>
                        </pic:blipFill>
                        <pic:spPr>
                          <a:xfrm>
                            <a:off x="0" y="0"/>
                            <a:ext cx="1689761" cy="1266825"/>
                          </a:xfrm>
                          <a:prstGeom prst="rect">
                            <a:avLst/>
                          </a:prstGeom>
                        </pic:spPr>
                      </pic:pic>
                    </a:graphicData>
                  </a:graphic>
                </wp:inline>
              </w:drawing>
            </w:r>
          </w:p>
        </w:tc>
        <w:tc>
          <w:tcPr>
            <w:tcW w:w="1843" w:type="dxa"/>
            <w:vAlign w:val="center"/>
          </w:tcPr>
          <w:p w14:paraId="712FEF1F" w14:textId="3A757B62"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1000mm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hint="eastAsia"/>
                <w:noProof/>
              </w:rPr>
              <w:t>×</w:t>
            </w:r>
            <w:r w:rsidRPr="002E2A35">
              <w:rPr>
                <w:rFonts w:asciiTheme="minorEastAsia" w:hAnsiTheme="minorEastAsia" w:cs="宋体"/>
                <w:color w:val="000000"/>
              </w:rPr>
              <w:t>460</w:t>
            </w:r>
            <w:r w:rsidRPr="002E2A35">
              <w:rPr>
                <w:rFonts w:asciiTheme="minorEastAsia" w:hAnsiTheme="minorEastAsia" w:cs="宋体" w:hint="eastAsia"/>
                <w:color w:val="000000"/>
              </w:rPr>
              <w:t>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color w:val="000000"/>
              </w:rPr>
              <w:t>450</w:t>
            </w:r>
            <w:r w:rsidRPr="002E2A35">
              <w:rPr>
                <w:rFonts w:asciiTheme="minorEastAsia" w:hAnsiTheme="minorEastAsia" w:cs="宋体" w:hint="eastAsia"/>
                <w:color w:val="000000"/>
              </w:rPr>
              <w:t>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30AD4237" w14:textId="0EFA8C1B"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800.00</w:t>
            </w:r>
          </w:p>
        </w:tc>
        <w:tc>
          <w:tcPr>
            <w:tcW w:w="567" w:type="dxa"/>
            <w:vAlign w:val="center"/>
            <w:hideMark/>
          </w:tcPr>
          <w:p w14:paraId="01D1F3E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把</w:t>
            </w:r>
          </w:p>
        </w:tc>
        <w:tc>
          <w:tcPr>
            <w:tcW w:w="567" w:type="dxa"/>
            <w:vAlign w:val="center"/>
            <w:hideMark/>
          </w:tcPr>
          <w:p w14:paraId="6E878A8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60DB8A62" w14:textId="1F756674"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1、基材：基材：采用优质橡胶木，符合LY/T1985-2011标准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3、水性面漆：符合GB18581-2020标准，附着力达到1级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4、水性底漆：符合GB18581-2020标准，附着力达到1级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6158BAE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7E7146ED" w14:textId="77777777" w:rsidTr="00A55532">
        <w:trPr>
          <w:trHeight w:val="1550"/>
        </w:trPr>
        <w:tc>
          <w:tcPr>
            <w:tcW w:w="508" w:type="dxa"/>
            <w:vAlign w:val="center"/>
            <w:hideMark/>
          </w:tcPr>
          <w:p w14:paraId="15FDCB13"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39</w:t>
            </w:r>
          </w:p>
        </w:tc>
        <w:tc>
          <w:tcPr>
            <w:tcW w:w="905" w:type="dxa"/>
            <w:vAlign w:val="center"/>
            <w:hideMark/>
          </w:tcPr>
          <w:p w14:paraId="44646694"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三人位等候</w:t>
            </w:r>
            <w:proofErr w:type="gramEnd"/>
            <w:r w:rsidRPr="00CC28D6">
              <w:rPr>
                <w:rFonts w:ascii="宋体" w:eastAsia="宋体" w:hAnsi="宋体" w:cs="宋体" w:hint="eastAsia"/>
                <w:color w:val="000000"/>
                <w:sz w:val="22"/>
                <w:szCs w:val="22"/>
              </w:rPr>
              <w:t>椅</w:t>
            </w:r>
          </w:p>
        </w:tc>
        <w:tc>
          <w:tcPr>
            <w:tcW w:w="567" w:type="dxa"/>
            <w:vAlign w:val="center"/>
            <w:hideMark/>
          </w:tcPr>
          <w:p w14:paraId="5AC00AF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H01</w:t>
            </w:r>
          </w:p>
        </w:tc>
        <w:tc>
          <w:tcPr>
            <w:tcW w:w="2693" w:type="dxa"/>
            <w:vAlign w:val="center"/>
          </w:tcPr>
          <w:p w14:paraId="5D0897F2" w14:textId="315A783B"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76C34958" wp14:editId="3CE1B3F9">
                  <wp:extent cx="1225505" cy="733647"/>
                  <wp:effectExtent l="0" t="0" r="0" b="0"/>
                  <wp:docPr id="35" name="图片 34">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4">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3000000}"/>
                              </a:ext>
                            </a:extLst>
                          </pic:cNvPr>
                          <pic:cNvPicPr>
                            <a:picLocks noChangeAspect="1"/>
                          </pic:cNvPicPr>
                        </pic:nvPicPr>
                        <pic:blipFill>
                          <a:blip r:embed="rId59" cstate="email">
                            <a:extLst>
                              <a:ext uri="{28A0092B-C50C-407E-A947-70E740481C1C}">
                                <a14:useLocalDpi xmlns:a14="http://schemas.microsoft.com/office/drawing/2010/main"/>
                              </a:ext>
                            </a:extLst>
                          </a:blip>
                          <a:stretch>
                            <a:fillRect/>
                          </a:stretch>
                        </pic:blipFill>
                        <pic:spPr>
                          <a:xfrm>
                            <a:off x="0" y="0"/>
                            <a:ext cx="1229780" cy="736206"/>
                          </a:xfrm>
                          <a:prstGeom prst="rect">
                            <a:avLst/>
                          </a:prstGeom>
                        </pic:spPr>
                      </pic:pic>
                    </a:graphicData>
                  </a:graphic>
                </wp:inline>
              </w:drawing>
            </w:r>
          </w:p>
        </w:tc>
        <w:tc>
          <w:tcPr>
            <w:tcW w:w="1843" w:type="dxa"/>
            <w:vAlign w:val="center"/>
          </w:tcPr>
          <w:p w14:paraId="2182E5E9" w14:textId="246FDFA4"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1760mm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740mm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825mm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612F3619" w14:textId="1FA32E4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2000.00</w:t>
            </w:r>
          </w:p>
        </w:tc>
        <w:tc>
          <w:tcPr>
            <w:tcW w:w="567" w:type="dxa"/>
            <w:vAlign w:val="center"/>
            <w:hideMark/>
          </w:tcPr>
          <w:p w14:paraId="6B3B42D5"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个</w:t>
            </w:r>
            <w:proofErr w:type="gramEnd"/>
          </w:p>
        </w:tc>
        <w:tc>
          <w:tcPr>
            <w:tcW w:w="567" w:type="dxa"/>
            <w:vAlign w:val="center"/>
            <w:hideMark/>
          </w:tcPr>
          <w:p w14:paraId="5B7FD8D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52AEACDC" w14:textId="036606BF"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1、面料：采用优质西皮，符合GB/T 16799-2018标准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t xml:space="preserve">                            3、钢板：采用1.0mm冷轧钢板，符合GB/T 5213-2019标准</w:t>
            </w:r>
            <w:r w:rsidR="002A2C5F">
              <w:rPr>
                <w:rFonts w:ascii="宋体" w:eastAsia="宋体" w:hAnsi="宋体" w:cs="宋体" w:hint="eastAsia"/>
                <w:color w:val="000000"/>
                <w:sz w:val="22"/>
                <w:szCs w:val="22"/>
              </w:rPr>
              <w:t>。</w:t>
            </w:r>
            <w:r w:rsidR="00CF3545">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122A5E53"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3E17983F" w14:textId="77777777" w:rsidTr="00A55532">
        <w:trPr>
          <w:trHeight w:val="2370"/>
        </w:trPr>
        <w:tc>
          <w:tcPr>
            <w:tcW w:w="508" w:type="dxa"/>
            <w:vAlign w:val="center"/>
            <w:hideMark/>
          </w:tcPr>
          <w:p w14:paraId="5ABAFBD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40</w:t>
            </w:r>
          </w:p>
        </w:tc>
        <w:tc>
          <w:tcPr>
            <w:tcW w:w="905" w:type="dxa"/>
            <w:vAlign w:val="center"/>
            <w:hideMark/>
          </w:tcPr>
          <w:p w14:paraId="525B555F"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三人位沙发</w:t>
            </w:r>
            <w:proofErr w:type="gramEnd"/>
          </w:p>
        </w:tc>
        <w:tc>
          <w:tcPr>
            <w:tcW w:w="567" w:type="dxa"/>
            <w:vAlign w:val="center"/>
            <w:hideMark/>
          </w:tcPr>
          <w:p w14:paraId="14E6EC3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I01</w:t>
            </w:r>
          </w:p>
        </w:tc>
        <w:tc>
          <w:tcPr>
            <w:tcW w:w="2693" w:type="dxa"/>
            <w:vAlign w:val="center"/>
          </w:tcPr>
          <w:p w14:paraId="55D30FE4" w14:textId="39C22CCD"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693D8A0A" wp14:editId="78E58C1A">
                  <wp:extent cx="1757124" cy="895350"/>
                  <wp:effectExtent l="0" t="0" r="0" b="0"/>
                  <wp:docPr id="4487394" name="图片 22">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2">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4000000}"/>
                              </a:ext>
                            </a:extLst>
                          </pic:cNvPr>
                          <pic:cNvPicPr>
                            <a:picLocks noChangeAspect="1" noChangeArrowheads="1"/>
                          </pic:cNvPicPr>
                        </pic:nvPicPr>
                        <pic:blipFill>
                          <a:blip r:embed="rId60" cstate="email">
                            <a:extLst>
                              <a:ext uri="{28A0092B-C50C-407E-A947-70E740481C1C}">
                                <a14:useLocalDpi xmlns:a14="http://schemas.microsoft.com/office/drawing/2010/main"/>
                              </a:ext>
                            </a:extLst>
                          </a:blip>
                          <a:srcRect/>
                          <a:stretch>
                            <a:fillRect/>
                          </a:stretch>
                        </pic:blipFill>
                        <pic:spPr>
                          <a:xfrm>
                            <a:off x="0" y="0"/>
                            <a:ext cx="1757124"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843" w:type="dxa"/>
            <w:vAlign w:val="center"/>
          </w:tcPr>
          <w:p w14:paraId="5AEAC6F5" w14:textId="6E0B1B4A"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2030mm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900mm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880mm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62F492D4" w14:textId="0B79E2C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5BB1B225"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个</w:t>
            </w:r>
            <w:proofErr w:type="gramEnd"/>
          </w:p>
        </w:tc>
        <w:tc>
          <w:tcPr>
            <w:tcW w:w="567" w:type="dxa"/>
            <w:vAlign w:val="center"/>
            <w:hideMark/>
          </w:tcPr>
          <w:p w14:paraId="4B0C1B3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0FDE9B3A" w14:textId="5E1B1D68" w:rsidR="0081243A"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1、面料：采用优质西皮，符合GB/T 16799-2018标准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4、框架：采用优质橡胶木，符合LY/T1985-2011标准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5、水性面漆：符合GB18581-2020标准，附着力达到1级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6、水性底漆：符合GB18581-2020标准，附着力达到1级</w:t>
            </w:r>
            <w:r w:rsidR="002A2C5F">
              <w:rPr>
                <w:rFonts w:ascii="宋体" w:eastAsia="宋体" w:hAnsi="宋体" w:cs="宋体" w:hint="eastAsia"/>
                <w:color w:val="000000"/>
                <w:sz w:val="22"/>
                <w:szCs w:val="22"/>
              </w:rPr>
              <w:t>。</w:t>
            </w:r>
          </w:p>
          <w:p w14:paraId="2A7C1A44" w14:textId="1CDDCED7" w:rsidR="00EC0536" w:rsidRPr="00CC28D6" w:rsidRDefault="0081243A" w:rsidP="0081243A">
            <w:pPr>
              <w:rPr>
                <w:rFonts w:ascii="宋体" w:eastAsia="宋体" w:hAnsi="宋体" w:cs="宋体"/>
                <w:color w:val="000000"/>
                <w:sz w:val="22"/>
                <w:szCs w:val="22"/>
              </w:rPr>
            </w:pPr>
            <w:r w:rsidRPr="0081243A">
              <w:rPr>
                <w:rFonts w:ascii="宋体" w:eastAsia="宋体" w:hAnsi="宋体" w:cs="宋体" w:hint="eastAsia"/>
                <w:color w:val="000000"/>
                <w:sz w:val="22"/>
                <w:szCs w:val="22"/>
              </w:rPr>
              <w:t>7.内置高强度</w:t>
            </w:r>
            <w:proofErr w:type="gramStart"/>
            <w:r w:rsidRPr="0081243A">
              <w:rPr>
                <w:rFonts w:ascii="宋体" w:eastAsia="宋体" w:hAnsi="宋体" w:cs="宋体" w:hint="eastAsia"/>
                <w:color w:val="000000"/>
                <w:sz w:val="22"/>
                <w:szCs w:val="22"/>
              </w:rPr>
              <w:t>锰钢蛇簧及</w:t>
            </w:r>
            <w:proofErr w:type="gramEnd"/>
            <w:r w:rsidRPr="0081243A">
              <w:rPr>
                <w:rFonts w:ascii="宋体" w:eastAsia="宋体" w:hAnsi="宋体" w:cs="宋体" w:hint="eastAsia"/>
                <w:color w:val="000000"/>
                <w:sz w:val="22"/>
                <w:szCs w:val="22"/>
              </w:rPr>
              <w:t>绷带结合</w:t>
            </w:r>
            <w:r w:rsidRPr="0081243A">
              <w:rPr>
                <w:rFonts w:ascii="宋体" w:eastAsia="宋体" w:hAnsi="宋体" w:cs="宋体"/>
                <w:color w:val="000000"/>
                <w:sz w:val="22"/>
                <w:szCs w:val="22"/>
              </w:rPr>
              <w:cr/>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7608790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409CF327" w14:textId="77777777" w:rsidTr="00A55532">
        <w:trPr>
          <w:trHeight w:val="2370"/>
        </w:trPr>
        <w:tc>
          <w:tcPr>
            <w:tcW w:w="508" w:type="dxa"/>
            <w:vAlign w:val="center"/>
            <w:hideMark/>
          </w:tcPr>
          <w:p w14:paraId="2A38843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41</w:t>
            </w:r>
          </w:p>
        </w:tc>
        <w:tc>
          <w:tcPr>
            <w:tcW w:w="905" w:type="dxa"/>
            <w:vAlign w:val="center"/>
            <w:hideMark/>
          </w:tcPr>
          <w:p w14:paraId="553568A8"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三人位沙发</w:t>
            </w:r>
            <w:proofErr w:type="gramEnd"/>
          </w:p>
        </w:tc>
        <w:tc>
          <w:tcPr>
            <w:tcW w:w="567" w:type="dxa"/>
            <w:vAlign w:val="center"/>
            <w:hideMark/>
          </w:tcPr>
          <w:p w14:paraId="7CFCC8B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I02</w:t>
            </w:r>
          </w:p>
        </w:tc>
        <w:tc>
          <w:tcPr>
            <w:tcW w:w="2693" w:type="dxa"/>
            <w:vAlign w:val="center"/>
          </w:tcPr>
          <w:p w14:paraId="5E90AAC7" w14:textId="193CC5EC"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4B81A79B" wp14:editId="4807B9FA">
                  <wp:extent cx="1757124" cy="895350"/>
                  <wp:effectExtent l="0" t="0" r="0" b="0"/>
                  <wp:docPr id="1702914339" name="图片 22">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2">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4000000}"/>
                              </a:ext>
                            </a:extLst>
                          </pic:cNvPr>
                          <pic:cNvPicPr>
                            <a:picLocks noChangeAspect="1" noChangeArrowheads="1"/>
                          </pic:cNvPicPr>
                        </pic:nvPicPr>
                        <pic:blipFill>
                          <a:blip r:embed="rId60" cstate="email">
                            <a:extLst>
                              <a:ext uri="{28A0092B-C50C-407E-A947-70E740481C1C}">
                                <a14:useLocalDpi xmlns:a14="http://schemas.microsoft.com/office/drawing/2010/main"/>
                              </a:ext>
                            </a:extLst>
                          </a:blip>
                          <a:srcRect/>
                          <a:stretch>
                            <a:fillRect/>
                          </a:stretch>
                        </pic:blipFill>
                        <pic:spPr>
                          <a:xfrm>
                            <a:off x="0" y="0"/>
                            <a:ext cx="1757124"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843" w:type="dxa"/>
            <w:vAlign w:val="center"/>
          </w:tcPr>
          <w:p w14:paraId="4B0BB3DE" w14:textId="6F8FC531"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2030mm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900mm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880mm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7DE0B1ED" w14:textId="6506E453"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3016CD54"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个</w:t>
            </w:r>
            <w:proofErr w:type="gramEnd"/>
          </w:p>
        </w:tc>
        <w:tc>
          <w:tcPr>
            <w:tcW w:w="567" w:type="dxa"/>
            <w:vAlign w:val="center"/>
            <w:hideMark/>
          </w:tcPr>
          <w:p w14:paraId="75CFEFA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155BBE4E" w14:textId="3CA7C3C1" w:rsidR="0081243A"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1、面料：采用优质真皮，符合GB/T16799-2018标准</w:t>
            </w:r>
            <w:r w:rsidR="002A2C5F">
              <w:rPr>
                <w:rFonts w:ascii="宋体" w:eastAsia="宋体" w:hAnsi="宋体" w:cs="宋体" w:hint="eastAsia"/>
                <w:color w:val="000000"/>
                <w:sz w:val="22"/>
                <w:szCs w:val="22"/>
              </w:rPr>
              <w:t xml:space="preserve">  。</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w:t>
            </w:r>
            <w:r w:rsidR="002A2C5F">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t>符合GB/T 10802-2023标准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4、框架：采用优质橡胶木，符合LY/T1985-2011标准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5、水性面漆：符合GB18581-2020标准，附着力达到1级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6、水性底漆：符合GB18581-2020标准，附着力达到1级</w:t>
            </w:r>
            <w:r w:rsidR="002A2C5F">
              <w:rPr>
                <w:rFonts w:ascii="宋体" w:eastAsia="宋体" w:hAnsi="宋体" w:cs="宋体" w:hint="eastAsia"/>
                <w:color w:val="000000"/>
                <w:sz w:val="22"/>
                <w:szCs w:val="22"/>
              </w:rPr>
              <w:t>。</w:t>
            </w:r>
          </w:p>
          <w:p w14:paraId="45298EDE" w14:textId="3AA3115C" w:rsidR="00EC0536" w:rsidRPr="00CC28D6" w:rsidRDefault="0081243A" w:rsidP="0081243A">
            <w:pPr>
              <w:rPr>
                <w:rFonts w:ascii="宋体" w:eastAsia="宋体" w:hAnsi="宋体" w:cs="宋体"/>
                <w:color w:val="000000"/>
                <w:sz w:val="22"/>
                <w:szCs w:val="22"/>
              </w:rPr>
            </w:pPr>
            <w:r w:rsidRPr="0081243A">
              <w:rPr>
                <w:rFonts w:ascii="宋体" w:eastAsia="宋体" w:hAnsi="宋体" w:cs="宋体" w:hint="eastAsia"/>
                <w:color w:val="000000"/>
                <w:sz w:val="22"/>
                <w:szCs w:val="22"/>
              </w:rPr>
              <w:t>7.内置高强度</w:t>
            </w:r>
            <w:proofErr w:type="gramStart"/>
            <w:r w:rsidRPr="0081243A">
              <w:rPr>
                <w:rFonts w:ascii="宋体" w:eastAsia="宋体" w:hAnsi="宋体" w:cs="宋体" w:hint="eastAsia"/>
                <w:color w:val="000000"/>
                <w:sz w:val="22"/>
                <w:szCs w:val="22"/>
              </w:rPr>
              <w:t>锰钢蛇簧及</w:t>
            </w:r>
            <w:proofErr w:type="gramEnd"/>
            <w:r w:rsidRPr="0081243A">
              <w:rPr>
                <w:rFonts w:ascii="宋体" w:eastAsia="宋体" w:hAnsi="宋体" w:cs="宋体" w:hint="eastAsia"/>
                <w:color w:val="000000"/>
                <w:sz w:val="22"/>
                <w:szCs w:val="22"/>
              </w:rPr>
              <w:t>绷带结合</w:t>
            </w:r>
            <w:r>
              <w:rPr>
                <w:rFonts w:ascii="宋体" w:eastAsia="宋体" w:hAnsi="宋体" w:cs="宋体" w:hint="eastAsia"/>
                <w:color w:val="000000"/>
                <w:sz w:val="22"/>
                <w:szCs w:val="22"/>
              </w:rPr>
              <w:t>。</w:t>
            </w:r>
            <w:r w:rsidRPr="0081243A">
              <w:rPr>
                <w:rFonts w:ascii="宋体" w:eastAsia="宋体" w:hAnsi="宋体" w:cs="宋体"/>
                <w:color w:val="000000"/>
                <w:sz w:val="22"/>
                <w:szCs w:val="22"/>
              </w:rPr>
              <w:cr/>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665AB34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59C54B57" w14:textId="77777777" w:rsidTr="0081243A">
        <w:trPr>
          <w:trHeight w:val="1119"/>
        </w:trPr>
        <w:tc>
          <w:tcPr>
            <w:tcW w:w="508" w:type="dxa"/>
            <w:vAlign w:val="center"/>
            <w:hideMark/>
          </w:tcPr>
          <w:p w14:paraId="6028EDC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42</w:t>
            </w:r>
          </w:p>
        </w:tc>
        <w:tc>
          <w:tcPr>
            <w:tcW w:w="905" w:type="dxa"/>
            <w:vAlign w:val="center"/>
            <w:hideMark/>
          </w:tcPr>
          <w:p w14:paraId="1D3666CD"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三人位沙发</w:t>
            </w:r>
            <w:proofErr w:type="gramEnd"/>
          </w:p>
        </w:tc>
        <w:tc>
          <w:tcPr>
            <w:tcW w:w="567" w:type="dxa"/>
            <w:vAlign w:val="center"/>
            <w:hideMark/>
          </w:tcPr>
          <w:p w14:paraId="4B127DD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I03</w:t>
            </w:r>
          </w:p>
        </w:tc>
        <w:tc>
          <w:tcPr>
            <w:tcW w:w="2693" w:type="dxa"/>
            <w:vAlign w:val="center"/>
          </w:tcPr>
          <w:p w14:paraId="366D8F45" w14:textId="6B768F66"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3E682541" wp14:editId="3C6A095A">
                  <wp:extent cx="1971675" cy="1178832"/>
                  <wp:effectExtent l="0" t="0" r="0" b="2540"/>
                  <wp:docPr id="52" name="图片 51">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11348E-DDA5-94E1-7B31-F22B5BB7B3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1">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11348E-DDA5-94E1-7B31-F22B5BB7B36B}"/>
                              </a:ext>
                            </a:extLst>
                          </pic:cNvPr>
                          <pic:cNvPicPr>
                            <a:picLocks noChangeAspect="1"/>
                          </pic:cNvPicPr>
                        </pic:nvPicPr>
                        <pic:blipFill>
                          <a:blip r:embed="rId61" cstate="email">
                            <a:extLst>
                              <a:ext uri="{28A0092B-C50C-407E-A947-70E740481C1C}">
                                <a14:useLocalDpi xmlns:a14="http://schemas.microsoft.com/office/drawing/2010/main"/>
                              </a:ext>
                            </a:extLst>
                          </a:blip>
                          <a:stretch>
                            <a:fillRect/>
                          </a:stretch>
                        </pic:blipFill>
                        <pic:spPr>
                          <a:xfrm>
                            <a:off x="0" y="0"/>
                            <a:ext cx="1971675" cy="1178832"/>
                          </a:xfrm>
                          <a:prstGeom prst="rect">
                            <a:avLst/>
                          </a:prstGeom>
                        </pic:spPr>
                      </pic:pic>
                    </a:graphicData>
                  </a:graphic>
                </wp:inline>
              </w:drawing>
            </w:r>
          </w:p>
        </w:tc>
        <w:tc>
          <w:tcPr>
            <w:tcW w:w="1843" w:type="dxa"/>
            <w:vAlign w:val="center"/>
          </w:tcPr>
          <w:p w14:paraId="72AD5B6B" w14:textId="0C59DDF3"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2030mm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900mm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880mm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0CF935FC" w14:textId="3B11D2A2"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4F98BFE4"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个</w:t>
            </w:r>
            <w:proofErr w:type="gramEnd"/>
          </w:p>
        </w:tc>
        <w:tc>
          <w:tcPr>
            <w:tcW w:w="567" w:type="dxa"/>
            <w:vAlign w:val="center"/>
            <w:hideMark/>
          </w:tcPr>
          <w:p w14:paraId="3206624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21F61821" w14:textId="24BE0924" w:rsidR="00EC0536" w:rsidRDefault="00EC0536" w:rsidP="00EC0536">
            <w:pPr>
              <w:rPr>
                <w:rFonts w:ascii="宋体" w:eastAsia="宋体" w:hAnsi="宋体" w:cs="宋体"/>
                <w:b/>
                <w:color w:val="000000"/>
                <w:sz w:val="22"/>
                <w:szCs w:val="22"/>
              </w:rPr>
            </w:pPr>
            <w:r w:rsidRPr="00CC28D6">
              <w:rPr>
                <w:rFonts w:ascii="宋体" w:eastAsia="宋体" w:hAnsi="宋体" w:cs="宋体" w:hint="eastAsia"/>
                <w:color w:val="000000"/>
                <w:sz w:val="22"/>
                <w:szCs w:val="22"/>
              </w:rPr>
              <w:t>1、面料：采用优质西皮，符合GB/T 16799-2018标准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4、框架：采用优质橡胶木，符合LY/T1985-2011标准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5、金属脚架。</w:t>
            </w:r>
            <w:r w:rsidR="003725A3" w:rsidRPr="003725A3">
              <w:rPr>
                <w:rFonts w:ascii="宋体" w:eastAsia="宋体" w:hAnsi="宋体" w:cs="宋体" w:hint="eastAsia"/>
                <w:b/>
                <w:color w:val="000000"/>
                <w:sz w:val="22"/>
                <w:szCs w:val="22"/>
              </w:rPr>
              <w:t>（不需要提供检测报告）</w:t>
            </w:r>
          </w:p>
          <w:p w14:paraId="39F4E61B" w14:textId="3054A74D" w:rsidR="0081243A" w:rsidRPr="00CC28D6" w:rsidRDefault="0081243A" w:rsidP="0081243A">
            <w:pPr>
              <w:rPr>
                <w:rFonts w:ascii="宋体" w:eastAsia="宋体" w:hAnsi="宋体" w:cs="宋体"/>
                <w:color w:val="000000"/>
                <w:sz w:val="22"/>
                <w:szCs w:val="22"/>
              </w:rPr>
            </w:pPr>
            <w:r>
              <w:rPr>
                <w:rFonts w:ascii="宋体" w:eastAsia="宋体" w:hAnsi="宋体" w:cs="宋体"/>
                <w:color w:val="000000"/>
                <w:sz w:val="22"/>
                <w:szCs w:val="22"/>
              </w:rPr>
              <w:t>6</w:t>
            </w:r>
            <w:r w:rsidRPr="0081243A">
              <w:rPr>
                <w:rFonts w:ascii="宋体" w:eastAsia="宋体" w:hAnsi="宋体" w:cs="宋体" w:hint="eastAsia"/>
                <w:color w:val="000000"/>
                <w:sz w:val="22"/>
                <w:szCs w:val="22"/>
              </w:rPr>
              <w:t>.内置高强度</w:t>
            </w:r>
            <w:proofErr w:type="gramStart"/>
            <w:r w:rsidRPr="0081243A">
              <w:rPr>
                <w:rFonts w:ascii="宋体" w:eastAsia="宋体" w:hAnsi="宋体" w:cs="宋体" w:hint="eastAsia"/>
                <w:color w:val="000000"/>
                <w:sz w:val="22"/>
                <w:szCs w:val="22"/>
              </w:rPr>
              <w:t>锰钢蛇簧及</w:t>
            </w:r>
            <w:proofErr w:type="gramEnd"/>
            <w:r w:rsidRPr="0081243A">
              <w:rPr>
                <w:rFonts w:ascii="宋体" w:eastAsia="宋体" w:hAnsi="宋体" w:cs="宋体" w:hint="eastAsia"/>
                <w:color w:val="000000"/>
                <w:sz w:val="22"/>
                <w:szCs w:val="22"/>
              </w:rPr>
              <w:t>绷带结合。</w:t>
            </w:r>
          </w:p>
        </w:tc>
        <w:tc>
          <w:tcPr>
            <w:tcW w:w="1134" w:type="dxa"/>
            <w:noWrap/>
            <w:vAlign w:val="center"/>
            <w:hideMark/>
          </w:tcPr>
          <w:p w14:paraId="032C6903"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39DCB6BF" w14:textId="77777777" w:rsidTr="00A55532">
        <w:trPr>
          <w:trHeight w:val="1119"/>
        </w:trPr>
        <w:tc>
          <w:tcPr>
            <w:tcW w:w="508" w:type="dxa"/>
            <w:vAlign w:val="center"/>
            <w:hideMark/>
          </w:tcPr>
          <w:p w14:paraId="00E82BB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43</w:t>
            </w:r>
          </w:p>
        </w:tc>
        <w:tc>
          <w:tcPr>
            <w:tcW w:w="905" w:type="dxa"/>
            <w:vAlign w:val="center"/>
            <w:hideMark/>
          </w:tcPr>
          <w:p w14:paraId="65E2C80D"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三人位沙发</w:t>
            </w:r>
            <w:proofErr w:type="gramEnd"/>
          </w:p>
        </w:tc>
        <w:tc>
          <w:tcPr>
            <w:tcW w:w="567" w:type="dxa"/>
            <w:vAlign w:val="center"/>
            <w:hideMark/>
          </w:tcPr>
          <w:p w14:paraId="4821851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I04</w:t>
            </w:r>
          </w:p>
        </w:tc>
        <w:tc>
          <w:tcPr>
            <w:tcW w:w="2693" w:type="dxa"/>
            <w:vAlign w:val="center"/>
          </w:tcPr>
          <w:p w14:paraId="3068EE94" w14:textId="4AF59A43"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4B2BCAA4" wp14:editId="6A09C84C">
                  <wp:extent cx="1971675" cy="1178832"/>
                  <wp:effectExtent l="0" t="0" r="0" b="2540"/>
                  <wp:docPr id="1367674241" name="图片 51">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11348E-DDA5-94E1-7B31-F22B5BB7B3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1">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11348E-DDA5-94E1-7B31-F22B5BB7B36B}"/>
                              </a:ext>
                            </a:extLst>
                          </pic:cNvPr>
                          <pic:cNvPicPr>
                            <a:picLocks noChangeAspect="1"/>
                          </pic:cNvPicPr>
                        </pic:nvPicPr>
                        <pic:blipFill>
                          <a:blip r:embed="rId61" cstate="email">
                            <a:extLst>
                              <a:ext uri="{28A0092B-C50C-407E-A947-70E740481C1C}">
                                <a14:useLocalDpi xmlns:a14="http://schemas.microsoft.com/office/drawing/2010/main"/>
                              </a:ext>
                            </a:extLst>
                          </a:blip>
                          <a:stretch>
                            <a:fillRect/>
                          </a:stretch>
                        </pic:blipFill>
                        <pic:spPr>
                          <a:xfrm>
                            <a:off x="0" y="0"/>
                            <a:ext cx="1971675" cy="1178832"/>
                          </a:xfrm>
                          <a:prstGeom prst="rect">
                            <a:avLst/>
                          </a:prstGeom>
                        </pic:spPr>
                      </pic:pic>
                    </a:graphicData>
                  </a:graphic>
                </wp:inline>
              </w:drawing>
            </w:r>
          </w:p>
        </w:tc>
        <w:tc>
          <w:tcPr>
            <w:tcW w:w="1843" w:type="dxa"/>
            <w:vAlign w:val="center"/>
          </w:tcPr>
          <w:p w14:paraId="30629576" w14:textId="25C44C3B"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2030mm</w:t>
            </w:r>
            <w:r w:rsidRPr="002E2A35">
              <w:rPr>
                <w:rFonts w:asciiTheme="minorEastAsia" w:hAnsiTheme="minorEastAsia" w:hint="eastAsia"/>
                <w:noProof/>
              </w:rPr>
              <w:t>±5</w:t>
            </w:r>
            <w:r w:rsidRPr="002E2A35">
              <w:rPr>
                <w:rFonts w:asciiTheme="minorEastAsia" w:hAnsiTheme="minorEastAsia"/>
                <w:noProof/>
              </w:rPr>
              <w:t>mm</w:t>
            </w:r>
            <w:r w:rsidR="002E2A35" w:rsidRPr="002E2A35">
              <w:rPr>
                <w:rFonts w:asciiTheme="minorEastAsia" w:hAnsiTheme="minorEastAsia" w:cs="宋体" w:hint="eastAsia"/>
                <w:color w:val="000000"/>
              </w:rPr>
              <w:t>×</w:t>
            </w:r>
            <w:r w:rsidRPr="002E2A35">
              <w:rPr>
                <w:rFonts w:asciiTheme="minorEastAsia" w:hAnsiTheme="minorEastAsia" w:cs="宋体" w:hint="eastAsia"/>
                <w:color w:val="000000"/>
              </w:rPr>
              <w:t>900mm</w:t>
            </w:r>
            <w:r w:rsidRPr="002E2A35">
              <w:rPr>
                <w:rFonts w:asciiTheme="minorEastAsia" w:hAnsiTheme="minorEastAsia" w:hint="eastAsia"/>
                <w:noProof/>
              </w:rPr>
              <w:t>±5</w:t>
            </w:r>
            <w:r w:rsidRPr="002E2A35">
              <w:rPr>
                <w:rFonts w:asciiTheme="minorEastAsia" w:hAnsiTheme="minorEastAsia"/>
                <w:noProof/>
              </w:rPr>
              <w:t>mm</w:t>
            </w:r>
            <w:r w:rsidRPr="002E2A35">
              <w:rPr>
                <w:rFonts w:asciiTheme="minorEastAsia" w:hAnsiTheme="minorEastAsia" w:cs="宋体" w:hint="eastAsia"/>
                <w:color w:val="000000"/>
              </w:rPr>
              <w:t xml:space="preserve"> </w:t>
            </w:r>
            <w:r w:rsidR="002E2A35">
              <w:rPr>
                <w:rFonts w:asciiTheme="minorEastAsia" w:hAnsiTheme="minorEastAsia" w:cs="宋体" w:hint="eastAsia"/>
                <w:color w:val="000000"/>
              </w:rPr>
              <w:t>×</w:t>
            </w:r>
            <w:r w:rsidRPr="002E2A35">
              <w:rPr>
                <w:rFonts w:asciiTheme="minorEastAsia" w:hAnsiTheme="minorEastAsia" w:cs="宋体" w:hint="eastAsia"/>
                <w:color w:val="000000"/>
              </w:rPr>
              <w:t>880mm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271897FD" w14:textId="303B27AF"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758B887E"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个</w:t>
            </w:r>
            <w:proofErr w:type="gramEnd"/>
          </w:p>
        </w:tc>
        <w:tc>
          <w:tcPr>
            <w:tcW w:w="567" w:type="dxa"/>
            <w:vAlign w:val="center"/>
            <w:hideMark/>
          </w:tcPr>
          <w:p w14:paraId="050043D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1E3EE8E4" w14:textId="0118747B" w:rsidR="00EC0536" w:rsidRDefault="00EC0536" w:rsidP="00EC0536">
            <w:pPr>
              <w:rPr>
                <w:rFonts w:ascii="宋体" w:eastAsia="宋体" w:hAnsi="宋体" w:cs="宋体"/>
                <w:b/>
                <w:color w:val="000000"/>
                <w:sz w:val="22"/>
                <w:szCs w:val="22"/>
              </w:rPr>
            </w:pPr>
            <w:r w:rsidRPr="00CC28D6">
              <w:rPr>
                <w:rFonts w:ascii="宋体" w:eastAsia="宋体" w:hAnsi="宋体" w:cs="宋体" w:hint="eastAsia"/>
                <w:color w:val="000000"/>
                <w:sz w:val="22"/>
                <w:szCs w:val="22"/>
              </w:rPr>
              <w:t>1、面料：采用优质真皮，符合GB/T16799-2018标准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4、框架：采用优质橡胶木，符合LY/T1985-2011标准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5、金属脚架。</w:t>
            </w:r>
            <w:bookmarkStart w:id="24" w:name="OLE_LINK6"/>
            <w:bookmarkStart w:id="25" w:name="OLE_LINK11"/>
            <w:r w:rsidR="003725A3" w:rsidRPr="003725A3">
              <w:rPr>
                <w:rFonts w:ascii="宋体" w:eastAsia="宋体" w:hAnsi="宋体" w:cs="宋体" w:hint="eastAsia"/>
                <w:b/>
                <w:color w:val="000000"/>
                <w:sz w:val="22"/>
                <w:szCs w:val="22"/>
              </w:rPr>
              <w:t>（不需要提供检测报告）</w:t>
            </w:r>
            <w:bookmarkEnd w:id="24"/>
            <w:bookmarkEnd w:id="25"/>
          </w:p>
          <w:p w14:paraId="7637182B" w14:textId="553A156C" w:rsidR="0081243A" w:rsidRPr="00CC28D6" w:rsidRDefault="0081243A" w:rsidP="0081243A">
            <w:pPr>
              <w:rPr>
                <w:rFonts w:ascii="宋体" w:eastAsia="宋体" w:hAnsi="宋体" w:cs="宋体"/>
                <w:color w:val="000000"/>
                <w:sz w:val="22"/>
                <w:szCs w:val="22"/>
              </w:rPr>
            </w:pPr>
            <w:r>
              <w:rPr>
                <w:rFonts w:ascii="宋体" w:eastAsia="宋体" w:hAnsi="宋体" w:cs="宋体"/>
                <w:color w:val="000000"/>
                <w:sz w:val="22"/>
                <w:szCs w:val="22"/>
              </w:rPr>
              <w:t>6</w:t>
            </w:r>
            <w:r w:rsidRPr="0081243A">
              <w:rPr>
                <w:rFonts w:ascii="宋体" w:eastAsia="宋体" w:hAnsi="宋体" w:cs="宋体" w:hint="eastAsia"/>
                <w:color w:val="000000"/>
                <w:sz w:val="22"/>
                <w:szCs w:val="22"/>
              </w:rPr>
              <w:t>.内置高强度</w:t>
            </w:r>
            <w:proofErr w:type="gramStart"/>
            <w:r w:rsidRPr="0081243A">
              <w:rPr>
                <w:rFonts w:ascii="宋体" w:eastAsia="宋体" w:hAnsi="宋体" w:cs="宋体" w:hint="eastAsia"/>
                <w:color w:val="000000"/>
                <w:sz w:val="22"/>
                <w:szCs w:val="22"/>
              </w:rPr>
              <w:t>锰钢蛇簧及</w:t>
            </w:r>
            <w:proofErr w:type="gramEnd"/>
            <w:r w:rsidRPr="0081243A">
              <w:rPr>
                <w:rFonts w:ascii="宋体" w:eastAsia="宋体" w:hAnsi="宋体" w:cs="宋体" w:hint="eastAsia"/>
                <w:color w:val="000000"/>
                <w:sz w:val="22"/>
                <w:szCs w:val="22"/>
              </w:rPr>
              <w:t>绷带结合。</w:t>
            </w:r>
          </w:p>
        </w:tc>
        <w:tc>
          <w:tcPr>
            <w:tcW w:w="1134" w:type="dxa"/>
            <w:noWrap/>
            <w:vAlign w:val="center"/>
            <w:hideMark/>
          </w:tcPr>
          <w:p w14:paraId="3AA7290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1852195C" w14:textId="77777777" w:rsidTr="00A55532">
        <w:trPr>
          <w:trHeight w:val="2370"/>
        </w:trPr>
        <w:tc>
          <w:tcPr>
            <w:tcW w:w="508" w:type="dxa"/>
            <w:vAlign w:val="center"/>
            <w:hideMark/>
          </w:tcPr>
          <w:p w14:paraId="635B9DB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44</w:t>
            </w:r>
          </w:p>
        </w:tc>
        <w:tc>
          <w:tcPr>
            <w:tcW w:w="905" w:type="dxa"/>
            <w:vAlign w:val="center"/>
            <w:hideMark/>
          </w:tcPr>
          <w:p w14:paraId="4CBF727E"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单人位</w:t>
            </w:r>
            <w:proofErr w:type="gramEnd"/>
            <w:r w:rsidRPr="00CC28D6">
              <w:rPr>
                <w:rFonts w:ascii="宋体" w:eastAsia="宋体" w:hAnsi="宋体" w:cs="宋体" w:hint="eastAsia"/>
                <w:color w:val="000000"/>
                <w:sz w:val="22"/>
                <w:szCs w:val="22"/>
              </w:rPr>
              <w:t>沙发</w:t>
            </w:r>
          </w:p>
        </w:tc>
        <w:tc>
          <w:tcPr>
            <w:tcW w:w="567" w:type="dxa"/>
            <w:vAlign w:val="center"/>
            <w:hideMark/>
          </w:tcPr>
          <w:p w14:paraId="679817E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I05</w:t>
            </w:r>
          </w:p>
        </w:tc>
        <w:tc>
          <w:tcPr>
            <w:tcW w:w="2693" w:type="dxa"/>
            <w:vAlign w:val="center"/>
          </w:tcPr>
          <w:p w14:paraId="3587BA6A" w14:textId="1455F9D5"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415E1B46" wp14:editId="52491D6D">
                  <wp:extent cx="1412966" cy="1247776"/>
                  <wp:effectExtent l="0" t="0" r="0" b="0"/>
                  <wp:docPr id="37" name="image13.jpe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3.jpe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5000000}"/>
                              </a:ext>
                            </a:extLst>
                          </pic:cNvPr>
                          <pic:cNvPicPr>
                            <a:picLocks noChangeAspect="1"/>
                          </pic:cNvPicPr>
                        </pic:nvPicPr>
                        <pic:blipFill>
                          <a:blip r:embed="rId62" cstate="email">
                            <a:extLst>
                              <a:ext uri="{28A0092B-C50C-407E-A947-70E740481C1C}">
                                <a14:useLocalDpi xmlns:a14="http://schemas.microsoft.com/office/drawing/2010/main"/>
                              </a:ext>
                            </a:extLst>
                          </a:blip>
                          <a:srcRect/>
                          <a:stretch>
                            <a:fillRect/>
                          </a:stretch>
                        </pic:blipFill>
                        <pic:spPr>
                          <a:xfrm>
                            <a:off x="0" y="0"/>
                            <a:ext cx="1412966" cy="1247776"/>
                          </a:xfrm>
                          <a:prstGeom prst="rect">
                            <a:avLst/>
                          </a:prstGeom>
                        </pic:spPr>
                      </pic:pic>
                    </a:graphicData>
                  </a:graphic>
                </wp:inline>
              </w:drawing>
            </w:r>
          </w:p>
        </w:tc>
        <w:tc>
          <w:tcPr>
            <w:tcW w:w="1843" w:type="dxa"/>
            <w:vAlign w:val="center"/>
          </w:tcPr>
          <w:p w14:paraId="6953CA6A" w14:textId="60E33558"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1130mm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900mm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880mm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4CDC4C27" w14:textId="64C56390"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1500.00</w:t>
            </w:r>
          </w:p>
        </w:tc>
        <w:tc>
          <w:tcPr>
            <w:tcW w:w="567" w:type="dxa"/>
            <w:vAlign w:val="center"/>
            <w:hideMark/>
          </w:tcPr>
          <w:p w14:paraId="3A624A90"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个</w:t>
            </w:r>
            <w:proofErr w:type="gramEnd"/>
          </w:p>
        </w:tc>
        <w:tc>
          <w:tcPr>
            <w:tcW w:w="567" w:type="dxa"/>
            <w:vAlign w:val="center"/>
            <w:hideMark/>
          </w:tcPr>
          <w:p w14:paraId="67D33A5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74984BE1" w14:textId="0A0BE728" w:rsidR="0081243A"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1、面料：采用优质西皮，符合GB/T 16799-2018标准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w:t>
            </w:r>
            <w:r w:rsidR="00DC4C51">
              <w:rPr>
                <w:rFonts w:ascii="宋体" w:eastAsia="宋体" w:hAnsi="宋体" w:cs="宋体" w:hint="eastAsia"/>
                <w:color w:val="000000"/>
                <w:sz w:val="22"/>
                <w:szCs w:val="22"/>
              </w:rPr>
              <w:lastRenderedPageBreak/>
              <w:t>2025标准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4、框架：采用优质橡胶木，符合LY/T1985-2011标准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5、水性面漆：符合GB18581-2020标准，附着力达到1级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6、水性底漆：符合GB18581-2020标准，附着力达到1级</w:t>
            </w:r>
            <w:r w:rsidR="002A2C5F">
              <w:rPr>
                <w:rFonts w:ascii="宋体" w:eastAsia="宋体" w:hAnsi="宋体" w:cs="宋体" w:hint="eastAsia"/>
                <w:color w:val="000000"/>
                <w:sz w:val="22"/>
                <w:szCs w:val="22"/>
              </w:rPr>
              <w:t>。</w:t>
            </w:r>
          </w:p>
          <w:p w14:paraId="2D723F7A" w14:textId="4A7A69CF" w:rsidR="00EC0536" w:rsidRPr="00CC28D6" w:rsidRDefault="0081243A" w:rsidP="0081243A">
            <w:pPr>
              <w:rPr>
                <w:rFonts w:ascii="宋体" w:eastAsia="宋体" w:hAnsi="宋体" w:cs="宋体"/>
                <w:color w:val="000000"/>
                <w:sz w:val="22"/>
                <w:szCs w:val="22"/>
              </w:rPr>
            </w:pPr>
            <w:r w:rsidRPr="0081243A">
              <w:rPr>
                <w:rFonts w:ascii="宋体" w:eastAsia="宋体" w:hAnsi="宋体" w:cs="宋体" w:hint="eastAsia"/>
                <w:color w:val="000000"/>
                <w:sz w:val="22"/>
                <w:szCs w:val="22"/>
              </w:rPr>
              <w:t>7.内置高强度</w:t>
            </w:r>
            <w:proofErr w:type="gramStart"/>
            <w:r w:rsidRPr="0081243A">
              <w:rPr>
                <w:rFonts w:ascii="宋体" w:eastAsia="宋体" w:hAnsi="宋体" w:cs="宋体" w:hint="eastAsia"/>
                <w:color w:val="000000"/>
                <w:sz w:val="22"/>
                <w:szCs w:val="22"/>
              </w:rPr>
              <w:t>锰钢蛇簧及</w:t>
            </w:r>
            <w:proofErr w:type="gramEnd"/>
            <w:r w:rsidRPr="0081243A">
              <w:rPr>
                <w:rFonts w:ascii="宋体" w:eastAsia="宋体" w:hAnsi="宋体" w:cs="宋体" w:hint="eastAsia"/>
                <w:color w:val="000000"/>
                <w:sz w:val="22"/>
                <w:szCs w:val="22"/>
              </w:rPr>
              <w:t>绷带结合。</w:t>
            </w:r>
            <w:r w:rsidRPr="0081243A">
              <w:rPr>
                <w:rFonts w:ascii="宋体" w:eastAsia="宋体" w:hAnsi="宋体" w:cs="宋体"/>
                <w:color w:val="000000"/>
                <w:sz w:val="22"/>
                <w:szCs w:val="22"/>
              </w:rPr>
              <w:cr/>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12F9E85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6EFA61FF" w14:textId="77777777" w:rsidTr="00C0671F">
        <w:trPr>
          <w:trHeight w:val="1402"/>
        </w:trPr>
        <w:tc>
          <w:tcPr>
            <w:tcW w:w="508" w:type="dxa"/>
            <w:vAlign w:val="center"/>
            <w:hideMark/>
          </w:tcPr>
          <w:p w14:paraId="20A39F2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45</w:t>
            </w:r>
          </w:p>
        </w:tc>
        <w:tc>
          <w:tcPr>
            <w:tcW w:w="905" w:type="dxa"/>
            <w:vAlign w:val="center"/>
            <w:hideMark/>
          </w:tcPr>
          <w:p w14:paraId="401DBF56"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单人位</w:t>
            </w:r>
            <w:proofErr w:type="gramEnd"/>
            <w:r w:rsidRPr="00CC28D6">
              <w:rPr>
                <w:rFonts w:ascii="宋体" w:eastAsia="宋体" w:hAnsi="宋体" w:cs="宋体" w:hint="eastAsia"/>
                <w:color w:val="000000"/>
                <w:sz w:val="22"/>
                <w:szCs w:val="22"/>
              </w:rPr>
              <w:t>沙发</w:t>
            </w:r>
          </w:p>
        </w:tc>
        <w:tc>
          <w:tcPr>
            <w:tcW w:w="567" w:type="dxa"/>
            <w:vAlign w:val="center"/>
            <w:hideMark/>
          </w:tcPr>
          <w:p w14:paraId="50421F1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I06</w:t>
            </w:r>
          </w:p>
        </w:tc>
        <w:tc>
          <w:tcPr>
            <w:tcW w:w="2693" w:type="dxa"/>
            <w:vAlign w:val="center"/>
          </w:tcPr>
          <w:p w14:paraId="37759F1D" w14:textId="59FAC5FF"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048ABAF5" wp14:editId="5932EB05">
                  <wp:extent cx="1412966" cy="1247776"/>
                  <wp:effectExtent l="0" t="0" r="0" b="0"/>
                  <wp:docPr id="1337100534" name="image13.jpe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3.jpe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5000000}"/>
                              </a:ext>
                            </a:extLst>
                          </pic:cNvPr>
                          <pic:cNvPicPr>
                            <a:picLocks noChangeAspect="1"/>
                          </pic:cNvPicPr>
                        </pic:nvPicPr>
                        <pic:blipFill>
                          <a:blip r:embed="rId62" cstate="email">
                            <a:extLst>
                              <a:ext uri="{28A0092B-C50C-407E-A947-70E740481C1C}">
                                <a14:useLocalDpi xmlns:a14="http://schemas.microsoft.com/office/drawing/2010/main"/>
                              </a:ext>
                            </a:extLst>
                          </a:blip>
                          <a:srcRect/>
                          <a:stretch>
                            <a:fillRect/>
                          </a:stretch>
                        </pic:blipFill>
                        <pic:spPr>
                          <a:xfrm>
                            <a:off x="0" y="0"/>
                            <a:ext cx="1412966" cy="1247776"/>
                          </a:xfrm>
                          <a:prstGeom prst="rect">
                            <a:avLst/>
                          </a:prstGeom>
                        </pic:spPr>
                      </pic:pic>
                    </a:graphicData>
                  </a:graphic>
                </wp:inline>
              </w:drawing>
            </w:r>
          </w:p>
        </w:tc>
        <w:tc>
          <w:tcPr>
            <w:tcW w:w="1843" w:type="dxa"/>
            <w:vAlign w:val="center"/>
          </w:tcPr>
          <w:p w14:paraId="7E5B029F" w14:textId="2C90D7F8"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1130mm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900mm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880mm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6A86DDC8" w14:textId="4B1102C9"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1500.00</w:t>
            </w:r>
          </w:p>
        </w:tc>
        <w:tc>
          <w:tcPr>
            <w:tcW w:w="567" w:type="dxa"/>
            <w:vAlign w:val="center"/>
            <w:hideMark/>
          </w:tcPr>
          <w:p w14:paraId="52F73160"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个</w:t>
            </w:r>
            <w:proofErr w:type="gramEnd"/>
          </w:p>
        </w:tc>
        <w:tc>
          <w:tcPr>
            <w:tcW w:w="567" w:type="dxa"/>
            <w:vAlign w:val="center"/>
            <w:hideMark/>
          </w:tcPr>
          <w:p w14:paraId="702E030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3037AEAA" w14:textId="3FA99A7F" w:rsidR="0081243A"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1、面料：采用优质真皮，符合GB/T16799-2018标准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4、框架：采用优质橡胶木，符合LY/T1985-2011标准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5、水性面漆：符合GB18581-2020标准，附着力达到1级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6、水性底漆：符合GB18581-2020标准，附着力达到1级</w:t>
            </w:r>
            <w:r w:rsidR="002A2C5F">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p w14:paraId="1B9C74C4" w14:textId="40F9CEAC" w:rsidR="00EC0536" w:rsidRPr="0081243A" w:rsidRDefault="0081243A" w:rsidP="0081243A">
            <w:pPr>
              <w:rPr>
                <w:rFonts w:ascii="宋体" w:eastAsia="宋体" w:hAnsi="宋体" w:cs="宋体"/>
                <w:sz w:val="22"/>
                <w:szCs w:val="22"/>
              </w:rPr>
            </w:pPr>
            <w:r w:rsidRPr="0081243A">
              <w:rPr>
                <w:rFonts w:ascii="宋体" w:eastAsia="宋体" w:hAnsi="宋体" w:cs="宋体" w:hint="eastAsia"/>
                <w:sz w:val="22"/>
                <w:szCs w:val="22"/>
              </w:rPr>
              <w:t>7.内置高强度</w:t>
            </w:r>
            <w:proofErr w:type="gramStart"/>
            <w:r w:rsidRPr="0081243A">
              <w:rPr>
                <w:rFonts w:ascii="宋体" w:eastAsia="宋体" w:hAnsi="宋体" w:cs="宋体" w:hint="eastAsia"/>
                <w:sz w:val="22"/>
                <w:szCs w:val="22"/>
              </w:rPr>
              <w:t>锰钢蛇簧及</w:t>
            </w:r>
            <w:proofErr w:type="gramEnd"/>
            <w:r w:rsidRPr="0081243A">
              <w:rPr>
                <w:rFonts w:ascii="宋体" w:eastAsia="宋体" w:hAnsi="宋体" w:cs="宋体" w:hint="eastAsia"/>
                <w:sz w:val="22"/>
                <w:szCs w:val="22"/>
              </w:rPr>
              <w:t>绷带结合。</w:t>
            </w:r>
          </w:p>
        </w:tc>
        <w:tc>
          <w:tcPr>
            <w:tcW w:w="1134" w:type="dxa"/>
            <w:noWrap/>
            <w:vAlign w:val="center"/>
            <w:hideMark/>
          </w:tcPr>
          <w:p w14:paraId="6334785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358A3878" w14:textId="77777777" w:rsidTr="00A55532">
        <w:trPr>
          <w:trHeight w:val="2370"/>
        </w:trPr>
        <w:tc>
          <w:tcPr>
            <w:tcW w:w="508" w:type="dxa"/>
            <w:vAlign w:val="center"/>
            <w:hideMark/>
          </w:tcPr>
          <w:p w14:paraId="168E682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46</w:t>
            </w:r>
          </w:p>
        </w:tc>
        <w:tc>
          <w:tcPr>
            <w:tcW w:w="905" w:type="dxa"/>
            <w:vAlign w:val="center"/>
            <w:hideMark/>
          </w:tcPr>
          <w:p w14:paraId="703E6506"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单人位</w:t>
            </w:r>
            <w:proofErr w:type="gramEnd"/>
            <w:r w:rsidRPr="00CC28D6">
              <w:rPr>
                <w:rFonts w:ascii="宋体" w:eastAsia="宋体" w:hAnsi="宋体" w:cs="宋体" w:hint="eastAsia"/>
                <w:color w:val="000000"/>
                <w:sz w:val="22"/>
                <w:szCs w:val="22"/>
              </w:rPr>
              <w:t>沙发</w:t>
            </w:r>
          </w:p>
        </w:tc>
        <w:tc>
          <w:tcPr>
            <w:tcW w:w="567" w:type="dxa"/>
            <w:vAlign w:val="center"/>
            <w:hideMark/>
          </w:tcPr>
          <w:p w14:paraId="24B6949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I07</w:t>
            </w:r>
          </w:p>
        </w:tc>
        <w:tc>
          <w:tcPr>
            <w:tcW w:w="2693" w:type="dxa"/>
            <w:vAlign w:val="center"/>
          </w:tcPr>
          <w:p w14:paraId="7D92176D" w14:textId="116F0A7E"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6BF237EC" wp14:editId="465842C2">
                  <wp:extent cx="1952625" cy="1100420"/>
                  <wp:effectExtent l="0" t="0" r="0" b="5080"/>
                  <wp:docPr id="56" name="图片 55">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A52E18-60F1-9114-6083-E0DE033534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5">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A52E18-60F1-9114-6083-E0DE03353464}"/>
                              </a:ext>
                            </a:extLst>
                          </pic:cNvPr>
                          <pic:cNvPicPr>
                            <a:picLocks noChangeAspect="1"/>
                          </pic:cNvPicPr>
                        </pic:nvPicPr>
                        <pic:blipFill>
                          <a:blip r:embed="rId63" cstate="email">
                            <a:extLst>
                              <a:ext uri="{28A0092B-C50C-407E-A947-70E740481C1C}">
                                <a14:useLocalDpi xmlns:a14="http://schemas.microsoft.com/office/drawing/2010/main"/>
                              </a:ext>
                            </a:extLst>
                          </a:blip>
                          <a:stretch>
                            <a:fillRect/>
                          </a:stretch>
                        </pic:blipFill>
                        <pic:spPr>
                          <a:xfrm>
                            <a:off x="0" y="0"/>
                            <a:ext cx="1952625" cy="1100420"/>
                          </a:xfrm>
                          <a:prstGeom prst="rect">
                            <a:avLst/>
                          </a:prstGeom>
                        </pic:spPr>
                      </pic:pic>
                    </a:graphicData>
                  </a:graphic>
                </wp:inline>
              </w:drawing>
            </w:r>
          </w:p>
        </w:tc>
        <w:tc>
          <w:tcPr>
            <w:tcW w:w="1843" w:type="dxa"/>
            <w:vAlign w:val="center"/>
          </w:tcPr>
          <w:p w14:paraId="5026ED42" w14:textId="39DD9B10"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1130mm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900mm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880mm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62EB349B" w14:textId="5779F313"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1500.00</w:t>
            </w:r>
          </w:p>
        </w:tc>
        <w:tc>
          <w:tcPr>
            <w:tcW w:w="567" w:type="dxa"/>
            <w:vAlign w:val="center"/>
            <w:hideMark/>
          </w:tcPr>
          <w:p w14:paraId="744DFCCA"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个</w:t>
            </w:r>
            <w:proofErr w:type="gramEnd"/>
          </w:p>
        </w:tc>
        <w:tc>
          <w:tcPr>
            <w:tcW w:w="567" w:type="dxa"/>
            <w:vAlign w:val="center"/>
            <w:hideMark/>
          </w:tcPr>
          <w:p w14:paraId="6EE7D37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3D61674F" w14:textId="470AE1FF" w:rsidR="00EC0536" w:rsidRDefault="00EC0536" w:rsidP="003725A3">
            <w:pPr>
              <w:rPr>
                <w:rFonts w:ascii="宋体" w:eastAsia="宋体" w:hAnsi="宋体" w:cs="宋体"/>
                <w:b/>
                <w:color w:val="000000"/>
                <w:sz w:val="22"/>
                <w:szCs w:val="22"/>
              </w:rPr>
            </w:pPr>
            <w:r w:rsidRPr="00CC28D6">
              <w:rPr>
                <w:rFonts w:ascii="宋体" w:eastAsia="宋体" w:hAnsi="宋体" w:cs="宋体" w:hint="eastAsia"/>
                <w:color w:val="000000"/>
                <w:sz w:val="22"/>
                <w:szCs w:val="22"/>
              </w:rPr>
              <w:t>1、面料：采用优质西皮，符合GB/T 16799-2018标准</w:t>
            </w:r>
            <w:r w:rsidR="002A2C5F">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3725A3">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3725A3">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4、框架：采用优质橡胶木，符合LY/T1985-2011标准</w:t>
            </w:r>
            <w:r w:rsidR="003725A3">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5、金属脚架。</w:t>
            </w:r>
            <w:r w:rsidR="003725A3" w:rsidRPr="003725A3">
              <w:rPr>
                <w:rFonts w:ascii="宋体" w:eastAsia="宋体" w:hAnsi="宋体" w:cs="宋体" w:hint="eastAsia"/>
                <w:b/>
                <w:color w:val="000000"/>
                <w:sz w:val="22"/>
                <w:szCs w:val="22"/>
              </w:rPr>
              <w:t>（不需要提供检测报告）</w:t>
            </w:r>
          </w:p>
          <w:p w14:paraId="4EA815EE" w14:textId="21D69AB5" w:rsidR="0081243A" w:rsidRPr="00CC28D6" w:rsidRDefault="0081243A" w:rsidP="0081243A">
            <w:pPr>
              <w:rPr>
                <w:rFonts w:ascii="宋体" w:eastAsia="宋体" w:hAnsi="宋体" w:cs="宋体"/>
                <w:color w:val="000000"/>
                <w:sz w:val="22"/>
                <w:szCs w:val="22"/>
              </w:rPr>
            </w:pPr>
            <w:r>
              <w:rPr>
                <w:rFonts w:ascii="宋体" w:eastAsia="宋体" w:hAnsi="宋体" w:cs="宋体"/>
                <w:color w:val="000000"/>
                <w:sz w:val="22"/>
                <w:szCs w:val="22"/>
              </w:rPr>
              <w:t>6</w:t>
            </w:r>
            <w:r w:rsidRPr="0081243A">
              <w:rPr>
                <w:rFonts w:ascii="宋体" w:eastAsia="宋体" w:hAnsi="宋体" w:cs="宋体" w:hint="eastAsia"/>
                <w:color w:val="000000"/>
                <w:sz w:val="22"/>
                <w:szCs w:val="22"/>
              </w:rPr>
              <w:t>.内置高强度</w:t>
            </w:r>
            <w:proofErr w:type="gramStart"/>
            <w:r w:rsidRPr="0081243A">
              <w:rPr>
                <w:rFonts w:ascii="宋体" w:eastAsia="宋体" w:hAnsi="宋体" w:cs="宋体" w:hint="eastAsia"/>
                <w:color w:val="000000"/>
                <w:sz w:val="22"/>
                <w:szCs w:val="22"/>
              </w:rPr>
              <w:t>锰钢蛇簧及</w:t>
            </w:r>
            <w:proofErr w:type="gramEnd"/>
            <w:r w:rsidRPr="0081243A">
              <w:rPr>
                <w:rFonts w:ascii="宋体" w:eastAsia="宋体" w:hAnsi="宋体" w:cs="宋体" w:hint="eastAsia"/>
                <w:color w:val="000000"/>
                <w:sz w:val="22"/>
                <w:szCs w:val="22"/>
              </w:rPr>
              <w:t>绷带结合。</w:t>
            </w:r>
          </w:p>
        </w:tc>
        <w:tc>
          <w:tcPr>
            <w:tcW w:w="1134" w:type="dxa"/>
            <w:noWrap/>
            <w:vAlign w:val="center"/>
            <w:hideMark/>
          </w:tcPr>
          <w:p w14:paraId="215E30F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211A6BCB" w14:textId="77777777" w:rsidTr="00A55532">
        <w:trPr>
          <w:trHeight w:val="1827"/>
        </w:trPr>
        <w:tc>
          <w:tcPr>
            <w:tcW w:w="508" w:type="dxa"/>
            <w:vAlign w:val="center"/>
            <w:hideMark/>
          </w:tcPr>
          <w:p w14:paraId="12A5364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47</w:t>
            </w:r>
          </w:p>
        </w:tc>
        <w:tc>
          <w:tcPr>
            <w:tcW w:w="905" w:type="dxa"/>
            <w:vAlign w:val="center"/>
            <w:hideMark/>
          </w:tcPr>
          <w:p w14:paraId="671FFDBC"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单人位</w:t>
            </w:r>
            <w:proofErr w:type="gramEnd"/>
            <w:r w:rsidRPr="00CC28D6">
              <w:rPr>
                <w:rFonts w:ascii="宋体" w:eastAsia="宋体" w:hAnsi="宋体" w:cs="宋体" w:hint="eastAsia"/>
                <w:color w:val="000000"/>
                <w:sz w:val="22"/>
                <w:szCs w:val="22"/>
              </w:rPr>
              <w:t>沙发</w:t>
            </w:r>
          </w:p>
        </w:tc>
        <w:tc>
          <w:tcPr>
            <w:tcW w:w="567" w:type="dxa"/>
            <w:vAlign w:val="center"/>
            <w:hideMark/>
          </w:tcPr>
          <w:p w14:paraId="5155FB2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I08</w:t>
            </w:r>
          </w:p>
        </w:tc>
        <w:tc>
          <w:tcPr>
            <w:tcW w:w="2693" w:type="dxa"/>
            <w:vAlign w:val="center"/>
          </w:tcPr>
          <w:p w14:paraId="6BE3F16C" w14:textId="4305E737"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5484018B" wp14:editId="673C2628">
                  <wp:extent cx="1952625" cy="1100420"/>
                  <wp:effectExtent l="0" t="0" r="0" b="5080"/>
                  <wp:docPr id="1159120418" name="图片 55">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A52E18-60F1-9114-6083-E0DE033534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5">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A52E18-60F1-9114-6083-E0DE03353464}"/>
                              </a:ext>
                            </a:extLst>
                          </pic:cNvPr>
                          <pic:cNvPicPr>
                            <a:picLocks noChangeAspect="1"/>
                          </pic:cNvPicPr>
                        </pic:nvPicPr>
                        <pic:blipFill>
                          <a:blip r:embed="rId63" cstate="email">
                            <a:extLst>
                              <a:ext uri="{28A0092B-C50C-407E-A947-70E740481C1C}">
                                <a14:useLocalDpi xmlns:a14="http://schemas.microsoft.com/office/drawing/2010/main"/>
                              </a:ext>
                            </a:extLst>
                          </a:blip>
                          <a:stretch>
                            <a:fillRect/>
                          </a:stretch>
                        </pic:blipFill>
                        <pic:spPr>
                          <a:xfrm>
                            <a:off x="0" y="0"/>
                            <a:ext cx="1952625" cy="1100420"/>
                          </a:xfrm>
                          <a:prstGeom prst="rect">
                            <a:avLst/>
                          </a:prstGeom>
                        </pic:spPr>
                      </pic:pic>
                    </a:graphicData>
                  </a:graphic>
                </wp:inline>
              </w:drawing>
            </w:r>
          </w:p>
        </w:tc>
        <w:tc>
          <w:tcPr>
            <w:tcW w:w="1843" w:type="dxa"/>
            <w:vAlign w:val="center"/>
          </w:tcPr>
          <w:p w14:paraId="4F81D30E" w14:textId="62690EFC"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1130mm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900mm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880mm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29F954DD" w14:textId="4BA5DAB5"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1500.00</w:t>
            </w:r>
          </w:p>
        </w:tc>
        <w:tc>
          <w:tcPr>
            <w:tcW w:w="567" w:type="dxa"/>
            <w:vAlign w:val="center"/>
            <w:hideMark/>
          </w:tcPr>
          <w:p w14:paraId="5D395FBA"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个</w:t>
            </w:r>
            <w:proofErr w:type="gramEnd"/>
          </w:p>
        </w:tc>
        <w:tc>
          <w:tcPr>
            <w:tcW w:w="567" w:type="dxa"/>
            <w:vAlign w:val="center"/>
            <w:hideMark/>
          </w:tcPr>
          <w:p w14:paraId="7D1A3A4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546A15F2" w14:textId="3E046664" w:rsidR="00EC0536" w:rsidRDefault="00EC0536" w:rsidP="00EC0536">
            <w:pPr>
              <w:rPr>
                <w:rFonts w:ascii="宋体" w:eastAsia="宋体" w:hAnsi="宋体" w:cs="宋体"/>
                <w:b/>
                <w:color w:val="000000"/>
                <w:sz w:val="22"/>
                <w:szCs w:val="22"/>
              </w:rPr>
            </w:pPr>
            <w:r w:rsidRPr="00CC28D6">
              <w:rPr>
                <w:rFonts w:ascii="宋体" w:eastAsia="宋体" w:hAnsi="宋体" w:cs="宋体" w:hint="eastAsia"/>
                <w:color w:val="000000"/>
                <w:sz w:val="22"/>
                <w:szCs w:val="22"/>
              </w:rPr>
              <w:t>1、面料：采用优质真皮，符合GB/T16799-2018标准</w:t>
            </w:r>
            <w:r w:rsidR="003725A3">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2、海绵：采用阻燃海绵，符合GB/T 10802-2023标准</w:t>
            </w:r>
            <w:r w:rsidR="003725A3">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3、喷胶：采用环保喷胶，</w:t>
            </w:r>
            <w:r w:rsidR="00DC4C51">
              <w:rPr>
                <w:rFonts w:ascii="宋体" w:eastAsia="宋体" w:hAnsi="宋体" w:cs="宋体" w:hint="eastAsia"/>
                <w:color w:val="000000"/>
                <w:sz w:val="22"/>
                <w:szCs w:val="22"/>
              </w:rPr>
              <w:t>符合GB18583-2025标准</w:t>
            </w:r>
            <w:r w:rsidR="003725A3">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4、框架：采用优质橡胶木，符合LY/T1985-2011标准</w:t>
            </w:r>
            <w:r w:rsidR="003725A3">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5、金属脚架。</w:t>
            </w:r>
            <w:r w:rsidR="003725A3" w:rsidRPr="003725A3">
              <w:rPr>
                <w:rFonts w:ascii="宋体" w:eastAsia="宋体" w:hAnsi="宋体" w:cs="宋体" w:hint="eastAsia"/>
                <w:b/>
                <w:color w:val="000000"/>
                <w:sz w:val="22"/>
                <w:szCs w:val="22"/>
              </w:rPr>
              <w:t>（不需要提供检测报告）</w:t>
            </w:r>
          </w:p>
          <w:p w14:paraId="575362CA" w14:textId="782796F1" w:rsidR="0081243A" w:rsidRPr="00CC28D6" w:rsidRDefault="0081243A" w:rsidP="0081243A">
            <w:pPr>
              <w:rPr>
                <w:rFonts w:ascii="宋体" w:eastAsia="宋体" w:hAnsi="宋体" w:cs="宋体"/>
                <w:color w:val="000000"/>
                <w:sz w:val="22"/>
                <w:szCs w:val="22"/>
              </w:rPr>
            </w:pPr>
            <w:r>
              <w:rPr>
                <w:rFonts w:ascii="宋体" w:eastAsia="宋体" w:hAnsi="宋体" w:cs="宋体"/>
                <w:color w:val="000000"/>
                <w:sz w:val="22"/>
                <w:szCs w:val="22"/>
              </w:rPr>
              <w:t>6</w:t>
            </w:r>
            <w:r w:rsidRPr="0081243A">
              <w:rPr>
                <w:rFonts w:ascii="宋体" w:eastAsia="宋体" w:hAnsi="宋体" w:cs="宋体" w:hint="eastAsia"/>
                <w:color w:val="000000"/>
                <w:sz w:val="22"/>
                <w:szCs w:val="22"/>
              </w:rPr>
              <w:t>.内置高强度</w:t>
            </w:r>
            <w:proofErr w:type="gramStart"/>
            <w:r w:rsidRPr="0081243A">
              <w:rPr>
                <w:rFonts w:ascii="宋体" w:eastAsia="宋体" w:hAnsi="宋体" w:cs="宋体" w:hint="eastAsia"/>
                <w:color w:val="000000"/>
                <w:sz w:val="22"/>
                <w:szCs w:val="22"/>
              </w:rPr>
              <w:t>锰钢蛇簧及</w:t>
            </w:r>
            <w:proofErr w:type="gramEnd"/>
            <w:r w:rsidRPr="0081243A">
              <w:rPr>
                <w:rFonts w:ascii="宋体" w:eastAsia="宋体" w:hAnsi="宋体" w:cs="宋体" w:hint="eastAsia"/>
                <w:color w:val="000000"/>
                <w:sz w:val="22"/>
                <w:szCs w:val="22"/>
              </w:rPr>
              <w:t>绷带结合。</w:t>
            </w:r>
          </w:p>
        </w:tc>
        <w:tc>
          <w:tcPr>
            <w:tcW w:w="1134" w:type="dxa"/>
            <w:noWrap/>
            <w:vAlign w:val="center"/>
            <w:hideMark/>
          </w:tcPr>
          <w:p w14:paraId="7DAAEB8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02DE9859" w14:textId="77777777" w:rsidTr="00A55532">
        <w:trPr>
          <w:trHeight w:val="1266"/>
        </w:trPr>
        <w:tc>
          <w:tcPr>
            <w:tcW w:w="508" w:type="dxa"/>
            <w:vAlign w:val="center"/>
            <w:hideMark/>
          </w:tcPr>
          <w:p w14:paraId="0DA604D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48</w:t>
            </w:r>
          </w:p>
        </w:tc>
        <w:tc>
          <w:tcPr>
            <w:tcW w:w="905" w:type="dxa"/>
            <w:vAlign w:val="center"/>
            <w:hideMark/>
          </w:tcPr>
          <w:p w14:paraId="3513970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茶水柜</w:t>
            </w:r>
          </w:p>
        </w:tc>
        <w:tc>
          <w:tcPr>
            <w:tcW w:w="567" w:type="dxa"/>
            <w:vAlign w:val="center"/>
            <w:hideMark/>
          </w:tcPr>
          <w:p w14:paraId="4B94A30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T01</w:t>
            </w:r>
          </w:p>
        </w:tc>
        <w:tc>
          <w:tcPr>
            <w:tcW w:w="2693" w:type="dxa"/>
            <w:vAlign w:val="center"/>
          </w:tcPr>
          <w:p w14:paraId="16D08F6F" w14:textId="0990C59E"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11FA0642" wp14:editId="3FCECCDF">
                  <wp:extent cx="1174203" cy="1047750"/>
                  <wp:effectExtent l="0" t="0" r="6985" b="0"/>
                  <wp:docPr id="38" name="图片 37">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7">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6000000}"/>
                              </a:ext>
                            </a:extLst>
                          </pic:cNvPr>
                          <pic:cNvPicPr>
                            <a:picLocks noChangeAspect="1" noChangeArrowheads="1"/>
                          </pic:cNvPicPr>
                        </pic:nvPicPr>
                        <pic:blipFill>
                          <a:blip r:embed="rId64">
                            <a:extLst>
                              <a:ext uri="{28A0092B-C50C-407E-A947-70E740481C1C}">
                                <a14:useLocalDpi xmlns:a14="http://schemas.microsoft.com/office/drawing/2010/main" val="0"/>
                              </a:ext>
                            </a:extLst>
                          </a:blip>
                          <a:srcRect t="10770" r="18410"/>
                          <a:stretch>
                            <a:fillRect/>
                          </a:stretch>
                        </pic:blipFill>
                        <pic:spPr>
                          <a:xfrm>
                            <a:off x="0" y="0"/>
                            <a:ext cx="1174203" cy="10477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843" w:type="dxa"/>
            <w:vAlign w:val="center"/>
          </w:tcPr>
          <w:p w14:paraId="5D1178B2" w14:textId="48A3EBD9"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800mm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400mm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850mm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110BD2B5" w14:textId="6650264D"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1500.00</w:t>
            </w:r>
          </w:p>
        </w:tc>
        <w:tc>
          <w:tcPr>
            <w:tcW w:w="567" w:type="dxa"/>
            <w:vAlign w:val="center"/>
            <w:hideMark/>
          </w:tcPr>
          <w:p w14:paraId="0D9F2B8B"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个</w:t>
            </w:r>
            <w:proofErr w:type="gramEnd"/>
          </w:p>
        </w:tc>
        <w:tc>
          <w:tcPr>
            <w:tcW w:w="567" w:type="dxa"/>
            <w:vAlign w:val="center"/>
            <w:hideMark/>
          </w:tcPr>
          <w:p w14:paraId="2E56396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3CE51051" w14:textId="428A5F65" w:rsidR="00EC0536" w:rsidRPr="00CC28D6" w:rsidRDefault="00EC0536" w:rsidP="003725A3">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3725A3" w:rsidRPr="003725A3">
              <w:rPr>
                <w:rFonts w:ascii="宋体" w:eastAsia="宋体" w:hAnsi="宋体" w:cs="宋体" w:hint="eastAsia"/>
                <w:color w:val="000000"/>
                <w:sz w:val="22"/>
                <w:szCs w:val="22"/>
              </w:rPr>
              <w:t>采用≥0.6mm木皮，符合GB/T13010-2020标准。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6、缓冲导轨：符合QB/T 2454-2013标准</w:t>
            </w:r>
            <w:r w:rsidR="003725A3">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7、缓冲铰链：符合QB/T 2189-2013标准</w:t>
            </w:r>
            <w:r w:rsidR="003725A3">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8、锁具：</w:t>
            </w:r>
            <w:r w:rsidR="003725A3" w:rsidRPr="003725A3">
              <w:rPr>
                <w:rFonts w:ascii="宋体" w:eastAsia="宋体" w:hAnsi="宋体" w:cs="宋体" w:hint="eastAsia"/>
                <w:color w:val="000000"/>
                <w:sz w:val="22"/>
                <w:szCs w:val="22"/>
              </w:rPr>
              <w:t>符合QB/T 1621-2015标准。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9、三合一连接件：</w:t>
            </w:r>
            <w:r w:rsidR="003725A3" w:rsidRPr="003725A3">
              <w:rPr>
                <w:rFonts w:ascii="宋体" w:eastAsia="宋体" w:hAnsi="宋体" w:cs="宋体" w:hint="eastAsia"/>
                <w:color w:val="000000"/>
                <w:sz w:val="22"/>
                <w:szCs w:val="22"/>
              </w:rPr>
              <w:t>采用三合一连接件，符合GB/T 28203-2011标准。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10、拉手：</w:t>
            </w:r>
            <w:r w:rsidR="003725A3" w:rsidRPr="003725A3">
              <w:rPr>
                <w:rFonts w:ascii="宋体" w:eastAsia="宋体" w:hAnsi="宋体" w:cs="宋体" w:hint="eastAsia"/>
                <w:color w:val="000000"/>
                <w:sz w:val="22"/>
                <w:szCs w:val="22"/>
              </w:rPr>
              <w:t>符合GB/T21866-2008标准。[金属件（喷涂层）提供2023年之后第三</w:t>
            </w:r>
            <w:proofErr w:type="gramStart"/>
            <w:r w:rsidR="003725A3" w:rsidRPr="003725A3">
              <w:rPr>
                <w:rFonts w:ascii="宋体" w:eastAsia="宋体" w:hAnsi="宋体" w:cs="宋体" w:hint="eastAsia"/>
                <w:color w:val="000000"/>
                <w:sz w:val="22"/>
                <w:szCs w:val="22"/>
              </w:rPr>
              <w:t>方专业</w:t>
            </w:r>
            <w:proofErr w:type="gramEnd"/>
            <w:r w:rsidR="003725A3" w:rsidRPr="003725A3">
              <w:rPr>
                <w:rFonts w:ascii="宋体" w:eastAsia="宋体" w:hAnsi="宋体" w:cs="宋体" w:hint="eastAsia"/>
                <w:color w:val="000000"/>
                <w:sz w:val="22"/>
                <w:szCs w:val="22"/>
              </w:rPr>
              <w:t>检测机构出具的带有CMA标识的检测合格报告复印件</w:t>
            </w:r>
            <w:r w:rsidR="003725A3">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br/>
              <w:t>11、螺丝：</w:t>
            </w:r>
            <w:r w:rsidR="002C787A">
              <w:rPr>
                <w:rFonts w:ascii="宋体" w:eastAsia="宋体" w:hAnsi="宋体" w:cs="宋体" w:hint="eastAsia"/>
                <w:color w:val="000000"/>
                <w:sz w:val="22"/>
                <w:szCs w:val="22"/>
              </w:rPr>
              <w:t>符合GB/T700-2016、GB/T3325-2024标准</w:t>
            </w:r>
            <w:r w:rsidR="003725A3">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3AAFBC7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1D808281" w14:textId="77777777" w:rsidTr="00A55532">
        <w:trPr>
          <w:trHeight w:val="1125"/>
        </w:trPr>
        <w:tc>
          <w:tcPr>
            <w:tcW w:w="508" w:type="dxa"/>
            <w:vAlign w:val="center"/>
            <w:hideMark/>
          </w:tcPr>
          <w:p w14:paraId="308743C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49</w:t>
            </w:r>
          </w:p>
        </w:tc>
        <w:tc>
          <w:tcPr>
            <w:tcW w:w="905" w:type="dxa"/>
            <w:vAlign w:val="center"/>
            <w:hideMark/>
          </w:tcPr>
          <w:p w14:paraId="503F3083"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茶水柜</w:t>
            </w:r>
          </w:p>
        </w:tc>
        <w:tc>
          <w:tcPr>
            <w:tcW w:w="567" w:type="dxa"/>
            <w:vAlign w:val="center"/>
            <w:hideMark/>
          </w:tcPr>
          <w:p w14:paraId="2334E39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T02</w:t>
            </w:r>
          </w:p>
        </w:tc>
        <w:tc>
          <w:tcPr>
            <w:tcW w:w="2693" w:type="dxa"/>
            <w:vAlign w:val="center"/>
          </w:tcPr>
          <w:p w14:paraId="68289F93" w14:textId="7B965802"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51BB2C20" wp14:editId="1498BAF1">
                  <wp:extent cx="1589619" cy="1209675"/>
                  <wp:effectExtent l="0" t="0" r="0" b="0"/>
                  <wp:docPr id="39" name="image54.jpe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54.jpe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7000000}"/>
                              </a:ext>
                            </a:extLst>
                          </pic:cNvPr>
                          <pic:cNvPicPr>
                            <a:picLocks noChangeAspect="1"/>
                          </pic:cNvPicPr>
                        </pic:nvPicPr>
                        <pic:blipFill>
                          <a:blip r:embed="rId65" cstate="email">
                            <a:extLst>
                              <a:ext uri="{28A0092B-C50C-407E-A947-70E740481C1C}">
                                <a14:useLocalDpi xmlns:a14="http://schemas.microsoft.com/office/drawing/2010/main"/>
                              </a:ext>
                            </a:extLst>
                          </a:blip>
                          <a:stretch>
                            <a:fillRect/>
                          </a:stretch>
                        </pic:blipFill>
                        <pic:spPr>
                          <a:xfrm>
                            <a:off x="0" y="0"/>
                            <a:ext cx="1589619" cy="1209675"/>
                          </a:xfrm>
                          <a:prstGeom prst="rect">
                            <a:avLst/>
                          </a:prstGeom>
                        </pic:spPr>
                      </pic:pic>
                    </a:graphicData>
                  </a:graphic>
                </wp:inline>
              </w:drawing>
            </w:r>
          </w:p>
        </w:tc>
        <w:tc>
          <w:tcPr>
            <w:tcW w:w="1843" w:type="dxa"/>
            <w:vAlign w:val="center"/>
          </w:tcPr>
          <w:p w14:paraId="561C7321" w14:textId="19523AF4"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1200mm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400mm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850mm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1E622DB9" w14:textId="6EE37125"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1500.00</w:t>
            </w:r>
          </w:p>
        </w:tc>
        <w:tc>
          <w:tcPr>
            <w:tcW w:w="567" w:type="dxa"/>
            <w:vAlign w:val="center"/>
            <w:hideMark/>
          </w:tcPr>
          <w:p w14:paraId="3780DF75"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个</w:t>
            </w:r>
            <w:proofErr w:type="gramEnd"/>
          </w:p>
        </w:tc>
        <w:tc>
          <w:tcPr>
            <w:tcW w:w="567" w:type="dxa"/>
            <w:vAlign w:val="center"/>
            <w:hideMark/>
          </w:tcPr>
          <w:p w14:paraId="66096FC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0048E062" w14:textId="77777777" w:rsidR="00AD40AC" w:rsidRDefault="00EC0536" w:rsidP="00AD40AC">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894D22">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t>。可溶性铅、镉、铬、</w:t>
            </w:r>
            <w:proofErr w:type="gramStart"/>
            <w:r w:rsidRPr="00CC28D6">
              <w:rPr>
                <w:rFonts w:ascii="宋体" w:eastAsia="宋体" w:hAnsi="宋体" w:cs="宋体" w:hint="eastAsia"/>
                <w:color w:val="000000"/>
                <w:sz w:val="22"/>
                <w:szCs w:val="22"/>
              </w:rPr>
              <w:t>汞未检出</w:t>
            </w:r>
            <w:proofErr w:type="gramEnd"/>
            <w:r w:rsidRPr="00CC28D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6、缓冲导轨：符合QB/T 2454-2013标准</w:t>
            </w:r>
            <w:r w:rsidR="003725A3">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7、缓冲铰链：符合QB/T 2189-2013标准</w:t>
            </w:r>
            <w:r w:rsidR="003725A3">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8、锁具：</w:t>
            </w:r>
            <w:r w:rsidR="003725A3" w:rsidRPr="003725A3">
              <w:rPr>
                <w:rFonts w:ascii="宋体" w:eastAsia="宋体" w:hAnsi="宋体" w:cs="宋体" w:hint="eastAsia"/>
                <w:color w:val="000000"/>
                <w:sz w:val="22"/>
                <w:szCs w:val="22"/>
              </w:rPr>
              <w:t>符合QB/T 1621-2015标准。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9、三合一连接件：</w:t>
            </w:r>
            <w:r w:rsidR="003725A3" w:rsidRPr="003725A3">
              <w:rPr>
                <w:rFonts w:ascii="宋体" w:eastAsia="宋体" w:hAnsi="宋体" w:cs="宋体" w:hint="eastAsia"/>
                <w:color w:val="000000"/>
                <w:sz w:val="22"/>
                <w:szCs w:val="22"/>
              </w:rPr>
              <w:t>采用三合一连接件，符合GB/T 28203-2011标准。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10、拉手：</w:t>
            </w:r>
            <w:r w:rsidR="003725A3" w:rsidRPr="003725A3">
              <w:rPr>
                <w:rFonts w:ascii="宋体" w:eastAsia="宋体" w:hAnsi="宋体" w:cs="宋体" w:hint="eastAsia"/>
                <w:color w:val="000000"/>
                <w:sz w:val="22"/>
                <w:szCs w:val="22"/>
              </w:rPr>
              <w:t>符合GB/T21866-2008标准。</w:t>
            </w:r>
          </w:p>
          <w:p w14:paraId="131140AB" w14:textId="6161CE43" w:rsidR="00EC0536" w:rsidRPr="00CC28D6" w:rsidRDefault="00EC0536" w:rsidP="00AD40AC">
            <w:pPr>
              <w:rPr>
                <w:rFonts w:ascii="宋体" w:eastAsia="宋体" w:hAnsi="宋体" w:cs="宋体"/>
                <w:color w:val="000000"/>
                <w:sz w:val="22"/>
                <w:szCs w:val="22"/>
              </w:rPr>
            </w:pPr>
            <w:r w:rsidRPr="00CC28D6">
              <w:rPr>
                <w:rFonts w:ascii="宋体" w:eastAsia="宋体" w:hAnsi="宋体" w:cs="宋体" w:hint="eastAsia"/>
                <w:color w:val="000000"/>
                <w:sz w:val="22"/>
                <w:szCs w:val="22"/>
              </w:rPr>
              <w:t>11、螺丝：</w:t>
            </w:r>
            <w:r w:rsidR="002C787A">
              <w:rPr>
                <w:rFonts w:ascii="宋体" w:eastAsia="宋体" w:hAnsi="宋体" w:cs="宋体" w:hint="eastAsia"/>
                <w:color w:val="000000"/>
                <w:sz w:val="22"/>
                <w:szCs w:val="22"/>
              </w:rPr>
              <w:t>符合GB/T700-2016、GB/T3325-2024标准</w:t>
            </w:r>
            <w:r w:rsidR="003725A3">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17EA95C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530AE1F6" w14:textId="77777777" w:rsidTr="00AD40AC">
        <w:trPr>
          <w:trHeight w:val="693"/>
        </w:trPr>
        <w:tc>
          <w:tcPr>
            <w:tcW w:w="508" w:type="dxa"/>
            <w:vAlign w:val="center"/>
            <w:hideMark/>
          </w:tcPr>
          <w:p w14:paraId="661B63D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50</w:t>
            </w:r>
          </w:p>
        </w:tc>
        <w:tc>
          <w:tcPr>
            <w:tcW w:w="905" w:type="dxa"/>
            <w:vAlign w:val="center"/>
            <w:hideMark/>
          </w:tcPr>
          <w:p w14:paraId="43D1BB7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茶几</w:t>
            </w:r>
          </w:p>
        </w:tc>
        <w:tc>
          <w:tcPr>
            <w:tcW w:w="567" w:type="dxa"/>
            <w:vAlign w:val="center"/>
            <w:hideMark/>
          </w:tcPr>
          <w:p w14:paraId="6011C34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R01</w:t>
            </w:r>
          </w:p>
        </w:tc>
        <w:tc>
          <w:tcPr>
            <w:tcW w:w="2693" w:type="dxa"/>
            <w:vAlign w:val="center"/>
          </w:tcPr>
          <w:p w14:paraId="101B4EE4" w14:textId="424877EF"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712DD121" wp14:editId="05BCDFDE">
                  <wp:extent cx="1475232" cy="835151"/>
                  <wp:effectExtent l="0" t="0" r="0" b="3175"/>
                  <wp:docPr id="40" name="image68.jpe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8.jpe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8000000}"/>
                              </a:ext>
                            </a:extLst>
                          </pic:cNvPr>
                          <pic:cNvPicPr>
                            <a:picLocks noChangeAspect="1"/>
                          </pic:cNvPicPr>
                        </pic:nvPicPr>
                        <pic:blipFill>
                          <a:blip r:embed="rId66" cstate="email">
                            <a:extLst>
                              <a:ext uri="{28A0092B-C50C-407E-A947-70E740481C1C}">
                                <a14:useLocalDpi xmlns:a14="http://schemas.microsoft.com/office/drawing/2010/main"/>
                              </a:ext>
                            </a:extLst>
                          </a:blip>
                          <a:stretch>
                            <a:fillRect/>
                          </a:stretch>
                        </pic:blipFill>
                        <pic:spPr>
                          <a:xfrm>
                            <a:off x="0" y="0"/>
                            <a:ext cx="1475232" cy="835151"/>
                          </a:xfrm>
                          <a:prstGeom prst="rect">
                            <a:avLst/>
                          </a:prstGeom>
                        </pic:spPr>
                      </pic:pic>
                    </a:graphicData>
                  </a:graphic>
                </wp:inline>
              </w:drawing>
            </w:r>
          </w:p>
        </w:tc>
        <w:tc>
          <w:tcPr>
            <w:tcW w:w="1843" w:type="dxa"/>
            <w:vAlign w:val="center"/>
          </w:tcPr>
          <w:p w14:paraId="01B1B8C9" w14:textId="277959B2"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1200mm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600mm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480mm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257E86AB" w14:textId="769F7C12"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1000.00</w:t>
            </w:r>
          </w:p>
        </w:tc>
        <w:tc>
          <w:tcPr>
            <w:tcW w:w="567" w:type="dxa"/>
            <w:vAlign w:val="center"/>
            <w:hideMark/>
          </w:tcPr>
          <w:p w14:paraId="020116BB"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个</w:t>
            </w:r>
            <w:proofErr w:type="gramEnd"/>
          </w:p>
        </w:tc>
        <w:tc>
          <w:tcPr>
            <w:tcW w:w="567" w:type="dxa"/>
            <w:vAlign w:val="center"/>
            <w:hideMark/>
          </w:tcPr>
          <w:p w14:paraId="7ED1B7C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03743E8C" w14:textId="358D6357" w:rsidR="003E2592" w:rsidRDefault="00EC0536" w:rsidP="003725A3">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3725A3" w:rsidRPr="003725A3">
              <w:rPr>
                <w:rFonts w:ascii="宋体" w:eastAsia="宋体" w:hAnsi="宋体" w:cs="宋体" w:hint="eastAsia"/>
                <w:color w:val="000000"/>
                <w:sz w:val="22"/>
                <w:szCs w:val="22"/>
              </w:rPr>
              <w:t>采用≥0.6mm木皮，符合GB/T13010-2020标准。</w:t>
            </w:r>
            <w:r w:rsidRPr="00CC28D6">
              <w:rPr>
                <w:rFonts w:ascii="宋体" w:eastAsia="宋体" w:hAnsi="宋体" w:cs="宋体" w:hint="eastAsia"/>
                <w:color w:val="000000"/>
                <w:sz w:val="22"/>
                <w:szCs w:val="22"/>
              </w:rPr>
              <w:b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6、三合一连接件：</w:t>
            </w:r>
            <w:r w:rsidR="003725A3" w:rsidRPr="003725A3">
              <w:rPr>
                <w:rFonts w:ascii="宋体" w:eastAsia="宋体" w:hAnsi="宋体" w:cs="宋体" w:hint="eastAsia"/>
                <w:color w:val="000000"/>
                <w:sz w:val="22"/>
                <w:szCs w:val="22"/>
              </w:rPr>
              <w:t>采用三合一连接件，符合GB/T 28203-2011标准。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7、螺丝：</w:t>
            </w:r>
            <w:r w:rsidR="002C787A">
              <w:rPr>
                <w:rFonts w:ascii="宋体" w:eastAsia="宋体" w:hAnsi="宋体" w:cs="宋体" w:hint="eastAsia"/>
                <w:color w:val="000000"/>
                <w:sz w:val="22"/>
                <w:szCs w:val="22"/>
              </w:rPr>
              <w:t>符合GB/T700-2016、GB/T3325-2024标准</w:t>
            </w:r>
            <w:r w:rsidR="003725A3">
              <w:rPr>
                <w:rFonts w:ascii="宋体" w:eastAsia="宋体" w:hAnsi="宋体" w:cs="宋体" w:hint="eastAsia"/>
                <w:color w:val="000000"/>
                <w:sz w:val="22"/>
                <w:szCs w:val="22"/>
              </w:rPr>
              <w:t>。</w:t>
            </w:r>
          </w:p>
          <w:p w14:paraId="4E84682C" w14:textId="5A497612" w:rsidR="00EC0536" w:rsidRPr="00CC28D6" w:rsidRDefault="003E2592" w:rsidP="003725A3">
            <w:pPr>
              <w:rPr>
                <w:rFonts w:ascii="宋体" w:eastAsia="宋体" w:hAnsi="宋体" w:cs="宋体"/>
                <w:color w:val="000000"/>
                <w:sz w:val="22"/>
                <w:szCs w:val="22"/>
              </w:rPr>
            </w:pPr>
            <w:r>
              <w:rPr>
                <w:rFonts w:ascii="宋体" w:eastAsia="宋体" w:hAnsi="宋体" w:cs="宋体" w:hint="eastAsia"/>
                <w:color w:val="000000"/>
                <w:sz w:val="22"/>
                <w:szCs w:val="22"/>
              </w:rPr>
              <w:lastRenderedPageBreak/>
              <w:t>8、</w:t>
            </w:r>
            <w:r w:rsidRPr="003E2592">
              <w:rPr>
                <w:rFonts w:ascii="宋体" w:eastAsia="宋体" w:hAnsi="宋体" w:cs="宋体" w:hint="eastAsia"/>
                <w:color w:val="000000"/>
                <w:sz w:val="22"/>
                <w:szCs w:val="22"/>
              </w:rPr>
              <w:t>茶几桌面厚度不小于</w:t>
            </w:r>
            <w:r>
              <w:rPr>
                <w:rFonts w:ascii="宋体" w:eastAsia="宋体" w:hAnsi="宋体" w:cs="宋体" w:hint="eastAsia"/>
                <w:color w:val="000000"/>
                <w:sz w:val="22"/>
                <w:szCs w:val="22"/>
              </w:rPr>
              <w:t>50mm。</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489D3BC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062D2A41" w14:textId="77777777" w:rsidTr="003E2592">
        <w:trPr>
          <w:trHeight w:val="410"/>
        </w:trPr>
        <w:tc>
          <w:tcPr>
            <w:tcW w:w="508" w:type="dxa"/>
            <w:vAlign w:val="center"/>
            <w:hideMark/>
          </w:tcPr>
          <w:p w14:paraId="638B7BB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51</w:t>
            </w:r>
          </w:p>
        </w:tc>
        <w:tc>
          <w:tcPr>
            <w:tcW w:w="905" w:type="dxa"/>
            <w:vAlign w:val="center"/>
            <w:hideMark/>
          </w:tcPr>
          <w:p w14:paraId="791559F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茶几</w:t>
            </w:r>
          </w:p>
        </w:tc>
        <w:tc>
          <w:tcPr>
            <w:tcW w:w="567" w:type="dxa"/>
            <w:vAlign w:val="center"/>
            <w:hideMark/>
          </w:tcPr>
          <w:p w14:paraId="432A488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R02</w:t>
            </w:r>
          </w:p>
        </w:tc>
        <w:tc>
          <w:tcPr>
            <w:tcW w:w="2693" w:type="dxa"/>
            <w:vAlign w:val="center"/>
          </w:tcPr>
          <w:p w14:paraId="6E9DF714" w14:textId="39E50B4F"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22EFB05D" wp14:editId="604DB161">
                  <wp:extent cx="1475232" cy="835151"/>
                  <wp:effectExtent l="0" t="0" r="0" b="3175"/>
                  <wp:docPr id="941413229" name="image68.jpe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8.jpe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8000000}"/>
                              </a:ext>
                            </a:extLst>
                          </pic:cNvPr>
                          <pic:cNvPicPr>
                            <a:picLocks noChangeAspect="1"/>
                          </pic:cNvPicPr>
                        </pic:nvPicPr>
                        <pic:blipFill>
                          <a:blip r:embed="rId66" cstate="email">
                            <a:extLst>
                              <a:ext uri="{28A0092B-C50C-407E-A947-70E740481C1C}">
                                <a14:useLocalDpi xmlns:a14="http://schemas.microsoft.com/office/drawing/2010/main"/>
                              </a:ext>
                            </a:extLst>
                          </a:blip>
                          <a:stretch>
                            <a:fillRect/>
                          </a:stretch>
                        </pic:blipFill>
                        <pic:spPr>
                          <a:xfrm>
                            <a:off x="0" y="0"/>
                            <a:ext cx="1475232" cy="835151"/>
                          </a:xfrm>
                          <a:prstGeom prst="rect">
                            <a:avLst/>
                          </a:prstGeom>
                        </pic:spPr>
                      </pic:pic>
                    </a:graphicData>
                  </a:graphic>
                </wp:inline>
              </w:drawing>
            </w:r>
          </w:p>
        </w:tc>
        <w:tc>
          <w:tcPr>
            <w:tcW w:w="1843" w:type="dxa"/>
            <w:vAlign w:val="center"/>
          </w:tcPr>
          <w:p w14:paraId="26AE96A4" w14:textId="4DE97FC0"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1400mm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700mm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480mm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30E681BD" w14:textId="2A15F075"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1500.00</w:t>
            </w:r>
          </w:p>
        </w:tc>
        <w:tc>
          <w:tcPr>
            <w:tcW w:w="567" w:type="dxa"/>
            <w:vAlign w:val="center"/>
            <w:hideMark/>
          </w:tcPr>
          <w:p w14:paraId="160C029C"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个</w:t>
            </w:r>
            <w:proofErr w:type="gramEnd"/>
          </w:p>
        </w:tc>
        <w:tc>
          <w:tcPr>
            <w:tcW w:w="567" w:type="dxa"/>
            <w:vAlign w:val="center"/>
            <w:hideMark/>
          </w:tcPr>
          <w:p w14:paraId="65CCD11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4F4375EB" w14:textId="152914CC" w:rsidR="003E2592" w:rsidRDefault="00EC0536" w:rsidP="003725A3">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3725A3" w:rsidRPr="003725A3">
              <w:rPr>
                <w:rFonts w:ascii="宋体" w:eastAsia="宋体" w:hAnsi="宋体" w:cs="宋体" w:hint="eastAsia"/>
                <w:color w:val="000000"/>
                <w:sz w:val="22"/>
                <w:szCs w:val="22"/>
              </w:rPr>
              <w:t>采用≥0.6mm木皮，符合GB/T13010-2020标准。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6、三合一连接件：</w:t>
            </w:r>
            <w:r w:rsidR="003725A3" w:rsidRPr="003725A3">
              <w:rPr>
                <w:rFonts w:ascii="宋体" w:eastAsia="宋体" w:hAnsi="宋体" w:cs="宋体" w:hint="eastAsia"/>
                <w:color w:val="000000"/>
                <w:sz w:val="22"/>
                <w:szCs w:val="22"/>
              </w:rPr>
              <w:t>采用三合一连接件，符合GB/T 28203-2011标准。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7、螺丝：</w:t>
            </w:r>
            <w:r w:rsidR="002C787A">
              <w:rPr>
                <w:rFonts w:ascii="宋体" w:eastAsia="宋体" w:hAnsi="宋体" w:cs="宋体" w:hint="eastAsia"/>
                <w:color w:val="000000"/>
                <w:sz w:val="22"/>
                <w:szCs w:val="22"/>
              </w:rPr>
              <w:t>符合GB/T700-2016、GB/T3325-2024标准</w:t>
            </w:r>
            <w:r w:rsidR="003725A3">
              <w:rPr>
                <w:rFonts w:ascii="宋体" w:eastAsia="宋体" w:hAnsi="宋体" w:cs="宋体" w:hint="eastAsia"/>
                <w:color w:val="000000"/>
                <w:sz w:val="22"/>
                <w:szCs w:val="22"/>
              </w:rPr>
              <w:t>。</w:t>
            </w:r>
          </w:p>
          <w:p w14:paraId="7D7D746E" w14:textId="753B3037" w:rsidR="00EC0536" w:rsidRPr="00CC28D6" w:rsidRDefault="003E2592" w:rsidP="003725A3">
            <w:pPr>
              <w:rPr>
                <w:rFonts w:ascii="宋体" w:eastAsia="宋体" w:hAnsi="宋体" w:cs="宋体"/>
                <w:color w:val="000000"/>
                <w:sz w:val="22"/>
                <w:szCs w:val="22"/>
              </w:rPr>
            </w:pPr>
            <w:r w:rsidRPr="003E2592">
              <w:rPr>
                <w:rFonts w:ascii="宋体" w:eastAsia="宋体" w:hAnsi="宋体" w:cs="宋体" w:hint="eastAsia"/>
                <w:color w:val="000000"/>
                <w:sz w:val="22"/>
                <w:szCs w:val="22"/>
              </w:rPr>
              <w:t>8、茶几桌面厚度不小于50mm。</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50E8987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344AAE7B" w14:textId="77777777" w:rsidTr="00A55532">
        <w:trPr>
          <w:trHeight w:val="1402"/>
        </w:trPr>
        <w:tc>
          <w:tcPr>
            <w:tcW w:w="508" w:type="dxa"/>
            <w:vAlign w:val="center"/>
            <w:hideMark/>
          </w:tcPr>
          <w:p w14:paraId="0DBAB51E"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52</w:t>
            </w:r>
          </w:p>
        </w:tc>
        <w:tc>
          <w:tcPr>
            <w:tcW w:w="905" w:type="dxa"/>
            <w:vAlign w:val="center"/>
            <w:hideMark/>
          </w:tcPr>
          <w:p w14:paraId="4EC2E78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茶几</w:t>
            </w:r>
          </w:p>
        </w:tc>
        <w:tc>
          <w:tcPr>
            <w:tcW w:w="567" w:type="dxa"/>
            <w:vAlign w:val="center"/>
            <w:hideMark/>
          </w:tcPr>
          <w:p w14:paraId="26394FF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R03</w:t>
            </w:r>
          </w:p>
        </w:tc>
        <w:tc>
          <w:tcPr>
            <w:tcW w:w="2693" w:type="dxa"/>
            <w:vAlign w:val="center"/>
          </w:tcPr>
          <w:p w14:paraId="0D61ED5D" w14:textId="1F9ACF06"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1104EB87" wp14:editId="04CC656D">
                  <wp:extent cx="1135380" cy="870203"/>
                  <wp:effectExtent l="0" t="0" r="7620" b="6350"/>
                  <wp:docPr id="42" name="image69.jpe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A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9.jpe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A000000}"/>
                              </a:ext>
                            </a:extLst>
                          </pic:cNvPr>
                          <pic:cNvPicPr>
                            <a:picLocks noChangeAspect="1"/>
                          </pic:cNvPicPr>
                        </pic:nvPicPr>
                        <pic:blipFill>
                          <a:blip r:embed="rId67" cstate="email">
                            <a:extLst>
                              <a:ext uri="{28A0092B-C50C-407E-A947-70E740481C1C}">
                                <a14:useLocalDpi xmlns:a14="http://schemas.microsoft.com/office/drawing/2010/main"/>
                              </a:ext>
                            </a:extLst>
                          </a:blip>
                          <a:stretch>
                            <a:fillRect/>
                          </a:stretch>
                        </pic:blipFill>
                        <pic:spPr>
                          <a:xfrm>
                            <a:off x="0" y="0"/>
                            <a:ext cx="1135380" cy="870203"/>
                          </a:xfrm>
                          <a:prstGeom prst="rect">
                            <a:avLst/>
                          </a:prstGeom>
                        </pic:spPr>
                      </pic:pic>
                    </a:graphicData>
                  </a:graphic>
                </wp:inline>
              </w:drawing>
            </w:r>
          </w:p>
        </w:tc>
        <w:tc>
          <w:tcPr>
            <w:tcW w:w="1843" w:type="dxa"/>
            <w:vAlign w:val="center"/>
          </w:tcPr>
          <w:p w14:paraId="2FA1C87D" w14:textId="78A31920" w:rsidR="00EC0536" w:rsidRPr="002E2A35" w:rsidRDefault="00EC0536" w:rsidP="002B6D40">
            <w:pPr>
              <w:jc w:val="center"/>
              <w:rPr>
                <w:rFonts w:asciiTheme="minorEastAsia" w:hAnsiTheme="minorEastAsia" w:cs="宋体"/>
                <w:color w:val="000000"/>
              </w:rPr>
            </w:pPr>
            <w:r w:rsidRPr="002E2A35">
              <w:rPr>
                <w:rFonts w:asciiTheme="minorEastAsia" w:hAnsiTheme="minorEastAsia" w:cs="宋体" w:hint="eastAsia"/>
                <w:color w:val="000000"/>
              </w:rPr>
              <w:t>600mm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600mm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480mm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3D257C70" w14:textId="454429B3"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800.00</w:t>
            </w:r>
          </w:p>
        </w:tc>
        <w:tc>
          <w:tcPr>
            <w:tcW w:w="567" w:type="dxa"/>
            <w:vAlign w:val="center"/>
            <w:hideMark/>
          </w:tcPr>
          <w:p w14:paraId="6223B3EB"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个</w:t>
            </w:r>
            <w:proofErr w:type="gramEnd"/>
          </w:p>
        </w:tc>
        <w:tc>
          <w:tcPr>
            <w:tcW w:w="567" w:type="dxa"/>
            <w:vAlign w:val="center"/>
            <w:hideMark/>
          </w:tcPr>
          <w:p w14:paraId="0EBA396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4AD17991" w14:textId="77777777" w:rsidR="003725A3" w:rsidRDefault="00EC0536" w:rsidP="003725A3">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2、木皮：</w:t>
            </w:r>
            <w:r w:rsidR="003725A3" w:rsidRPr="003725A3">
              <w:rPr>
                <w:rFonts w:ascii="宋体" w:eastAsia="宋体" w:hAnsi="宋体" w:cs="宋体" w:hint="eastAsia"/>
                <w:color w:val="000000"/>
                <w:sz w:val="22"/>
                <w:szCs w:val="22"/>
              </w:rPr>
              <w:t>采用≥0.6mm木皮，符合GB/T13010-2020标准。</w:t>
            </w:r>
          </w:p>
          <w:p w14:paraId="3193DFC5" w14:textId="42B3B5F3" w:rsidR="003E2592" w:rsidRDefault="00EC0536" w:rsidP="003725A3">
            <w:pPr>
              <w:rPr>
                <w:rFonts w:ascii="宋体" w:eastAsia="宋体" w:hAnsi="宋体" w:cs="宋体"/>
                <w:color w:val="000000"/>
                <w:sz w:val="22"/>
                <w:szCs w:val="22"/>
              </w:rPr>
            </w:pPr>
            <w:r w:rsidRPr="00CC28D6">
              <w:rPr>
                <w:rFonts w:ascii="宋体" w:eastAsia="宋体" w:hAnsi="宋体" w:cs="宋体" w:hint="eastAsia"/>
                <w:color w:val="000000"/>
                <w:sz w:val="22"/>
                <w:szCs w:val="22"/>
              </w:rP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6、三合一连接件：</w:t>
            </w:r>
            <w:r w:rsidR="003725A3" w:rsidRPr="003725A3">
              <w:rPr>
                <w:rFonts w:ascii="宋体" w:eastAsia="宋体" w:hAnsi="宋体" w:cs="宋体" w:hint="eastAsia"/>
                <w:color w:val="000000"/>
                <w:sz w:val="22"/>
                <w:szCs w:val="22"/>
              </w:rPr>
              <w:t>采用三合一连接件，符合GB/T 28203-2011标准。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7、螺丝：</w:t>
            </w:r>
            <w:r w:rsidR="002C787A">
              <w:rPr>
                <w:rFonts w:ascii="宋体" w:eastAsia="宋体" w:hAnsi="宋体" w:cs="宋体" w:hint="eastAsia"/>
                <w:color w:val="000000"/>
                <w:sz w:val="22"/>
                <w:szCs w:val="22"/>
              </w:rPr>
              <w:t>符合GB/T700-2016、GB/T3325-2024标准</w:t>
            </w:r>
            <w:r w:rsidR="003725A3">
              <w:rPr>
                <w:rFonts w:ascii="宋体" w:eastAsia="宋体" w:hAnsi="宋体" w:cs="宋体" w:hint="eastAsia"/>
                <w:color w:val="000000"/>
                <w:sz w:val="22"/>
                <w:szCs w:val="22"/>
              </w:rPr>
              <w:t>。</w:t>
            </w:r>
          </w:p>
          <w:p w14:paraId="19390800" w14:textId="63FA5EB2" w:rsidR="00EC0536" w:rsidRPr="00CC28D6" w:rsidRDefault="003E2592" w:rsidP="003725A3">
            <w:pPr>
              <w:rPr>
                <w:rFonts w:ascii="宋体" w:eastAsia="宋体" w:hAnsi="宋体" w:cs="宋体"/>
                <w:color w:val="000000"/>
                <w:sz w:val="22"/>
                <w:szCs w:val="22"/>
              </w:rPr>
            </w:pPr>
            <w:r w:rsidRPr="003E2592">
              <w:rPr>
                <w:rFonts w:ascii="宋体" w:eastAsia="宋体" w:hAnsi="宋体" w:cs="宋体" w:hint="eastAsia"/>
                <w:color w:val="000000"/>
                <w:sz w:val="22"/>
                <w:szCs w:val="22"/>
              </w:rPr>
              <w:t>8、茶几桌面厚度不小于50mm。</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3BF4AAD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1BE91807" w14:textId="77777777" w:rsidTr="00A55532">
        <w:trPr>
          <w:trHeight w:val="1590"/>
        </w:trPr>
        <w:tc>
          <w:tcPr>
            <w:tcW w:w="508" w:type="dxa"/>
            <w:vAlign w:val="center"/>
            <w:hideMark/>
          </w:tcPr>
          <w:p w14:paraId="30147D4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53</w:t>
            </w:r>
          </w:p>
        </w:tc>
        <w:tc>
          <w:tcPr>
            <w:tcW w:w="905" w:type="dxa"/>
            <w:vAlign w:val="center"/>
            <w:hideMark/>
          </w:tcPr>
          <w:p w14:paraId="1D15CE8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茶几</w:t>
            </w:r>
          </w:p>
        </w:tc>
        <w:tc>
          <w:tcPr>
            <w:tcW w:w="567" w:type="dxa"/>
            <w:vAlign w:val="center"/>
            <w:hideMark/>
          </w:tcPr>
          <w:p w14:paraId="68A1C9F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R04</w:t>
            </w:r>
          </w:p>
        </w:tc>
        <w:tc>
          <w:tcPr>
            <w:tcW w:w="2693" w:type="dxa"/>
            <w:vAlign w:val="center"/>
          </w:tcPr>
          <w:p w14:paraId="0BC62601" w14:textId="305BAFBC"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48718E6C" wp14:editId="477197E1">
                  <wp:extent cx="1135380" cy="870203"/>
                  <wp:effectExtent l="0" t="0" r="7620" b="6350"/>
                  <wp:docPr id="1665525641" name="image69.jpe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A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9.jpe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A000000}"/>
                              </a:ext>
                            </a:extLst>
                          </pic:cNvPr>
                          <pic:cNvPicPr>
                            <a:picLocks noChangeAspect="1"/>
                          </pic:cNvPicPr>
                        </pic:nvPicPr>
                        <pic:blipFill>
                          <a:blip r:embed="rId67" cstate="email">
                            <a:extLst>
                              <a:ext uri="{28A0092B-C50C-407E-A947-70E740481C1C}">
                                <a14:useLocalDpi xmlns:a14="http://schemas.microsoft.com/office/drawing/2010/main"/>
                              </a:ext>
                            </a:extLst>
                          </a:blip>
                          <a:stretch>
                            <a:fillRect/>
                          </a:stretch>
                        </pic:blipFill>
                        <pic:spPr>
                          <a:xfrm>
                            <a:off x="0" y="0"/>
                            <a:ext cx="1135380" cy="870203"/>
                          </a:xfrm>
                          <a:prstGeom prst="rect">
                            <a:avLst/>
                          </a:prstGeom>
                        </pic:spPr>
                      </pic:pic>
                    </a:graphicData>
                  </a:graphic>
                </wp:inline>
              </w:drawing>
            </w:r>
          </w:p>
        </w:tc>
        <w:tc>
          <w:tcPr>
            <w:tcW w:w="1843" w:type="dxa"/>
            <w:vAlign w:val="center"/>
          </w:tcPr>
          <w:p w14:paraId="3441B316" w14:textId="5C90FF0A"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700mm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700mm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480mm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530936D3" w14:textId="2A138A5D"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800.00</w:t>
            </w:r>
          </w:p>
        </w:tc>
        <w:tc>
          <w:tcPr>
            <w:tcW w:w="567" w:type="dxa"/>
            <w:vAlign w:val="center"/>
            <w:hideMark/>
          </w:tcPr>
          <w:p w14:paraId="23890DA7" w14:textId="77777777" w:rsidR="00EC0536" w:rsidRPr="00CC28D6" w:rsidRDefault="00EC0536" w:rsidP="00EC0536">
            <w:pPr>
              <w:jc w:val="center"/>
              <w:rPr>
                <w:rFonts w:ascii="宋体" w:eastAsia="宋体" w:hAnsi="宋体" w:cs="宋体"/>
                <w:color w:val="000000"/>
                <w:sz w:val="22"/>
                <w:szCs w:val="22"/>
              </w:rPr>
            </w:pPr>
            <w:proofErr w:type="gramStart"/>
            <w:r w:rsidRPr="00CC28D6">
              <w:rPr>
                <w:rFonts w:ascii="宋体" w:eastAsia="宋体" w:hAnsi="宋体" w:cs="宋体" w:hint="eastAsia"/>
                <w:color w:val="000000"/>
                <w:sz w:val="22"/>
                <w:szCs w:val="22"/>
              </w:rPr>
              <w:t>个</w:t>
            </w:r>
            <w:proofErr w:type="gramEnd"/>
          </w:p>
        </w:tc>
        <w:tc>
          <w:tcPr>
            <w:tcW w:w="567" w:type="dxa"/>
            <w:vAlign w:val="center"/>
            <w:hideMark/>
          </w:tcPr>
          <w:p w14:paraId="5BDD80B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170FC6E1" w14:textId="62928407" w:rsidR="003E2592" w:rsidRDefault="00EC0536" w:rsidP="003725A3">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w:t>
            </w:r>
            <w:r w:rsidR="003725A3">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3725A3" w:rsidRPr="003725A3">
              <w:rPr>
                <w:rFonts w:ascii="宋体" w:eastAsia="宋体" w:hAnsi="宋体" w:cs="宋体" w:hint="eastAsia"/>
                <w:color w:val="000000"/>
                <w:sz w:val="22"/>
                <w:szCs w:val="22"/>
              </w:rPr>
              <w:t>采用≥0.6mm木皮，符合GB/T13010-2020标准。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4、水性面漆：符合GB18581-2020标准，附着力达到1级</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3725A3">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6、三合一连接件：</w:t>
            </w:r>
            <w:r w:rsidR="003725A3" w:rsidRPr="003725A3">
              <w:rPr>
                <w:rFonts w:ascii="宋体" w:eastAsia="宋体" w:hAnsi="宋体" w:cs="宋体" w:hint="eastAsia"/>
                <w:color w:val="000000"/>
                <w:sz w:val="22"/>
                <w:szCs w:val="22"/>
              </w:rPr>
              <w:t>采用三合一连接件，符合GB/T 28203-2011标准。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7、螺丝：</w:t>
            </w:r>
            <w:r w:rsidR="002C787A">
              <w:rPr>
                <w:rFonts w:ascii="宋体" w:eastAsia="宋体" w:hAnsi="宋体" w:cs="宋体" w:hint="eastAsia"/>
                <w:color w:val="000000"/>
                <w:sz w:val="22"/>
                <w:szCs w:val="22"/>
              </w:rPr>
              <w:t>符合GB/T700-2016、GB/T3325-2024标准</w:t>
            </w:r>
            <w:r w:rsidR="003725A3">
              <w:rPr>
                <w:rFonts w:ascii="宋体" w:eastAsia="宋体" w:hAnsi="宋体" w:cs="宋体" w:hint="eastAsia"/>
                <w:color w:val="000000"/>
                <w:sz w:val="22"/>
                <w:szCs w:val="22"/>
              </w:rPr>
              <w:t>。</w:t>
            </w:r>
          </w:p>
          <w:p w14:paraId="5B9F6CB4" w14:textId="6F01978A" w:rsidR="00EC0536" w:rsidRPr="00CC28D6" w:rsidRDefault="003E2592" w:rsidP="003725A3">
            <w:pPr>
              <w:rPr>
                <w:rFonts w:ascii="宋体" w:eastAsia="宋体" w:hAnsi="宋体" w:cs="宋体"/>
                <w:color w:val="000000"/>
                <w:sz w:val="22"/>
                <w:szCs w:val="22"/>
              </w:rPr>
            </w:pPr>
            <w:r w:rsidRPr="003E2592">
              <w:rPr>
                <w:rFonts w:ascii="宋体" w:eastAsia="宋体" w:hAnsi="宋体" w:cs="宋体" w:hint="eastAsia"/>
                <w:color w:val="000000"/>
                <w:sz w:val="22"/>
                <w:szCs w:val="22"/>
              </w:rPr>
              <w:t>8、茶几桌面厚度不小于50mm。</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0E1A2423"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0278EB2E" w14:textId="77777777" w:rsidTr="00A55532">
        <w:trPr>
          <w:trHeight w:val="977"/>
        </w:trPr>
        <w:tc>
          <w:tcPr>
            <w:tcW w:w="508" w:type="dxa"/>
            <w:vAlign w:val="center"/>
            <w:hideMark/>
          </w:tcPr>
          <w:p w14:paraId="584B78B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54</w:t>
            </w:r>
          </w:p>
        </w:tc>
        <w:tc>
          <w:tcPr>
            <w:tcW w:w="905" w:type="dxa"/>
            <w:vAlign w:val="center"/>
            <w:hideMark/>
          </w:tcPr>
          <w:p w14:paraId="62620853"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会议桌</w:t>
            </w:r>
          </w:p>
        </w:tc>
        <w:tc>
          <w:tcPr>
            <w:tcW w:w="567" w:type="dxa"/>
            <w:vAlign w:val="center"/>
            <w:hideMark/>
          </w:tcPr>
          <w:p w14:paraId="65E632D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K01</w:t>
            </w:r>
          </w:p>
        </w:tc>
        <w:tc>
          <w:tcPr>
            <w:tcW w:w="2693" w:type="dxa"/>
            <w:vAlign w:val="center"/>
          </w:tcPr>
          <w:p w14:paraId="382BB1BD" w14:textId="6BDC79FD"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0440C44B" wp14:editId="43B71B95">
                  <wp:extent cx="1722120" cy="822684"/>
                  <wp:effectExtent l="0" t="0" r="0" b="0"/>
                  <wp:docPr id="46" name="image78.jpe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78.jpe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E000000}"/>
                              </a:ext>
                            </a:extLst>
                          </pic:cNvPr>
                          <pic:cNvPicPr>
                            <a:picLocks noChangeAspect="1"/>
                          </pic:cNvPicPr>
                        </pic:nvPicPr>
                        <pic:blipFill>
                          <a:blip r:embed="rId68" cstate="email">
                            <a:extLst>
                              <a:ext uri="{28A0092B-C50C-407E-A947-70E740481C1C}">
                                <a14:useLocalDpi xmlns:a14="http://schemas.microsoft.com/office/drawing/2010/main"/>
                              </a:ext>
                            </a:extLst>
                          </a:blip>
                          <a:stretch>
                            <a:fillRect/>
                          </a:stretch>
                        </pic:blipFill>
                        <pic:spPr>
                          <a:xfrm>
                            <a:off x="0" y="0"/>
                            <a:ext cx="1722120" cy="822684"/>
                          </a:xfrm>
                          <a:prstGeom prst="rect">
                            <a:avLst/>
                          </a:prstGeom>
                        </pic:spPr>
                      </pic:pic>
                    </a:graphicData>
                  </a:graphic>
                </wp:inline>
              </w:drawing>
            </w:r>
          </w:p>
        </w:tc>
        <w:tc>
          <w:tcPr>
            <w:tcW w:w="1843" w:type="dxa"/>
            <w:vAlign w:val="center"/>
          </w:tcPr>
          <w:p w14:paraId="6B057BE5" w14:textId="0BE89CA8"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2800mm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1200mm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750mm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4A02E01A" w14:textId="55A7FC12"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5200.00</w:t>
            </w:r>
          </w:p>
        </w:tc>
        <w:tc>
          <w:tcPr>
            <w:tcW w:w="567" w:type="dxa"/>
            <w:vAlign w:val="center"/>
            <w:hideMark/>
          </w:tcPr>
          <w:p w14:paraId="6B5C17C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4709922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1670A45B" w14:textId="0BF4D156" w:rsidR="00CF1D95" w:rsidRDefault="00EC0536" w:rsidP="00A55532">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A55532" w:rsidRPr="00A55532">
              <w:rPr>
                <w:rFonts w:ascii="宋体" w:eastAsia="宋体" w:hAnsi="宋体" w:cs="宋体" w:hint="eastAsia"/>
                <w:color w:val="000000"/>
                <w:sz w:val="22"/>
                <w:szCs w:val="22"/>
              </w:rPr>
              <w:t>采用≥0.6mm木皮，符合GB/T13010-2020标准。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6、三合一连接件：</w:t>
            </w:r>
            <w:r w:rsidR="00A55532" w:rsidRPr="00A55532">
              <w:rPr>
                <w:rFonts w:ascii="宋体" w:eastAsia="宋体" w:hAnsi="宋体" w:cs="宋体" w:hint="eastAsia"/>
                <w:color w:val="000000"/>
                <w:sz w:val="22"/>
                <w:szCs w:val="22"/>
              </w:rPr>
              <w:t>采用三合一连接件，符合GB/T 28203-2011标准。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7、螺丝：</w:t>
            </w:r>
            <w:r w:rsidR="002C787A">
              <w:rPr>
                <w:rFonts w:ascii="宋体" w:eastAsia="宋体" w:hAnsi="宋体" w:cs="宋体" w:hint="eastAsia"/>
                <w:color w:val="000000"/>
                <w:sz w:val="22"/>
                <w:szCs w:val="22"/>
              </w:rPr>
              <w:t>符合GB/T700-2016、GB/T3325-2024标准</w:t>
            </w:r>
            <w:r w:rsidR="00A55532">
              <w:rPr>
                <w:rFonts w:ascii="宋体" w:eastAsia="宋体" w:hAnsi="宋体" w:cs="宋体" w:hint="eastAsia"/>
                <w:color w:val="000000"/>
                <w:sz w:val="22"/>
                <w:szCs w:val="22"/>
              </w:rPr>
              <w:t>。</w:t>
            </w:r>
          </w:p>
          <w:p w14:paraId="5537A546" w14:textId="302B68DA" w:rsidR="00EC0536" w:rsidRPr="00CC28D6" w:rsidRDefault="00CF1D95" w:rsidP="00CF1D95">
            <w:pPr>
              <w:rPr>
                <w:rFonts w:ascii="宋体" w:eastAsia="宋体" w:hAnsi="宋体" w:cs="宋体"/>
                <w:color w:val="000000"/>
                <w:sz w:val="22"/>
                <w:szCs w:val="22"/>
              </w:rPr>
            </w:pPr>
            <w:r>
              <w:rPr>
                <w:rFonts w:ascii="宋体" w:eastAsia="宋体" w:hAnsi="宋体" w:cs="宋体" w:hint="eastAsia"/>
                <w:color w:val="000000"/>
                <w:sz w:val="22"/>
                <w:szCs w:val="22"/>
              </w:rPr>
              <w:t>8、</w:t>
            </w:r>
            <w:r w:rsidRPr="00CF1D95">
              <w:rPr>
                <w:rFonts w:ascii="宋体" w:eastAsia="宋体" w:hAnsi="宋体" w:cs="宋体" w:hint="eastAsia"/>
                <w:color w:val="000000"/>
                <w:sz w:val="22"/>
                <w:szCs w:val="22"/>
              </w:rPr>
              <w:t>桌面板厚度大于等于60mm，主体板材厚度大于等于16mm。</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52CC4B7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251E4640" w14:textId="77777777" w:rsidTr="003E2592">
        <w:trPr>
          <w:trHeight w:val="1119"/>
        </w:trPr>
        <w:tc>
          <w:tcPr>
            <w:tcW w:w="508" w:type="dxa"/>
            <w:vAlign w:val="center"/>
            <w:hideMark/>
          </w:tcPr>
          <w:p w14:paraId="73E3055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55</w:t>
            </w:r>
          </w:p>
        </w:tc>
        <w:tc>
          <w:tcPr>
            <w:tcW w:w="905" w:type="dxa"/>
            <w:vAlign w:val="center"/>
            <w:hideMark/>
          </w:tcPr>
          <w:p w14:paraId="675105A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会议桌</w:t>
            </w:r>
          </w:p>
        </w:tc>
        <w:tc>
          <w:tcPr>
            <w:tcW w:w="567" w:type="dxa"/>
            <w:vAlign w:val="center"/>
            <w:hideMark/>
          </w:tcPr>
          <w:p w14:paraId="2A5355E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K02</w:t>
            </w:r>
          </w:p>
        </w:tc>
        <w:tc>
          <w:tcPr>
            <w:tcW w:w="2693" w:type="dxa"/>
            <w:vAlign w:val="center"/>
          </w:tcPr>
          <w:p w14:paraId="7FDD1D93" w14:textId="62A9EEA8"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2C358078" wp14:editId="1B8E427A">
                  <wp:extent cx="1809370" cy="933450"/>
                  <wp:effectExtent l="0" t="0" r="635" b="0"/>
                  <wp:docPr id="44" name="image81.jpe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C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1.jpe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C000000}"/>
                              </a:ext>
                            </a:extLst>
                          </pic:cNvPr>
                          <pic:cNvPicPr>
                            <a:picLocks noChangeAspect="1"/>
                          </pic:cNvPicPr>
                        </pic:nvPicPr>
                        <pic:blipFill>
                          <a:blip r:embed="rId69" cstate="email">
                            <a:extLst>
                              <a:ext uri="{28A0092B-C50C-407E-A947-70E740481C1C}">
                                <a14:useLocalDpi xmlns:a14="http://schemas.microsoft.com/office/drawing/2010/main"/>
                              </a:ext>
                            </a:extLst>
                          </a:blip>
                          <a:stretch>
                            <a:fillRect/>
                          </a:stretch>
                        </pic:blipFill>
                        <pic:spPr>
                          <a:xfrm>
                            <a:off x="0" y="0"/>
                            <a:ext cx="1809370" cy="933450"/>
                          </a:xfrm>
                          <a:prstGeom prst="rect">
                            <a:avLst/>
                          </a:prstGeom>
                        </pic:spPr>
                      </pic:pic>
                    </a:graphicData>
                  </a:graphic>
                </wp:inline>
              </w:drawing>
            </w:r>
          </w:p>
        </w:tc>
        <w:tc>
          <w:tcPr>
            <w:tcW w:w="1843" w:type="dxa"/>
            <w:vAlign w:val="center"/>
          </w:tcPr>
          <w:p w14:paraId="55B49F60" w14:textId="12EAE6A1"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2400mm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1200mm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750mm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2F446A0F" w14:textId="07FE787A"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4500.00</w:t>
            </w:r>
          </w:p>
        </w:tc>
        <w:tc>
          <w:tcPr>
            <w:tcW w:w="567" w:type="dxa"/>
            <w:vAlign w:val="center"/>
            <w:hideMark/>
          </w:tcPr>
          <w:p w14:paraId="6EA5A00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62F84F6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462A622B" w14:textId="5267C28E" w:rsidR="00CF1D95" w:rsidRDefault="00EC0536" w:rsidP="00A55532">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A55532" w:rsidRPr="00A55532">
              <w:rPr>
                <w:rFonts w:ascii="宋体" w:eastAsia="宋体" w:hAnsi="宋体" w:cs="宋体" w:hint="eastAsia"/>
                <w:color w:val="000000"/>
                <w:sz w:val="22"/>
                <w:szCs w:val="22"/>
              </w:rPr>
              <w:t>采用≥0.6mm木皮，符合GB/T13010-2020标准。</w:t>
            </w:r>
            <w:r w:rsidRPr="00CC28D6">
              <w:rPr>
                <w:rFonts w:ascii="宋体" w:eastAsia="宋体" w:hAnsi="宋体" w:cs="宋体" w:hint="eastAsia"/>
                <w:color w:val="000000"/>
                <w:sz w:val="22"/>
                <w:szCs w:val="22"/>
              </w:rPr>
              <w:b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6、三合一连接件：</w:t>
            </w:r>
            <w:r w:rsidR="00A55532" w:rsidRPr="00A55532">
              <w:rPr>
                <w:rFonts w:ascii="宋体" w:eastAsia="宋体" w:hAnsi="宋体" w:cs="宋体" w:hint="eastAsia"/>
                <w:color w:val="000000"/>
                <w:sz w:val="22"/>
                <w:szCs w:val="22"/>
              </w:rPr>
              <w:t>采用三合一连接件，符合GB/T 28203-2011标准。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r>
            <w:r w:rsidRPr="00CC28D6">
              <w:rPr>
                <w:rFonts w:ascii="宋体" w:eastAsia="宋体" w:hAnsi="宋体" w:cs="宋体" w:hint="eastAsia"/>
                <w:color w:val="000000"/>
                <w:sz w:val="22"/>
                <w:szCs w:val="22"/>
              </w:rPr>
              <w:lastRenderedPageBreak/>
              <w:t>7、螺丝：</w:t>
            </w:r>
            <w:r w:rsidR="002C787A">
              <w:rPr>
                <w:rFonts w:ascii="宋体" w:eastAsia="宋体" w:hAnsi="宋体" w:cs="宋体" w:hint="eastAsia"/>
                <w:color w:val="000000"/>
                <w:sz w:val="22"/>
                <w:szCs w:val="22"/>
              </w:rPr>
              <w:t>符合GB/T700-2016、GB/T3325-2024标准</w:t>
            </w:r>
            <w:r w:rsidR="00A55532">
              <w:rPr>
                <w:rFonts w:ascii="宋体" w:eastAsia="宋体" w:hAnsi="宋体" w:cs="宋体" w:hint="eastAsia"/>
                <w:color w:val="000000"/>
                <w:sz w:val="22"/>
                <w:szCs w:val="22"/>
              </w:rPr>
              <w:t>。</w:t>
            </w:r>
          </w:p>
          <w:p w14:paraId="6B0B2B29" w14:textId="40CDBF29" w:rsidR="00EC0536" w:rsidRPr="00CC28D6" w:rsidRDefault="00CF1D95" w:rsidP="00CF1D95">
            <w:pPr>
              <w:rPr>
                <w:rFonts w:ascii="宋体" w:eastAsia="宋体" w:hAnsi="宋体" w:cs="宋体"/>
                <w:color w:val="000000"/>
                <w:sz w:val="22"/>
                <w:szCs w:val="22"/>
              </w:rPr>
            </w:pPr>
            <w:r>
              <w:rPr>
                <w:rFonts w:ascii="宋体" w:eastAsia="宋体" w:hAnsi="宋体" w:cs="宋体" w:hint="eastAsia"/>
                <w:color w:val="000000"/>
                <w:sz w:val="22"/>
                <w:szCs w:val="22"/>
              </w:rPr>
              <w:t>8、</w:t>
            </w:r>
            <w:r w:rsidRPr="00CF1D95">
              <w:rPr>
                <w:rFonts w:ascii="宋体" w:eastAsia="宋体" w:hAnsi="宋体" w:cs="宋体" w:hint="eastAsia"/>
                <w:color w:val="000000"/>
                <w:sz w:val="22"/>
                <w:szCs w:val="22"/>
              </w:rPr>
              <w:t>桌面板厚度大于等于60mm，主体板材厚度大于等于16mm。</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2683B0B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770A70CA" w14:textId="77777777" w:rsidTr="00AD40AC">
        <w:trPr>
          <w:trHeight w:val="977"/>
        </w:trPr>
        <w:tc>
          <w:tcPr>
            <w:tcW w:w="508" w:type="dxa"/>
            <w:vAlign w:val="center"/>
            <w:hideMark/>
          </w:tcPr>
          <w:p w14:paraId="1579D7D3"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56</w:t>
            </w:r>
          </w:p>
        </w:tc>
        <w:tc>
          <w:tcPr>
            <w:tcW w:w="905" w:type="dxa"/>
            <w:vAlign w:val="center"/>
            <w:hideMark/>
          </w:tcPr>
          <w:p w14:paraId="7E59739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会议桌</w:t>
            </w:r>
          </w:p>
        </w:tc>
        <w:tc>
          <w:tcPr>
            <w:tcW w:w="567" w:type="dxa"/>
            <w:vAlign w:val="center"/>
            <w:hideMark/>
          </w:tcPr>
          <w:p w14:paraId="48B3918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K03</w:t>
            </w:r>
          </w:p>
        </w:tc>
        <w:tc>
          <w:tcPr>
            <w:tcW w:w="2693" w:type="dxa"/>
            <w:vAlign w:val="center"/>
          </w:tcPr>
          <w:p w14:paraId="6FC41DDD" w14:textId="3B9915B7"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7AE2EDAF" wp14:editId="6EC55B77">
                  <wp:extent cx="1809370" cy="933450"/>
                  <wp:effectExtent l="0" t="0" r="635" b="0"/>
                  <wp:docPr id="45" name="image81.jpe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D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81.jpe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D000000}"/>
                              </a:ext>
                            </a:extLst>
                          </pic:cNvPr>
                          <pic:cNvPicPr>
                            <a:picLocks noChangeAspect="1"/>
                          </pic:cNvPicPr>
                        </pic:nvPicPr>
                        <pic:blipFill>
                          <a:blip r:embed="rId69" cstate="email">
                            <a:extLst>
                              <a:ext uri="{28A0092B-C50C-407E-A947-70E740481C1C}">
                                <a14:useLocalDpi xmlns:a14="http://schemas.microsoft.com/office/drawing/2010/main"/>
                              </a:ext>
                            </a:extLst>
                          </a:blip>
                          <a:stretch>
                            <a:fillRect/>
                          </a:stretch>
                        </pic:blipFill>
                        <pic:spPr>
                          <a:xfrm>
                            <a:off x="0" y="0"/>
                            <a:ext cx="1809370" cy="933450"/>
                          </a:xfrm>
                          <a:prstGeom prst="rect">
                            <a:avLst/>
                          </a:prstGeom>
                        </pic:spPr>
                      </pic:pic>
                    </a:graphicData>
                  </a:graphic>
                </wp:inline>
              </w:drawing>
            </w:r>
          </w:p>
        </w:tc>
        <w:tc>
          <w:tcPr>
            <w:tcW w:w="1843" w:type="dxa"/>
            <w:vAlign w:val="center"/>
          </w:tcPr>
          <w:p w14:paraId="43348C25" w14:textId="2FD85674"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2200mm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1200mm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750mm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450416AF" w14:textId="39D104C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4100.00</w:t>
            </w:r>
          </w:p>
        </w:tc>
        <w:tc>
          <w:tcPr>
            <w:tcW w:w="567" w:type="dxa"/>
            <w:vAlign w:val="center"/>
            <w:hideMark/>
          </w:tcPr>
          <w:p w14:paraId="48E7075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6212B28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02570DC1" w14:textId="14930555" w:rsidR="00CF1D95" w:rsidRDefault="00EC0536" w:rsidP="00A55532">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A55532" w:rsidRPr="00A55532">
              <w:rPr>
                <w:rFonts w:ascii="宋体" w:eastAsia="宋体" w:hAnsi="宋体" w:cs="宋体" w:hint="eastAsia"/>
                <w:color w:val="000000"/>
                <w:sz w:val="22"/>
                <w:szCs w:val="22"/>
              </w:rPr>
              <w:t>采用≥0.6mm木皮，符合GB/T13010-2020标准。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6、三合一连接件：</w:t>
            </w:r>
            <w:r w:rsidR="00A55532" w:rsidRPr="00A55532">
              <w:rPr>
                <w:rFonts w:ascii="宋体" w:eastAsia="宋体" w:hAnsi="宋体" w:cs="宋体" w:hint="eastAsia"/>
                <w:color w:val="000000"/>
                <w:sz w:val="22"/>
                <w:szCs w:val="22"/>
              </w:rPr>
              <w:t>采用三合一连接件，符合GB/T 28203-2011标准。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7、螺丝：</w:t>
            </w:r>
            <w:r w:rsidR="002C787A">
              <w:rPr>
                <w:rFonts w:ascii="宋体" w:eastAsia="宋体" w:hAnsi="宋体" w:cs="宋体" w:hint="eastAsia"/>
                <w:color w:val="000000"/>
                <w:sz w:val="22"/>
                <w:szCs w:val="22"/>
              </w:rPr>
              <w:t>符合GB/T700-2016、GB/T3325-2024标准</w:t>
            </w:r>
            <w:r w:rsidR="00A55532">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p w14:paraId="32716119" w14:textId="46AE4D24" w:rsidR="00EC0536" w:rsidRPr="00CF1D95" w:rsidRDefault="00CF1D95" w:rsidP="00CF1D95">
            <w:pPr>
              <w:rPr>
                <w:rFonts w:ascii="宋体" w:eastAsia="宋体" w:hAnsi="宋体" w:cs="宋体"/>
                <w:sz w:val="22"/>
                <w:szCs w:val="22"/>
              </w:rPr>
            </w:pPr>
            <w:r>
              <w:rPr>
                <w:rFonts w:ascii="宋体" w:eastAsia="宋体" w:hAnsi="宋体" w:cs="宋体"/>
                <w:sz w:val="22"/>
                <w:szCs w:val="22"/>
              </w:rPr>
              <w:lastRenderedPageBreak/>
              <w:t>8、</w:t>
            </w:r>
            <w:r w:rsidRPr="00CF1D95">
              <w:rPr>
                <w:rFonts w:ascii="宋体" w:eastAsia="宋体" w:hAnsi="宋体" w:cs="宋体" w:hint="eastAsia"/>
                <w:sz w:val="22"/>
                <w:szCs w:val="22"/>
              </w:rPr>
              <w:t>桌面板厚度大于等于60mm，主体板材厚度大于等于16mm。</w:t>
            </w:r>
          </w:p>
        </w:tc>
        <w:tc>
          <w:tcPr>
            <w:tcW w:w="1134" w:type="dxa"/>
            <w:noWrap/>
            <w:vAlign w:val="center"/>
            <w:hideMark/>
          </w:tcPr>
          <w:p w14:paraId="60B76780"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 xml:space="preserve">　</w:t>
            </w:r>
          </w:p>
        </w:tc>
      </w:tr>
      <w:tr w:rsidR="00EC0536" w:rsidRPr="00CC28D6" w14:paraId="2C317810" w14:textId="77777777" w:rsidTr="00CF1D95">
        <w:trPr>
          <w:trHeight w:val="977"/>
        </w:trPr>
        <w:tc>
          <w:tcPr>
            <w:tcW w:w="508" w:type="dxa"/>
            <w:vAlign w:val="center"/>
            <w:hideMark/>
          </w:tcPr>
          <w:p w14:paraId="6695FDA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57</w:t>
            </w:r>
          </w:p>
        </w:tc>
        <w:tc>
          <w:tcPr>
            <w:tcW w:w="905" w:type="dxa"/>
            <w:vAlign w:val="center"/>
            <w:hideMark/>
          </w:tcPr>
          <w:p w14:paraId="2331BF4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会议桌</w:t>
            </w:r>
          </w:p>
        </w:tc>
        <w:tc>
          <w:tcPr>
            <w:tcW w:w="567" w:type="dxa"/>
            <w:vAlign w:val="center"/>
            <w:hideMark/>
          </w:tcPr>
          <w:p w14:paraId="4683A9B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K04</w:t>
            </w:r>
          </w:p>
        </w:tc>
        <w:tc>
          <w:tcPr>
            <w:tcW w:w="2693" w:type="dxa"/>
            <w:vAlign w:val="center"/>
          </w:tcPr>
          <w:p w14:paraId="7ED82DAD" w14:textId="2452DF0A"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1A435163" wp14:editId="2395F2C5">
                  <wp:extent cx="2000328" cy="914074"/>
                  <wp:effectExtent l="0" t="0" r="0" b="635"/>
                  <wp:docPr id="58" name="图片 57">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4F40FC6-5F80-1A39-9994-5052F4304B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7">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4F40FC6-5F80-1A39-9994-5052F4304B03}"/>
                              </a:ext>
                            </a:extLst>
                          </pic:cNvPr>
                          <pic:cNvPicPr>
                            <a:picLocks noChangeAspect="1"/>
                          </pic:cNvPicPr>
                        </pic:nvPicPr>
                        <pic:blipFill>
                          <a:blip r:embed="rId70" cstate="email">
                            <a:extLst>
                              <a:ext uri="{28A0092B-C50C-407E-A947-70E740481C1C}">
                                <a14:useLocalDpi xmlns:a14="http://schemas.microsoft.com/office/drawing/2010/main"/>
                              </a:ext>
                            </a:extLst>
                          </a:blip>
                          <a:stretch>
                            <a:fillRect/>
                          </a:stretch>
                        </pic:blipFill>
                        <pic:spPr>
                          <a:xfrm>
                            <a:off x="0" y="0"/>
                            <a:ext cx="2000328" cy="914074"/>
                          </a:xfrm>
                          <a:prstGeom prst="rect">
                            <a:avLst/>
                          </a:prstGeom>
                        </pic:spPr>
                      </pic:pic>
                    </a:graphicData>
                  </a:graphic>
                </wp:inline>
              </w:drawing>
            </w:r>
          </w:p>
        </w:tc>
        <w:tc>
          <w:tcPr>
            <w:tcW w:w="1843" w:type="dxa"/>
            <w:vAlign w:val="center"/>
          </w:tcPr>
          <w:p w14:paraId="301190F1" w14:textId="0111AC34"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4800mm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2000mm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750mm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13785437" w14:textId="7DC085D3"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11000.00</w:t>
            </w:r>
          </w:p>
        </w:tc>
        <w:tc>
          <w:tcPr>
            <w:tcW w:w="567" w:type="dxa"/>
            <w:vAlign w:val="center"/>
            <w:hideMark/>
          </w:tcPr>
          <w:p w14:paraId="0A438A2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5C17377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27D24B2D" w14:textId="269F572A" w:rsidR="00CF1D95" w:rsidRDefault="00EC0536" w:rsidP="00A55532">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A55532" w:rsidRPr="00A55532">
              <w:rPr>
                <w:rFonts w:ascii="宋体" w:eastAsia="宋体" w:hAnsi="宋体" w:cs="宋体" w:hint="eastAsia"/>
                <w:color w:val="000000"/>
                <w:sz w:val="22"/>
                <w:szCs w:val="22"/>
              </w:rPr>
              <w:t>采用≥0.6mm木皮，符合GB/T13010-2020标准。</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6、三合一连接件：</w:t>
            </w:r>
            <w:r w:rsidR="00A55532" w:rsidRPr="00A55532">
              <w:rPr>
                <w:rFonts w:ascii="宋体" w:eastAsia="宋体" w:hAnsi="宋体" w:cs="宋体" w:hint="eastAsia"/>
                <w:color w:val="000000"/>
                <w:sz w:val="22"/>
                <w:szCs w:val="22"/>
              </w:rPr>
              <w:t>采用三合一连接件，符合GB/T 28203-2011标准。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7、螺丝：</w:t>
            </w:r>
            <w:r w:rsidR="002C787A">
              <w:rPr>
                <w:rFonts w:ascii="宋体" w:eastAsia="宋体" w:hAnsi="宋体" w:cs="宋体" w:hint="eastAsia"/>
                <w:color w:val="000000"/>
                <w:sz w:val="22"/>
                <w:szCs w:val="22"/>
              </w:rPr>
              <w:t>符合GB/T700-2016、GB/T3325-2024标准</w:t>
            </w:r>
            <w:r w:rsidR="00A55532">
              <w:rPr>
                <w:rFonts w:ascii="宋体" w:eastAsia="宋体" w:hAnsi="宋体" w:cs="宋体" w:hint="eastAsia"/>
                <w:color w:val="000000"/>
                <w:sz w:val="22"/>
                <w:szCs w:val="22"/>
              </w:rPr>
              <w:t>。</w:t>
            </w:r>
          </w:p>
          <w:p w14:paraId="01B85090" w14:textId="70ACE211" w:rsidR="00EC0536" w:rsidRPr="00CC28D6" w:rsidRDefault="00CF1D95" w:rsidP="00CF1D95">
            <w:pPr>
              <w:rPr>
                <w:rFonts w:ascii="宋体" w:eastAsia="宋体" w:hAnsi="宋体" w:cs="宋体"/>
                <w:color w:val="000000"/>
                <w:sz w:val="22"/>
                <w:szCs w:val="22"/>
              </w:rPr>
            </w:pPr>
            <w:r>
              <w:rPr>
                <w:rFonts w:ascii="宋体" w:eastAsia="宋体" w:hAnsi="宋体" w:cs="宋体" w:hint="eastAsia"/>
                <w:color w:val="000000"/>
                <w:sz w:val="22"/>
                <w:szCs w:val="22"/>
              </w:rPr>
              <w:t>8、</w:t>
            </w:r>
            <w:r w:rsidRPr="00CF1D95">
              <w:rPr>
                <w:rFonts w:ascii="宋体" w:eastAsia="宋体" w:hAnsi="宋体" w:cs="宋体" w:hint="eastAsia"/>
                <w:color w:val="000000"/>
                <w:sz w:val="22"/>
                <w:szCs w:val="22"/>
              </w:rPr>
              <w:t>桌面板厚度大于等于60mm，主体板材厚度大于等于16mm。</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16F766D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2DD38836" w14:textId="77777777" w:rsidTr="00A55532">
        <w:trPr>
          <w:trHeight w:val="1755"/>
        </w:trPr>
        <w:tc>
          <w:tcPr>
            <w:tcW w:w="508" w:type="dxa"/>
            <w:vAlign w:val="center"/>
            <w:hideMark/>
          </w:tcPr>
          <w:p w14:paraId="00D7D78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58</w:t>
            </w:r>
          </w:p>
        </w:tc>
        <w:tc>
          <w:tcPr>
            <w:tcW w:w="905" w:type="dxa"/>
            <w:vAlign w:val="center"/>
            <w:hideMark/>
          </w:tcPr>
          <w:p w14:paraId="7373339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会议桌</w:t>
            </w:r>
          </w:p>
        </w:tc>
        <w:tc>
          <w:tcPr>
            <w:tcW w:w="567" w:type="dxa"/>
            <w:vAlign w:val="center"/>
            <w:hideMark/>
          </w:tcPr>
          <w:p w14:paraId="258F563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K05</w:t>
            </w:r>
          </w:p>
        </w:tc>
        <w:tc>
          <w:tcPr>
            <w:tcW w:w="2693" w:type="dxa"/>
            <w:vAlign w:val="center"/>
          </w:tcPr>
          <w:p w14:paraId="02EAD755" w14:textId="4A8F450F"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755933F3" wp14:editId="7A2AF9DE">
                  <wp:extent cx="2000328" cy="914074"/>
                  <wp:effectExtent l="0" t="0" r="0" b="635"/>
                  <wp:docPr id="1718087021" name="图片 57">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4F40FC6-5F80-1A39-9994-5052F4304B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7">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4F40FC6-5F80-1A39-9994-5052F4304B03}"/>
                              </a:ext>
                            </a:extLst>
                          </pic:cNvPr>
                          <pic:cNvPicPr>
                            <a:picLocks noChangeAspect="1"/>
                          </pic:cNvPicPr>
                        </pic:nvPicPr>
                        <pic:blipFill>
                          <a:blip r:embed="rId70" cstate="email">
                            <a:extLst>
                              <a:ext uri="{28A0092B-C50C-407E-A947-70E740481C1C}">
                                <a14:useLocalDpi xmlns:a14="http://schemas.microsoft.com/office/drawing/2010/main"/>
                              </a:ext>
                            </a:extLst>
                          </a:blip>
                          <a:stretch>
                            <a:fillRect/>
                          </a:stretch>
                        </pic:blipFill>
                        <pic:spPr>
                          <a:xfrm>
                            <a:off x="0" y="0"/>
                            <a:ext cx="2000328" cy="914074"/>
                          </a:xfrm>
                          <a:prstGeom prst="rect">
                            <a:avLst/>
                          </a:prstGeom>
                        </pic:spPr>
                      </pic:pic>
                    </a:graphicData>
                  </a:graphic>
                </wp:inline>
              </w:drawing>
            </w:r>
          </w:p>
        </w:tc>
        <w:tc>
          <w:tcPr>
            <w:tcW w:w="1843" w:type="dxa"/>
            <w:vAlign w:val="center"/>
          </w:tcPr>
          <w:p w14:paraId="626ADE60" w14:textId="074F2B6C"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6000mm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2000mm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750mm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0D2B6C42" w14:textId="33AC10D2"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14250.00</w:t>
            </w:r>
          </w:p>
        </w:tc>
        <w:tc>
          <w:tcPr>
            <w:tcW w:w="567" w:type="dxa"/>
            <w:vAlign w:val="center"/>
            <w:hideMark/>
          </w:tcPr>
          <w:p w14:paraId="55E4D5D9"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46ECD6A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7C514143" w14:textId="77777777" w:rsidR="00A55532"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w:t>
            </w:r>
            <w:r w:rsidR="00A55532">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A55532" w:rsidRPr="00A55532">
              <w:rPr>
                <w:rFonts w:ascii="宋体" w:eastAsia="宋体" w:hAnsi="宋体" w:cs="宋体" w:hint="eastAsia"/>
                <w:color w:val="000000"/>
                <w:sz w:val="22"/>
                <w:szCs w:val="22"/>
              </w:rPr>
              <w:t>采用≥0.6mm木皮，符合GB/T13010-2020标准。</w:t>
            </w:r>
          </w:p>
          <w:p w14:paraId="75D81E48" w14:textId="24F971DD" w:rsidR="00CF1D95"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6、三合一连接件：</w:t>
            </w:r>
            <w:r w:rsidR="00A55532" w:rsidRPr="00A55532">
              <w:rPr>
                <w:rFonts w:ascii="宋体" w:eastAsia="宋体" w:hAnsi="宋体" w:cs="宋体" w:hint="eastAsia"/>
                <w:color w:val="000000"/>
                <w:sz w:val="22"/>
                <w:szCs w:val="22"/>
              </w:rPr>
              <w:t>采用三合一连接件，符合GB/T 28203-2011标准。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7、螺丝：</w:t>
            </w:r>
            <w:r w:rsidR="002C787A">
              <w:rPr>
                <w:rFonts w:ascii="宋体" w:eastAsia="宋体" w:hAnsi="宋体" w:cs="宋体" w:hint="eastAsia"/>
                <w:color w:val="000000"/>
                <w:sz w:val="22"/>
                <w:szCs w:val="22"/>
              </w:rPr>
              <w:t>符合GB/T700-2016、GB/T3325-2024标准</w:t>
            </w:r>
            <w:r w:rsidR="00A55532">
              <w:rPr>
                <w:rFonts w:ascii="宋体" w:eastAsia="宋体" w:hAnsi="宋体" w:cs="宋体" w:hint="eastAsia"/>
                <w:color w:val="000000"/>
                <w:sz w:val="22"/>
                <w:szCs w:val="22"/>
              </w:rPr>
              <w:t>。</w:t>
            </w:r>
          </w:p>
          <w:p w14:paraId="06F47375" w14:textId="6D954501" w:rsidR="00EC0536" w:rsidRPr="00CC28D6" w:rsidRDefault="00CF1D95" w:rsidP="00EC0536">
            <w:pPr>
              <w:rPr>
                <w:rFonts w:ascii="宋体" w:eastAsia="宋体" w:hAnsi="宋体" w:cs="宋体"/>
                <w:color w:val="000000"/>
                <w:sz w:val="22"/>
                <w:szCs w:val="22"/>
              </w:rPr>
            </w:pPr>
            <w:r w:rsidRPr="00CF1D95">
              <w:rPr>
                <w:rFonts w:ascii="宋体" w:eastAsia="宋体" w:hAnsi="宋体" w:cs="宋体" w:hint="eastAsia"/>
                <w:color w:val="000000"/>
                <w:sz w:val="22"/>
                <w:szCs w:val="22"/>
              </w:rPr>
              <w:t xml:space="preserve">8、桌面板厚度大于等于60mm，主体板材厚度大于等于16mm。    </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6AFE035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6DD1BFEE" w14:textId="77777777" w:rsidTr="00A55532">
        <w:trPr>
          <w:trHeight w:val="2115"/>
        </w:trPr>
        <w:tc>
          <w:tcPr>
            <w:tcW w:w="508" w:type="dxa"/>
            <w:vAlign w:val="center"/>
            <w:hideMark/>
          </w:tcPr>
          <w:p w14:paraId="271D447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59</w:t>
            </w:r>
          </w:p>
        </w:tc>
        <w:tc>
          <w:tcPr>
            <w:tcW w:w="905" w:type="dxa"/>
            <w:vAlign w:val="center"/>
            <w:hideMark/>
          </w:tcPr>
          <w:p w14:paraId="28D8D36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当事人储物柜</w:t>
            </w:r>
          </w:p>
        </w:tc>
        <w:tc>
          <w:tcPr>
            <w:tcW w:w="567" w:type="dxa"/>
            <w:vAlign w:val="center"/>
            <w:hideMark/>
          </w:tcPr>
          <w:p w14:paraId="2132595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L01</w:t>
            </w:r>
          </w:p>
        </w:tc>
        <w:tc>
          <w:tcPr>
            <w:tcW w:w="2693" w:type="dxa"/>
            <w:vAlign w:val="center"/>
          </w:tcPr>
          <w:p w14:paraId="4FF5FE22" w14:textId="5DC0BEF2"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466A2926" wp14:editId="71B96B79">
                  <wp:extent cx="1078396" cy="1181100"/>
                  <wp:effectExtent l="0" t="0" r="7620" b="0"/>
                  <wp:docPr id="47" name="图片 62275">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F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62275">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2F000000}"/>
                              </a:ext>
                            </a:extLst>
                          </pic:cNvPr>
                          <pic:cNvPicPr>
                            <a:picLocks noChangeAspect="1" noChangeArrowheads="1"/>
                          </pic:cNvPicPr>
                        </pic:nvPicPr>
                        <pic:blipFill>
                          <a:blip r:embed="rId71" cstate="email">
                            <a:extLst>
                              <a:ext uri="{28A0092B-C50C-407E-A947-70E740481C1C}">
                                <a14:useLocalDpi xmlns:a14="http://schemas.microsoft.com/office/drawing/2010/main"/>
                              </a:ext>
                            </a:extLst>
                          </a:blip>
                          <a:srcRect/>
                          <a:stretch>
                            <a:fillRect/>
                          </a:stretch>
                        </pic:blipFill>
                        <pic:spPr>
                          <a:xfrm>
                            <a:off x="0" y="0"/>
                            <a:ext cx="1078396"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843" w:type="dxa"/>
            <w:vAlign w:val="center"/>
          </w:tcPr>
          <w:p w14:paraId="4CF435F4" w14:textId="749DD50F"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20门</w:t>
            </w:r>
          </w:p>
        </w:tc>
        <w:tc>
          <w:tcPr>
            <w:tcW w:w="992" w:type="dxa"/>
            <w:vAlign w:val="center"/>
          </w:tcPr>
          <w:p w14:paraId="7F7CDAE5" w14:textId="16B64F61"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3000.00</w:t>
            </w:r>
          </w:p>
        </w:tc>
        <w:tc>
          <w:tcPr>
            <w:tcW w:w="567" w:type="dxa"/>
            <w:vAlign w:val="center"/>
            <w:hideMark/>
          </w:tcPr>
          <w:p w14:paraId="73E68484"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组</w:t>
            </w:r>
          </w:p>
        </w:tc>
        <w:tc>
          <w:tcPr>
            <w:tcW w:w="567" w:type="dxa"/>
            <w:vAlign w:val="center"/>
            <w:hideMark/>
          </w:tcPr>
          <w:p w14:paraId="6D76A99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7C543C59" w14:textId="02C3E18D"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1、基材：采用0.7mm冷轧钢板，符合GB/T 5213-2019标准</w:t>
            </w:r>
            <w:r w:rsidR="00A55532">
              <w:rPr>
                <w:rFonts w:ascii="宋体" w:eastAsia="宋体" w:hAnsi="宋体" w:cs="宋体" w:hint="eastAsia"/>
                <w:color w:val="000000"/>
                <w:sz w:val="22"/>
                <w:szCs w:val="22"/>
              </w:rPr>
              <w:t>。</w:t>
            </w:r>
            <w:r w:rsidR="00CF3545">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2、抗菌防霉粉末涂料：符合HG/T 2006-2022标准</w:t>
            </w:r>
            <w:r w:rsidR="00A55532">
              <w:rPr>
                <w:rFonts w:ascii="宋体" w:eastAsia="宋体" w:hAnsi="宋体" w:cs="宋体" w:hint="eastAsia"/>
                <w:color w:val="000000"/>
                <w:sz w:val="22"/>
                <w:szCs w:val="22"/>
              </w:rPr>
              <w:t>。</w:t>
            </w:r>
            <w:r w:rsidR="00CF3545">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469C1B5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0318E615" w14:textId="77777777" w:rsidTr="00A55532">
        <w:trPr>
          <w:trHeight w:val="7185"/>
        </w:trPr>
        <w:tc>
          <w:tcPr>
            <w:tcW w:w="508" w:type="dxa"/>
            <w:vAlign w:val="center"/>
            <w:hideMark/>
          </w:tcPr>
          <w:p w14:paraId="22BCF9C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60</w:t>
            </w:r>
          </w:p>
        </w:tc>
        <w:tc>
          <w:tcPr>
            <w:tcW w:w="905" w:type="dxa"/>
            <w:vAlign w:val="center"/>
            <w:hideMark/>
          </w:tcPr>
          <w:p w14:paraId="46C846D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少年法台</w:t>
            </w:r>
          </w:p>
        </w:tc>
        <w:tc>
          <w:tcPr>
            <w:tcW w:w="567" w:type="dxa"/>
            <w:vAlign w:val="center"/>
            <w:hideMark/>
          </w:tcPr>
          <w:p w14:paraId="0C52EC12"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N01</w:t>
            </w:r>
          </w:p>
        </w:tc>
        <w:tc>
          <w:tcPr>
            <w:tcW w:w="2693" w:type="dxa"/>
            <w:vAlign w:val="center"/>
          </w:tcPr>
          <w:p w14:paraId="04E97A87" w14:textId="715CE489"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13B8450C" wp14:editId="1F3D98C8">
                  <wp:extent cx="1800819" cy="923925"/>
                  <wp:effectExtent l="0" t="0" r="9525" b="0"/>
                  <wp:docPr id="48" name="image5.jpeg">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30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jpeg">
                            <a:extLst>
                              <a:ext uri="{FF2B5EF4-FFF2-40B4-BE49-F238E27FC236}">
                                <a16:creationId xmlns:arto="http://schemas.microsoft.com/office/word/2006/arto"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30000000}"/>
                              </a:ext>
                            </a:extLst>
                          </pic:cNvPr>
                          <pic:cNvPicPr>
                            <a:picLocks noChangeAspect="1"/>
                          </pic:cNvPicPr>
                        </pic:nvPicPr>
                        <pic:blipFill>
                          <a:blip r:embed="rId72" cstate="email">
                            <a:extLst>
                              <a:ext uri="{28A0092B-C50C-407E-A947-70E740481C1C}">
                                <a14:useLocalDpi xmlns:a14="http://schemas.microsoft.com/office/drawing/2010/main"/>
                              </a:ext>
                            </a:extLst>
                          </a:blip>
                          <a:srcRect/>
                          <a:stretch>
                            <a:fillRect/>
                          </a:stretch>
                        </pic:blipFill>
                        <pic:spPr>
                          <a:xfrm>
                            <a:off x="0" y="0"/>
                            <a:ext cx="1800819" cy="923925"/>
                          </a:xfrm>
                          <a:prstGeom prst="rect">
                            <a:avLst/>
                          </a:prstGeom>
                        </pic:spPr>
                      </pic:pic>
                    </a:graphicData>
                  </a:graphic>
                </wp:inline>
              </w:drawing>
            </w:r>
          </w:p>
        </w:tc>
        <w:tc>
          <w:tcPr>
            <w:tcW w:w="1843" w:type="dxa"/>
            <w:vAlign w:val="center"/>
          </w:tcPr>
          <w:p w14:paraId="149BF4A0" w14:textId="76F4C4C1"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直径3500mm</w:t>
            </w:r>
            <w:r w:rsidRPr="002E2A35">
              <w:rPr>
                <w:rFonts w:asciiTheme="minorEastAsia" w:hAnsiTheme="minorEastAsia" w:hint="eastAsia"/>
                <w:noProof/>
              </w:rPr>
              <w:t>±5</w:t>
            </w:r>
            <w:r w:rsidRPr="002E2A35">
              <w:rPr>
                <w:rFonts w:asciiTheme="minorEastAsia" w:hAnsiTheme="minorEastAsia"/>
                <w:noProof/>
              </w:rPr>
              <w:t>mm</w:t>
            </w:r>
            <w:r w:rsidR="002E2A35">
              <w:rPr>
                <w:rFonts w:asciiTheme="minorEastAsia" w:hAnsiTheme="minorEastAsia" w:cs="宋体" w:hint="eastAsia"/>
                <w:color w:val="000000"/>
              </w:rPr>
              <w:t>×</w:t>
            </w:r>
            <w:r w:rsidRPr="002E2A35">
              <w:rPr>
                <w:rFonts w:asciiTheme="minorEastAsia" w:hAnsiTheme="minorEastAsia" w:cs="宋体" w:hint="eastAsia"/>
                <w:color w:val="000000"/>
              </w:rPr>
              <w:t>750mm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31858C1C" w14:textId="617CA256"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11700.00</w:t>
            </w:r>
          </w:p>
        </w:tc>
        <w:tc>
          <w:tcPr>
            <w:tcW w:w="567" w:type="dxa"/>
            <w:vAlign w:val="center"/>
            <w:hideMark/>
          </w:tcPr>
          <w:p w14:paraId="6B5CDFE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65071AB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5C994230" w14:textId="49EA502E"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1、基材：采用E0级中密度纤维板，符合GB/T11718-2021</w:t>
            </w:r>
            <w:r w:rsidR="00A55532">
              <w:rPr>
                <w:rFonts w:ascii="宋体" w:eastAsia="宋体" w:hAnsi="宋体" w:cs="宋体" w:hint="eastAsia"/>
                <w:color w:val="000000"/>
                <w:sz w:val="22"/>
                <w:szCs w:val="22"/>
              </w:rPr>
              <w:t>标准</w:t>
            </w:r>
            <w:r w:rsidRPr="00CC28D6">
              <w:rPr>
                <w:rFonts w:ascii="宋体" w:eastAsia="宋体" w:hAnsi="宋体" w:cs="宋体" w:hint="eastAsia"/>
                <w:color w:val="000000"/>
                <w:sz w:val="22"/>
                <w:szCs w:val="22"/>
              </w:rPr>
              <w:t>。</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2、木皮：</w:t>
            </w:r>
            <w:r w:rsidR="00A55532" w:rsidRPr="00A55532">
              <w:rPr>
                <w:rFonts w:ascii="宋体" w:eastAsia="宋体" w:hAnsi="宋体" w:cs="宋体" w:hint="eastAsia"/>
                <w:color w:val="000000"/>
                <w:sz w:val="22"/>
                <w:szCs w:val="22"/>
              </w:rPr>
              <w:t>采用≥0.6mm木皮，符合GB/T13010-2020标准。</w:t>
            </w:r>
            <w:r w:rsidRPr="00CC28D6">
              <w:rPr>
                <w:rFonts w:ascii="宋体" w:eastAsia="宋体" w:hAnsi="宋体" w:cs="宋体" w:hint="eastAsia"/>
                <w:color w:val="000000"/>
                <w:sz w:val="22"/>
                <w:szCs w:val="22"/>
              </w:rPr>
              <w:br/>
              <w:t>3、胶水：采用</w:t>
            </w:r>
            <w:proofErr w:type="gramStart"/>
            <w:r w:rsidRPr="00CC28D6">
              <w:rPr>
                <w:rFonts w:ascii="宋体" w:eastAsia="宋体" w:hAnsi="宋体" w:cs="宋体" w:hint="eastAsia"/>
                <w:color w:val="000000"/>
                <w:sz w:val="22"/>
                <w:szCs w:val="22"/>
              </w:rPr>
              <w:t>环保白</w:t>
            </w:r>
            <w:proofErr w:type="gramEnd"/>
            <w:r w:rsidRPr="00CC28D6">
              <w:rPr>
                <w:rFonts w:ascii="宋体" w:eastAsia="宋体" w:hAnsi="宋体" w:cs="宋体" w:hint="eastAsia"/>
                <w:color w:val="000000"/>
                <w:sz w:val="22"/>
                <w:szCs w:val="22"/>
              </w:rPr>
              <w:t>乳胶，符合GB 18583-2008标准</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4、水性面漆：符合GB18581-2020标准，附着力达到1级</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5、水性底漆：符合GB18581-2020标准，附着力达到1级</w:t>
            </w:r>
            <w:r w:rsidR="00A55532">
              <w:rPr>
                <w:rFonts w:ascii="宋体" w:eastAsia="宋体" w:hAnsi="宋体" w:cs="宋体" w:hint="eastAsia"/>
                <w:color w:val="000000"/>
                <w:sz w:val="22"/>
                <w:szCs w:val="22"/>
              </w:rPr>
              <w:t>。</w:t>
            </w:r>
            <w:r w:rsidR="00894D22">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6、三合一连接件：</w:t>
            </w:r>
            <w:r w:rsidR="00A55532" w:rsidRPr="00A55532">
              <w:rPr>
                <w:rFonts w:ascii="宋体" w:eastAsia="宋体" w:hAnsi="宋体" w:cs="宋体" w:hint="eastAsia"/>
                <w:color w:val="000000"/>
                <w:sz w:val="22"/>
                <w:szCs w:val="22"/>
              </w:rPr>
              <w:t>采用三合一连接件，符合GB/T 28203-2011标准。</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r w:rsidRPr="00CC28D6">
              <w:rPr>
                <w:rFonts w:ascii="宋体" w:eastAsia="宋体" w:hAnsi="宋体" w:cs="宋体" w:hint="eastAsia"/>
                <w:color w:val="000000"/>
                <w:sz w:val="22"/>
                <w:szCs w:val="22"/>
              </w:rPr>
              <w:br/>
              <w:t>7、螺丝：</w:t>
            </w:r>
            <w:r w:rsidR="002C787A">
              <w:rPr>
                <w:rFonts w:ascii="宋体" w:eastAsia="宋体" w:hAnsi="宋体" w:cs="宋体" w:hint="eastAsia"/>
                <w:color w:val="000000"/>
                <w:sz w:val="22"/>
                <w:szCs w:val="22"/>
              </w:rPr>
              <w:t>符合GB/T700-2016、GB/T3325-2024标准</w:t>
            </w:r>
            <w:r w:rsidR="00A55532">
              <w:rPr>
                <w:rFonts w:ascii="宋体" w:eastAsia="宋体" w:hAnsi="宋体" w:cs="宋体" w:hint="eastAsia"/>
                <w:color w:val="000000"/>
                <w:sz w:val="22"/>
                <w:szCs w:val="22"/>
              </w:rPr>
              <w:t>。</w:t>
            </w:r>
            <w:r w:rsidR="008D6D21">
              <w:rPr>
                <w:rFonts w:ascii="宋体" w:eastAsia="宋体" w:hAnsi="宋体" w:cs="宋体" w:hint="eastAsia"/>
                <w:color w:val="000000"/>
                <w:sz w:val="22"/>
                <w:szCs w:val="22"/>
              </w:rPr>
              <w:t xml:space="preserve">  </w:t>
            </w:r>
            <w:r w:rsidR="00430157">
              <w:rPr>
                <w:rFonts w:ascii="宋体" w:eastAsia="宋体" w:hAnsi="宋体" w:cs="宋体" w:hint="eastAsia"/>
                <w:color w:val="000000"/>
                <w:sz w:val="22"/>
                <w:szCs w:val="22"/>
              </w:rPr>
              <w:t xml:space="preserve">  </w:t>
            </w:r>
          </w:p>
        </w:tc>
        <w:tc>
          <w:tcPr>
            <w:tcW w:w="1134" w:type="dxa"/>
            <w:noWrap/>
            <w:vAlign w:val="center"/>
            <w:hideMark/>
          </w:tcPr>
          <w:p w14:paraId="7E8D057F"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r w:rsidR="00EC0536" w:rsidRPr="00CC28D6" w14:paraId="6F9AF85A" w14:textId="77777777" w:rsidTr="00E30696">
        <w:trPr>
          <w:trHeight w:val="977"/>
        </w:trPr>
        <w:tc>
          <w:tcPr>
            <w:tcW w:w="508" w:type="dxa"/>
            <w:vAlign w:val="center"/>
            <w:hideMark/>
          </w:tcPr>
          <w:p w14:paraId="6D3F5A5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61</w:t>
            </w:r>
          </w:p>
        </w:tc>
        <w:tc>
          <w:tcPr>
            <w:tcW w:w="905" w:type="dxa"/>
            <w:vAlign w:val="center"/>
            <w:hideMark/>
          </w:tcPr>
          <w:p w14:paraId="327A9E78"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旁听椅</w:t>
            </w:r>
          </w:p>
        </w:tc>
        <w:tc>
          <w:tcPr>
            <w:tcW w:w="567" w:type="dxa"/>
            <w:vAlign w:val="center"/>
            <w:hideMark/>
          </w:tcPr>
          <w:p w14:paraId="251E35BD"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M01</w:t>
            </w:r>
          </w:p>
        </w:tc>
        <w:tc>
          <w:tcPr>
            <w:tcW w:w="2693" w:type="dxa"/>
            <w:vAlign w:val="center"/>
          </w:tcPr>
          <w:p w14:paraId="1B5AAE25" w14:textId="191AE5B5" w:rsidR="00EC0536" w:rsidRPr="00CC28D6" w:rsidRDefault="00EC0536" w:rsidP="00EC0536">
            <w:pPr>
              <w:jc w:val="center"/>
              <w:rPr>
                <w:rFonts w:ascii="宋体" w:eastAsia="宋体" w:hAnsi="宋体" w:cs="宋体"/>
                <w:color w:val="000000"/>
                <w:sz w:val="22"/>
                <w:szCs w:val="22"/>
              </w:rPr>
            </w:pPr>
            <w:r>
              <w:rPr>
                <w:noProof/>
              </w:rPr>
              <w:drawing>
                <wp:inline distT="0" distB="0" distL="0" distR="0" wp14:anchorId="37EB1B4F" wp14:editId="51837546">
                  <wp:extent cx="1543050" cy="1409700"/>
                  <wp:effectExtent l="0" t="0" r="0" b="0"/>
                  <wp:docPr id="6177477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47742" name=""/>
                          <pic:cNvPicPr/>
                        </pic:nvPicPr>
                        <pic:blipFill>
                          <a:blip r:embed="rId73"/>
                          <a:stretch>
                            <a:fillRect/>
                          </a:stretch>
                        </pic:blipFill>
                        <pic:spPr>
                          <a:xfrm>
                            <a:off x="0" y="0"/>
                            <a:ext cx="1543050" cy="1409700"/>
                          </a:xfrm>
                          <a:prstGeom prst="rect">
                            <a:avLst/>
                          </a:prstGeom>
                        </pic:spPr>
                      </pic:pic>
                    </a:graphicData>
                  </a:graphic>
                </wp:inline>
              </w:drawing>
            </w:r>
          </w:p>
        </w:tc>
        <w:tc>
          <w:tcPr>
            <w:tcW w:w="1843" w:type="dxa"/>
            <w:vAlign w:val="center"/>
          </w:tcPr>
          <w:p w14:paraId="4725ADD5" w14:textId="313A5AD1"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hint="eastAsia"/>
                <w:color w:val="000000"/>
              </w:rPr>
              <w:t>中心距560-580mm</w:t>
            </w:r>
            <w:r w:rsidRPr="002E2A35">
              <w:rPr>
                <w:rFonts w:asciiTheme="minorEastAsia" w:hAnsiTheme="minorEastAsia" w:hint="eastAsia"/>
                <w:noProof/>
              </w:rPr>
              <w:t>±5</w:t>
            </w:r>
            <w:r w:rsidRPr="002E2A35">
              <w:rPr>
                <w:rFonts w:asciiTheme="minorEastAsia" w:hAnsiTheme="minorEastAsia"/>
                <w:noProof/>
              </w:rPr>
              <w:t>mm</w:t>
            </w:r>
          </w:p>
        </w:tc>
        <w:tc>
          <w:tcPr>
            <w:tcW w:w="992" w:type="dxa"/>
            <w:vAlign w:val="center"/>
          </w:tcPr>
          <w:p w14:paraId="125BBA57" w14:textId="32824B94"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1200.00</w:t>
            </w:r>
          </w:p>
        </w:tc>
        <w:tc>
          <w:tcPr>
            <w:tcW w:w="567" w:type="dxa"/>
            <w:vAlign w:val="center"/>
            <w:hideMark/>
          </w:tcPr>
          <w:p w14:paraId="64084D5B"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位</w:t>
            </w:r>
          </w:p>
        </w:tc>
        <w:tc>
          <w:tcPr>
            <w:tcW w:w="567" w:type="dxa"/>
            <w:vAlign w:val="center"/>
            <w:hideMark/>
          </w:tcPr>
          <w:p w14:paraId="2D8C8D47"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22B7812B" w14:textId="5C2B4112" w:rsidR="00EC0536" w:rsidRDefault="00EC0536" w:rsidP="00EC0536">
            <w:pPr>
              <w:rPr>
                <w:rFonts w:ascii="宋体" w:eastAsia="宋体" w:hAnsi="宋体" w:cs="宋体"/>
                <w:color w:val="000000"/>
                <w:sz w:val="22"/>
                <w:szCs w:val="22"/>
              </w:rPr>
            </w:pPr>
            <w:r>
              <w:rPr>
                <w:rFonts w:ascii="宋体" w:eastAsia="宋体" w:hAnsi="宋体" w:cs="宋体" w:hint="eastAsia"/>
                <w:color w:val="000000"/>
                <w:sz w:val="22"/>
                <w:szCs w:val="22"/>
              </w:rPr>
              <w:t>1、</w:t>
            </w:r>
            <w:r w:rsidRPr="00CC28D6">
              <w:rPr>
                <w:rFonts w:ascii="宋体" w:eastAsia="宋体" w:hAnsi="宋体" w:cs="宋体" w:hint="eastAsia"/>
                <w:color w:val="000000"/>
                <w:sz w:val="22"/>
                <w:szCs w:val="22"/>
              </w:rPr>
              <w:t>海绵：座/背海绵采用高密度聚氨酯 (PU) 定型海绵，采用先进的</w:t>
            </w:r>
            <w:proofErr w:type="gramStart"/>
            <w:r w:rsidRPr="00CC28D6">
              <w:rPr>
                <w:rFonts w:ascii="宋体" w:eastAsia="宋体" w:hAnsi="宋体" w:cs="宋体" w:hint="eastAsia"/>
                <w:color w:val="000000"/>
                <w:sz w:val="22"/>
                <w:szCs w:val="22"/>
              </w:rPr>
              <w:t>高压冷固发泡</w:t>
            </w:r>
            <w:proofErr w:type="gramEnd"/>
            <w:r w:rsidRPr="00CC28D6">
              <w:rPr>
                <w:rFonts w:ascii="宋体" w:eastAsia="宋体" w:hAnsi="宋体" w:cs="宋体" w:hint="eastAsia"/>
                <w:color w:val="000000"/>
                <w:sz w:val="22"/>
                <w:szCs w:val="22"/>
              </w:rPr>
              <w:t>一体成型工艺制成，“海绵”密度高达 45-60 kg/m³，高密度回弹不易变形。背外观尺寸≥485</w:t>
            </w:r>
            <w:r w:rsidR="002E2A35">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720</w:t>
            </w:r>
            <w:r w:rsidR="002E2A35">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130mm,座外观尺寸≥460</w:t>
            </w:r>
            <w:r w:rsidR="002E2A35">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500</w:t>
            </w:r>
            <w:r w:rsidR="002E2A35">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130mm，座背</w:t>
            </w:r>
            <w:proofErr w:type="gramStart"/>
            <w:r w:rsidRPr="00CC28D6">
              <w:rPr>
                <w:rFonts w:ascii="宋体" w:eastAsia="宋体" w:hAnsi="宋体" w:cs="宋体" w:hint="eastAsia"/>
                <w:color w:val="000000"/>
                <w:sz w:val="22"/>
                <w:szCs w:val="22"/>
              </w:rPr>
              <w:t>全人机弧形</w:t>
            </w:r>
            <w:proofErr w:type="gramEnd"/>
            <w:r w:rsidRPr="00CC28D6">
              <w:rPr>
                <w:rFonts w:ascii="宋体" w:eastAsia="宋体" w:hAnsi="宋体" w:cs="宋体" w:hint="eastAsia"/>
                <w:color w:val="000000"/>
                <w:sz w:val="22"/>
                <w:szCs w:val="22"/>
              </w:rPr>
              <w:t xml:space="preserve">设计，缓解腰臀部疲惫。                                                                      </w:t>
            </w:r>
            <w:r>
              <w:rPr>
                <w:rFonts w:ascii="宋体" w:eastAsia="宋体" w:hAnsi="宋体" w:cs="宋体"/>
                <w:color w:val="000000"/>
                <w:sz w:val="22"/>
                <w:szCs w:val="22"/>
              </w:rPr>
              <w:t>2、</w:t>
            </w:r>
            <w:r w:rsidRPr="00CC28D6">
              <w:rPr>
                <w:rFonts w:ascii="宋体" w:eastAsia="宋体" w:hAnsi="宋体" w:cs="宋体" w:hint="eastAsia"/>
                <w:color w:val="000000"/>
                <w:sz w:val="22"/>
                <w:szCs w:val="22"/>
              </w:rPr>
              <w:t>板材：背内板采用环保优质多层硬木成型板，单板经胶粘剂胶合而成，结构稳定、强度高、不易开裂变形。仿人体工学曲线设计，贴合定型海绵造型，有效提升倚靠时的贴合感与支撑强度。座/背外板采用环保优质多层实木成型板，常规厚度15mm，背外观尺寸≥500</w:t>
            </w:r>
            <w:r w:rsidR="002E2A35">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750</w:t>
            </w:r>
            <w:r w:rsidR="002E2A35">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15mm,座外观尺寸≥430</w:t>
            </w:r>
            <w:r w:rsidR="002E2A35">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460</w:t>
            </w:r>
            <w:r w:rsidR="002E2A35">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15mm，</w:t>
            </w:r>
            <w:proofErr w:type="gramStart"/>
            <w:r w:rsidRPr="00CC28D6">
              <w:rPr>
                <w:rFonts w:ascii="宋体" w:eastAsia="宋体" w:hAnsi="宋体" w:cs="宋体" w:hint="eastAsia"/>
                <w:color w:val="000000"/>
                <w:sz w:val="22"/>
                <w:szCs w:val="22"/>
              </w:rPr>
              <w:t>表面压木皮</w:t>
            </w:r>
            <w:proofErr w:type="gramEnd"/>
            <w:r w:rsidRPr="00CC28D6">
              <w:rPr>
                <w:rFonts w:ascii="宋体" w:eastAsia="宋体" w:hAnsi="宋体" w:cs="宋体" w:hint="eastAsia"/>
                <w:color w:val="000000"/>
                <w:sz w:val="22"/>
                <w:szCs w:val="22"/>
              </w:rPr>
              <w:t>，经高周波高压制成，承托力强，抗变形。</w:t>
            </w:r>
          </w:p>
          <w:p w14:paraId="311A7179" w14:textId="45664EDF" w:rsidR="00EC0536" w:rsidRDefault="00EC0536" w:rsidP="00EC0536">
            <w:pPr>
              <w:rPr>
                <w:rFonts w:ascii="宋体" w:eastAsia="宋体" w:hAnsi="宋体" w:cs="宋体"/>
                <w:color w:val="000000"/>
                <w:sz w:val="22"/>
                <w:szCs w:val="22"/>
              </w:rPr>
            </w:pPr>
            <w:r>
              <w:rPr>
                <w:rFonts w:ascii="宋体" w:eastAsia="宋体" w:hAnsi="宋体" w:cs="宋体"/>
                <w:color w:val="000000"/>
                <w:sz w:val="22"/>
                <w:szCs w:val="22"/>
              </w:rPr>
              <w:t>3、</w:t>
            </w:r>
            <w:r w:rsidRPr="00CC28D6">
              <w:rPr>
                <w:rFonts w:ascii="宋体" w:eastAsia="宋体" w:hAnsi="宋体" w:cs="宋体" w:hint="eastAsia"/>
                <w:color w:val="000000"/>
                <w:sz w:val="22"/>
                <w:szCs w:val="22"/>
              </w:rPr>
              <w:t>表面处理：高级绿色环保聚氨酯漆，五底三面油漆工艺，底漆为不饱和聚脂漆(PE)，面漆为双成份聚胺脂漆(PU)，漆膜硬度达</w:t>
            </w:r>
            <w:r w:rsidRPr="00CC28D6">
              <w:rPr>
                <w:rFonts w:ascii="宋体" w:eastAsia="宋体" w:hAnsi="宋体" w:cs="宋体" w:hint="eastAsia"/>
                <w:color w:val="000000"/>
                <w:sz w:val="22"/>
                <w:szCs w:val="22"/>
              </w:rPr>
              <w:lastRenderedPageBreak/>
              <w:t xml:space="preserve">2H-3H之间，附着性强，涂膜强韧，硬度高，光泽度高，耐水，耐磨，耐撞，耐热性好，可长期保持表面光亮效果。                                                               </w:t>
            </w:r>
            <w:r>
              <w:rPr>
                <w:rFonts w:ascii="宋体" w:eastAsia="宋体" w:hAnsi="宋体" w:cs="宋体"/>
                <w:color w:val="000000"/>
                <w:sz w:val="22"/>
                <w:szCs w:val="22"/>
              </w:rPr>
              <w:t>4、</w:t>
            </w:r>
            <w:r w:rsidRPr="00CC28D6">
              <w:rPr>
                <w:rFonts w:ascii="宋体" w:eastAsia="宋体" w:hAnsi="宋体" w:cs="宋体" w:hint="eastAsia"/>
                <w:color w:val="000000"/>
                <w:sz w:val="22"/>
                <w:szCs w:val="22"/>
              </w:rPr>
              <w:t>面料：面料采用</w:t>
            </w:r>
            <w:proofErr w:type="gramStart"/>
            <w:r w:rsidRPr="00CC28D6">
              <w:rPr>
                <w:rFonts w:ascii="宋体" w:eastAsia="宋体" w:hAnsi="宋体" w:cs="宋体" w:hint="eastAsia"/>
                <w:color w:val="000000"/>
                <w:sz w:val="22"/>
                <w:szCs w:val="22"/>
              </w:rPr>
              <w:t>颐</w:t>
            </w:r>
            <w:proofErr w:type="gramEnd"/>
            <w:r w:rsidRPr="00CC28D6">
              <w:rPr>
                <w:rFonts w:ascii="宋体" w:eastAsia="宋体" w:hAnsi="宋体" w:cs="宋体" w:hint="eastAsia"/>
                <w:color w:val="000000"/>
                <w:sz w:val="22"/>
                <w:szCs w:val="22"/>
              </w:rPr>
              <w:t>达</w:t>
            </w:r>
            <w:proofErr w:type="gramStart"/>
            <w:r w:rsidRPr="00CC28D6">
              <w:rPr>
                <w:rFonts w:ascii="宋体" w:eastAsia="宋体" w:hAnsi="宋体" w:cs="宋体" w:hint="eastAsia"/>
                <w:color w:val="000000"/>
                <w:sz w:val="22"/>
                <w:szCs w:val="22"/>
              </w:rPr>
              <w:t>耐磨麻</w:t>
            </w:r>
            <w:proofErr w:type="gramEnd"/>
            <w:r w:rsidRPr="00CC28D6">
              <w:rPr>
                <w:rFonts w:ascii="宋体" w:eastAsia="宋体" w:hAnsi="宋体" w:cs="宋体" w:hint="eastAsia"/>
                <w:color w:val="000000"/>
                <w:sz w:val="22"/>
                <w:szCs w:val="22"/>
              </w:rPr>
              <w:t>绒面料，6000次耐磨检测，2000次起球检测，软硬适中，绒线柔软亲肤，易于打理，长时间使用无断裂、</w:t>
            </w:r>
            <w:proofErr w:type="gramStart"/>
            <w:r w:rsidRPr="00CC28D6">
              <w:rPr>
                <w:rFonts w:ascii="宋体" w:eastAsia="宋体" w:hAnsi="宋体" w:cs="宋体" w:hint="eastAsia"/>
                <w:color w:val="000000"/>
                <w:sz w:val="22"/>
                <w:szCs w:val="22"/>
              </w:rPr>
              <w:t>不</w:t>
            </w:r>
            <w:proofErr w:type="gramEnd"/>
            <w:r w:rsidRPr="00CC28D6">
              <w:rPr>
                <w:rFonts w:ascii="宋体" w:eastAsia="宋体" w:hAnsi="宋体" w:cs="宋体" w:hint="eastAsia"/>
                <w:color w:val="000000"/>
                <w:sz w:val="22"/>
                <w:szCs w:val="22"/>
              </w:rPr>
              <w:t xml:space="preserve">起球、不褪色。                    </w:t>
            </w:r>
          </w:p>
          <w:p w14:paraId="6C3E0110" w14:textId="3190F116" w:rsidR="00EC0536" w:rsidRDefault="00EC0536" w:rsidP="00EC0536">
            <w:pPr>
              <w:rPr>
                <w:rFonts w:ascii="宋体" w:eastAsia="宋体" w:hAnsi="宋体" w:cs="宋体"/>
                <w:color w:val="000000"/>
                <w:sz w:val="22"/>
                <w:szCs w:val="22"/>
              </w:rPr>
            </w:pPr>
            <w:r>
              <w:rPr>
                <w:rFonts w:ascii="宋体" w:eastAsia="宋体" w:hAnsi="宋体" w:cs="宋体"/>
                <w:color w:val="000000"/>
                <w:sz w:val="22"/>
                <w:szCs w:val="22"/>
              </w:rPr>
              <w:t>5、</w:t>
            </w:r>
            <w:r w:rsidRPr="00CC28D6">
              <w:rPr>
                <w:rFonts w:ascii="宋体" w:eastAsia="宋体" w:hAnsi="宋体" w:cs="宋体" w:hint="eastAsia"/>
                <w:color w:val="000000"/>
                <w:sz w:val="22"/>
                <w:szCs w:val="22"/>
              </w:rPr>
              <w:t xml:space="preserve">座框架：结构采用（T1.5mm厚）优质冷轧钢板，经模具冲压焊接组合成型，铁框+夹板结构，摒弃了市场上依然大范围使用的木框+夹板结构，承托力更强，不易变形断裂，更坚固耐用。                                                                 </w:t>
            </w:r>
            <w:r>
              <w:rPr>
                <w:rFonts w:ascii="宋体" w:eastAsia="宋体" w:hAnsi="宋体" w:cs="宋体"/>
                <w:color w:val="000000"/>
                <w:sz w:val="22"/>
                <w:szCs w:val="22"/>
              </w:rPr>
              <w:t>6、</w:t>
            </w:r>
            <w:r w:rsidRPr="00CC28D6">
              <w:rPr>
                <w:rFonts w:ascii="宋体" w:eastAsia="宋体" w:hAnsi="宋体" w:cs="宋体" w:hint="eastAsia"/>
                <w:color w:val="000000"/>
                <w:sz w:val="22"/>
                <w:szCs w:val="22"/>
              </w:rPr>
              <w:t>扶手脚架：扶手</w:t>
            </w:r>
            <w:proofErr w:type="gramStart"/>
            <w:r w:rsidRPr="00CC28D6">
              <w:rPr>
                <w:rFonts w:ascii="宋体" w:eastAsia="宋体" w:hAnsi="宋体" w:cs="宋体" w:hint="eastAsia"/>
                <w:color w:val="000000"/>
                <w:sz w:val="22"/>
                <w:szCs w:val="22"/>
              </w:rPr>
              <w:t>框采用</w:t>
            </w:r>
            <w:proofErr w:type="gramEnd"/>
            <w:r w:rsidRPr="00CC28D6">
              <w:rPr>
                <w:rFonts w:ascii="宋体" w:eastAsia="宋体" w:hAnsi="宋体" w:cs="宋体" w:hint="eastAsia"/>
                <w:color w:val="000000"/>
                <w:sz w:val="22"/>
                <w:szCs w:val="22"/>
              </w:rPr>
              <w:t>优质冷轧钢板(T2.0mm)，经模具冲压焊接组合成型。表面采用防锈磷化处理，静电喷银色，并经高温烤锔塑化。底</w:t>
            </w:r>
            <w:proofErr w:type="gramStart"/>
            <w:r w:rsidRPr="00CC28D6">
              <w:rPr>
                <w:rFonts w:ascii="宋体" w:eastAsia="宋体" w:hAnsi="宋体" w:cs="宋体" w:hint="eastAsia"/>
                <w:color w:val="000000"/>
                <w:sz w:val="22"/>
                <w:szCs w:val="22"/>
              </w:rPr>
              <w:t>脚采用</w:t>
            </w:r>
            <w:proofErr w:type="gramEnd"/>
            <w:r w:rsidRPr="00CC28D6">
              <w:rPr>
                <w:rFonts w:ascii="宋体" w:eastAsia="宋体" w:hAnsi="宋体" w:cs="宋体" w:hint="eastAsia"/>
                <w:color w:val="000000"/>
                <w:sz w:val="22"/>
                <w:szCs w:val="22"/>
              </w:rPr>
              <w:t>优质铝合金材质，经模具压铸成型，表面喷专用</w:t>
            </w:r>
            <w:proofErr w:type="gramStart"/>
            <w:r w:rsidRPr="00CC28D6">
              <w:rPr>
                <w:rFonts w:ascii="宋体" w:eastAsia="宋体" w:hAnsi="宋体" w:cs="宋体" w:hint="eastAsia"/>
                <w:color w:val="000000"/>
                <w:sz w:val="22"/>
                <w:szCs w:val="22"/>
              </w:rPr>
              <w:t>金属漆并经</w:t>
            </w:r>
            <w:proofErr w:type="gramEnd"/>
            <w:r w:rsidRPr="00CC28D6">
              <w:rPr>
                <w:rFonts w:ascii="宋体" w:eastAsia="宋体" w:hAnsi="宋体" w:cs="宋体" w:hint="eastAsia"/>
                <w:color w:val="000000"/>
                <w:sz w:val="22"/>
                <w:szCs w:val="22"/>
              </w:rPr>
              <w:t>高温烤锔，永不生锈经久耐用。钢铁扶手框和铝合金底脚用螺丝紧固成型。设计上采用"T"型结</w:t>
            </w:r>
            <w:r w:rsidRPr="00CC28D6">
              <w:rPr>
                <w:rFonts w:ascii="宋体" w:eastAsia="宋体" w:hAnsi="宋体" w:cs="宋体" w:hint="eastAsia"/>
                <w:color w:val="000000"/>
                <w:sz w:val="22"/>
                <w:szCs w:val="22"/>
              </w:rPr>
              <w:lastRenderedPageBreak/>
              <w:t>构，铝合金站脚尺寸：站脚总高：605mm,总宽435mm，侧面站脚宽度80mm；地脚掌呈鸭嘴型，脚掌长：380mm；宽100mm，高度250mm,地脚底部设有9组加强筋，壁厚为4-5mm,增强承重力，三个螺丝</w:t>
            </w:r>
            <w:proofErr w:type="gramStart"/>
            <w:r w:rsidRPr="00CC28D6">
              <w:rPr>
                <w:rFonts w:ascii="宋体" w:eastAsia="宋体" w:hAnsi="宋体" w:cs="宋体" w:hint="eastAsia"/>
                <w:color w:val="000000"/>
                <w:sz w:val="22"/>
                <w:szCs w:val="22"/>
              </w:rPr>
              <w:t>孔进行</w:t>
            </w:r>
            <w:proofErr w:type="gramEnd"/>
            <w:r w:rsidRPr="00CC28D6">
              <w:rPr>
                <w:rFonts w:ascii="宋体" w:eastAsia="宋体" w:hAnsi="宋体" w:cs="宋体" w:hint="eastAsia"/>
                <w:color w:val="000000"/>
                <w:sz w:val="22"/>
                <w:szCs w:val="22"/>
              </w:rPr>
              <w:t>等腰三角形结构设计，螺丝孔位处结构进行了宽面设计，尺寸分别为直径34mm和38mm，构成稳固三角结构，结构稳固分布，强力支撑，脚掌前螺丝与后螺丝孔距为：335mm，左右螺丝孔距为55mm；外圈边缘距离阶梯建议：20mm；公差±5mm。铝合金脚架顶端与上扶手框</w:t>
            </w:r>
            <w:proofErr w:type="gramStart"/>
            <w:r w:rsidRPr="00CC28D6">
              <w:rPr>
                <w:rFonts w:ascii="宋体" w:eastAsia="宋体" w:hAnsi="宋体" w:cs="宋体" w:hint="eastAsia"/>
                <w:color w:val="000000"/>
                <w:sz w:val="22"/>
                <w:szCs w:val="22"/>
              </w:rPr>
              <w:t>链接位</w:t>
            </w:r>
            <w:proofErr w:type="gramEnd"/>
            <w:r w:rsidRPr="00CC28D6">
              <w:rPr>
                <w:rFonts w:ascii="宋体" w:eastAsia="宋体" w:hAnsi="宋体" w:cs="宋体" w:hint="eastAsia"/>
                <w:color w:val="000000"/>
                <w:sz w:val="22"/>
                <w:szCs w:val="22"/>
              </w:rPr>
              <w:t>尺寸：高580mm，总长：435mm；公差±5mm。站脚无毛</w:t>
            </w:r>
            <w:proofErr w:type="gramStart"/>
            <w:r w:rsidRPr="00CC28D6">
              <w:rPr>
                <w:rFonts w:ascii="宋体" w:eastAsia="宋体" w:hAnsi="宋体" w:cs="宋体" w:hint="eastAsia"/>
                <w:color w:val="000000"/>
                <w:sz w:val="22"/>
                <w:szCs w:val="22"/>
              </w:rPr>
              <w:t>剌</w:t>
            </w:r>
            <w:proofErr w:type="gramEnd"/>
            <w:r w:rsidRPr="00CC28D6">
              <w:rPr>
                <w:rFonts w:ascii="宋体" w:eastAsia="宋体" w:hAnsi="宋体" w:cs="宋体" w:hint="eastAsia"/>
                <w:color w:val="000000"/>
                <w:sz w:val="22"/>
                <w:szCs w:val="22"/>
              </w:rPr>
              <w:t xml:space="preserve">，无焊接，抗冲击、耐腐蚀、不生锈、不褪色、经久耐用。                                       </w:t>
            </w:r>
            <w:r>
              <w:rPr>
                <w:rFonts w:ascii="宋体" w:eastAsia="宋体" w:hAnsi="宋体" w:cs="宋体"/>
                <w:color w:val="000000"/>
                <w:sz w:val="22"/>
                <w:szCs w:val="22"/>
              </w:rPr>
              <w:t>7、</w:t>
            </w:r>
            <w:r w:rsidRPr="00CC28D6">
              <w:rPr>
                <w:rFonts w:ascii="宋体" w:eastAsia="宋体" w:hAnsi="宋体" w:cs="宋体" w:hint="eastAsia"/>
                <w:color w:val="000000"/>
                <w:sz w:val="22"/>
                <w:szCs w:val="22"/>
              </w:rPr>
              <w:t>扶手面：采用进口橡木或</w:t>
            </w:r>
            <w:proofErr w:type="gramStart"/>
            <w:r w:rsidRPr="00CC28D6">
              <w:rPr>
                <w:rFonts w:ascii="宋体" w:eastAsia="宋体" w:hAnsi="宋体" w:cs="宋体" w:hint="eastAsia"/>
                <w:color w:val="000000"/>
                <w:sz w:val="22"/>
                <w:szCs w:val="22"/>
              </w:rPr>
              <w:t>榉</w:t>
            </w:r>
            <w:proofErr w:type="gramEnd"/>
            <w:r w:rsidRPr="00CC28D6">
              <w:rPr>
                <w:rFonts w:ascii="宋体" w:eastAsia="宋体" w:hAnsi="宋体" w:cs="宋体" w:hint="eastAsia"/>
                <w:color w:val="000000"/>
                <w:sz w:val="22"/>
                <w:szCs w:val="22"/>
              </w:rPr>
              <w:t>木，经6次油漆工艺精制而成，3次以上抛光打磨、2次以上PE、PU油漆喷涂饰面，表面流畅性弧面设计，配合光滑的自动喷漆处理，呈现出高档次效果和自然流畅性手感。</w:t>
            </w:r>
          </w:p>
          <w:p w14:paraId="36DFB41F" w14:textId="3178DA47" w:rsidR="00EC0536" w:rsidRDefault="00EC0536" w:rsidP="00EC0536">
            <w:pPr>
              <w:rPr>
                <w:rFonts w:ascii="宋体" w:eastAsia="宋体" w:hAnsi="宋体" w:cs="宋体"/>
                <w:color w:val="000000"/>
                <w:sz w:val="22"/>
                <w:szCs w:val="22"/>
              </w:rPr>
            </w:pPr>
            <w:r>
              <w:rPr>
                <w:rFonts w:ascii="宋体" w:eastAsia="宋体" w:hAnsi="宋体" w:cs="宋体"/>
                <w:color w:val="000000"/>
                <w:sz w:val="22"/>
                <w:szCs w:val="22"/>
              </w:rPr>
              <w:lastRenderedPageBreak/>
              <w:t>8</w:t>
            </w:r>
            <w:r>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扶手面尺寸：80</w:t>
            </w:r>
            <w:r w:rsidR="002E2A35">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435</w:t>
            </w:r>
            <w:r w:rsidR="002E2A35">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 xml:space="preserve">25mm（正负偏差：±5-10mm）     </w:t>
            </w:r>
          </w:p>
          <w:p w14:paraId="10B4A64E" w14:textId="706D9FC5" w:rsidR="00EC0536" w:rsidRDefault="00EC0536" w:rsidP="00EC0536">
            <w:pPr>
              <w:rPr>
                <w:rFonts w:ascii="宋体" w:eastAsia="宋体" w:hAnsi="宋体" w:cs="宋体"/>
                <w:color w:val="000000"/>
                <w:sz w:val="22"/>
                <w:szCs w:val="22"/>
              </w:rPr>
            </w:pPr>
            <w:r>
              <w:rPr>
                <w:rFonts w:ascii="宋体" w:eastAsia="宋体" w:hAnsi="宋体" w:cs="宋体"/>
                <w:color w:val="000000"/>
                <w:sz w:val="22"/>
                <w:szCs w:val="22"/>
              </w:rPr>
              <w:t>9</w:t>
            </w:r>
            <w:r>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写字板 ：采用三聚氰胺板写字板，四周PU封边；或黑色PP塑料写字板。配置实心铁旋转支架，旋转无声，后背式写字板，美观大方，展开时一气呵成。写字板与座椅连接方式为：f型镰刀式。写字板尺寸：470</w:t>
            </w:r>
            <w:r w:rsidR="002E2A35">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300</w:t>
            </w:r>
            <w:r w:rsidR="002E2A35">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 xml:space="preserve">15mm（正负偏差：±5-10mm）              </w:t>
            </w:r>
          </w:p>
          <w:p w14:paraId="688E6530" w14:textId="630890E6" w:rsidR="00EC0536" w:rsidRDefault="00EC0536" w:rsidP="00EC0536">
            <w:pPr>
              <w:rPr>
                <w:rFonts w:ascii="宋体" w:eastAsia="宋体" w:hAnsi="宋体" w:cs="宋体"/>
                <w:color w:val="000000"/>
                <w:sz w:val="22"/>
                <w:szCs w:val="22"/>
              </w:rPr>
            </w:pPr>
            <w:r>
              <w:rPr>
                <w:rFonts w:ascii="宋体" w:eastAsia="宋体" w:hAnsi="宋体" w:cs="宋体"/>
                <w:color w:val="000000"/>
                <w:sz w:val="22"/>
                <w:szCs w:val="22"/>
              </w:rPr>
              <w:t>10、</w:t>
            </w:r>
            <w:r w:rsidRPr="00CC28D6">
              <w:rPr>
                <w:rFonts w:ascii="宋体" w:eastAsia="宋体" w:hAnsi="宋体" w:cs="宋体" w:hint="eastAsia"/>
                <w:color w:val="000000"/>
                <w:sz w:val="22"/>
                <w:szCs w:val="22"/>
              </w:rPr>
              <w:t>回复机构：采用高强度拉簧回复机构+阻尼缓冲装置，确保座椅翻起时平稳顺畅，配备橡胶垫防撞降噪，回复缓慢无冲击性撞击。承重结构材质由优质实心冷轧钢制成，经精密加工和表面处理（静电防氧化喷涂），具备优异的耐磨性、耐腐蚀性和抗疲劳性能。</w:t>
            </w:r>
          </w:p>
          <w:p w14:paraId="0414A1E1" w14:textId="0763B9F6" w:rsidR="00EC0536" w:rsidRPr="00CC28D6" w:rsidRDefault="00EC0536" w:rsidP="00EC0536">
            <w:pPr>
              <w:rPr>
                <w:rFonts w:ascii="宋体" w:eastAsia="宋体" w:hAnsi="宋体" w:cs="宋体"/>
                <w:color w:val="000000"/>
                <w:sz w:val="22"/>
                <w:szCs w:val="22"/>
              </w:rPr>
            </w:pPr>
            <w:r>
              <w:rPr>
                <w:rFonts w:ascii="宋体" w:eastAsia="宋体" w:hAnsi="宋体" w:cs="宋体" w:hint="eastAsia"/>
                <w:color w:val="000000"/>
                <w:sz w:val="22"/>
                <w:szCs w:val="22"/>
              </w:rPr>
              <w:t>1</w:t>
            </w:r>
            <w:r>
              <w:rPr>
                <w:rFonts w:ascii="宋体" w:eastAsia="宋体" w:hAnsi="宋体" w:cs="宋体"/>
                <w:color w:val="000000"/>
                <w:sz w:val="22"/>
                <w:szCs w:val="22"/>
              </w:rPr>
              <w:t>1</w:t>
            </w:r>
            <w:r>
              <w:rPr>
                <w:rFonts w:ascii="宋体" w:eastAsia="宋体" w:hAnsi="宋体" w:cs="宋体" w:hint="eastAsia"/>
                <w:color w:val="000000"/>
                <w:sz w:val="22"/>
                <w:szCs w:val="22"/>
              </w:rPr>
              <w:t>、</w:t>
            </w:r>
            <w:r w:rsidRPr="00CC28D6">
              <w:rPr>
                <w:rFonts w:ascii="宋体" w:eastAsia="宋体" w:hAnsi="宋体" w:cs="宋体" w:hint="eastAsia"/>
                <w:color w:val="000000"/>
                <w:sz w:val="22"/>
                <w:szCs w:val="22"/>
              </w:rPr>
              <w:t>座椅结构：铝合金挂耳采用铝合金一体压铸成型, 结构两侧受力,座包在外力作用与背相碰撞时,受力点集中</w:t>
            </w:r>
            <w:proofErr w:type="gramStart"/>
            <w:r w:rsidRPr="00CC28D6">
              <w:rPr>
                <w:rFonts w:ascii="宋体" w:eastAsia="宋体" w:hAnsi="宋体" w:cs="宋体" w:hint="eastAsia"/>
                <w:color w:val="000000"/>
                <w:sz w:val="22"/>
                <w:szCs w:val="22"/>
              </w:rPr>
              <w:t>于座包两侧</w:t>
            </w:r>
            <w:proofErr w:type="gramEnd"/>
            <w:r w:rsidRPr="00CC28D6">
              <w:rPr>
                <w:rFonts w:ascii="宋体" w:eastAsia="宋体" w:hAnsi="宋体" w:cs="宋体" w:hint="eastAsia"/>
                <w:color w:val="000000"/>
                <w:sz w:val="22"/>
                <w:szCs w:val="22"/>
              </w:rPr>
              <w:t>的</w:t>
            </w:r>
            <w:proofErr w:type="gramStart"/>
            <w:r w:rsidRPr="00CC28D6">
              <w:rPr>
                <w:rFonts w:ascii="宋体" w:eastAsia="宋体" w:hAnsi="宋体" w:cs="宋体" w:hint="eastAsia"/>
                <w:color w:val="000000"/>
                <w:sz w:val="22"/>
                <w:szCs w:val="22"/>
              </w:rPr>
              <w:t>角码而</w:t>
            </w:r>
            <w:proofErr w:type="gramEnd"/>
            <w:r w:rsidRPr="00CC28D6">
              <w:rPr>
                <w:rFonts w:ascii="宋体" w:eastAsia="宋体" w:hAnsi="宋体" w:cs="宋体" w:hint="eastAsia"/>
                <w:color w:val="000000"/>
                <w:sz w:val="22"/>
                <w:szCs w:val="22"/>
              </w:rPr>
              <w:lastRenderedPageBreak/>
              <w:t xml:space="preserve">非海绵部分，结构稳固，可承受频繁使用5年质保回复无故障。                                                      </w:t>
            </w:r>
          </w:p>
        </w:tc>
        <w:tc>
          <w:tcPr>
            <w:tcW w:w="1134" w:type="dxa"/>
            <w:vAlign w:val="center"/>
            <w:hideMark/>
          </w:tcPr>
          <w:p w14:paraId="2692FA59" w14:textId="424CFC16" w:rsidR="00EC0536" w:rsidRPr="00CC28D6" w:rsidRDefault="00EC0536" w:rsidP="00EC0536">
            <w:pPr>
              <w:rPr>
                <w:rFonts w:ascii="宋体" w:eastAsia="宋体" w:hAnsi="宋体" w:cs="宋体"/>
                <w:b/>
                <w:bCs/>
                <w:color w:val="000000"/>
                <w:sz w:val="22"/>
                <w:szCs w:val="22"/>
              </w:rPr>
            </w:pPr>
            <w:r>
              <w:rPr>
                <w:rFonts w:ascii="宋体" w:eastAsia="宋体" w:hAnsi="宋体" w:cs="宋体" w:hint="eastAsia"/>
                <w:b/>
                <w:bCs/>
                <w:color w:val="EE0000"/>
                <w:sz w:val="22"/>
                <w:szCs w:val="22"/>
              </w:rPr>
              <w:lastRenderedPageBreak/>
              <w:t>核心产品（</w:t>
            </w:r>
            <w:r w:rsidRPr="000A39C6">
              <w:rPr>
                <w:rFonts w:ascii="宋体" w:eastAsia="宋体" w:hAnsi="宋体" w:cs="宋体" w:hint="eastAsia"/>
                <w:b/>
                <w:bCs/>
                <w:color w:val="EE0000"/>
                <w:sz w:val="22"/>
                <w:szCs w:val="22"/>
              </w:rPr>
              <w:t>提供投标样品</w:t>
            </w:r>
            <w:r>
              <w:rPr>
                <w:rFonts w:ascii="宋体" w:eastAsia="宋体" w:hAnsi="宋体" w:cs="宋体" w:hint="eastAsia"/>
                <w:b/>
                <w:bCs/>
                <w:color w:val="EE0000"/>
                <w:sz w:val="22"/>
                <w:szCs w:val="22"/>
              </w:rPr>
              <w:t>）</w:t>
            </w:r>
          </w:p>
        </w:tc>
      </w:tr>
      <w:tr w:rsidR="00EC0536" w:rsidRPr="00CC28D6" w14:paraId="03A6CD31" w14:textId="77777777" w:rsidTr="00A55532">
        <w:trPr>
          <w:trHeight w:val="975"/>
        </w:trPr>
        <w:tc>
          <w:tcPr>
            <w:tcW w:w="508" w:type="dxa"/>
            <w:vAlign w:val="center"/>
            <w:hideMark/>
          </w:tcPr>
          <w:p w14:paraId="2736949A"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lastRenderedPageBreak/>
              <w:t>62</w:t>
            </w:r>
          </w:p>
        </w:tc>
        <w:tc>
          <w:tcPr>
            <w:tcW w:w="905" w:type="dxa"/>
            <w:vAlign w:val="center"/>
            <w:hideMark/>
          </w:tcPr>
          <w:p w14:paraId="73EF8DD1"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会议桌改造</w:t>
            </w:r>
          </w:p>
        </w:tc>
        <w:tc>
          <w:tcPr>
            <w:tcW w:w="567" w:type="dxa"/>
            <w:vAlign w:val="center"/>
            <w:hideMark/>
          </w:tcPr>
          <w:p w14:paraId="48207BC5"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S01</w:t>
            </w:r>
          </w:p>
        </w:tc>
        <w:tc>
          <w:tcPr>
            <w:tcW w:w="2693" w:type="dxa"/>
            <w:vAlign w:val="center"/>
          </w:tcPr>
          <w:p w14:paraId="659EA22D" w14:textId="77777777" w:rsidR="00EC0536" w:rsidRPr="00CC28D6" w:rsidRDefault="00EC0536" w:rsidP="00EC0536">
            <w:pPr>
              <w:jc w:val="center"/>
              <w:rPr>
                <w:rFonts w:ascii="宋体" w:eastAsia="宋体" w:hAnsi="宋体" w:cs="宋体"/>
                <w:color w:val="000000"/>
                <w:sz w:val="22"/>
                <w:szCs w:val="22"/>
              </w:rPr>
            </w:pPr>
          </w:p>
        </w:tc>
        <w:tc>
          <w:tcPr>
            <w:tcW w:w="1843" w:type="dxa"/>
            <w:vAlign w:val="center"/>
          </w:tcPr>
          <w:p w14:paraId="5FF8BB1C" w14:textId="0756CD95" w:rsidR="00EC0536" w:rsidRPr="002E2A35" w:rsidRDefault="00EC0536" w:rsidP="00EC0536">
            <w:pPr>
              <w:jc w:val="center"/>
              <w:rPr>
                <w:rFonts w:asciiTheme="minorEastAsia" w:hAnsiTheme="minorEastAsia" w:cs="宋体"/>
                <w:color w:val="000000"/>
              </w:rPr>
            </w:pPr>
            <w:r w:rsidRPr="002E2A35">
              <w:rPr>
                <w:rFonts w:asciiTheme="minorEastAsia" w:hAnsiTheme="minorEastAsia" w:cs="宋体"/>
                <w:color w:val="000000"/>
              </w:rPr>
              <w:t>10</w:t>
            </w:r>
            <w:r w:rsidRPr="002E2A35">
              <w:rPr>
                <w:rFonts w:asciiTheme="minorEastAsia" w:hAnsiTheme="minorEastAsia" w:cs="宋体" w:hint="eastAsia"/>
                <w:color w:val="000000"/>
              </w:rPr>
              <w:t>000</w:t>
            </w:r>
            <w:r w:rsidR="002E2A35">
              <w:rPr>
                <w:rFonts w:asciiTheme="minorEastAsia" w:hAnsiTheme="minorEastAsia" w:cs="宋体" w:hint="eastAsia"/>
                <w:color w:val="000000"/>
              </w:rPr>
              <w:t>×</w:t>
            </w:r>
            <w:r w:rsidRPr="002E2A35">
              <w:rPr>
                <w:rFonts w:asciiTheme="minorEastAsia" w:hAnsiTheme="minorEastAsia" w:cs="宋体" w:hint="eastAsia"/>
                <w:color w:val="000000"/>
              </w:rPr>
              <w:t>2000</w:t>
            </w:r>
            <w:r w:rsidR="002E2A35">
              <w:rPr>
                <w:rFonts w:asciiTheme="minorEastAsia" w:hAnsiTheme="minorEastAsia" w:cs="宋体" w:hint="eastAsia"/>
                <w:color w:val="000000"/>
              </w:rPr>
              <w:t>×</w:t>
            </w:r>
            <w:r w:rsidRPr="002E2A35">
              <w:rPr>
                <w:rFonts w:asciiTheme="minorEastAsia" w:hAnsiTheme="minorEastAsia" w:cs="宋体" w:hint="eastAsia"/>
                <w:color w:val="000000"/>
              </w:rPr>
              <w:t>760</w:t>
            </w:r>
          </w:p>
        </w:tc>
        <w:tc>
          <w:tcPr>
            <w:tcW w:w="992" w:type="dxa"/>
            <w:vAlign w:val="center"/>
          </w:tcPr>
          <w:p w14:paraId="225B1AF1" w14:textId="7523E18D"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5000.00</w:t>
            </w:r>
          </w:p>
        </w:tc>
        <w:tc>
          <w:tcPr>
            <w:tcW w:w="567" w:type="dxa"/>
            <w:vAlign w:val="center"/>
            <w:hideMark/>
          </w:tcPr>
          <w:p w14:paraId="1C25557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张</w:t>
            </w:r>
          </w:p>
        </w:tc>
        <w:tc>
          <w:tcPr>
            <w:tcW w:w="567" w:type="dxa"/>
            <w:vAlign w:val="center"/>
            <w:hideMark/>
          </w:tcPr>
          <w:p w14:paraId="5F4C5566" w14:textId="77777777" w:rsidR="00EC0536" w:rsidRPr="00CC28D6" w:rsidRDefault="00EC0536" w:rsidP="00EC0536">
            <w:pPr>
              <w:jc w:val="center"/>
              <w:rPr>
                <w:rFonts w:ascii="宋体" w:eastAsia="宋体" w:hAnsi="宋体" w:cs="宋体"/>
                <w:color w:val="000000"/>
                <w:sz w:val="22"/>
                <w:szCs w:val="22"/>
              </w:rPr>
            </w:pPr>
            <w:r w:rsidRPr="00CC28D6">
              <w:rPr>
                <w:rFonts w:ascii="宋体" w:eastAsia="宋体" w:hAnsi="宋体" w:cs="宋体" w:hint="eastAsia"/>
                <w:color w:val="000000"/>
                <w:sz w:val="22"/>
                <w:szCs w:val="22"/>
              </w:rPr>
              <w:t>1</w:t>
            </w:r>
          </w:p>
        </w:tc>
        <w:tc>
          <w:tcPr>
            <w:tcW w:w="4536" w:type="dxa"/>
            <w:vAlign w:val="center"/>
            <w:hideMark/>
          </w:tcPr>
          <w:p w14:paraId="0E75197A" w14:textId="23352F63"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因会议人数的增加及不满足日常使用，需要对会议桌进行延伸至10米。</w:t>
            </w:r>
            <w:r w:rsidR="00DF49FB" w:rsidRPr="00DF49FB">
              <w:rPr>
                <w:rFonts w:ascii="宋体" w:eastAsia="宋体" w:hAnsi="宋体" w:cs="宋体" w:hint="eastAsia"/>
                <w:color w:val="000000"/>
                <w:sz w:val="22"/>
                <w:szCs w:val="22"/>
              </w:rPr>
              <w:t>（现有会议桌长6米，其他</w:t>
            </w:r>
            <w:r w:rsidR="00DF49FB">
              <w:rPr>
                <w:rFonts w:ascii="宋体" w:eastAsia="宋体" w:hAnsi="宋体" w:cs="宋体" w:hint="eastAsia"/>
                <w:color w:val="000000"/>
                <w:sz w:val="22"/>
                <w:szCs w:val="22"/>
              </w:rPr>
              <w:t>部分不改造</w:t>
            </w:r>
            <w:r w:rsidR="00DF49FB" w:rsidRPr="00DF49FB">
              <w:rPr>
                <w:rFonts w:ascii="宋体" w:eastAsia="宋体" w:hAnsi="宋体" w:cs="宋体" w:hint="eastAsia"/>
                <w:color w:val="000000"/>
                <w:sz w:val="22"/>
                <w:szCs w:val="22"/>
              </w:rPr>
              <w:t>）</w:t>
            </w:r>
          </w:p>
        </w:tc>
        <w:tc>
          <w:tcPr>
            <w:tcW w:w="1134" w:type="dxa"/>
            <w:noWrap/>
            <w:vAlign w:val="bottom"/>
            <w:hideMark/>
          </w:tcPr>
          <w:p w14:paraId="3D5F149E" w14:textId="77777777" w:rsidR="00EC0536" w:rsidRPr="00CC28D6" w:rsidRDefault="00EC0536" w:rsidP="00EC0536">
            <w:pPr>
              <w:rPr>
                <w:rFonts w:ascii="宋体" w:eastAsia="宋体" w:hAnsi="宋体" w:cs="宋体"/>
                <w:color w:val="000000"/>
                <w:sz w:val="22"/>
                <w:szCs w:val="22"/>
              </w:rPr>
            </w:pPr>
            <w:r w:rsidRPr="00CC28D6">
              <w:rPr>
                <w:rFonts w:ascii="宋体" w:eastAsia="宋体" w:hAnsi="宋体" w:cs="宋体" w:hint="eastAsia"/>
                <w:color w:val="000000"/>
                <w:sz w:val="22"/>
                <w:szCs w:val="22"/>
              </w:rPr>
              <w:t xml:space="preserve">　</w:t>
            </w:r>
          </w:p>
        </w:tc>
      </w:tr>
    </w:tbl>
    <w:p w14:paraId="27496DFD" w14:textId="77777777" w:rsidR="00671887" w:rsidRPr="006609C5" w:rsidRDefault="00671887" w:rsidP="00671887">
      <w:pPr>
        <w:pStyle w:val="a9"/>
        <w:ind w:firstLineChars="200" w:firstLine="480"/>
        <w:jc w:val="both"/>
        <w:rPr>
          <w:rFonts w:asciiTheme="minorEastAsia" w:eastAsiaTheme="minorEastAsia" w:hAnsiTheme="minorEastAsia"/>
          <w:sz w:val="24"/>
          <w:szCs w:val="24"/>
        </w:rPr>
      </w:pPr>
      <w:r w:rsidRPr="006609C5">
        <w:rPr>
          <w:rFonts w:asciiTheme="minorEastAsia" w:eastAsiaTheme="minorEastAsia" w:hAnsiTheme="minorEastAsia" w:hint="eastAsia"/>
          <w:sz w:val="24"/>
          <w:szCs w:val="24"/>
        </w:rPr>
        <w:t>注：</w:t>
      </w:r>
      <w:r>
        <w:rPr>
          <w:rFonts w:asciiTheme="minorEastAsia" w:eastAsiaTheme="minorEastAsia" w:hAnsiTheme="minorEastAsia" w:hint="eastAsia"/>
          <w:sz w:val="24"/>
          <w:szCs w:val="24"/>
        </w:rPr>
        <w:t>1</w:t>
      </w:r>
      <w:r>
        <w:rPr>
          <w:rFonts w:asciiTheme="minorEastAsia" w:eastAsiaTheme="minorEastAsia" w:hAnsiTheme="minorEastAsia"/>
          <w:sz w:val="24"/>
          <w:szCs w:val="24"/>
        </w:rPr>
        <w:t>.</w:t>
      </w:r>
      <w:r w:rsidRPr="006609C5">
        <w:rPr>
          <w:rFonts w:asciiTheme="minorEastAsia" w:eastAsiaTheme="minorEastAsia" w:hAnsiTheme="minorEastAsia" w:hint="eastAsia"/>
          <w:sz w:val="24"/>
          <w:szCs w:val="24"/>
        </w:rPr>
        <w:t>本表要求为最低要求，投标人所提交的产品指标、标准不得劣于本表要求。</w:t>
      </w:r>
    </w:p>
    <w:p w14:paraId="470D5974" w14:textId="4B5CD3EC" w:rsidR="00671887" w:rsidRPr="006609C5" w:rsidRDefault="00671887" w:rsidP="00671887">
      <w:pPr>
        <w:pStyle w:val="a9"/>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w:t>
      </w:r>
      <w:r w:rsidRPr="006609C5">
        <w:rPr>
          <w:rFonts w:asciiTheme="minorEastAsia" w:eastAsiaTheme="minorEastAsia" w:hAnsiTheme="minorEastAsia" w:hint="eastAsia"/>
          <w:sz w:val="24"/>
          <w:szCs w:val="24"/>
        </w:rPr>
        <w:t>所有产品的环保等级应当符合国标</w:t>
      </w:r>
      <w:r w:rsidR="00A20879">
        <w:rPr>
          <w:rFonts w:asciiTheme="minorEastAsia" w:eastAsiaTheme="minorEastAsia" w:hAnsiTheme="minorEastAsia" w:hint="eastAsia"/>
          <w:color w:val="C00000"/>
          <w:sz w:val="24"/>
          <w:szCs w:val="24"/>
        </w:rPr>
        <w:t>E</w:t>
      </w:r>
      <w:r w:rsidR="000B5D28">
        <w:rPr>
          <w:rFonts w:asciiTheme="minorEastAsia" w:eastAsiaTheme="minorEastAsia" w:hAnsiTheme="minorEastAsia"/>
          <w:color w:val="C00000"/>
          <w:sz w:val="24"/>
          <w:szCs w:val="24"/>
        </w:rPr>
        <w:t>0</w:t>
      </w:r>
      <w:r w:rsidRPr="006609C5">
        <w:rPr>
          <w:rFonts w:asciiTheme="minorEastAsia" w:eastAsiaTheme="minorEastAsia" w:hAnsiTheme="minorEastAsia" w:hint="eastAsia"/>
          <w:sz w:val="24"/>
          <w:szCs w:val="24"/>
        </w:rPr>
        <w:t>级要求。</w:t>
      </w:r>
    </w:p>
    <w:p w14:paraId="7BF1EC6E" w14:textId="46F297D8" w:rsidR="00671887" w:rsidRDefault="00436C84" w:rsidP="00671887">
      <w:pPr>
        <w:pStyle w:val="a9"/>
        <w:ind w:firstLineChars="200" w:firstLine="480"/>
        <w:jc w:val="both"/>
        <w:rPr>
          <w:rFonts w:asciiTheme="minorEastAsia" w:eastAsiaTheme="minorEastAsia" w:hAnsiTheme="minorEastAsia"/>
          <w:sz w:val="24"/>
          <w:szCs w:val="24"/>
        </w:rPr>
      </w:pPr>
      <w:r>
        <w:rPr>
          <w:rFonts w:asciiTheme="minorEastAsia" w:eastAsiaTheme="minorEastAsia" w:hAnsiTheme="minorEastAsia"/>
          <w:sz w:val="24"/>
          <w:szCs w:val="24"/>
        </w:rPr>
        <w:t>3</w:t>
      </w:r>
      <w:r w:rsidR="00671887">
        <w:rPr>
          <w:rFonts w:asciiTheme="minorEastAsia" w:eastAsiaTheme="minorEastAsia" w:hAnsiTheme="minorEastAsia"/>
          <w:sz w:val="24"/>
          <w:szCs w:val="24"/>
        </w:rPr>
        <w:t>.</w:t>
      </w:r>
      <w:r w:rsidR="00671887" w:rsidRPr="006609C5">
        <w:rPr>
          <w:rFonts w:asciiTheme="minorEastAsia" w:eastAsiaTheme="minorEastAsia" w:hAnsiTheme="minorEastAsia" w:hint="eastAsia"/>
          <w:sz w:val="24"/>
          <w:szCs w:val="24"/>
        </w:rPr>
        <w:t>以上需求数量为暂定数量，最终以招标人确认数量为准，中标</w:t>
      </w:r>
      <w:r w:rsidR="003843C7">
        <w:rPr>
          <w:rFonts w:asciiTheme="minorEastAsia" w:eastAsiaTheme="minorEastAsia" w:hAnsiTheme="minorEastAsia" w:hint="eastAsia"/>
          <w:sz w:val="24"/>
          <w:szCs w:val="24"/>
        </w:rPr>
        <w:t>供应商</w:t>
      </w:r>
      <w:r w:rsidR="00671887" w:rsidRPr="006609C5">
        <w:rPr>
          <w:rFonts w:asciiTheme="minorEastAsia" w:eastAsiaTheme="minorEastAsia" w:hAnsiTheme="minorEastAsia" w:hint="eastAsia"/>
          <w:sz w:val="24"/>
          <w:szCs w:val="24"/>
        </w:rPr>
        <w:t>在中标通知发出后，必须到现场复核家具尺寸，如家具尺寸出现问题，由中标</w:t>
      </w:r>
      <w:r w:rsidR="003843C7">
        <w:rPr>
          <w:rFonts w:asciiTheme="minorEastAsia" w:eastAsiaTheme="minorEastAsia" w:hAnsiTheme="minorEastAsia" w:hint="eastAsia"/>
          <w:sz w:val="24"/>
          <w:szCs w:val="24"/>
        </w:rPr>
        <w:t>供应商</w:t>
      </w:r>
      <w:r w:rsidR="00671887" w:rsidRPr="006609C5">
        <w:rPr>
          <w:rFonts w:asciiTheme="minorEastAsia" w:eastAsiaTheme="minorEastAsia" w:hAnsiTheme="minorEastAsia" w:hint="eastAsia"/>
          <w:sz w:val="24"/>
          <w:szCs w:val="24"/>
        </w:rPr>
        <w:t>负责。</w:t>
      </w:r>
    </w:p>
    <w:p w14:paraId="7BBA79FD" w14:textId="0F10950A" w:rsidR="00436C84" w:rsidRPr="00436C84" w:rsidRDefault="00436C84" w:rsidP="00436C84">
      <w:pPr>
        <w:ind w:firstLineChars="200" w:firstLine="482"/>
        <w:rPr>
          <w:b/>
        </w:rPr>
      </w:pPr>
      <w:r w:rsidRPr="00436C84">
        <w:rPr>
          <w:rFonts w:hint="eastAsia"/>
          <w:b/>
        </w:rPr>
        <w:t>4.</w:t>
      </w:r>
      <w:r w:rsidRPr="00436C84">
        <w:rPr>
          <w:rFonts w:hint="eastAsia"/>
          <w:b/>
        </w:rPr>
        <w:t>本表中除第</w:t>
      </w:r>
      <w:r w:rsidRPr="00436C84">
        <w:rPr>
          <w:rFonts w:hint="eastAsia"/>
          <w:b/>
        </w:rPr>
        <w:t>61</w:t>
      </w:r>
      <w:r w:rsidRPr="00436C84">
        <w:rPr>
          <w:rFonts w:hint="eastAsia"/>
          <w:b/>
        </w:rPr>
        <w:t>项旁听椅和第</w:t>
      </w:r>
      <w:r w:rsidRPr="00436C84">
        <w:rPr>
          <w:rFonts w:hint="eastAsia"/>
          <w:b/>
        </w:rPr>
        <w:t>62</w:t>
      </w:r>
      <w:r w:rsidRPr="00436C84">
        <w:rPr>
          <w:rFonts w:hint="eastAsia"/>
          <w:b/>
        </w:rPr>
        <w:t>项会议桌改造外，每一项产品的技术参数</w:t>
      </w:r>
      <w:r w:rsidR="001F0F70">
        <w:rPr>
          <w:rFonts w:hint="eastAsia"/>
          <w:b/>
        </w:rPr>
        <w:t>需</w:t>
      </w:r>
      <w:r w:rsidRPr="00436C84">
        <w:rPr>
          <w:rFonts w:hint="eastAsia"/>
          <w:b/>
        </w:rPr>
        <w:t>提供第三</w:t>
      </w:r>
      <w:proofErr w:type="gramStart"/>
      <w:r w:rsidRPr="00436C84">
        <w:rPr>
          <w:rFonts w:hint="eastAsia"/>
          <w:b/>
        </w:rPr>
        <w:t>方专业</w:t>
      </w:r>
      <w:proofErr w:type="gramEnd"/>
      <w:r w:rsidRPr="00436C84">
        <w:rPr>
          <w:rFonts w:hint="eastAsia"/>
          <w:b/>
        </w:rPr>
        <w:t>检测机构出具的带有</w:t>
      </w:r>
      <w:r w:rsidRPr="00436C84">
        <w:rPr>
          <w:rFonts w:hint="eastAsia"/>
          <w:b/>
        </w:rPr>
        <w:t>CMA</w:t>
      </w:r>
      <w:r w:rsidR="00177C2C">
        <w:rPr>
          <w:rFonts w:hint="eastAsia"/>
          <w:b/>
        </w:rPr>
        <w:t>标识的检测合格报告扫描件，扫描</w:t>
      </w:r>
      <w:proofErr w:type="gramStart"/>
      <w:r w:rsidR="00177C2C">
        <w:rPr>
          <w:rFonts w:hint="eastAsia"/>
          <w:b/>
        </w:rPr>
        <w:t>件内容</w:t>
      </w:r>
      <w:proofErr w:type="gramEnd"/>
      <w:r w:rsidR="00177C2C">
        <w:rPr>
          <w:rFonts w:hint="eastAsia"/>
          <w:b/>
        </w:rPr>
        <w:t>见“二、技术要求</w:t>
      </w:r>
      <w:r w:rsidR="00557BE0" w:rsidRPr="00557BE0">
        <w:rPr>
          <w:rFonts w:hint="eastAsia"/>
          <w:b/>
        </w:rPr>
        <w:t>（三）质量要求</w:t>
      </w:r>
      <w:r w:rsidR="00177C2C">
        <w:rPr>
          <w:rFonts w:hint="eastAsia"/>
          <w:b/>
        </w:rPr>
        <w:t xml:space="preserve"> </w:t>
      </w:r>
      <w:r w:rsidR="00177C2C" w:rsidRPr="00177C2C">
        <w:rPr>
          <w:rFonts w:hint="eastAsia"/>
          <w:b/>
        </w:rPr>
        <w:t>5</w:t>
      </w:r>
      <w:r w:rsidR="00177C2C" w:rsidRPr="00177C2C">
        <w:rPr>
          <w:rFonts w:hint="eastAsia"/>
          <w:b/>
        </w:rPr>
        <w:t>、对于检测报告的要求</w:t>
      </w:r>
      <w:r w:rsidRPr="00436C84">
        <w:rPr>
          <w:rFonts w:hint="eastAsia"/>
          <w:b/>
        </w:rPr>
        <w:t>”。</w:t>
      </w:r>
    </w:p>
    <w:p w14:paraId="552A910A" w14:textId="410E9C42" w:rsidR="005D594D" w:rsidRPr="00671887" w:rsidRDefault="00671887" w:rsidP="00671887">
      <w:pPr>
        <w:pStyle w:val="a9"/>
        <w:ind w:firstLineChars="200" w:firstLine="480"/>
        <w:jc w:val="both"/>
        <w:rPr>
          <w:rFonts w:asciiTheme="minorEastAsia" w:eastAsiaTheme="minorEastAsia" w:hAnsiTheme="minorEastAsia"/>
          <w:sz w:val="24"/>
          <w:szCs w:val="24"/>
        </w:rPr>
      </w:pPr>
      <w:r w:rsidRPr="00DC453B">
        <w:rPr>
          <w:rFonts w:asciiTheme="minorEastAsia" w:eastAsiaTheme="minorEastAsia" w:hAnsiTheme="minorEastAsia" w:hint="eastAsia"/>
          <w:sz w:val="24"/>
          <w:szCs w:val="24"/>
        </w:rPr>
        <w:t>5</w:t>
      </w:r>
      <w:r w:rsidRPr="00DC453B">
        <w:rPr>
          <w:rFonts w:asciiTheme="minorEastAsia" w:eastAsiaTheme="minorEastAsia" w:hAnsiTheme="minorEastAsia"/>
          <w:sz w:val="24"/>
          <w:szCs w:val="24"/>
        </w:rPr>
        <w:t>.</w:t>
      </w:r>
      <w:r w:rsidRPr="00DC453B">
        <w:rPr>
          <w:rFonts w:asciiTheme="minorEastAsia" w:eastAsiaTheme="minorEastAsia" w:hAnsiTheme="minorEastAsia" w:hint="eastAsia"/>
          <w:sz w:val="24"/>
          <w:szCs w:val="24"/>
        </w:rPr>
        <w:t>技术</w:t>
      </w:r>
      <w:r w:rsidRPr="00DC453B">
        <w:rPr>
          <w:rFonts w:asciiTheme="minorEastAsia" w:eastAsiaTheme="minorEastAsia" w:hAnsiTheme="minorEastAsia"/>
          <w:sz w:val="24"/>
          <w:szCs w:val="24"/>
        </w:rPr>
        <w:t>要求中所列技术标准，如有更新</w:t>
      </w:r>
      <w:r w:rsidRPr="00DC453B">
        <w:rPr>
          <w:rFonts w:asciiTheme="minorEastAsia" w:eastAsiaTheme="minorEastAsia" w:hAnsiTheme="minorEastAsia" w:hint="eastAsia"/>
          <w:sz w:val="24"/>
          <w:szCs w:val="24"/>
        </w:rPr>
        <w:t>，</w:t>
      </w:r>
      <w:r w:rsidRPr="00DC453B">
        <w:rPr>
          <w:rFonts w:asciiTheme="minorEastAsia" w:eastAsiaTheme="minorEastAsia" w:hAnsiTheme="minorEastAsia"/>
          <w:sz w:val="24"/>
          <w:szCs w:val="24"/>
        </w:rPr>
        <w:t>以最新</w:t>
      </w:r>
      <w:r w:rsidRPr="00DC453B">
        <w:rPr>
          <w:rFonts w:asciiTheme="minorEastAsia" w:eastAsiaTheme="minorEastAsia" w:hAnsiTheme="minorEastAsia" w:hint="eastAsia"/>
          <w:sz w:val="24"/>
          <w:szCs w:val="24"/>
        </w:rPr>
        <w:t>的</w:t>
      </w:r>
      <w:r w:rsidRPr="00DC453B">
        <w:rPr>
          <w:rFonts w:asciiTheme="minorEastAsia" w:eastAsiaTheme="minorEastAsia" w:hAnsiTheme="minorEastAsia"/>
          <w:sz w:val="24"/>
          <w:szCs w:val="24"/>
        </w:rPr>
        <w:t>技术标准为准</w:t>
      </w:r>
      <w:r w:rsidRPr="00DC453B">
        <w:rPr>
          <w:rFonts w:asciiTheme="minorEastAsia" w:eastAsiaTheme="minorEastAsia" w:hAnsiTheme="minorEastAsia" w:hint="eastAsia"/>
          <w:sz w:val="24"/>
          <w:szCs w:val="24"/>
        </w:rPr>
        <w:t>。</w:t>
      </w:r>
    </w:p>
    <w:p w14:paraId="48689B2C" w14:textId="2149FA20" w:rsidR="00671887" w:rsidRDefault="00177C2C"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t>（三</w:t>
      </w:r>
      <w:r w:rsidR="00671887">
        <w:rPr>
          <w:rFonts w:asciiTheme="minorEastAsia" w:hAnsiTheme="minorEastAsia" w:hint="eastAsia"/>
        </w:rPr>
        <w:t>）质量要求：</w:t>
      </w:r>
    </w:p>
    <w:p w14:paraId="7015B522" w14:textId="260083F0"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t>1．</w:t>
      </w:r>
      <w:r w:rsidR="003843C7">
        <w:rPr>
          <w:rFonts w:asciiTheme="minorEastAsia" w:hAnsiTheme="minorEastAsia" w:hint="eastAsia"/>
        </w:rPr>
        <w:t>供应商</w:t>
      </w:r>
      <w:r>
        <w:rPr>
          <w:rFonts w:asciiTheme="minorEastAsia" w:hAnsiTheme="minorEastAsia" w:hint="eastAsia"/>
        </w:rPr>
        <w:t>所投家具及材料应按照招标文件中所提供的项目技术规格及要求中的材质和工艺标准，提供符合国家标准、行业标准以及符合该产品的出厂标准的原厂原装、全新的产品。</w:t>
      </w:r>
    </w:p>
    <w:p w14:paraId="0BD2C481" w14:textId="299283E8"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t>2．</w:t>
      </w:r>
      <w:r w:rsidR="003843C7">
        <w:rPr>
          <w:rFonts w:asciiTheme="minorEastAsia" w:hAnsiTheme="minorEastAsia" w:hint="eastAsia"/>
        </w:rPr>
        <w:t>供应商</w:t>
      </w:r>
      <w:r>
        <w:rPr>
          <w:rFonts w:asciiTheme="minorEastAsia" w:hAnsiTheme="minorEastAsia" w:hint="eastAsia"/>
        </w:rPr>
        <w:t>应对所投产品列明其品牌、型号、制造商名称、产地、技术参数、功能介绍和使用说明。</w:t>
      </w:r>
    </w:p>
    <w:p w14:paraId="2FC932C0" w14:textId="789A06CE" w:rsidR="00671887" w:rsidRDefault="00671887" w:rsidP="000B5D28">
      <w:pPr>
        <w:widowControl w:val="0"/>
        <w:spacing w:line="460" w:lineRule="exact"/>
        <w:ind w:firstLineChars="210" w:firstLine="504"/>
        <w:jc w:val="both"/>
        <w:rPr>
          <w:rFonts w:asciiTheme="minorEastAsia" w:hAnsiTheme="minorEastAsia"/>
        </w:rPr>
      </w:pPr>
      <w:r>
        <w:rPr>
          <w:rFonts w:asciiTheme="minorEastAsia" w:hAnsiTheme="minorEastAsia" w:hint="eastAsia"/>
        </w:rPr>
        <w:t>3</w:t>
      </w:r>
      <w:r w:rsidR="0085687C">
        <w:rPr>
          <w:rFonts w:asciiTheme="minorEastAsia" w:hAnsiTheme="minorEastAsia" w:hint="eastAsia"/>
        </w:rPr>
        <w:t>．</w:t>
      </w:r>
      <w:r>
        <w:rPr>
          <w:rFonts w:asciiTheme="minorEastAsia" w:hAnsiTheme="minorEastAsia" w:hint="eastAsia"/>
        </w:rPr>
        <w:t>所</w:t>
      </w:r>
      <w:r w:rsidR="000B5D28">
        <w:rPr>
          <w:rFonts w:asciiTheme="minorEastAsia" w:hAnsiTheme="minorEastAsia" w:hint="eastAsia"/>
        </w:rPr>
        <w:t>有产品满足安全、流程规范，实用、简洁、美观、结构牢固，</w:t>
      </w:r>
      <w:r>
        <w:rPr>
          <w:rFonts w:asciiTheme="minorEastAsia" w:hAnsiTheme="minorEastAsia" w:hint="eastAsia"/>
        </w:rPr>
        <w:t>先提供相关</w:t>
      </w:r>
      <w:proofErr w:type="gramStart"/>
      <w:r>
        <w:rPr>
          <w:rFonts w:asciiTheme="minorEastAsia" w:hAnsiTheme="minorEastAsia" w:hint="eastAsia"/>
        </w:rPr>
        <w:t>色板供采购</w:t>
      </w:r>
      <w:proofErr w:type="gramEnd"/>
      <w:r>
        <w:rPr>
          <w:rFonts w:asciiTheme="minorEastAsia" w:hAnsiTheme="minorEastAsia" w:hint="eastAsia"/>
        </w:rPr>
        <w:t>人选择，确定颜色后进行样品设计，经采购人、运营单位、</w:t>
      </w:r>
      <w:r w:rsidR="003843C7">
        <w:rPr>
          <w:rFonts w:asciiTheme="minorEastAsia" w:hAnsiTheme="minorEastAsia" w:hint="eastAsia"/>
        </w:rPr>
        <w:t>供应商</w:t>
      </w:r>
      <w:r>
        <w:rPr>
          <w:rFonts w:asciiTheme="minorEastAsia" w:hAnsiTheme="minorEastAsia" w:hint="eastAsia"/>
        </w:rPr>
        <w:t>等多方相关单位认可后再按采购</w:t>
      </w:r>
      <w:proofErr w:type="gramStart"/>
      <w:r>
        <w:rPr>
          <w:rFonts w:asciiTheme="minorEastAsia" w:hAnsiTheme="minorEastAsia" w:hint="eastAsia"/>
        </w:rPr>
        <w:t>量加工</w:t>
      </w:r>
      <w:proofErr w:type="gramEnd"/>
      <w:r>
        <w:rPr>
          <w:rFonts w:asciiTheme="minorEastAsia" w:hAnsiTheme="minorEastAsia" w:hint="eastAsia"/>
        </w:rPr>
        <w:t>生产。</w:t>
      </w:r>
    </w:p>
    <w:p w14:paraId="54ACB7D5" w14:textId="77777777"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t>4．生产工艺</w:t>
      </w:r>
    </w:p>
    <w:p w14:paraId="0115362F" w14:textId="77777777"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t>（1）产品执行标准：质量管理体系、环境管理体系和职业健康安全管理体系认证；</w:t>
      </w:r>
    </w:p>
    <w:p w14:paraId="25CC4759" w14:textId="77777777"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lastRenderedPageBreak/>
        <w:t>（2）所有钢制件无毛刺、刀口、裂缝伤痕等，外观精美、线条流畅、操作轻便灵活、运行平稳，组合装配，便于搬迁和拆卸；各零件、组合件表面应光滑平整、不得有尖角、起皮现象；产品各零部件、組</w:t>
      </w:r>
      <w:proofErr w:type="gramStart"/>
      <w:r>
        <w:rPr>
          <w:rFonts w:asciiTheme="minorEastAsia" w:hAnsiTheme="minorEastAsia" w:hint="eastAsia"/>
        </w:rPr>
        <w:t>合件之间</w:t>
      </w:r>
      <w:proofErr w:type="gramEnd"/>
      <w:r>
        <w:rPr>
          <w:rFonts w:asciiTheme="minorEastAsia" w:hAnsiTheme="minorEastAsia" w:hint="eastAsia"/>
        </w:rPr>
        <w:t>应保持高度的互换性；</w:t>
      </w:r>
    </w:p>
    <w:p w14:paraId="28D9E37F" w14:textId="77777777"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t>（3）金属基材焊接：采用先进的焊接技术进行全方位</w:t>
      </w:r>
      <w:proofErr w:type="gramStart"/>
      <w:r>
        <w:rPr>
          <w:rFonts w:asciiTheme="minorEastAsia" w:hAnsiTheme="minorEastAsia" w:hint="eastAsia"/>
        </w:rPr>
        <w:t>满焊式焊接</w:t>
      </w:r>
      <w:proofErr w:type="gramEnd"/>
      <w:r>
        <w:rPr>
          <w:rFonts w:asciiTheme="minorEastAsia" w:hAnsiTheme="minorEastAsia" w:hint="eastAsia"/>
        </w:rPr>
        <w:t>；其要求为：焊缝均匀、焊接均匀、焊点平滑、连接牢固、无脱焊、虚焊、焊瘤、焊穿、飞溅等现象；</w:t>
      </w:r>
    </w:p>
    <w:p w14:paraId="49F94D06" w14:textId="77777777"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t>（4）金属基材前处理：表面需经打磨、酸洗、磷化等前期防锈处理工序，钢制件表面采用静电喷塑处理，加工过程完全符合环境体系要求；</w:t>
      </w:r>
    </w:p>
    <w:p w14:paraId="7C0CC51E" w14:textId="5F46E0DD"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t>（5）</w:t>
      </w:r>
      <w:r w:rsidR="003843C7">
        <w:rPr>
          <w:rFonts w:asciiTheme="minorEastAsia" w:hAnsiTheme="minorEastAsia" w:hint="eastAsia"/>
        </w:rPr>
        <w:t>供应商</w:t>
      </w:r>
      <w:r>
        <w:rPr>
          <w:rFonts w:asciiTheme="minorEastAsia" w:hAnsiTheme="minorEastAsia" w:hint="eastAsia"/>
        </w:rPr>
        <w:t>的所有产品涉及的连接配件外露与人体接触处均采用半圆头圆滑不伤人，所有紧固件均为防</w:t>
      </w:r>
      <w:proofErr w:type="gramStart"/>
      <w:r>
        <w:rPr>
          <w:rFonts w:asciiTheme="minorEastAsia" w:hAnsiTheme="minorEastAsia" w:hint="eastAsia"/>
        </w:rPr>
        <w:t>遐</w:t>
      </w:r>
      <w:proofErr w:type="gramEnd"/>
      <w:r>
        <w:rPr>
          <w:rFonts w:asciiTheme="minorEastAsia" w:hAnsiTheme="minorEastAsia" w:hint="eastAsia"/>
        </w:rPr>
        <w:t>式紧固件；</w:t>
      </w:r>
    </w:p>
    <w:p w14:paraId="10F301A5" w14:textId="77777777"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t>（6）钢制、木质、钢木件色泽一致，表面均匀光洁，无味，无污染，符合环保要求。</w:t>
      </w:r>
    </w:p>
    <w:p w14:paraId="184FA092" w14:textId="003C1B65" w:rsidR="00A920D2" w:rsidRPr="0096228F" w:rsidRDefault="00ED4614" w:rsidP="00A920D2">
      <w:pPr>
        <w:widowControl w:val="0"/>
        <w:spacing w:line="460" w:lineRule="exact"/>
        <w:ind w:firstLineChars="210" w:firstLine="506"/>
        <w:jc w:val="both"/>
        <w:rPr>
          <w:rFonts w:asciiTheme="minorEastAsia" w:hAnsiTheme="minorEastAsia"/>
          <w:b/>
        </w:rPr>
      </w:pPr>
      <w:r w:rsidRPr="0096228F">
        <w:rPr>
          <w:rFonts w:asciiTheme="minorEastAsia" w:hAnsiTheme="minorEastAsia" w:hint="eastAsia"/>
          <w:b/>
        </w:rPr>
        <w:t>5、对于检测报告的要求：</w:t>
      </w:r>
      <w:r w:rsidR="00A920D2" w:rsidRPr="0096228F">
        <w:rPr>
          <w:rFonts w:asciiTheme="minorEastAsia" w:hAnsiTheme="minorEastAsia"/>
          <w:b/>
        </w:rPr>
        <w:t xml:space="preserve"> </w:t>
      </w:r>
    </w:p>
    <w:p w14:paraId="41CFB2CB" w14:textId="77777777" w:rsidR="00A920D2" w:rsidRPr="00CF3545" w:rsidRDefault="00A920D2" w:rsidP="00A920D2">
      <w:pPr>
        <w:widowControl w:val="0"/>
        <w:spacing w:line="460" w:lineRule="exact"/>
        <w:ind w:firstLineChars="210" w:firstLine="504"/>
        <w:jc w:val="both"/>
        <w:rPr>
          <w:rFonts w:asciiTheme="minorEastAsia" w:hAnsiTheme="minorEastAsia"/>
        </w:rPr>
      </w:pPr>
      <w:r w:rsidRPr="00CF3545">
        <w:rPr>
          <w:rFonts w:asciiTheme="minorEastAsia" w:hAnsiTheme="minorEastAsia"/>
        </w:rPr>
        <w:t>（</w:t>
      </w:r>
      <w:r w:rsidRPr="00CF3545">
        <w:rPr>
          <w:rFonts w:asciiTheme="minorEastAsia" w:hAnsiTheme="minorEastAsia" w:hint="eastAsia"/>
        </w:rPr>
        <w:t>1</w:t>
      </w:r>
      <w:r w:rsidRPr="00CF3545">
        <w:rPr>
          <w:rFonts w:asciiTheme="minorEastAsia" w:hAnsiTheme="minorEastAsia"/>
        </w:rPr>
        <w:t>）</w:t>
      </w:r>
      <w:r w:rsidRPr="00CF3545">
        <w:rPr>
          <w:rFonts w:asciiTheme="minorEastAsia" w:hAnsiTheme="minorEastAsia" w:hint="eastAsia"/>
        </w:rPr>
        <w:t>E0级中密度纤维板：提供2023年之后第三</w:t>
      </w:r>
      <w:proofErr w:type="gramStart"/>
      <w:r w:rsidRPr="00CF3545">
        <w:rPr>
          <w:rFonts w:asciiTheme="minorEastAsia" w:hAnsiTheme="minorEastAsia" w:hint="eastAsia"/>
        </w:rPr>
        <w:t>方专业</w:t>
      </w:r>
      <w:proofErr w:type="gramEnd"/>
      <w:r w:rsidRPr="00CF3545">
        <w:rPr>
          <w:rFonts w:asciiTheme="minorEastAsia" w:hAnsiTheme="minorEastAsia" w:hint="eastAsia"/>
        </w:rPr>
        <w:t>检测机构出具的带有CMA标识的检测合格报告扫描件，内容包含甲醛释放量≤0.01mg/m³，未检出苯、甲苯、二甲苯、总挥发性有机化合物（VOC），未检出可溶性重金属（铅、镉、铬、汞）总含量，五氯苯酚含量≤0.03mg/kg，静曲强度≥25MPa，弹性模量≥3500MPa，</w:t>
      </w:r>
      <w:proofErr w:type="gramStart"/>
      <w:r w:rsidRPr="00CF3545">
        <w:rPr>
          <w:rFonts w:asciiTheme="minorEastAsia" w:hAnsiTheme="minorEastAsia" w:hint="eastAsia"/>
        </w:rPr>
        <w:t>内结合</w:t>
      </w:r>
      <w:proofErr w:type="gramEnd"/>
      <w:r w:rsidRPr="00CF3545">
        <w:rPr>
          <w:rFonts w:asciiTheme="minorEastAsia" w:hAnsiTheme="minorEastAsia" w:hint="eastAsia"/>
        </w:rPr>
        <w:t>强度≥1.6MPa，表面胶合强度≥2MPa，2h吸水厚度膨胀率≤1%，表面耐冷热循环无裂纹、鼓泡、变色、起皱等，表面耐香烟灼烧≥5级，表面耐污染腐蚀（素色、图案纹）≥5级，防霉菌（含黑曲霉、绿色木霉、黄曲霉、烟曲霉、青霉、毛霉、出芽短梗霉、球</w:t>
      </w:r>
      <w:proofErr w:type="gramStart"/>
      <w:r w:rsidRPr="00CF3545">
        <w:rPr>
          <w:rFonts w:asciiTheme="minorEastAsia" w:hAnsiTheme="minorEastAsia" w:hint="eastAsia"/>
        </w:rPr>
        <w:t>毛壳霉</w:t>
      </w:r>
      <w:proofErr w:type="gramEnd"/>
      <w:r w:rsidRPr="00CF3545">
        <w:rPr>
          <w:rFonts w:asciiTheme="minorEastAsia" w:hAnsiTheme="minorEastAsia" w:hint="eastAsia"/>
        </w:rPr>
        <w:t>）达到0级。</w:t>
      </w:r>
    </w:p>
    <w:p w14:paraId="580AE099" w14:textId="33D0E9E1" w:rsidR="00A920D2" w:rsidRPr="00CF3545" w:rsidRDefault="00A920D2" w:rsidP="00A920D2">
      <w:pPr>
        <w:widowControl w:val="0"/>
        <w:spacing w:line="460" w:lineRule="exact"/>
        <w:ind w:firstLineChars="210" w:firstLine="504"/>
        <w:jc w:val="both"/>
        <w:rPr>
          <w:rFonts w:asciiTheme="minorEastAsia" w:hAnsiTheme="minorEastAsia"/>
        </w:rPr>
      </w:pPr>
      <w:r w:rsidRPr="00CF3545">
        <w:rPr>
          <w:rFonts w:asciiTheme="minorEastAsia" w:hAnsiTheme="minorEastAsia"/>
        </w:rPr>
        <w:t>（</w:t>
      </w:r>
      <w:r w:rsidRPr="00CF3545">
        <w:rPr>
          <w:rFonts w:asciiTheme="minorEastAsia" w:hAnsiTheme="minorEastAsia" w:hint="eastAsia"/>
        </w:rPr>
        <w:t>2</w:t>
      </w:r>
      <w:r w:rsidRPr="00CF3545">
        <w:rPr>
          <w:rFonts w:asciiTheme="minorEastAsia" w:hAnsiTheme="minorEastAsia"/>
        </w:rPr>
        <w:t>）木皮：</w:t>
      </w:r>
      <w:r w:rsidRPr="00CF3545">
        <w:rPr>
          <w:rFonts w:asciiTheme="minorEastAsia" w:hAnsiTheme="minorEastAsia" w:hint="eastAsia"/>
        </w:rPr>
        <w:t>提供2023年之后第三</w:t>
      </w:r>
      <w:proofErr w:type="gramStart"/>
      <w:r w:rsidRPr="00CF3545">
        <w:rPr>
          <w:rFonts w:asciiTheme="minorEastAsia" w:hAnsiTheme="minorEastAsia" w:hint="eastAsia"/>
        </w:rPr>
        <w:t>方专业</w:t>
      </w:r>
      <w:proofErr w:type="gramEnd"/>
      <w:r w:rsidRPr="00CF3545">
        <w:rPr>
          <w:rFonts w:asciiTheme="minorEastAsia" w:hAnsiTheme="minorEastAsia" w:hint="eastAsia"/>
        </w:rPr>
        <w:t>检测机构出具的带有CMA标识的检测合格报告扫描件，内容包含</w:t>
      </w:r>
      <w:r w:rsidRPr="00CF3545">
        <w:rPr>
          <w:rFonts w:ascii="宋体" w:eastAsia="宋体" w:hAnsi="宋体" w:cs="宋体" w:hint="eastAsia"/>
          <w:color w:val="000000"/>
        </w:rPr>
        <w:t>耐光色牢度大于灰度样卡4级</w:t>
      </w:r>
      <w:r w:rsidR="00234F46">
        <w:rPr>
          <w:rFonts w:ascii="宋体" w:eastAsia="宋体" w:hAnsi="宋体" w:cs="宋体" w:hint="eastAsia"/>
          <w:color w:val="000000"/>
        </w:rPr>
        <w:t>，</w:t>
      </w:r>
      <w:r w:rsidR="00234F46" w:rsidRPr="00234F46">
        <w:rPr>
          <w:rFonts w:ascii="宋体" w:eastAsia="宋体" w:hAnsi="宋体" w:cs="宋体" w:hint="eastAsia"/>
          <w:color w:val="000000"/>
        </w:rPr>
        <w:t>可溶性铅、镉、铬、</w:t>
      </w:r>
      <w:proofErr w:type="gramStart"/>
      <w:r w:rsidR="00234F46" w:rsidRPr="00234F46">
        <w:rPr>
          <w:rFonts w:ascii="宋体" w:eastAsia="宋体" w:hAnsi="宋体" w:cs="宋体" w:hint="eastAsia"/>
          <w:color w:val="000000"/>
        </w:rPr>
        <w:t>汞未检出</w:t>
      </w:r>
      <w:proofErr w:type="gramEnd"/>
      <w:r w:rsidR="00234F46" w:rsidRPr="00234F46">
        <w:rPr>
          <w:rFonts w:ascii="宋体" w:eastAsia="宋体" w:hAnsi="宋体" w:cs="宋体" w:hint="eastAsia"/>
          <w:color w:val="000000"/>
        </w:rPr>
        <w:t>。</w:t>
      </w:r>
    </w:p>
    <w:p w14:paraId="34573908" w14:textId="6DE8058E" w:rsidR="00A920D2" w:rsidRPr="00CF3545" w:rsidRDefault="00A920D2" w:rsidP="00A920D2">
      <w:pPr>
        <w:widowControl w:val="0"/>
        <w:spacing w:line="460" w:lineRule="exact"/>
        <w:ind w:firstLineChars="210" w:firstLine="504"/>
        <w:jc w:val="both"/>
        <w:rPr>
          <w:rFonts w:ascii="宋体" w:eastAsia="宋体" w:hAnsi="宋体" w:cs="宋体"/>
          <w:color w:val="000000"/>
        </w:rPr>
      </w:pPr>
      <w:r w:rsidRPr="00CF3545">
        <w:rPr>
          <w:rFonts w:asciiTheme="minorEastAsia" w:hAnsiTheme="minorEastAsia"/>
        </w:rPr>
        <w:t>（</w:t>
      </w:r>
      <w:r w:rsidRPr="00CF3545">
        <w:rPr>
          <w:rFonts w:asciiTheme="minorEastAsia" w:hAnsiTheme="minorEastAsia" w:hint="eastAsia"/>
        </w:rPr>
        <w:t>3</w:t>
      </w:r>
      <w:r w:rsidRPr="00CF3545">
        <w:rPr>
          <w:rFonts w:asciiTheme="minorEastAsia" w:hAnsiTheme="minorEastAsia"/>
        </w:rPr>
        <w:t>）</w:t>
      </w:r>
      <w:proofErr w:type="gramStart"/>
      <w:r w:rsidRPr="00CF3545">
        <w:rPr>
          <w:rFonts w:ascii="宋体" w:eastAsia="宋体" w:hAnsi="宋体" w:cs="宋体" w:hint="eastAsia"/>
          <w:color w:val="000000"/>
        </w:rPr>
        <w:t>环保白</w:t>
      </w:r>
      <w:proofErr w:type="gramEnd"/>
      <w:r w:rsidRPr="00CF3545">
        <w:rPr>
          <w:rFonts w:ascii="宋体" w:eastAsia="宋体" w:hAnsi="宋体" w:cs="宋体" w:hint="eastAsia"/>
          <w:color w:val="000000"/>
        </w:rPr>
        <w:t>乳胶：提供2023年之后第三</w:t>
      </w:r>
      <w:proofErr w:type="gramStart"/>
      <w:r w:rsidRPr="00CF3545">
        <w:rPr>
          <w:rFonts w:ascii="宋体" w:eastAsia="宋体" w:hAnsi="宋体" w:cs="宋体" w:hint="eastAsia"/>
          <w:color w:val="000000"/>
        </w:rPr>
        <w:t>方专业</w:t>
      </w:r>
      <w:proofErr w:type="gramEnd"/>
      <w:r w:rsidRPr="00CF3545">
        <w:rPr>
          <w:rFonts w:ascii="宋体" w:eastAsia="宋体" w:hAnsi="宋体" w:cs="宋体" w:hint="eastAsia"/>
          <w:color w:val="000000"/>
        </w:rPr>
        <w:t>检测机构出具的带有CMA标识的检测合格报告</w:t>
      </w:r>
      <w:r w:rsidR="001F0F70">
        <w:rPr>
          <w:rFonts w:ascii="宋体" w:eastAsia="宋体" w:hAnsi="宋体" w:cs="宋体" w:hint="eastAsia"/>
          <w:color w:val="000000"/>
        </w:rPr>
        <w:t>扫描</w:t>
      </w:r>
      <w:r w:rsidRPr="00CF3545">
        <w:rPr>
          <w:rFonts w:ascii="宋体" w:eastAsia="宋体" w:hAnsi="宋体" w:cs="宋体" w:hint="eastAsia"/>
          <w:color w:val="000000"/>
        </w:rPr>
        <w:t>件，内容包含未检出游离甲醛，PH值3-8，未检出甲苯+二甲苯，总挥发性有机物（VOC）≤10g/L，未检出（二氯甲烷、二氯乙烷、三氯乙烷、三氯乙烯），丙酮≤0.1g/kg，卤代烃≥5Pa.s，未检出可分解致癌芳香</w:t>
      </w:r>
      <w:proofErr w:type="gramStart"/>
      <w:r w:rsidRPr="00CF3545">
        <w:rPr>
          <w:rFonts w:ascii="宋体" w:eastAsia="宋体" w:hAnsi="宋体" w:cs="宋体" w:hint="eastAsia"/>
          <w:color w:val="000000"/>
        </w:rPr>
        <w:t>胺</w:t>
      </w:r>
      <w:proofErr w:type="gramEnd"/>
      <w:r w:rsidRPr="00CF3545">
        <w:rPr>
          <w:rFonts w:ascii="宋体" w:eastAsia="宋体" w:hAnsi="宋体" w:cs="宋体" w:hint="eastAsia"/>
          <w:color w:val="000000"/>
        </w:rPr>
        <w:t>染料，未检出可溶性重金属（含铅、镉、铬、钡、锑、汞、硒、砷）。</w:t>
      </w:r>
    </w:p>
    <w:p w14:paraId="0E535656" w14:textId="45F84CA2" w:rsidR="00A55532" w:rsidRDefault="008D6D21" w:rsidP="00CF3545">
      <w:pPr>
        <w:widowControl w:val="0"/>
        <w:spacing w:line="460" w:lineRule="exact"/>
        <w:ind w:firstLineChars="210" w:firstLine="504"/>
        <w:jc w:val="both"/>
        <w:rPr>
          <w:rFonts w:ascii="宋体" w:eastAsia="宋体" w:hAnsi="宋体" w:cs="宋体"/>
          <w:color w:val="000000"/>
        </w:rPr>
      </w:pPr>
      <w:r w:rsidRPr="00CF3545">
        <w:rPr>
          <w:rFonts w:ascii="宋体" w:eastAsia="宋体" w:hAnsi="宋体" w:cs="宋体" w:hint="eastAsia"/>
          <w:color w:val="000000"/>
        </w:rPr>
        <w:lastRenderedPageBreak/>
        <w:t>（4）水性面漆：提供2023年之后第三</w:t>
      </w:r>
      <w:proofErr w:type="gramStart"/>
      <w:r w:rsidRPr="00CF3545">
        <w:rPr>
          <w:rFonts w:ascii="宋体" w:eastAsia="宋体" w:hAnsi="宋体" w:cs="宋体" w:hint="eastAsia"/>
          <w:color w:val="000000"/>
        </w:rPr>
        <w:t>方专业</w:t>
      </w:r>
      <w:proofErr w:type="gramEnd"/>
      <w:r w:rsidRPr="00CF3545">
        <w:rPr>
          <w:rFonts w:ascii="宋体" w:eastAsia="宋体" w:hAnsi="宋体" w:cs="宋体" w:hint="eastAsia"/>
          <w:color w:val="000000"/>
        </w:rPr>
        <w:t>检测机构出具的带有CMA标识的检测合格报告</w:t>
      </w:r>
      <w:r w:rsidR="001F0F70">
        <w:rPr>
          <w:rFonts w:ascii="宋体" w:eastAsia="宋体" w:hAnsi="宋体" w:cs="宋体" w:hint="eastAsia"/>
          <w:color w:val="000000"/>
        </w:rPr>
        <w:t>扫描</w:t>
      </w:r>
      <w:r w:rsidRPr="00CF3545">
        <w:rPr>
          <w:rFonts w:ascii="宋体" w:eastAsia="宋体" w:hAnsi="宋体" w:cs="宋体" w:hint="eastAsia"/>
          <w:color w:val="000000"/>
        </w:rPr>
        <w:t>件，内容包含未</w:t>
      </w:r>
      <w:proofErr w:type="gramStart"/>
      <w:r w:rsidRPr="00CF3545">
        <w:rPr>
          <w:rFonts w:ascii="宋体" w:eastAsia="宋体" w:hAnsi="宋体" w:cs="宋体" w:hint="eastAsia"/>
          <w:color w:val="000000"/>
        </w:rPr>
        <w:t>检出总</w:t>
      </w:r>
      <w:proofErr w:type="gramEnd"/>
      <w:r w:rsidRPr="00CF3545">
        <w:rPr>
          <w:rFonts w:ascii="宋体" w:eastAsia="宋体" w:hAnsi="宋体" w:cs="宋体" w:hint="eastAsia"/>
          <w:color w:val="000000"/>
        </w:rPr>
        <w:t>挥发性有机化合物（VOC），未检出游离甲醛，漆膜硬度≥4H，未检出乙二醇醚及醚酯总和含量，未检出苯系物总和含量（限苯、甲苯、二甲苯（含乙苯）），未检出可溶性重金属含量（含镉、铅、铬、汞），防霉菌性（含黑曲霉、土曲霉、绳状青霉、宛氏拟青霉、出芽短梗霉、球</w:t>
      </w:r>
      <w:proofErr w:type="gramStart"/>
      <w:r w:rsidRPr="00CF3545">
        <w:rPr>
          <w:rFonts w:ascii="宋体" w:eastAsia="宋体" w:hAnsi="宋体" w:cs="宋体" w:hint="eastAsia"/>
          <w:color w:val="000000"/>
        </w:rPr>
        <w:t>毛壳霉</w:t>
      </w:r>
      <w:proofErr w:type="gramEnd"/>
      <w:r w:rsidRPr="00CF3545">
        <w:rPr>
          <w:rFonts w:ascii="宋体" w:eastAsia="宋体" w:hAnsi="宋体" w:cs="宋体" w:hint="eastAsia"/>
          <w:color w:val="000000"/>
        </w:rPr>
        <w:t>）达到0级。</w:t>
      </w:r>
      <w:r w:rsidRPr="00CF3545">
        <w:rPr>
          <w:rFonts w:ascii="宋体" w:eastAsia="宋体" w:hAnsi="宋体" w:cs="宋体" w:hint="eastAsia"/>
          <w:color w:val="000000"/>
        </w:rPr>
        <w:cr/>
      </w:r>
      <w:r w:rsidRPr="00CF3545">
        <w:rPr>
          <w:rFonts w:ascii="宋体" w:eastAsia="宋体" w:hAnsi="宋体" w:cs="宋体"/>
          <w:color w:val="000000"/>
        </w:rPr>
        <w:t xml:space="preserve">    </w:t>
      </w:r>
      <w:r w:rsidRPr="00CF3545">
        <w:rPr>
          <w:rFonts w:ascii="宋体" w:eastAsia="宋体" w:hAnsi="宋体" w:cs="宋体" w:hint="eastAsia"/>
          <w:color w:val="000000"/>
        </w:rPr>
        <w:t>（5）水性底漆：提供2023年之后第三</w:t>
      </w:r>
      <w:proofErr w:type="gramStart"/>
      <w:r w:rsidRPr="00CF3545">
        <w:rPr>
          <w:rFonts w:ascii="宋体" w:eastAsia="宋体" w:hAnsi="宋体" w:cs="宋体" w:hint="eastAsia"/>
          <w:color w:val="000000"/>
        </w:rPr>
        <w:t>方专业</w:t>
      </w:r>
      <w:proofErr w:type="gramEnd"/>
      <w:r w:rsidRPr="00CF3545">
        <w:rPr>
          <w:rFonts w:ascii="宋体" w:eastAsia="宋体" w:hAnsi="宋体" w:cs="宋体" w:hint="eastAsia"/>
          <w:color w:val="000000"/>
        </w:rPr>
        <w:t>检测机构出具的带有CMA标识的检测合格报告</w:t>
      </w:r>
      <w:r w:rsidR="001F0F70">
        <w:rPr>
          <w:rFonts w:ascii="宋体" w:eastAsia="宋体" w:hAnsi="宋体" w:cs="宋体" w:hint="eastAsia"/>
          <w:color w:val="000000"/>
        </w:rPr>
        <w:t>扫描</w:t>
      </w:r>
      <w:r w:rsidRPr="00CF3545">
        <w:rPr>
          <w:rFonts w:ascii="宋体" w:eastAsia="宋体" w:hAnsi="宋体" w:cs="宋体" w:hint="eastAsia"/>
          <w:color w:val="000000"/>
        </w:rPr>
        <w:t>件，内容包含未</w:t>
      </w:r>
      <w:proofErr w:type="gramStart"/>
      <w:r w:rsidRPr="00CF3545">
        <w:rPr>
          <w:rFonts w:ascii="宋体" w:eastAsia="宋体" w:hAnsi="宋体" w:cs="宋体" w:hint="eastAsia"/>
          <w:color w:val="000000"/>
        </w:rPr>
        <w:t>检出总</w:t>
      </w:r>
      <w:proofErr w:type="gramEnd"/>
      <w:r w:rsidRPr="00CF3545">
        <w:rPr>
          <w:rFonts w:ascii="宋体" w:eastAsia="宋体" w:hAnsi="宋体" w:cs="宋体" w:hint="eastAsia"/>
          <w:color w:val="000000"/>
        </w:rPr>
        <w:t>挥发性有机化合物（VOC），未检出游离甲醛，漆膜硬度≥4H，未检出乙二醇醚及醚酯总和含量，未检出苯系物总和含量（限苯、甲苯、二甲苯（含乙苯）），未检出可溶性重金属含量（含镉、铅、铬、汞），防霉菌性（含黑曲霉、土曲霉、绳状青霉、宛氏拟青霉、出芽短梗霉、球</w:t>
      </w:r>
      <w:proofErr w:type="gramStart"/>
      <w:r w:rsidRPr="00CF3545">
        <w:rPr>
          <w:rFonts w:ascii="宋体" w:eastAsia="宋体" w:hAnsi="宋体" w:cs="宋体" w:hint="eastAsia"/>
          <w:color w:val="000000"/>
        </w:rPr>
        <w:t>毛壳霉</w:t>
      </w:r>
      <w:proofErr w:type="gramEnd"/>
      <w:r w:rsidRPr="00CF3545">
        <w:rPr>
          <w:rFonts w:ascii="宋体" w:eastAsia="宋体" w:hAnsi="宋体" w:cs="宋体" w:hint="eastAsia"/>
          <w:color w:val="000000"/>
        </w:rPr>
        <w:t>）达到0级。</w:t>
      </w:r>
      <w:r w:rsidRPr="00CF3545">
        <w:rPr>
          <w:rFonts w:ascii="宋体" w:eastAsia="宋体" w:hAnsi="宋体" w:cs="宋体"/>
          <w:color w:val="000000"/>
        </w:rPr>
        <w:cr/>
        <w:t xml:space="preserve">   </w:t>
      </w:r>
      <w:r w:rsidRPr="00CF3545">
        <w:rPr>
          <w:rFonts w:ascii="宋体" w:eastAsia="宋体" w:hAnsi="宋体" w:cs="宋体" w:hint="eastAsia"/>
          <w:color w:val="000000"/>
        </w:rPr>
        <w:t>（6）缓冲导轨：</w:t>
      </w:r>
    </w:p>
    <w:p w14:paraId="069F05CF" w14:textId="0675EF5F" w:rsidR="00A55532" w:rsidRPr="0045454D" w:rsidRDefault="0045454D" w:rsidP="0045454D">
      <w:pPr>
        <w:ind w:firstLineChars="200" w:firstLine="480"/>
        <w:jc w:val="both"/>
        <w:rPr>
          <w:rFonts w:ascii="宋体" w:eastAsia="宋体" w:hAnsi="宋体" w:cs="宋体"/>
          <w:color w:val="000000"/>
        </w:rPr>
      </w:pPr>
      <w:r w:rsidRPr="0045454D">
        <w:rPr>
          <w:rFonts w:ascii="宋体" w:eastAsia="宋体" w:hAnsi="宋体" w:cs="宋体" w:hint="eastAsia"/>
          <w:color w:val="000000"/>
        </w:rPr>
        <w:t>①</w:t>
      </w:r>
      <w:r w:rsidR="00A55532" w:rsidRPr="0045454D">
        <w:rPr>
          <w:rFonts w:ascii="宋体" w:eastAsia="宋体" w:hAnsi="宋体" w:cs="宋体"/>
          <w:color w:val="000000"/>
        </w:rPr>
        <w:t>B01、B02、</w:t>
      </w:r>
      <w:r w:rsidR="00A55532" w:rsidRPr="0045454D">
        <w:rPr>
          <w:rFonts w:ascii="宋体" w:eastAsia="宋体" w:hAnsi="宋体" w:cs="宋体" w:hint="eastAsia"/>
          <w:color w:val="000000"/>
        </w:rPr>
        <w:t>B03、B04</w:t>
      </w:r>
      <w:r w:rsidRPr="0045454D">
        <w:rPr>
          <w:rFonts w:ascii="宋体" w:eastAsia="宋体" w:hAnsi="宋体" w:cs="宋体" w:hint="eastAsia"/>
          <w:color w:val="000000"/>
        </w:rPr>
        <w:t>、B05、B0</w:t>
      </w:r>
      <w:r w:rsidRPr="0045454D">
        <w:rPr>
          <w:rFonts w:ascii="宋体" w:eastAsia="宋体" w:hAnsi="宋体" w:cs="宋体"/>
          <w:color w:val="000000"/>
        </w:rPr>
        <w:t>6、</w:t>
      </w:r>
      <w:r w:rsidRPr="0045454D">
        <w:rPr>
          <w:rFonts w:ascii="宋体" w:eastAsia="宋体" w:hAnsi="宋体" w:cs="宋体" w:hint="eastAsia"/>
          <w:color w:val="000000"/>
        </w:rPr>
        <w:t>C01、CO2、CO3项中的缓冲导轨提供2023年之后第三</w:t>
      </w:r>
      <w:proofErr w:type="gramStart"/>
      <w:r w:rsidRPr="0045454D">
        <w:rPr>
          <w:rFonts w:ascii="宋体" w:eastAsia="宋体" w:hAnsi="宋体" w:cs="宋体" w:hint="eastAsia"/>
          <w:color w:val="000000"/>
        </w:rPr>
        <w:t>方专业</w:t>
      </w:r>
      <w:proofErr w:type="gramEnd"/>
      <w:r w:rsidRPr="0045454D">
        <w:rPr>
          <w:rFonts w:ascii="宋体" w:eastAsia="宋体" w:hAnsi="宋体" w:cs="宋体" w:hint="eastAsia"/>
          <w:color w:val="000000"/>
        </w:rPr>
        <w:t>检测机构出具的带有CMA标识的检测合格报告</w:t>
      </w:r>
      <w:r w:rsidR="001F0F70">
        <w:rPr>
          <w:rFonts w:ascii="宋体" w:eastAsia="宋体" w:hAnsi="宋体" w:cs="宋体" w:hint="eastAsia"/>
          <w:color w:val="000000"/>
        </w:rPr>
        <w:t>扫描</w:t>
      </w:r>
      <w:r w:rsidRPr="0045454D">
        <w:rPr>
          <w:rFonts w:ascii="宋体" w:eastAsia="宋体" w:hAnsi="宋体" w:cs="宋体" w:hint="eastAsia"/>
          <w:color w:val="000000"/>
        </w:rPr>
        <w:t>件，内容包含过载（垂直向下静载荷、水平侧向静载荷、猛关、猛开）检测合格，操作力检测合格，耐久性（≥80000次）检测合格，下沉量≤2%，通过乙酸盐雾，达到10级。</w:t>
      </w:r>
    </w:p>
    <w:p w14:paraId="09D318B3" w14:textId="4AFABC31" w:rsidR="00CF3545" w:rsidRPr="00CF3545" w:rsidRDefault="0045454D" w:rsidP="00CF3545">
      <w:pPr>
        <w:widowControl w:val="0"/>
        <w:spacing w:line="460" w:lineRule="exact"/>
        <w:ind w:firstLineChars="210" w:firstLine="504"/>
        <w:jc w:val="both"/>
        <w:rPr>
          <w:rFonts w:ascii="宋体" w:eastAsia="宋体" w:hAnsi="宋体" w:cs="宋体"/>
          <w:color w:val="000000"/>
        </w:rPr>
      </w:pPr>
      <w:r w:rsidRPr="0045454D">
        <w:rPr>
          <w:rFonts w:ascii="宋体" w:eastAsia="宋体" w:hAnsi="宋体" w:cs="宋体" w:hint="eastAsia"/>
          <w:color w:val="000000"/>
        </w:rPr>
        <w:t>②</w:t>
      </w:r>
      <w:r>
        <w:rPr>
          <w:rFonts w:ascii="宋体" w:eastAsia="宋体" w:hAnsi="宋体" w:cs="宋体" w:hint="eastAsia"/>
          <w:color w:val="000000"/>
        </w:rPr>
        <w:t>其余所有</w:t>
      </w:r>
      <w:r w:rsidRPr="0045454D">
        <w:rPr>
          <w:rFonts w:ascii="宋体" w:eastAsia="宋体" w:hAnsi="宋体" w:cs="宋体" w:hint="eastAsia"/>
          <w:color w:val="000000"/>
        </w:rPr>
        <w:t>缓冲导轨</w:t>
      </w:r>
      <w:r w:rsidR="008D6D21" w:rsidRPr="00CF3545">
        <w:rPr>
          <w:rFonts w:ascii="宋体" w:eastAsia="宋体" w:hAnsi="宋体" w:cs="宋体" w:hint="eastAsia"/>
          <w:color w:val="000000"/>
        </w:rPr>
        <w:t>提供2023年之后第三</w:t>
      </w:r>
      <w:proofErr w:type="gramStart"/>
      <w:r w:rsidR="008D6D21" w:rsidRPr="00CF3545">
        <w:rPr>
          <w:rFonts w:ascii="宋体" w:eastAsia="宋体" w:hAnsi="宋体" w:cs="宋体" w:hint="eastAsia"/>
          <w:color w:val="000000"/>
        </w:rPr>
        <w:t>方专业</w:t>
      </w:r>
      <w:proofErr w:type="gramEnd"/>
      <w:r w:rsidR="008D6D21" w:rsidRPr="00CF3545">
        <w:rPr>
          <w:rFonts w:ascii="宋体" w:eastAsia="宋体" w:hAnsi="宋体" w:cs="宋体" w:hint="eastAsia"/>
          <w:color w:val="000000"/>
        </w:rPr>
        <w:t>检测机构出具的带有CMA标识的检测合格报告</w:t>
      </w:r>
      <w:r w:rsidR="001F0F70">
        <w:rPr>
          <w:rFonts w:ascii="宋体" w:eastAsia="宋体" w:hAnsi="宋体" w:cs="宋体" w:hint="eastAsia"/>
          <w:color w:val="000000"/>
        </w:rPr>
        <w:t>扫描</w:t>
      </w:r>
      <w:r w:rsidR="008D6D21" w:rsidRPr="00CF3545">
        <w:rPr>
          <w:rFonts w:ascii="宋体" w:eastAsia="宋体" w:hAnsi="宋体" w:cs="宋体" w:hint="eastAsia"/>
          <w:color w:val="000000"/>
        </w:rPr>
        <w:t>件，内容包含过载（垂直向下静载荷、水平侧向静载荷、猛关、猛开）检测合格，操作力检测合格，耐久性（≥220000次）检测合格，下沉量≤2%，通过乙酸盐雾，达到10级。</w:t>
      </w:r>
      <w:r w:rsidR="008D6D21" w:rsidRPr="00CF3545">
        <w:rPr>
          <w:rFonts w:ascii="宋体" w:eastAsia="宋体" w:hAnsi="宋体" w:cs="宋体" w:hint="eastAsia"/>
          <w:color w:val="000000"/>
        </w:rPr>
        <w:cr/>
      </w:r>
      <w:r w:rsidR="008D6D21" w:rsidRPr="00CF3545">
        <w:rPr>
          <w:rFonts w:ascii="宋体" w:eastAsia="宋体" w:hAnsi="宋体" w:cs="宋体"/>
          <w:color w:val="000000"/>
        </w:rPr>
        <w:t xml:space="preserve">    </w:t>
      </w:r>
      <w:r w:rsidR="008D6D21" w:rsidRPr="00CF3545">
        <w:rPr>
          <w:rFonts w:ascii="宋体" w:eastAsia="宋体" w:hAnsi="宋体" w:cs="宋体" w:hint="eastAsia"/>
          <w:color w:val="000000"/>
        </w:rPr>
        <w:t>（7）缓冲铰链：提供2023年之后第三</w:t>
      </w:r>
      <w:proofErr w:type="gramStart"/>
      <w:r w:rsidR="008D6D21" w:rsidRPr="00CF3545">
        <w:rPr>
          <w:rFonts w:ascii="宋体" w:eastAsia="宋体" w:hAnsi="宋体" w:cs="宋体" w:hint="eastAsia"/>
          <w:color w:val="000000"/>
        </w:rPr>
        <w:t>方专业</w:t>
      </w:r>
      <w:proofErr w:type="gramEnd"/>
      <w:r w:rsidR="008D6D21" w:rsidRPr="00CF3545">
        <w:rPr>
          <w:rFonts w:ascii="宋体" w:eastAsia="宋体" w:hAnsi="宋体" w:cs="宋体" w:hint="eastAsia"/>
          <w:color w:val="000000"/>
        </w:rPr>
        <w:t>检测机构出具的带有CMA标识的检测合格报告</w:t>
      </w:r>
      <w:r w:rsidR="001F0F70">
        <w:rPr>
          <w:rFonts w:ascii="宋体" w:eastAsia="宋体" w:hAnsi="宋体" w:cs="宋体" w:hint="eastAsia"/>
          <w:color w:val="000000"/>
        </w:rPr>
        <w:t>扫描</w:t>
      </w:r>
      <w:r w:rsidR="008D6D21" w:rsidRPr="00CF3545">
        <w:rPr>
          <w:rFonts w:ascii="宋体" w:eastAsia="宋体" w:hAnsi="宋体" w:cs="宋体" w:hint="eastAsia"/>
          <w:color w:val="000000"/>
        </w:rPr>
        <w:t>件，内容包含过载（垂直静载荷和水平静载荷）检测符合，操作力（具有自动关闭装置的杯状暗铰链的关闭力（耐久性试验前）≥2.5N，具有自动关闭装置的杯状暗铰链的关闭力（耐久性试验前后）≥2.2N），耐久性（≥80000次）检测合格，下沉量≤0.5mm，通过乙酸盐雾，达到10级。</w:t>
      </w:r>
      <w:r w:rsidR="008D6D21" w:rsidRPr="00CF3545">
        <w:rPr>
          <w:rFonts w:ascii="宋体" w:eastAsia="宋体" w:hAnsi="宋体" w:cs="宋体"/>
          <w:color w:val="000000"/>
        </w:rPr>
        <w:cr/>
        <w:t xml:space="preserve">    </w:t>
      </w:r>
      <w:r w:rsidR="00A920D2" w:rsidRPr="00CF3545">
        <w:rPr>
          <w:rFonts w:ascii="宋体" w:eastAsia="宋体" w:hAnsi="宋体" w:cs="宋体"/>
          <w:color w:val="000000"/>
        </w:rPr>
        <w:t>（</w:t>
      </w:r>
      <w:r w:rsidR="00A920D2" w:rsidRPr="00CF3545">
        <w:rPr>
          <w:rFonts w:ascii="宋体" w:eastAsia="宋体" w:hAnsi="宋体" w:cs="宋体" w:hint="eastAsia"/>
          <w:color w:val="000000"/>
        </w:rPr>
        <w:t>8</w:t>
      </w:r>
      <w:r w:rsidR="00A920D2" w:rsidRPr="00CF3545">
        <w:rPr>
          <w:rFonts w:ascii="宋体" w:eastAsia="宋体" w:hAnsi="宋体" w:cs="宋体"/>
          <w:color w:val="000000"/>
        </w:rPr>
        <w:t>）</w:t>
      </w:r>
      <w:r w:rsidR="00A920D2" w:rsidRPr="00CF3545">
        <w:rPr>
          <w:rFonts w:ascii="宋体" w:eastAsia="宋体" w:hAnsi="宋体" w:cs="宋体" w:hint="eastAsia"/>
          <w:color w:val="000000"/>
        </w:rPr>
        <w:t>锁具：</w:t>
      </w:r>
      <w:r w:rsidR="008D6D21" w:rsidRPr="00CF3545">
        <w:rPr>
          <w:rFonts w:ascii="宋体" w:eastAsia="宋体" w:hAnsi="宋体" w:cs="宋体" w:hint="eastAsia"/>
          <w:color w:val="000000"/>
        </w:rPr>
        <w:t>提供2023年之后第三</w:t>
      </w:r>
      <w:proofErr w:type="gramStart"/>
      <w:r w:rsidR="008D6D21" w:rsidRPr="00CF3545">
        <w:rPr>
          <w:rFonts w:ascii="宋体" w:eastAsia="宋体" w:hAnsi="宋体" w:cs="宋体" w:hint="eastAsia"/>
          <w:color w:val="000000"/>
        </w:rPr>
        <w:t>方专业</w:t>
      </w:r>
      <w:proofErr w:type="gramEnd"/>
      <w:r w:rsidR="008D6D21" w:rsidRPr="00CF3545">
        <w:rPr>
          <w:rFonts w:ascii="宋体" w:eastAsia="宋体" w:hAnsi="宋体" w:cs="宋体" w:hint="eastAsia"/>
          <w:color w:val="000000"/>
        </w:rPr>
        <w:t>检测机构出具的带有CMA标识的检测合格报告</w:t>
      </w:r>
      <w:r w:rsidR="001F0F70">
        <w:rPr>
          <w:rFonts w:ascii="宋体" w:eastAsia="宋体" w:hAnsi="宋体" w:cs="宋体" w:hint="eastAsia"/>
          <w:color w:val="000000"/>
        </w:rPr>
        <w:t>扫描</w:t>
      </w:r>
      <w:r w:rsidR="008D6D21" w:rsidRPr="00CF3545">
        <w:rPr>
          <w:rFonts w:ascii="宋体" w:eastAsia="宋体" w:hAnsi="宋体" w:cs="宋体" w:hint="eastAsia"/>
          <w:color w:val="000000"/>
        </w:rPr>
        <w:t>件，内容包含锁头直径不小于20mm的，</w:t>
      </w:r>
      <w:r w:rsidR="008D6D21" w:rsidRPr="00CF3545">
        <w:rPr>
          <w:rFonts w:ascii="宋体" w:eastAsia="宋体" w:hAnsi="宋体" w:cs="宋体" w:hint="eastAsia"/>
          <w:color w:val="000000"/>
        </w:rPr>
        <w:lastRenderedPageBreak/>
        <w:t>在承受200N静拉力后，应无松动。锁头直径不小于20mm的弹子锁、叶片锁，使用寿命不应少于20000次。钥匙插拔应灵活，</w:t>
      </w:r>
      <w:proofErr w:type="gramStart"/>
      <w:r w:rsidR="008D6D21" w:rsidRPr="00CF3545">
        <w:rPr>
          <w:rFonts w:ascii="宋体" w:eastAsia="宋体" w:hAnsi="宋体" w:cs="宋体" w:hint="eastAsia"/>
          <w:color w:val="000000"/>
        </w:rPr>
        <w:t>无卡滞现象</w:t>
      </w:r>
      <w:proofErr w:type="gramEnd"/>
      <w:r w:rsidR="008D6D21" w:rsidRPr="00CF3545">
        <w:rPr>
          <w:rFonts w:ascii="宋体" w:eastAsia="宋体" w:hAnsi="宋体" w:cs="宋体" w:hint="eastAsia"/>
          <w:color w:val="000000"/>
        </w:rPr>
        <w:t>；钥匙插入锁芯旋转灵活，锁开、关无卡</w:t>
      </w:r>
      <w:proofErr w:type="gramStart"/>
      <w:r w:rsidR="008D6D21" w:rsidRPr="00CF3545">
        <w:rPr>
          <w:rFonts w:ascii="宋体" w:eastAsia="宋体" w:hAnsi="宋体" w:cs="宋体" w:hint="eastAsia"/>
          <w:color w:val="000000"/>
        </w:rPr>
        <w:t>阻</w:t>
      </w:r>
      <w:proofErr w:type="gramEnd"/>
      <w:r w:rsidR="008D6D21" w:rsidRPr="00CF3545">
        <w:rPr>
          <w:rFonts w:ascii="宋体" w:eastAsia="宋体" w:hAnsi="宋体" w:cs="宋体" w:hint="eastAsia"/>
          <w:color w:val="000000"/>
        </w:rPr>
        <w:t>现象。涂层件附着力达到1级，通过乙酸盐雾试验，涂（镀）</w:t>
      </w:r>
      <w:proofErr w:type="gramStart"/>
      <w:r w:rsidR="008D6D21" w:rsidRPr="00CF3545">
        <w:rPr>
          <w:rFonts w:ascii="宋体" w:eastAsia="宋体" w:hAnsi="宋体" w:cs="宋体" w:hint="eastAsia"/>
          <w:color w:val="000000"/>
        </w:rPr>
        <w:t>层本身</w:t>
      </w:r>
      <w:proofErr w:type="gramEnd"/>
      <w:r w:rsidR="008D6D21" w:rsidRPr="00CF3545">
        <w:rPr>
          <w:rFonts w:ascii="宋体" w:eastAsia="宋体" w:hAnsi="宋体" w:cs="宋体" w:hint="eastAsia"/>
          <w:color w:val="000000"/>
        </w:rPr>
        <w:t>的耐腐蚀等级达到10级，涂（镀）层对基体的保护等级）达到10级。</w:t>
      </w:r>
      <w:r w:rsidR="008D6D21" w:rsidRPr="00CF3545">
        <w:rPr>
          <w:rFonts w:ascii="宋体" w:eastAsia="宋体" w:hAnsi="宋体" w:cs="宋体"/>
          <w:color w:val="000000"/>
        </w:rPr>
        <w:cr/>
        <w:t xml:space="preserve">    </w:t>
      </w:r>
      <w:r w:rsidR="00CF3545" w:rsidRPr="00CF3545">
        <w:rPr>
          <w:rFonts w:ascii="宋体" w:eastAsia="宋体" w:hAnsi="宋体" w:cs="宋体"/>
          <w:color w:val="000000"/>
        </w:rPr>
        <w:t>（</w:t>
      </w:r>
      <w:r w:rsidR="00CF3545" w:rsidRPr="00CF3545">
        <w:rPr>
          <w:rFonts w:ascii="宋体" w:eastAsia="宋体" w:hAnsi="宋体" w:cs="宋体" w:hint="eastAsia"/>
          <w:color w:val="000000"/>
        </w:rPr>
        <w:t>9</w:t>
      </w:r>
      <w:r w:rsidR="00CF3545" w:rsidRPr="00CF3545">
        <w:rPr>
          <w:rFonts w:ascii="宋体" w:eastAsia="宋体" w:hAnsi="宋体" w:cs="宋体"/>
          <w:color w:val="000000"/>
        </w:rPr>
        <w:t>）</w:t>
      </w:r>
      <w:r w:rsidR="00CF3545" w:rsidRPr="00CF3545">
        <w:rPr>
          <w:rFonts w:ascii="宋体" w:eastAsia="宋体" w:hAnsi="宋体" w:cs="宋体" w:hint="eastAsia"/>
          <w:color w:val="000000"/>
        </w:rPr>
        <w:t>三合一连接件：提供2023年之后第三</w:t>
      </w:r>
      <w:proofErr w:type="gramStart"/>
      <w:r w:rsidR="00CF3545" w:rsidRPr="00CF3545">
        <w:rPr>
          <w:rFonts w:ascii="宋体" w:eastAsia="宋体" w:hAnsi="宋体" w:cs="宋体" w:hint="eastAsia"/>
          <w:color w:val="000000"/>
        </w:rPr>
        <w:t>方专业</w:t>
      </w:r>
      <w:proofErr w:type="gramEnd"/>
      <w:r w:rsidR="00CF3545" w:rsidRPr="00CF3545">
        <w:rPr>
          <w:rFonts w:ascii="宋体" w:eastAsia="宋体" w:hAnsi="宋体" w:cs="宋体" w:hint="eastAsia"/>
          <w:color w:val="000000"/>
        </w:rPr>
        <w:t>检测机构出具的带有CMA标识的检测合格报告</w:t>
      </w:r>
      <w:r w:rsidR="001F0F70">
        <w:rPr>
          <w:rFonts w:ascii="宋体" w:eastAsia="宋体" w:hAnsi="宋体" w:cs="宋体" w:hint="eastAsia"/>
          <w:color w:val="000000"/>
        </w:rPr>
        <w:t>扫描</w:t>
      </w:r>
      <w:r w:rsidR="00CF3545" w:rsidRPr="00CF3545">
        <w:rPr>
          <w:rFonts w:ascii="宋体" w:eastAsia="宋体" w:hAnsi="宋体" w:cs="宋体" w:hint="eastAsia"/>
          <w:color w:val="000000"/>
        </w:rPr>
        <w:t>件，内容包含三合一偏心连接件偏心体抗压强度≥310N，三合一偏心连接件预埋螺母抗拉强度≥600N，三合一偏心连接件中连接螺杆螺纹与预埋螺母的抗拉强度≥720N，金属表面耐腐蚀（通过乙酸盐雾试验，镀（涂）</w:t>
      </w:r>
      <w:proofErr w:type="gramStart"/>
      <w:r w:rsidR="00CF3545" w:rsidRPr="00CF3545">
        <w:rPr>
          <w:rFonts w:ascii="宋体" w:eastAsia="宋体" w:hAnsi="宋体" w:cs="宋体" w:hint="eastAsia"/>
          <w:color w:val="000000"/>
        </w:rPr>
        <w:t>层本身</w:t>
      </w:r>
      <w:proofErr w:type="gramEnd"/>
      <w:r w:rsidR="00CF3545" w:rsidRPr="00CF3545">
        <w:rPr>
          <w:rFonts w:ascii="宋体" w:eastAsia="宋体" w:hAnsi="宋体" w:cs="宋体" w:hint="eastAsia"/>
          <w:color w:val="000000"/>
        </w:rPr>
        <w:t>的耐腐蚀等级达到10级，镀（涂）层对基体的保护等级）达到10级）。</w:t>
      </w:r>
    </w:p>
    <w:p w14:paraId="02675223" w14:textId="32143B1C" w:rsidR="00CF3545" w:rsidRPr="00CF3545" w:rsidRDefault="00CF3545" w:rsidP="00CF3545">
      <w:pPr>
        <w:widowControl w:val="0"/>
        <w:spacing w:line="460" w:lineRule="exact"/>
        <w:ind w:firstLineChars="210" w:firstLine="504"/>
        <w:jc w:val="both"/>
        <w:rPr>
          <w:rFonts w:ascii="宋体" w:eastAsia="宋体" w:hAnsi="宋体" w:cs="宋体"/>
          <w:color w:val="000000"/>
        </w:rPr>
      </w:pPr>
      <w:r w:rsidRPr="00CF3545">
        <w:rPr>
          <w:rFonts w:ascii="宋体" w:eastAsia="宋体" w:hAnsi="宋体" w:cs="宋体"/>
          <w:color w:val="000000"/>
        </w:rPr>
        <w:t>（</w:t>
      </w:r>
      <w:r w:rsidRPr="00CF3545">
        <w:rPr>
          <w:rFonts w:ascii="宋体" w:eastAsia="宋体" w:hAnsi="宋体" w:cs="宋体" w:hint="eastAsia"/>
          <w:color w:val="000000"/>
        </w:rPr>
        <w:t>10</w:t>
      </w:r>
      <w:r w:rsidRPr="00CF3545">
        <w:rPr>
          <w:rFonts w:ascii="宋体" w:eastAsia="宋体" w:hAnsi="宋体" w:cs="宋体"/>
          <w:color w:val="000000"/>
        </w:rPr>
        <w:t>）拉手</w:t>
      </w:r>
      <w:r w:rsidRPr="00CF3545">
        <w:rPr>
          <w:rFonts w:ascii="宋体" w:eastAsia="宋体" w:hAnsi="宋体" w:cs="宋体" w:hint="eastAsia"/>
          <w:color w:val="000000"/>
        </w:rPr>
        <w:t>金属件（喷涂层）</w:t>
      </w:r>
      <w:r w:rsidRPr="00CF3545">
        <w:rPr>
          <w:rFonts w:ascii="宋体" w:eastAsia="宋体" w:hAnsi="宋体" w:cs="宋体"/>
          <w:color w:val="000000"/>
        </w:rPr>
        <w:t>：</w:t>
      </w:r>
      <w:r w:rsidRPr="00CF3545">
        <w:rPr>
          <w:rFonts w:ascii="宋体" w:eastAsia="宋体" w:hAnsi="宋体" w:cs="宋体" w:hint="eastAsia"/>
          <w:color w:val="000000"/>
        </w:rPr>
        <w:t>提供2023年之后第三</w:t>
      </w:r>
      <w:proofErr w:type="gramStart"/>
      <w:r w:rsidRPr="00CF3545">
        <w:rPr>
          <w:rFonts w:ascii="宋体" w:eastAsia="宋体" w:hAnsi="宋体" w:cs="宋体" w:hint="eastAsia"/>
          <w:color w:val="000000"/>
        </w:rPr>
        <w:t>方专业</w:t>
      </w:r>
      <w:proofErr w:type="gramEnd"/>
      <w:r w:rsidRPr="00CF3545">
        <w:rPr>
          <w:rFonts w:ascii="宋体" w:eastAsia="宋体" w:hAnsi="宋体" w:cs="宋体" w:hint="eastAsia"/>
          <w:color w:val="000000"/>
        </w:rPr>
        <w:t>检测机构出具的带有CMA标识的检测合格报告</w:t>
      </w:r>
      <w:r w:rsidR="001F0F70">
        <w:rPr>
          <w:rFonts w:ascii="宋体" w:eastAsia="宋体" w:hAnsi="宋体" w:cs="宋体" w:hint="eastAsia"/>
          <w:color w:val="000000"/>
        </w:rPr>
        <w:t>扫描</w:t>
      </w:r>
      <w:r w:rsidRPr="00CF3545">
        <w:rPr>
          <w:rFonts w:ascii="宋体" w:eastAsia="宋体" w:hAnsi="宋体" w:cs="宋体" w:hint="eastAsia"/>
          <w:color w:val="000000"/>
        </w:rPr>
        <w:t>件，内容包含涂层应无漏喷、锈蚀和脱色、掉色现象，检测合格，涂层应光滑均匀，色泽一致，应无流挂、疙瘩、皱皮、飞漆等缺陷，检测合格，金属喷漆（塑）涂层硬度达到3H，金属喷漆（塑）涂层附着力达到0级，通过乙酸盐雾，达到10级，抗菌性能测定（金黄色葡萄球菌AS1.89）≥99%，内墙防霉测试达到0级。</w:t>
      </w:r>
    </w:p>
    <w:p w14:paraId="50C6CAA7" w14:textId="3EFC2DD0" w:rsidR="00CF3545" w:rsidRPr="00CF3545" w:rsidRDefault="00CF3545" w:rsidP="00CF3545">
      <w:pPr>
        <w:widowControl w:val="0"/>
        <w:spacing w:line="460" w:lineRule="exact"/>
        <w:ind w:firstLineChars="210" w:firstLine="504"/>
        <w:jc w:val="both"/>
        <w:rPr>
          <w:rFonts w:ascii="宋体" w:eastAsia="宋体" w:hAnsi="宋体" w:cs="宋体"/>
          <w:color w:val="000000"/>
        </w:rPr>
      </w:pPr>
      <w:r w:rsidRPr="00CF3545">
        <w:rPr>
          <w:rFonts w:ascii="宋体" w:eastAsia="宋体" w:hAnsi="宋体" w:cs="宋体"/>
          <w:color w:val="000000"/>
        </w:rPr>
        <w:t>（</w:t>
      </w:r>
      <w:r w:rsidRPr="00CF3545">
        <w:rPr>
          <w:rFonts w:ascii="宋体" w:eastAsia="宋体" w:hAnsi="宋体" w:cs="宋体" w:hint="eastAsia"/>
          <w:color w:val="000000"/>
        </w:rPr>
        <w:t>11</w:t>
      </w:r>
      <w:r w:rsidRPr="00CF3545">
        <w:rPr>
          <w:rFonts w:ascii="宋体" w:eastAsia="宋体" w:hAnsi="宋体" w:cs="宋体"/>
          <w:color w:val="000000"/>
        </w:rPr>
        <w:t>）</w:t>
      </w:r>
      <w:r w:rsidRPr="00CF3545">
        <w:rPr>
          <w:rFonts w:ascii="宋体" w:eastAsia="宋体" w:hAnsi="宋体" w:cs="宋体" w:hint="eastAsia"/>
          <w:color w:val="000000"/>
        </w:rPr>
        <w:t>螺丝：提供2023年之后第三</w:t>
      </w:r>
      <w:proofErr w:type="gramStart"/>
      <w:r w:rsidRPr="00CF3545">
        <w:rPr>
          <w:rFonts w:ascii="宋体" w:eastAsia="宋体" w:hAnsi="宋体" w:cs="宋体" w:hint="eastAsia"/>
          <w:color w:val="000000"/>
        </w:rPr>
        <w:t>方专业</w:t>
      </w:r>
      <w:proofErr w:type="gramEnd"/>
      <w:r w:rsidRPr="00CF3545">
        <w:rPr>
          <w:rFonts w:ascii="宋体" w:eastAsia="宋体" w:hAnsi="宋体" w:cs="宋体" w:hint="eastAsia"/>
          <w:color w:val="000000"/>
        </w:rPr>
        <w:t>检测机构出具的带有CMA标识的检测合格报告</w:t>
      </w:r>
      <w:r w:rsidR="001F0F70">
        <w:rPr>
          <w:rFonts w:ascii="宋体" w:eastAsia="宋体" w:hAnsi="宋体" w:cs="宋体" w:hint="eastAsia"/>
          <w:color w:val="000000"/>
        </w:rPr>
        <w:t>扫描</w:t>
      </w:r>
      <w:r w:rsidRPr="00CF3545">
        <w:rPr>
          <w:rFonts w:ascii="宋体" w:eastAsia="宋体" w:hAnsi="宋体" w:cs="宋体" w:hint="eastAsia"/>
          <w:color w:val="000000"/>
        </w:rPr>
        <w:t>件，内容包含硬度≥5H，屈服强度≥235MPa，抗拉强度≥450 MPa，重金属可溶性铅、镉、铬、汞、锑、钡、硒、砷，未检出。</w:t>
      </w:r>
    </w:p>
    <w:p w14:paraId="75593C83" w14:textId="375563FD" w:rsidR="00CF3545" w:rsidRPr="00CF3545" w:rsidRDefault="00CF3545" w:rsidP="00CF3545">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hint="eastAsia"/>
          <w:color w:val="000000"/>
        </w:rPr>
        <w:t>（12）三聚氰胺饰面板：提供2023年之后第三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未检出甲醛释放量，浸胶量符合要求，五氯苯酚≤0.05mg/kg，板材均经过防潮，防火，防腐处理，防滑耐磨，未检出苯、甲苯、二甲苯、总挥发性有机化合物（VOC），防霉菌性（含黑曲霉、绿色木霉、黄曲霉、烟曲霉、青霉、毛霉、出芽短梗霉、球</w:t>
      </w:r>
      <w:proofErr w:type="gramStart"/>
      <w:r w:rsidRPr="00CF3545">
        <w:rPr>
          <w:rFonts w:asciiTheme="minorEastAsia" w:hAnsiTheme="minorEastAsia" w:cs="宋体" w:hint="eastAsia"/>
          <w:color w:val="000000"/>
        </w:rPr>
        <w:t>毛壳霉</w:t>
      </w:r>
      <w:proofErr w:type="gramEnd"/>
      <w:r w:rsidRPr="00CF3545">
        <w:rPr>
          <w:rFonts w:asciiTheme="minorEastAsia" w:hAnsiTheme="minorEastAsia" w:cs="宋体" w:hint="eastAsia"/>
          <w:color w:val="000000"/>
        </w:rPr>
        <w:t>）达到0级。</w:t>
      </w:r>
    </w:p>
    <w:p w14:paraId="7B73683F" w14:textId="5B4FD038" w:rsidR="00CF3545" w:rsidRPr="00CF3545" w:rsidRDefault="00CF3545" w:rsidP="00CF3545">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hint="eastAsia"/>
          <w:color w:val="000000"/>
        </w:rPr>
        <w:t>（13）PVC封边条：提供2023年之后第三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耐干热性应无龟裂、无鼓泡，耐磨性磨30r后应无露底现象，耐老化性应无开裂，耐冷热循环应无龟裂、无鼓泡、无变色、无起皱，甲醛释放量≤0.1mg/L，未检出邻苯二甲酸酯的总量、多溴联苯、多溴联苯醚、氯乙烯单体，防霉性能（含黑曲霉、球</w:t>
      </w:r>
      <w:proofErr w:type="gramStart"/>
      <w:r w:rsidRPr="00CF3545">
        <w:rPr>
          <w:rFonts w:asciiTheme="minorEastAsia" w:hAnsiTheme="minorEastAsia" w:cs="宋体" w:hint="eastAsia"/>
          <w:color w:val="000000"/>
        </w:rPr>
        <w:t>毛壳霉</w:t>
      </w:r>
      <w:proofErr w:type="gramEnd"/>
      <w:r w:rsidRPr="00CF3545">
        <w:rPr>
          <w:rFonts w:asciiTheme="minorEastAsia" w:hAnsiTheme="minorEastAsia" w:cs="宋体" w:hint="eastAsia"/>
          <w:color w:val="000000"/>
        </w:rPr>
        <w:t>、宛氏拟青霉、绳状青霉、长枝木霉）达到0级。</w:t>
      </w:r>
    </w:p>
    <w:p w14:paraId="15732011" w14:textId="7E8C70D2" w:rsidR="00CF3545" w:rsidRPr="00CF3545" w:rsidRDefault="00CF3545" w:rsidP="00CF3545">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hint="eastAsia"/>
          <w:color w:val="000000"/>
        </w:rPr>
        <w:lastRenderedPageBreak/>
        <w:t>（14）环保热熔胶：提供2023年之后第三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件，内容包含未检出游离甲醛，PH值3-8，未检出苯、甲苯+二甲苯，总挥发性有机物（VOC）≤20g/L，未检出二氯甲烷、二氯乙烷、三氯乙烷、三氯乙烯，丙酮≤0.1g/kg，卤代烃≥5Pa.s，未检出可分解致癌芳香</w:t>
      </w:r>
      <w:proofErr w:type="gramStart"/>
      <w:r w:rsidRPr="00CF3545">
        <w:rPr>
          <w:rFonts w:asciiTheme="minorEastAsia" w:hAnsiTheme="minorEastAsia" w:cs="宋体" w:hint="eastAsia"/>
          <w:color w:val="000000"/>
        </w:rPr>
        <w:t>胺</w:t>
      </w:r>
      <w:proofErr w:type="gramEnd"/>
      <w:r w:rsidRPr="00CF3545">
        <w:rPr>
          <w:rFonts w:asciiTheme="minorEastAsia" w:hAnsiTheme="minorEastAsia" w:cs="宋体" w:hint="eastAsia"/>
          <w:color w:val="000000"/>
        </w:rPr>
        <w:t>染料，未检出可溶性重金属。</w:t>
      </w:r>
      <w:r w:rsidRPr="00CF3545">
        <w:rPr>
          <w:rFonts w:asciiTheme="minorEastAsia" w:hAnsiTheme="minorEastAsia" w:cs="宋体"/>
          <w:color w:val="000000"/>
        </w:rPr>
        <w:br/>
      </w:r>
      <w:r w:rsidRPr="00CF3545">
        <w:rPr>
          <w:rFonts w:asciiTheme="minorEastAsia" w:hAnsiTheme="minorEastAsia" w:cs="宋体" w:hint="eastAsia"/>
          <w:color w:val="000000"/>
        </w:rPr>
        <w:t xml:space="preserve">  </w:t>
      </w:r>
      <w:r w:rsidRPr="00CF3545">
        <w:rPr>
          <w:rFonts w:asciiTheme="minorEastAsia" w:hAnsiTheme="minorEastAsia" w:cs="宋体"/>
          <w:color w:val="000000"/>
        </w:rPr>
        <w:t xml:space="preserve">  （</w:t>
      </w:r>
      <w:r w:rsidRPr="00CF3545">
        <w:rPr>
          <w:rFonts w:asciiTheme="minorEastAsia" w:hAnsiTheme="minorEastAsia" w:cs="宋体" w:hint="eastAsia"/>
          <w:color w:val="000000"/>
        </w:rPr>
        <w:t>15</w:t>
      </w:r>
      <w:r w:rsidRPr="00CF3545">
        <w:rPr>
          <w:rFonts w:asciiTheme="minorEastAsia" w:hAnsiTheme="minorEastAsia" w:cs="宋体"/>
          <w:color w:val="000000"/>
        </w:rPr>
        <w:t>）</w:t>
      </w:r>
      <w:r w:rsidRPr="00CF3545">
        <w:rPr>
          <w:rFonts w:asciiTheme="minorEastAsia" w:hAnsiTheme="minorEastAsia" w:cs="宋体" w:hint="eastAsia"/>
          <w:color w:val="000000"/>
        </w:rPr>
        <w:t>优质西皮：提供2023年之后第三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碱性汗液、干擦、湿擦达到5级，未检出游离甲醛，撕裂力≥90N，未检出挥发性有机物（VOC），未检出皮革中五氯苯酚，禁用偶氮染料≤8mg/kg，耐折牢度（50000次），未检出裂纹，耐磨性（CS-10，500g,500r），未检出明显损伤、剥落，未检出可萃取的重金属（含锑、砷、镍、镉、钴、铅、汞、铜）。</w:t>
      </w:r>
    </w:p>
    <w:p w14:paraId="7CA1E44B" w14:textId="2C5F1A4D" w:rsidR="00CF3545" w:rsidRPr="00CF3545" w:rsidRDefault="00CF3545" w:rsidP="00CF3545">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color w:val="000000"/>
        </w:rPr>
        <w:t>（</w:t>
      </w:r>
      <w:r w:rsidRPr="00CF3545">
        <w:rPr>
          <w:rFonts w:asciiTheme="minorEastAsia" w:hAnsiTheme="minorEastAsia" w:cs="宋体" w:hint="eastAsia"/>
          <w:color w:val="000000"/>
        </w:rPr>
        <w:t>16</w:t>
      </w:r>
      <w:r w:rsidRPr="00CF3545">
        <w:rPr>
          <w:rFonts w:asciiTheme="minorEastAsia" w:hAnsiTheme="minorEastAsia" w:cs="宋体"/>
          <w:color w:val="000000"/>
        </w:rPr>
        <w:t>）</w:t>
      </w:r>
      <w:r w:rsidRPr="00CF3545">
        <w:rPr>
          <w:rFonts w:asciiTheme="minorEastAsia" w:hAnsiTheme="minorEastAsia" w:cs="宋体" w:hint="eastAsia"/>
          <w:color w:val="000000"/>
        </w:rPr>
        <w:t>阻燃海绵：提供2023年之后第三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件，内容包含回弹率≥60%，75%压缩永久变形≤3%，拉伸强度≥175kPa,干热老化后拉伸强度≥160kPa,湿热老化后拉伸强度≥160kPa,未检出甲醛。</w:t>
      </w:r>
    </w:p>
    <w:p w14:paraId="69C01352" w14:textId="03162F91" w:rsidR="00CF3545" w:rsidRPr="00CF3545" w:rsidRDefault="00CF3545" w:rsidP="00CF3545">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color w:val="000000"/>
        </w:rPr>
        <w:t>（</w:t>
      </w:r>
      <w:r w:rsidRPr="00CF3545">
        <w:rPr>
          <w:rFonts w:asciiTheme="minorEastAsia" w:hAnsiTheme="minorEastAsia" w:cs="宋体" w:hint="eastAsia"/>
          <w:color w:val="000000"/>
        </w:rPr>
        <w:t>17</w:t>
      </w:r>
      <w:r w:rsidRPr="00CF3545">
        <w:rPr>
          <w:rFonts w:asciiTheme="minorEastAsia" w:hAnsiTheme="minorEastAsia" w:cs="宋体"/>
          <w:color w:val="000000"/>
        </w:rPr>
        <w:t>）环保喷胶：</w:t>
      </w:r>
      <w:r w:rsidRPr="00CF3545">
        <w:rPr>
          <w:rFonts w:asciiTheme="minorEastAsia" w:hAnsiTheme="minorEastAsia" w:cs="宋体" w:hint="eastAsia"/>
          <w:color w:val="000000"/>
        </w:rPr>
        <w:t>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件，内容包含未检出游离甲醛，PH值3-8，未检出苯、甲苯+二甲苯，总挥发性有机物（VOC）≤30g/L，未检出二氯甲烷、二氯乙烷、三氯乙烷、三氯乙烯，丙酮≤0.1g/kg，卤代烃≥5Pa.s，未检出可分解致癌芳香</w:t>
      </w:r>
      <w:proofErr w:type="gramStart"/>
      <w:r w:rsidRPr="00CF3545">
        <w:rPr>
          <w:rFonts w:asciiTheme="minorEastAsia" w:hAnsiTheme="minorEastAsia" w:cs="宋体" w:hint="eastAsia"/>
          <w:color w:val="000000"/>
        </w:rPr>
        <w:t>胺</w:t>
      </w:r>
      <w:proofErr w:type="gramEnd"/>
      <w:r w:rsidRPr="00CF3545">
        <w:rPr>
          <w:rFonts w:asciiTheme="minorEastAsia" w:hAnsiTheme="minorEastAsia" w:cs="宋体" w:hint="eastAsia"/>
          <w:color w:val="000000"/>
        </w:rPr>
        <w:t>染料，未检出可溶性重金属（含铅、镉、铬、钡、锑、汞、硒、砷）。</w:t>
      </w:r>
    </w:p>
    <w:p w14:paraId="08B21738" w14:textId="7339ED7E" w:rsidR="00CF3545" w:rsidRPr="00CF3545" w:rsidRDefault="00CF3545" w:rsidP="00CF3545">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color w:val="000000"/>
        </w:rPr>
        <w:t>（</w:t>
      </w:r>
      <w:r w:rsidRPr="00CF3545">
        <w:rPr>
          <w:rFonts w:asciiTheme="minorEastAsia" w:hAnsiTheme="minorEastAsia" w:cs="宋体" w:hint="eastAsia"/>
          <w:color w:val="000000"/>
        </w:rPr>
        <w:t>18</w:t>
      </w:r>
      <w:r w:rsidRPr="00CF3545">
        <w:rPr>
          <w:rFonts w:asciiTheme="minorEastAsia" w:hAnsiTheme="minorEastAsia" w:cs="宋体"/>
          <w:color w:val="000000"/>
        </w:rPr>
        <w:t>）优质橡胶木：</w:t>
      </w:r>
      <w:r w:rsidRPr="00CF3545">
        <w:rPr>
          <w:rFonts w:asciiTheme="minorEastAsia" w:hAnsiTheme="minorEastAsia" w:cs="宋体" w:hint="eastAsia"/>
          <w:color w:val="000000"/>
        </w:rPr>
        <w:t>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木制件外观（贯通裂缝、虫蛀、腐朽材、树脂囊、节子、死节、孔洞、夹皮和树脂道、树胶道、其他轻微材质缺陷）检测合格，甲醛释放量≤0.01mg/m³，未检出挥发性有机化合物（苯、甲苯、二甲苯），五氯苯酚含量≤0.02mg/kg。</w:t>
      </w:r>
    </w:p>
    <w:p w14:paraId="33317E6F" w14:textId="3DF1BD8A" w:rsidR="00CF3545" w:rsidRPr="00CF3545" w:rsidRDefault="00CF3545" w:rsidP="00CF3545">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color w:val="000000"/>
        </w:rPr>
        <w:t>（</w:t>
      </w:r>
      <w:r w:rsidRPr="00CF3545">
        <w:rPr>
          <w:rFonts w:asciiTheme="minorEastAsia" w:hAnsiTheme="minorEastAsia" w:cs="宋体" w:hint="eastAsia"/>
          <w:color w:val="000000"/>
        </w:rPr>
        <w:t>19</w:t>
      </w:r>
      <w:r w:rsidRPr="00CF3545">
        <w:rPr>
          <w:rFonts w:asciiTheme="minorEastAsia" w:hAnsiTheme="minorEastAsia" w:cs="宋体"/>
          <w:color w:val="000000"/>
        </w:rPr>
        <w:t>）优质真皮：</w:t>
      </w:r>
      <w:r w:rsidRPr="00CF3545">
        <w:rPr>
          <w:rFonts w:asciiTheme="minorEastAsia" w:hAnsiTheme="minorEastAsia" w:cs="宋体" w:hint="eastAsia"/>
          <w:color w:val="000000"/>
        </w:rPr>
        <w:t>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件，内容包含耐摩擦色牢度（干擦、湿擦、碱性汗液）均达到5级，未检出挥发性有机物（VOC），未检出可分解有害芳香</w:t>
      </w:r>
      <w:proofErr w:type="gramStart"/>
      <w:r w:rsidRPr="00CF3545">
        <w:rPr>
          <w:rFonts w:asciiTheme="minorEastAsia" w:hAnsiTheme="minorEastAsia" w:cs="宋体" w:hint="eastAsia"/>
          <w:color w:val="000000"/>
        </w:rPr>
        <w:t>胺</w:t>
      </w:r>
      <w:proofErr w:type="gramEnd"/>
      <w:r w:rsidRPr="00CF3545">
        <w:rPr>
          <w:rFonts w:asciiTheme="minorEastAsia" w:hAnsiTheme="minorEastAsia" w:cs="宋体" w:hint="eastAsia"/>
          <w:color w:val="000000"/>
        </w:rPr>
        <w:t>染料，未检出游离甲醛，阻燃检测合格，未检出偶氮染料，未检出可萃取重金属（含铅、镉、铬、钴、锑、铜、镍、砷），未</w:t>
      </w:r>
      <w:proofErr w:type="gramStart"/>
      <w:r w:rsidRPr="00CF3545">
        <w:rPr>
          <w:rFonts w:asciiTheme="minorEastAsia" w:hAnsiTheme="minorEastAsia" w:cs="宋体" w:hint="eastAsia"/>
          <w:color w:val="000000"/>
        </w:rPr>
        <w:t>检出五</w:t>
      </w:r>
      <w:proofErr w:type="gramEnd"/>
      <w:r w:rsidRPr="00CF3545">
        <w:rPr>
          <w:rFonts w:asciiTheme="minorEastAsia" w:hAnsiTheme="minorEastAsia" w:cs="宋体" w:hint="eastAsia"/>
          <w:color w:val="000000"/>
        </w:rPr>
        <w:t>氯苯酚，未检出</w:t>
      </w:r>
      <w:proofErr w:type="gramStart"/>
      <w:r w:rsidRPr="00CF3545">
        <w:rPr>
          <w:rFonts w:asciiTheme="minorEastAsia" w:hAnsiTheme="minorEastAsia" w:cs="宋体" w:hint="eastAsia"/>
          <w:color w:val="000000"/>
        </w:rPr>
        <w:t>邻</w:t>
      </w:r>
      <w:proofErr w:type="gramEnd"/>
      <w:r w:rsidRPr="00CF3545">
        <w:rPr>
          <w:rFonts w:asciiTheme="minorEastAsia" w:hAnsiTheme="minorEastAsia" w:cs="宋体" w:hint="eastAsia"/>
          <w:color w:val="000000"/>
        </w:rPr>
        <w:t>苯基苯酚。</w:t>
      </w:r>
    </w:p>
    <w:p w14:paraId="0CCC3FEB" w14:textId="0E957412" w:rsidR="00CF3545" w:rsidRPr="00CF3545" w:rsidRDefault="00CF3545" w:rsidP="00CF3545">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color w:val="000000"/>
        </w:rPr>
        <w:t>（</w:t>
      </w:r>
      <w:r w:rsidRPr="00CF3545">
        <w:rPr>
          <w:rFonts w:asciiTheme="minorEastAsia" w:hAnsiTheme="minorEastAsia" w:cs="宋体" w:hint="eastAsia"/>
          <w:color w:val="000000"/>
        </w:rPr>
        <w:t>20</w:t>
      </w:r>
      <w:r w:rsidRPr="00CF3545">
        <w:rPr>
          <w:rFonts w:asciiTheme="minorEastAsia" w:hAnsiTheme="minorEastAsia" w:cs="宋体"/>
          <w:color w:val="000000"/>
        </w:rPr>
        <w:t>）</w:t>
      </w:r>
      <w:r w:rsidRPr="00CF3545">
        <w:rPr>
          <w:rFonts w:asciiTheme="minorEastAsia" w:hAnsiTheme="minorEastAsia" w:cs="宋体" w:hint="eastAsia"/>
          <w:color w:val="000000"/>
        </w:rPr>
        <w:t>脚轮：提供2023年之后第三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件，内容包含未检出邻苯二甲酸酯，</w:t>
      </w:r>
      <w:r w:rsidRPr="00CF3545">
        <w:rPr>
          <w:rFonts w:asciiTheme="minorEastAsia" w:hAnsiTheme="minorEastAsia" w:cs="宋体" w:hint="eastAsia"/>
          <w:color w:val="000000"/>
        </w:rPr>
        <w:lastRenderedPageBreak/>
        <w:t>未检出重金属（含可溶性铅、含可溶性镉、含可溶性铬、含可溶性汞），未检出多溴联苯、多溴二苯醚，防霉性（含黑曲霉、球</w:t>
      </w:r>
      <w:proofErr w:type="gramStart"/>
      <w:r w:rsidRPr="00CF3545">
        <w:rPr>
          <w:rFonts w:asciiTheme="minorEastAsia" w:hAnsiTheme="minorEastAsia" w:cs="宋体" w:hint="eastAsia"/>
          <w:color w:val="000000"/>
        </w:rPr>
        <w:t>毛壳霉</w:t>
      </w:r>
      <w:proofErr w:type="gramEnd"/>
      <w:r w:rsidRPr="00CF3545">
        <w:rPr>
          <w:rFonts w:asciiTheme="minorEastAsia" w:hAnsiTheme="minorEastAsia" w:cs="宋体" w:hint="eastAsia"/>
          <w:color w:val="000000"/>
        </w:rPr>
        <w:t>、宛氏拟青霉、绳状青霉、长枝木霉）达到0级。</w:t>
      </w:r>
    </w:p>
    <w:p w14:paraId="12BCDAD0" w14:textId="123AE54C" w:rsidR="00CF3545" w:rsidRPr="00CF3545" w:rsidRDefault="00CF3545" w:rsidP="00CF3545">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color w:val="000000"/>
        </w:rPr>
        <w:t>（</w:t>
      </w:r>
      <w:r w:rsidRPr="00CF3545">
        <w:rPr>
          <w:rFonts w:asciiTheme="minorEastAsia" w:hAnsiTheme="minorEastAsia" w:cs="宋体" w:hint="eastAsia"/>
          <w:color w:val="000000"/>
        </w:rPr>
        <w:t>21</w:t>
      </w:r>
      <w:r w:rsidRPr="00CF3545">
        <w:rPr>
          <w:rFonts w:asciiTheme="minorEastAsia" w:hAnsiTheme="minorEastAsia" w:cs="宋体"/>
          <w:color w:val="000000"/>
        </w:rPr>
        <w:t>）五星脚</w:t>
      </w:r>
      <w:bookmarkStart w:id="26" w:name="OLE_LINK5"/>
      <w:r w:rsidRPr="00CF3545">
        <w:rPr>
          <w:rFonts w:asciiTheme="minorEastAsia" w:hAnsiTheme="minorEastAsia" w:cs="宋体"/>
          <w:color w:val="000000"/>
        </w:rPr>
        <w:t>：</w:t>
      </w:r>
      <w:r w:rsidRPr="00CF3545">
        <w:rPr>
          <w:rFonts w:asciiTheme="minorEastAsia" w:hAnsiTheme="minorEastAsia" w:cs="宋体" w:hint="eastAsia"/>
          <w:color w:val="000000"/>
        </w:rPr>
        <w:t>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w:t>
      </w:r>
      <w:bookmarkEnd w:id="26"/>
      <w:r w:rsidRPr="00CF3545">
        <w:rPr>
          <w:rFonts w:asciiTheme="minorEastAsia" w:hAnsiTheme="minorEastAsia" w:cs="宋体" w:hint="eastAsia"/>
          <w:color w:val="000000"/>
        </w:rPr>
        <w:t>未检出多环芳烃（含苯并[a]</w:t>
      </w:r>
      <w:proofErr w:type="gramStart"/>
      <w:r w:rsidRPr="00CF3545">
        <w:rPr>
          <w:rFonts w:asciiTheme="minorEastAsia" w:hAnsiTheme="minorEastAsia" w:cs="宋体" w:hint="eastAsia"/>
          <w:color w:val="000000"/>
        </w:rPr>
        <w:t>芘</w:t>
      </w:r>
      <w:proofErr w:type="gramEnd"/>
      <w:r w:rsidRPr="00CF3545">
        <w:rPr>
          <w:rFonts w:asciiTheme="minorEastAsia" w:hAnsiTheme="minorEastAsia" w:cs="宋体" w:hint="eastAsia"/>
          <w:color w:val="000000"/>
        </w:rPr>
        <w:t>和16种多环芳烃（PAH）总量），抗细菌（含金黄色葡萄球菌、大肠杆菌）≥99.5%。</w:t>
      </w:r>
    </w:p>
    <w:p w14:paraId="72231921" w14:textId="2BF98C22" w:rsidR="00CF3545" w:rsidRPr="00CF3545" w:rsidRDefault="00CF3545" w:rsidP="00CF3545">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color w:val="000000"/>
        </w:rPr>
        <w:t>（</w:t>
      </w:r>
      <w:r w:rsidRPr="00CF3545">
        <w:rPr>
          <w:rFonts w:asciiTheme="minorEastAsia" w:hAnsiTheme="minorEastAsia" w:cs="宋体" w:hint="eastAsia"/>
          <w:color w:val="000000"/>
        </w:rPr>
        <w:t>22</w:t>
      </w:r>
      <w:r w:rsidRPr="00CF3545">
        <w:rPr>
          <w:rFonts w:asciiTheme="minorEastAsia" w:hAnsiTheme="minorEastAsia" w:cs="宋体"/>
          <w:color w:val="000000"/>
        </w:rPr>
        <w:t>）阻燃网布：</w:t>
      </w:r>
      <w:r w:rsidRPr="00CF3545">
        <w:rPr>
          <w:rFonts w:asciiTheme="minorEastAsia" w:hAnsiTheme="minorEastAsia" w:cs="宋体" w:hint="eastAsia"/>
          <w:color w:val="000000"/>
        </w:rPr>
        <w:t>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件，内容包含未检出甲醛含量，无异味，未检出可分解致癌芳香</w:t>
      </w:r>
      <w:proofErr w:type="gramStart"/>
      <w:r w:rsidRPr="00CF3545">
        <w:rPr>
          <w:rFonts w:asciiTheme="minorEastAsia" w:hAnsiTheme="minorEastAsia" w:cs="宋体" w:hint="eastAsia"/>
          <w:color w:val="000000"/>
        </w:rPr>
        <w:t>胺</w:t>
      </w:r>
      <w:proofErr w:type="gramEnd"/>
      <w:r w:rsidRPr="00CF3545">
        <w:rPr>
          <w:rFonts w:asciiTheme="minorEastAsia" w:hAnsiTheme="minorEastAsia" w:cs="宋体" w:hint="eastAsia"/>
          <w:color w:val="000000"/>
        </w:rPr>
        <w:t>染料（至少含20种），抗引燃特性（模拟火柴火焰），试样表面或内部未出现任何续燃、阴燃现象，评定该试样为阻燃Ⅱ级，通过模拟火柴火焰抗引燃特性试验，防霉菌（含黑曲霉、球</w:t>
      </w:r>
      <w:proofErr w:type="gramStart"/>
      <w:r w:rsidRPr="00CF3545">
        <w:rPr>
          <w:rFonts w:asciiTheme="minorEastAsia" w:hAnsiTheme="minorEastAsia" w:cs="宋体" w:hint="eastAsia"/>
          <w:color w:val="000000"/>
        </w:rPr>
        <w:t>毛壳霉</w:t>
      </w:r>
      <w:proofErr w:type="gramEnd"/>
      <w:r w:rsidRPr="00CF3545">
        <w:rPr>
          <w:rFonts w:asciiTheme="minorEastAsia" w:hAnsiTheme="minorEastAsia" w:cs="宋体" w:hint="eastAsia"/>
          <w:color w:val="000000"/>
        </w:rPr>
        <w:t>、绳状青霉、绿色木霉）达到0级。</w:t>
      </w:r>
    </w:p>
    <w:p w14:paraId="4787F056" w14:textId="4E2129E4" w:rsidR="00CF3545" w:rsidRPr="00CF3545" w:rsidRDefault="00CF3545" w:rsidP="00CF3545">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hint="eastAsia"/>
          <w:color w:val="000000"/>
        </w:rPr>
        <w:t>（23）弓形脚：提供2023年之后第三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w:t>
      </w:r>
      <w:r w:rsidRPr="00CF3545">
        <w:rPr>
          <w:rFonts w:ascii="宋体" w:eastAsia="宋体" w:hAnsi="宋体" w:cs="宋体" w:hint="eastAsia"/>
          <w:color w:val="000000"/>
        </w:rPr>
        <w:t>涂层无漏喷、锈蚀和脱色、掉色现象，涂层光滑均匀，色泽一致，应无流挂、疙瘩、皱皮、飞漆缺陷。</w:t>
      </w:r>
    </w:p>
    <w:p w14:paraId="451BFC11" w14:textId="6168C80C" w:rsidR="00CF3545" w:rsidRPr="00CF3545" w:rsidRDefault="00CF3545" w:rsidP="00CF3545">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color w:val="000000"/>
        </w:rPr>
        <w:t>（</w:t>
      </w:r>
      <w:r w:rsidRPr="00CF3545">
        <w:rPr>
          <w:rFonts w:asciiTheme="minorEastAsia" w:hAnsiTheme="minorEastAsia" w:cs="宋体" w:hint="eastAsia"/>
          <w:color w:val="000000"/>
        </w:rPr>
        <w:t>24</w:t>
      </w:r>
      <w:r w:rsidRPr="00CF3545">
        <w:rPr>
          <w:rFonts w:asciiTheme="minorEastAsia" w:hAnsiTheme="minorEastAsia" w:cs="宋体"/>
          <w:color w:val="000000"/>
        </w:rPr>
        <w:t>）</w:t>
      </w:r>
      <w:r w:rsidRPr="00CF3545">
        <w:rPr>
          <w:rFonts w:asciiTheme="minorEastAsia" w:hAnsiTheme="minorEastAsia" w:cs="宋体" w:hint="eastAsia"/>
          <w:color w:val="000000"/>
        </w:rPr>
        <w:t>气压棒：提供2023年之后第三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件，内容包含金属表面耐腐蚀（中性盐雾试验（NSS）≥500h（连续喷雾）），涂（镀）</w:t>
      </w:r>
      <w:proofErr w:type="gramStart"/>
      <w:r w:rsidRPr="00CF3545">
        <w:rPr>
          <w:rFonts w:asciiTheme="minorEastAsia" w:hAnsiTheme="minorEastAsia" w:cs="宋体" w:hint="eastAsia"/>
          <w:color w:val="000000"/>
        </w:rPr>
        <w:t>层本身</w:t>
      </w:r>
      <w:proofErr w:type="gramEnd"/>
      <w:r w:rsidRPr="00CF3545">
        <w:rPr>
          <w:rFonts w:asciiTheme="minorEastAsia" w:hAnsiTheme="minorEastAsia" w:cs="宋体" w:hint="eastAsia"/>
          <w:color w:val="000000"/>
        </w:rPr>
        <w:t>的耐腐蚀等级达到10级，涂（镀）层对基本的保护等级达到10级，未检出可迁移元素（砷、铬、铅、汞、硒），抗菌性能（抗菌率）≥99.5%，防霉性能达到0级。</w:t>
      </w:r>
    </w:p>
    <w:p w14:paraId="5DA1F66F" w14:textId="2F3C1B0F" w:rsidR="00CF3545" w:rsidRPr="00CF3545" w:rsidRDefault="00CF3545" w:rsidP="00CF3545">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hint="eastAsia"/>
          <w:color w:val="000000"/>
        </w:rPr>
        <w:t>（25）优质钢管：提供2023年之后第三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金属件表面应无锈蚀、毛刺刃口、露底，应光滑平整，应无气泡、泛黄、花斑、烧焦、裂纹划痕、磕碰伤等缺陷，管材应无裂缝、叠缝，焊接处应无脱焊、虚焊、焊穿、错位，焊接处应无夹渣、气孔、焊瘤、焊丝头、咬边、飞溅，金属表面通过耐腐蚀乙酸盐雾试验和耐腐蚀中性盐雾试验，试验后涂层本身的耐腐蚀等级10级，涂层对基本的保护等级10级。</w:t>
      </w:r>
    </w:p>
    <w:p w14:paraId="2977ED7F" w14:textId="43A1A7A6" w:rsidR="00CF3545" w:rsidRPr="00CF3545" w:rsidRDefault="00CF3545" w:rsidP="00CF3545">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color w:val="000000"/>
        </w:rPr>
        <w:t>（</w:t>
      </w:r>
      <w:r w:rsidRPr="00CF3545">
        <w:rPr>
          <w:rFonts w:asciiTheme="minorEastAsia" w:hAnsiTheme="minorEastAsia" w:cs="宋体" w:hint="eastAsia"/>
          <w:color w:val="000000"/>
        </w:rPr>
        <w:t>26</w:t>
      </w:r>
      <w:r w:rsidRPr="00CF3545">
        <w:rPr>
          <w:rFonts w:asciiTheme="minorEastAsia" w:hAnsiTheme="minorEastAsia" w:cs="宋体"/>
          <w:color w:val="000000"/>
        </w:rPr>
        <w:t>）</w:t>
      </w:r>
      <w:r w:rsidRPr="00CF3545">
        <w:rPr>
          <w:rFonts w:asciiTheme="minorEastAsia" w:hAnsiTheme="minorEastAsia" w:cs="宋体" w:hint="eastAsia"/>
          <w:color w:val="000000"/>
        </w:rPr>
        <w:t>1.0mm冷轧钢板：提供2023年之后第三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件，内容包含硬度达到3H，冲击高度400mm，应无剥落、裂纹、皱纹，中性盐雾试验，涂（镀）</w:t>
      </w:r>
      <w:proofErr w:type="gramStart"/>
      <w:r w:rsidRPr="00CF3545">
        <w:rPr>
          <w:rFonts w:asciiTheme="minorEastAsia" w:hAnsiTheme="minorEastAsia" w:cs="宋体" w:hint="eastAsia"/>
          <w:color w:val="000000"/>
        </w:rPr>
        <w:t>层本身</w:t>
      </w:r>
      <w:proofErr w:type="gramEnd"/>
      <w:r w:rsidRPr="00CF3545">
        <w:rPr>
          <w:rFonts w:asciiTheme="minorEastAsia" w:hAnsiTheme="minorEastAsia" w:cs="宋体" w:hint="eastAsia"/>
          <w:color w:val="000000"/>
        </w:rPr>
        <w:t>的耐腐蚀等级10级，涂（镀）层对基体的保护等级10级，耐霉菌（含黑曲霉、黄曲霉、</w:t>
      </w:r>
      <w:proofErr w:type="gramStart"/>
      <w:r w:rsidRPr="00CF3545">
        <w:rPr>
          <w:rFonts w:asciiTheme="minorEastAsia" w:hAnsiTheme="minorEastAsia" w:cs="宋体" w:hint="eastAsia"/>
          <w:color w:val="000000"/>
        </w:rPr>
        <w:t>腊叶芽枝</w:t>
      </w:r>
      <w:proofErr w:type="gramEnd"/>
      <w:r w:rsidRPr="00CF3545">
        <w:rPr>
          <w:rFonts w:asciiTheme="minorEastAsia" w:hAnsiTheme="minorEastAsia" w:cs="宋体" w:hint="eastAsia"/>
          <w:color w:val="000000"/>
        </w:rPr>
        <w:t>霉、宛氏拟青霉、桔青霉、绿色木霉、出芽短梗霉、链格</w:t>
      </w:r>
      <w:proofErr w:type="gramStart"/>
      <w:r w:rsidRPr="00CF3545">
        <w:rPr>
          <w:rFonts w:asciiTheme="minorEastAsia" w:hAnsiTheme="minorEastAsia" w:cs="宋体" w:hint="eastAsia"/>
          <w:color w:val="000000"/>
        </w:rPr>
        <w:t>孢</w:t>
      </w:r>
      <w:proofErr w:type="gramEnd"/>
      <w:r w:rsidRPr="00CF3545">
        <w:rPr>
          <w:rFonts w:asciiTheme="minorEastAsia" w:hAnsiTheme="minorEastAsia" w:cs="宋体" w:hint="eastAsia"/>
          <w:color w:val="000000"/>
        </w:rPr>
        <w:t>）达到0级。</w:t>
      </w:r>
    </w:p>
    <w:p w14:paraId="78DEED8F" w14:textId="1B2A1EAB" w:rsidR="00CF3545" w:rsidRPr="00CF3545" w:rsidRDefault="00CF3545" w:rsidP="00CF3545">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color w:val="000000"/>
        </w:rPr>
        <w:lastRenderedPageBreak/>
        <w:t>（</w:t>
      </w:r>
      <w:r w:rsidRPr="00CF3545">
        <w:rPr>
          <w:rFonts w:asciiTheme="minorEastAsia" w:hAnsiTheme="minorEastAsia" w:cs="宋体" w:hint="eastAsia"/>
          <w:color w:val="000000"/>
        </w:rPr>
        <w:t>27</w:t>
      </w:r>
      <w:r w:rsidRPr="00CF3545">
        <w:rPr>
          <w:rFonts w:asciiTheme="minorEastAsia" w:hAnsiTheme="minorEastAsia" w:cs="宋体"/>
          <w:color w:val="000000"/>
        </w:rPr>
        <w:t>）</w:t>
      </w:r>
      <w:r w:rsidRPr="00CF3545">
        <w:rPr>
          <w:rFonts w:asciiTheme="minorEastAsia" w:hAnsiTheme="minorEastAsia" w:cs="宋体" w:hint="eastAsia"/>
          <w:color w:val="000000"/>
        </w:rPr>
        <w:t>抗菌防霉粉末涂料：提供2023年之后第三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硬度（擦伤）达到3H，附着力0级，表面耐磨、耐冲击性、耐碱性、耐酸性检测合格，耐沸水性检测：80℃，尺寸变化率：≤0.5%，表面无发粘、气泡现象，未检出游离甲醛，未检出重金属含量（含可溶性铅，可溶性镉，可溶性铬，可溶性汞，可溶性锑，可溶性钡，可溶性硒，可溶性</w:t>
      </w:r>
      <w:proofErr w:type="gramStart"/>
      <w:r w:rsidRPr="00CF3545">
        <w:rPr>
          <w:rFonts w:asciiTheme="minorEastAsia" w:hAnsiTheme="minorEastAsia" w:cs="宋体" w:hint="eastAsia"/>
          <w:color w:val="000000"/>
        </w:rPr>
        <w:t>砷</w:t>
      </w:r>
      <w:proofErr w:type="gramEnd"/>
      <w:r w:rsidRPr="00CF3545">
        <w:rPr>
          <w:rFonts w:asciiTheme="minorEastAsia" w:hAnsiTheme="minorEastAsia" w:cs="宋体" w:hint="eastAsia"/>
          <w:color w:val="000000"/>
        </w:rPr>
        <w:t>），抗菌性（含大肠杆菌、肺炎克雷伯氏菌、金黄色葡萄球菌）≥99%。</w:t>
      </w:r>
    </w:p>
    <w:p w14:paraId="0133D355" w14:textId="7AD8035E" w:rsidR="00334B91" w:rsidRDefault="00CF3545" w:rsidP="00671887">
      <w:pPr>
        <w:widowControl w:val="0"/>
        <w:spacing w:line="460" w:lineRule="exact"/>
        <w:ind w:firstLineChars="210" w:firstLine="504"/>
        <w:jc w:val="both"/>
        <w:rPr>
          <w:rFonts w:asciiTheme="minorEastAsia" w:hAnsiTheme="minorEastAsia" w:cs="宋体"/>
          <w:color w:val="000000"/>
        </w:rPr>
      </w:pPr>
      <w:r w:rsidRPr="00CF3545">
        <w:rPr>
          <w:rFonts w:asciiTheme="minorEastAsia" w:hAnsiTheme="minorEastAsia" w:cs="宋体"/>
          <w:color w:val="000000"/>
        </w:rPr>
        <w:t>（</w:t>
      </w:r>
      <w:r w:rsidRPr="00CF3545">
        <w:rPr>
          <w:rFonts w:asciiTheme="minorEastAsia" w:hAnsiTheme="minorEastAsia" w:cs="宋体" w:hint="eastAsia"/>
          <w:color w:val="000000"/>
        </w:rPr>
        <w:t>28</w:t>
      </w:r>
      <w:r w:rsidRPr="00CF3545">
        <w:rPr>
          <w:rFonts w:asciiTheme="minorEastAsia" w:hAnsiTheme="minorEastAsia" w:cs="宋体"/>
          <w:color w:val="000000"/>
        </w:rPr>
        <w:t>）</w:t>
      </w:r>
      <w:r w:rsidRPr="00CF3545">
        <w:rPr>
          <w:rFonts w:asciiTheme="minorEastAsia" w:hAnsiTheme="minorEastAsia" w:cs="宋体" w:hint="eastAsia"/>
          <w:color w:val="000000"/>
        </w:rPr>
        <w:t>0.7mm冷轧钢板：提供2023年之后第三</w:t>
      </w:r>
      <w:proofErr w:type="gramStart"/>
      <w:r w:rsidRPr="00CF3545">
        <w:rPr>
          <w:rFonts w:asciiTheme="minorEastAsia" w:hAnsiTheme="minorEastAsia" w:cs="宋体" w:hint="eastAsia"/>
          <w:color w:val="000000"/>
        </w:rPr>
        <w:t>方专业</w:t>
      </w:r>
      <w:proofErr w:type="gramEnd"/>
      <w:r w:rsidRPr="00CF3545">
        <w:rPr>
          <w:rFonts w:asciiTheme="minorEastAsia" w:hAnsiTheme="minorEastAsia" w:cs="宋体" w:hint="eastAsia"/>
          <w:color w:val="000000"/>
        </w:rPr>
        <w:t>检测机构出具的带有CMA标识的检测合格报告</w:t>
      </w:r>
      <w:r w:rsidR="001F0F70">
        <w:rPr>
          <w:rFonts w:asciiTheme="minorEastAsia" w:hAnsiTheme="minorEastAsia" w:cs="宋体" w:hint="eastAsia"/>
          <w:color w:val="000000"/>
        </w:rPr>
        <w:t>扫描</w:t>
      </w:r>
      <w:r w:rsidRPr="00CF3545">
        <w:rPr>
          <w:rFonts w:asciiTheme="minorEastAsia" w:hAnsiTheme="minorEastAsia" w:cs="宋体" w:hint="eastAsia"/>
          <w:color w:val="000000"/>
        </w:rPr>
        <w:t>件，内容包含硬度达到3H，冲击高度400mm，应无剥落、裂纹、皱纹，中性盐雾试验，涂（镀）</w:t>
      </w:r>
      <w:proofErr w:type="gramStart"/>
      <w:r w:rsidRPr="00CF3545">
        <w:rPr>
          <w:rFonts w:asciiTheme="minorEastAsia" w:hAnsiTheme="minorEastAsia" w:cs="宋体" w:hint="eastAsia"/>
          <w:color w:val="000000"/>
        </w:rPr>
        <w:t>层本身</w:t>
      </w:r>
      <w:proofErr w:type="gramEnd"/>
      <w:r w:rsidRPr="00CF3545">
        <w:rPr>
          <w:rFonts w:asciiTheme="minorEastAsia" w:hAnsiTheme="minorEastAsia" w:cs="宋体" w:hint="eastAsia"/>
          <w:color w:val="000000"/>
        </w:rPr>
        <w:t>的耐腐蚀等级10级，涂（镀）层对基体的保护等级10级，耐霉菌（含黑曲霉、黄曲霉、</w:t>
      </w:r>
      <w:proofErr w:type="gramStart"/>
      <w:r w:rsidRPr="00CF3545">
        <w:rPr>
          <w:rFonts w:asciiTheme="minorEastAsia" w:hAnsiTheme="minorEastAsia" w:cs="宋体" w:hint="eastAsia"/>
          <w:color w:val="000000"/>
        </w:rPr>
        <w:t>腊叶芽枝</w:t>
      </w:r>
      <w:proofErr w:type="gramEnd"/>
      <w:r w:rsidRPr="00CF3545">
        <w:rPr>
          <w:rFonts w:asciiTheme="minorEastAsia" w:hAnsiTheme="minorEastAsia" w:cs="宋体" w:hint="eastAsia"/>
          <w:color w:val="000000"/>
        </w:rPr>
        <w:t>霉、宛氏拟青霉、桔青霉、绿色木霉、出芽短梗霉、链格</w:t>
      </w:r>
      <w:proofErr w:type="gramStart"/>
      <w:r w:rsidRPr="00CF3545">
        <w:rPr>
          <w:rFonts w:asciiTheme="minorEastAsia" w:hAnsiTheme="minorEastAsia" w:cs="宋体" w:hint="eastAsia"/>
          <w:color w:val="000000"/>
        </w:rPr>
        <w:t>孢</w:t>
      </w:r>
      <w:proofErr w:type="gramEnd"/>
      <w:r w:rsidRPr="00CF3545">
        <w:rPr>
          <w:rFonts w:asciiTheme="minorEastAsia" w:hAnsiTheme="minorEastAsia" w:cs="宋体" w:hint="eastAsia"/>
          <w:color w:val="000000"/>
        </w:rPr>
        <w:t>）达到0级。</w:t>
      </w:r>
    </w:p>
    <w:p w14:paraId="5592C03A" w14:textId="4E8590A3" w:rsidR="00671887" w:rsidRPr="00CF3545" w:rsidRDefault="00671887" w:rsidP="00671887">
      <w:pPr>
        <w:widowControl w:val="0"/>
        <w:spacing w:line="460" w:lineRule="exact"/>
        <w:ind w:firstLineChars="210" w:firstLine="504"/>
        <w:jc w:val="both"/>
        <w:rPr>
          <w:rFonts w:asciiTheme="minorEastAsia" w:hAnsiTheme="minorEastAsia"/>
        </w:rPr>
      </w:pPr>
      <w:r w:rsidRPr="00CF3545">
        <w:rPr>
          <w:rFonts w:asciiTheme="minorEastAsia" w:hAnsiTheme="minorEastAsia" w:hint="eastAsia"/>
        </w:rPr>
        <w:t>（</w:t>
      </w:r>
      <w:r w:rsidR="00177C2C">
        <w:rPr>
          <w:rFonts w:asciiTheme="minorEastAsia" w:hAnsiTheme="minorEastAsia" w:hint="eastAsia"/>
        </w:rPr>
        <w:t>四</w:t>
      </w:r>
      <w:r w:rsidRPr="00CF3545">
        <w:rPr>
          <w:rFonts w:asciiTheme="minorEastAsia" w:hAnsiTheme="minorEastAsia" w:hint="eastAsia"/>
        </w:rPr>
        <w:t>）安装要求：</w:t>
      </w:r>
    </w:p>
    <w:p w14:paraId="79E54E21" w14:textId="247A783F"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t>1</w:t>
      </w:r>
      <w:r w:rsidR="000B5D28">
        <w:rPr>
          <w:rFonts w:asciiTheme="minorEastAsia" w:hAnsiTheme="minorEastAsia" w:hint="eastAsia"/>
        </w:rPr>
        <w:t>．现场运输要求：场地设有电梯，</w:t>
      </w:r>
      <w:r w:rsidR="000B5D28" w:rsidRPr="000B5D28">
        <w:rPr>
          <w:rFonts w:asciiTheme="minorEastAsia" w:hAnsiTheme="minorEastAsia" w:hint="eastAsia"/>
        </w:rPr>
        <w:t>电梯开门尺寸900mm</w:t>
      </w:r>
      <w:r w:rsidR="002E2A35">
        <w:rPr>
          <w:rFonts w:asciiTheme="minorEastAsia" w:hAnsiTheme="minorEastAsia" w:hint="eastAsia"/>
        </w:rPr>
        <w:t>×</w:t>
      </w:r>
      <w:r w:rsidR="000B5D28" w:rsidRPr="000B5D28">
        <w:rPr>
          <w:rFonts w:asciiTheme="minorEastAsia" w:hAnsiTheme="minorEastAsia" w:hint="eastAsia"/>
        </w:rPr>
        <w:t>2100mm，轿厢规格1350mm</w:t>
      </w:r>
      <w:r w:rsidR="002E2A35">
        <w:rPr>
          <w:rFonts w:asciiTheme="minorEastAsia" w:hAnsiTheme="minorEastAsia" w:hint="eastAsia"/>
        </w:rPr>
        <w:t>×</w:t>
      </w:r>
      <w:r w:rsidR="000B5D28" w:rsidRPr="000B5D28">
        <w:rPr>
          <w:rFonts w:asciiTheme="minorEastAsia" w:hAnsiTheme="minorEastAsia" w:hint="eastAsia"/>
        </w:rPr>
        <w:t>1400mm</w:t>
      </w:r>
      <w:r w:rsidR="002E2A35">
        <w:rPr>
          <w:rFonts w:asciiTheme="minorEastAsia" w:hAnsiTheme="minorEastAsia" w:hint="eastAsia"/>
        </w:rPr>
        <w:t>×</w:t>
      </w:r>
      <w:r w:rsidR="000B5D28" w:rsidRPr="000B5D28">
        <w:rPr>
          <w:rFonts w:asciiTheme="minorEastAsia" w:hAnsiTheme="minorEastAsia" w:hint="eastAsia"/>
        </w:rPr>
        <w:t>2400mm</w:t>
      </w:r>
      <w:r>
        <w:rPr>
          <w:rFonts w:asciiTheme="minorEastAsia" w:hAnsiTheme="minorEastAsia" w:hint="eastAsia"/>
        </w:rPr>
        <w:t>，供应商参与报价视为知悉运输条件，不得因运输问题增加费用。（本项目不组织集中勘查）</w:t>
      </w:r>
    </w:p>
    <w:p w14:paraId="6CF338C1" w14:textId="0963DD56"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t>2．安装要求：安装时，天花墙面地面</w:t>
      </w:r>
      <w:r w:rsidR="0096228F">
        <w:rPr>
          <w:rFonts w:asciiTheme="minorEastAsia" w:hAnsiTheme="minorEastAsia" w:hint="eastAsia"/>
        </w:rPr>
        <w:t>均</w:t>
      </w:r>
      <w:r w:rsidR="00814884">
        <w:rPr>
          <w:rFonts w:asciiTheme="minorEastAsia" w:hAnsiTheme="minorEastAsia" w:hint="eastAsia"/>
        </w:rPr>
        <w:t>已</w:t>
      </w:r>
      <w:r w:rsidR="0096228F">
        <w:rPr>
          <w:rFonts w:asciiTheme="minorEastAsia" w:hAnsiTheme="minorEastAsia" w:hint="eastAsia"/>
        </w:rPr>
        <w:t>装修完成，其拼装锚固方式，不得破坏安装后的见光面原有装饰面</w:t>
      </w:r>
      <w:r>
        <w:rPr>
          <w:rFonts w:asciiTheme="minorEastAsia" w:hAnsiTheme="minorEastAsia" w:hint="eastAsia"/>
        </w:rPr>
        <w:t>。如对室内装修装饰（包括地板瓷砖）有破坏/损坏，供应商应无偿采用原厂原品质原规格材料恢复至原样。</w:t>
      </w:r>
    </w:p>
    <w:p w14:paraId="49D52C30" w14:textId="77777777"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t>3．如柜子等货物需与天花收口，应采用同货物本体颜色相同的收口线。</w:t>
      </w:r>
    </w:p>
    <w:p w14:paraId="120D12D2" w14:textId="77777777"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t>4．家具摆放的位置以采购人的实际需求为准。</w:t>
      </w:r>
    </w:p>
    <w:p w14:paraId="47C361C8" w14:textId="10722B9A" w:rsidR="00671887" w:rsidRDefault="0096228F" w:rsidP="00671887">
      <w:pPr>
        <w:widowControl w:val="0"/>
        <w:spacing w:line="460" w:lineRule="exact"/>
        <w:ind w:firstLineChars="210" w:firstLine="504"/>
        <w:jc w:val="both"/>
        <w:rPr>
          <w:rFonts w:asciiTheme="minorEastAsia" w:hAnsiTheme="minorEastAsia"/>
        </w:rPr>
      </w:pPr>
      <w:r>
        <w:rPr>
          <w:rFonts w:asciiTheme="minorEastAsia" w:hAnsiTheme="minorEastAsia"/>
        </w:rPr>
        <w:t>5</w:t>
      </w:r>
      <w:r w:rsidR="00671887">
        <w:rPr>
          <w:rFonts w:asciiTheme="minorEastAsia" w:hAnsiTheme="minorEastAsia" w:hint="eastAsia"/>
        </w:rPr>
        <w:t>．采购人要求</w:t>
      </w:r>
      <w:r w:rsidR="003843C7">
        <w:rPr>
          <w:rFonts w:asciiTheme="minorEastAsia" w:hAnsiTheme="minorEastAsia" w:hint="eastAsia"/>
        </w:rPr>
        <w:t>供应商</w:t>
      </w:r>
      <w:r w:rsidR="00671887">
        <w:rPr>
          <w:rFonts w:asciiTheme="minorEastAsia" w:hAnsiTheme="minorEastAsia" w:hint="eastAsia"/>
        </w:rPr>
        <w:t>应先实施样品安装，采购人同意样品安装及放置后，供应商开始实施安装。</w:t>
      </w:r>
    </w:p>
    <w:p w14:paraId="2D8B1737" w14:textId="43064E59" w:rsidR="00671887" w:rsidRDefault="0096228F" w:rsidP="00671887">
      <w:pPr>
        <w:widowControl w:val="0"/>
        <w:spacing w:line="460" w:lineRule="exact"/>
        <w:ind w:firstLineChars="210" w:firstLine="504"/>
        <w:jc w:val="both"/>
        <w:rPr>
          <w:rFonts w:asciiTheme="minorEastAsia" w:hAnsiTheme="minorEastAsia"/>
        </w:rPr>
      </w:pPr>
      <w:r>
        <w:rPr>
          <w:rFonts w:asciiTheme="minorEastAsia" w:hAnsiTheme="minorEastAsia"/>
        </w:rPr>
        <w:t>6</w:t>
      </w:r>
      <w:r w:rsidR="00671887">
        <w:rPr>
          <w:rFonts w:asciiTheme="minorEastAsia" w:hAnsiTheme="minorEastAsia" w:hint="eastAsia"/>
        </w:rPr>
        <w:t>．供应商在实施安装完毕后，须按照采购人的要求负责清理施工场地的卫生，涉及费用由供应商负责承担；如供应商在货物制作、运输、安装过程中造成货物损坏、损失或人员伤亡，由供应商承担。</w:t>
      </w:r>
    </w:p>
    <w:p w14:paraId="4C065F7D" w14:textId="4A54B13C" w:rsidR="00671887" w:rsidRDefault="0096228F" w:rsidP="00671887">
      <w:pPr>
        <w:widowControl w:val="0"/>
        <w:spacing w:line="460" w:lineRule="exact"/>
        <w:ind w:firstLineChars="210" w:firstLine="504"/>
        <w:jc w:val="both"/>
        <w:rPr>
          <w:rFonts w:asciiTheme="minorEastAsia" w:hAnsiTheme="minorEastAsia"/>
        </w:rPr>
      </w:pPr>
      <w:r>
        <w:rPr>
          <w:rFonts w:asciiTheme="minorEastAsia" w:hAnsiTheme="minorEastAsia"/>
        </w:rPr>
        <w:t>7</w:t>
      </w:r>
      <w:r w:rsidR="00671887">
        <w:rPr>
          <w:rFonts w:asciiTheme="minorEastAsia" w:hAnsiTheme="minorEastAsia" w:hint="eastAsia"/>
        </w:rPr>
        <w:t>．供应商中标后，在项目实施现场应服从采购人的管理，并按照招标文件及合同的要求完成现场的安装和验收的工作。</w:t>
      </w:r>
    </w:p>
    <w:p w14:paraId="6B6105F7" w14:textId="2E203413" w:rsidR="00671887" w:rsidRDefault="0096228F" w:rsidP="00671887">
      <w:pPr>
        <w:widowControl w:val="0"/>
        <w:spacing w:line="460" w:lineRule="exact"/>
        <w:ind w:firstLineChars="210" w:firstLine="504"/>
        <w:jc w:val="both"/>
        <w:rPr>
          <w:rFonts w:asciiTheme="minorEastAsia" w:hAnsiTheme="minorEastAsia"/>
        </w:rPr>
      </w:pPr>
      <w:r>
        <w:rPr>
          <w:rFonts w:asciiTheme="minorEastAsia" w:hAnsiTheme="minorEastAsia"/>
        </w:rPr>
        <w:t>8</w:t>
      </w:r>
      <w:r w:rsidR="00671887">
        <w:rPr>
          <w:rFonts w:asciiTheme="minorEastAsia" w:hAnsiTheme="minorEastAsia" w:hint="eastAsia"/>
        </w:rPr>
        <w:t>．供应商必须依照招标文件的要求和投标文件的承诺，将设备安装并调试至正常使用的最佳状态。</w:t>
      </w:r>
    </w:p>
    <w:p w14:paraId="042EB564" w14:textId="68D6129C"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lastRenderedPageBreak/>
        <w:t>（</w:t>
      </w:r>
      <w:r w:rsidR="00177C2C">
        <w:rPr>
          <w:rFonts w:asciiTheme="minorEastAsia" w:hAnsiTheme="minorEastAsia" w:hint="eastAsia"/>
        </w:rPr>
        <w:t>五</w:t>
      </w:r>
      <w:r>
        <w:rPr>
          <w:rFonts w:asciiTheme="minorEastAsia" w:hAnsiTheme="minorEastAsia" w:hint="eastAsia"/>
        </w:rPr>
        <w:t>）其他要求：</w:t>
      </w:r>
    </w:p>
    <w:p w14:paraId="0EF17D18" w14:textId="77777777"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t>1．要求所投产品的安全性、耐湿热、耐擦拭、耐高温、耐污染、耐腐蚀性及耐磨性符合要求。</w:t>
      </w:r>
    </w:p>
    <w:p w14:paraId="6158CB4C" w14:textId="77777777"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hint="eastAsia"/>
        </w:rPr>
        <w:t>2．安装施工期间需做到安全文明施工，不损坏采购人的设备设施，否则原价赔偿。</w:t>
      </w:r>
    </w:p>
    <w:p w14:paraId="267C0AB0" w14:textId="77777777"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rPr>
        <w:t>3</w:t>
      </w:r>
      <w:r>
        <w:rPr>
          <w:rFonts w:asciiTheme="minorEastAsia" w:hAnsiTheme="minorEastAsia" w:hint="eastAsia"/>
        </w:rPr>
        <w:t>．环境标志产品的优先采购以财政部、生态环境部发布的环境标志产品政府采购品目清单为准。</w:t>
      </w:r>
    </w:p>
    <w:p w14:paraId="7FB2C0E0" w14:textId="14252AE4"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rPr>
        <w:t>4</w:t>
      </w:r>
      <w:r>
        <w:rPr>
          <w:rFonts w:asciiTheme="minorEastAsia" w:hAnsiTheme="minorEastAsia" w:hint="eastAsia"/>
        </w:rPr>
        <w:t>．</w:t>
      </w:r>
      <w:r w:rsidR="003843C7">
        <w:rPr>
          <w:rFonts w:asciiTheme="minorEastAsia" w:hAnsiTheme="minorEastAsia" w:hint="eastAsia"/>
        </w:rPr>
        <w:t>供应商</w:t>
      </w:r>
      <w:r>
        <w:rPr>
          <w:rFonts w:asciiTheme="minorEastAsia" w:hAnsiTheme="minorEastAsia" w:hint="eastAsia"/>
        </w:rPr>
        <w:t>应保证采购人在中华人民共和国使用该货物或货物的任何一部分时，免受第三方提出的侵犯其专利权、商标权、著作权或其它知识产权的起诉。</w:t>
      </w:r>
    </w:p>
    <w:p w14:paraId="079E4166" w14:textId="0EA47370"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rPr>
        <w:t>5</w:t>
      </w:r>
      <w:r>
        <w:rPr>
          <w:rFonts w:asciiTheme="minorEastAsia" w:hAnsiTheme="minorEastAsia" w:hint="eastAsia"/>
        </w:rPr>
        <w:t>．货物到达采购人指定地点后，采购人有权委托相关质检单位对其进行抽样检测，抽样检测费用由</w:t>
      </w:r>
      <w:r w:rsidR="003843C7">
        <w:rPr>
          <w:rFonts w:asciiTheme="minorEastAsia" w:hAnsiTheme="minorEastAsia" w:hint="eastAsia"/>
        </w:rPr>
        <w:t>供应商</w:t>
      </w:r>
      <w:r>
        <w:rPr>
          <w:rFonts w:asciiTheme="minorEastAsia" w:hAnsiTheme="minorEastAsia" w:hint="eastAsia"/>
        </w:rPr>
        <w:t>承担。</w:t>
      </w:r>
    </w:p>
    <w:p w14:paraId="5D3F8872" w14:textId="090F0D52"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rPr>
        <w:t>6</w:t>
      </w:r>
      <w:r>
        <w:rPr>
          <w:rFonts w:asciiTheme="minorEastAsia" w:hAnsiTheme="minorEastAsia" w:hint="eastAsia"/>
        </w:rPr>
        <w:t>．</w:t>
      </w:r>
      <w:r w:rsidR="003843C7">
        <w:rPr>
          <w:rFonts w:asciiTheme="minorEastAsia" w:hAnsiTheme="minorEastAsia" w:hint="eastAsia"/>
        </w:rPr>
        <w:t>供应商</w:t>
      </w:r>
      <w:r>
        <w:rPr>
          <w:rFonts w:asciiTheme="minorEastAsia" w:hAnsiTheme="minorEastAsia" w:hint="eastAsia"/>
        </w:rPr>
        <w:t>必须拟定项目进度安排计划，并按照进度安排计划派出适当的技术人员到安装现场负责免费安装和调试工作。在安装施工期间，严格遵守采购人的有关制度。</w:t>
      </w:r>
    </w:p>
    <w:p w14:paraId="69626590" w14:textId="08C3A49E" w:rsidR="00671887" w:rsidRDefault="00671887" w:rsidP="00671887">
      <w:pPr>
        <w:widowControl w:val="0"/>
        <w:spacing w:line="460" w:lineRule="exact"/>
        <w:ind w:firstLineChars="210" w:firstLine="504"/>
        <w:jc w:val="both"/>
        <w:rPr>
          <w:rFonts w:asciiTheme="minorEastAsia" w:hAnsiTheme="minorEastAsia"/>
        </w:rPr>
      </w:pPr>
      <w:r>
        <w:rPr>
          <w:rFonts w:asciiTheme="minorEastAsia" w:hAnsiTheme="minorEastAsia"/>
        </w:rPr>
        <w:t>7</w:t>
      </w:r>
      <w:r>
        <w:rPr>
          <w:rFonts w:asciiTheme="minorEastAsia" w:hAnsiTheme="minorEastAsia" w:hint="eastAsia"/>
        </w:rPr>
        <w:t>．</w:t>
      </w:r>
      <w:r w:rsidR="003843C7">
        <w:rPr>
          <w:rFonts w:asciiTheme="minorEastAsia" w:hAnsiTheme="minorEastAsia" w:hint="eastAsia"/>
        </w:rPr>
        <w:t>供应商</w:t>
      </w:r>
      <w:r w:rsidRPr="00081B0C">
        <w:rPr>
          <w:rFonts w:asciiTheme="minorEastAsia" w:hAnsiTheme="minorEastAsia" w:hint="eastAsia"/>
        </w:rPr>
        <w:t>货物安装结束后，应不少于两次除甲醛工作，并出具甲醛检测报告。</w:t>
      </w:r>
    </w:p>
    <w:p w14:paraId="1C8888A0" w14:textId="3F691C82" w:rsidR="00061066" w:rsidRDefault="00177C2C" w:rsidP="00CF3031">
      <w:pPr>
        <w:pStyle w:val="2"/>
        <w:jc w:val="both"/>
      </w:pPr>
      <w:r>
        <w:rPr>
          <w:rFonts w:hint="eastAsia"/>
        </w:rPr>
        <w:t>三</w:t>
      </w:r>
      <w:r w:rsidR="00061066">
        <w:rPr>
          <w:rFonts w:hint="eastAsia"/>
        </w:rPr>
        <w:t>、</w:t>
      </w:r>
      <w:r w:rsidR="00723928">
        <w:rPr>
          <w:rFonts w:hint="eastAsia"/>
        </w:rPr>
        <w:t>商务</w:t>
      </w:r>
      <w:r w:rsidR="00061066">
        <w:rPr>
          <w:rFonts w:hint="eastAsia"/>
        </w:rPr>
        <w:t>要求</w:t>
      </w:r>
    </w:p>
    <w:p w14:paraId="49FEF7BD" w14:textId="2E55830C" w:rsidR="007E6FE2" w:rsidRPr="007D2321" w:rsidRDefault="007E6FE2" w:rsidP="007E6FE2">
      <w:pPr>
        <w:widowControl w:val="0"/>
        <w:spacing w:line="460" w:lineRule="exact"/>
        <w:ind w:firstLineChars="210" w:firstLine="504"/>
        <w:jc w:val="both"/>
        <w:rPr>
          <w:rFonts w:asciiTheme="minorEastAsia" w:hAnsiTheme="minorEastAsia"/>
        </w:rPr>
      </w:pPr>
      <w:r>
        <w:rPr>
          <w:rFonts w:asciiTheme="minorEastAsia" w:hAnsiTheme="minorEastAsia" w:hint="eastAsia"/>
        </w:rPr>
        <w:t>（一）</w:t>
      </w:r>
      <w:r w:rsidR="00445478">
        <w:rPr>
          <w:rFonts w:asciiTheme="minorEastAsia" w:hAnsiTheme="minorEastAsia" w:hint="eastAsia"/>
        </w:rPr>
        <w:t>供货</w:t>
      </w:r>
      <w:r w:rsidRPr="007D2321">
        <w:rPr>
          <w:rFonts w:asciiTheme="minorEastAsia" w:hAnsiTheme="minorEastAsia" w:hint="eastAsia"/>
        </w:rPr>
        <w:t>期</w:t>
      </w:r>
      <w:r w:rsidRPr="007D2321">
        <w:rPr>
          <w:rFonts w:asciiTheme="minorEastAsia" w:hAnsiTheme="minorEastAsia"/>
        </w:rPr>
        <w:t>：</w:t>
      </w:r>
      <w:bookmarkStart w:id="27" w:name="OLE_LINK3"/>
      <w:bookmarkStart w:id="28" w:name="OLE_LINK4"/>
      <w:r w:rsidRPr="007D2321">
        <w:rPr>
          <w:rFonts w:asciiTheme="minorEastAsia" w:hAnsiTheme="minorEastAsia" w:hint="eastAsia"/>
        </w:rPr>
        <w:t>自</w:t>
      </w:r>
      <w:r w:rsidRPr="007D2321">
        <w:rPr>
          <w:rFonts w:asciiTheme="minorEastAsia" w:hAnsiTheme="minorEastAsia"/>
        </w:rPr>
        <w:t>接到采购人订单之日起</w:t>
      </w:r>
      <w:r w:rsidR="00DA6100" w:rsidRPr="00DA6100">
        <w:rPr>
          <w:rFonts w:asciiTheme="minorEastAsia" w:hAnsiTheme="minorEastAsia" w:hint="eastAsia"/>
          <w:color w:val="FF0000"/>
        </w:rPr>
        <w:t>30天内</w:t>
      </w:r>
      <w:r w:rsidRPr="007D2321">
        <w:rPr>
          <w:rFonts w:asciiTheme="minorEastAsia" w:hAnsiTheme="minorEastAsia" w:hint="eastAsia"/>
        </w:rPr>
        <w:t>完成</w:t>
      </w:r>
      <w:r w:rsidRPr="007D2321">
        <w:rPr>
          <w:rFonts w:asciiTheme="minorEastAsia" w:hAnsiTheme="minorEastAsia"/>
        </w:rPr>
        <w:t>所有货物的供货、安装</w:t>
      </w:r>
      <w:r w:rsidRPr="007D2321">
        <w:rPr>
          <w:rFonts w:asciiTheme="minorEastAsia" w:hAnsiTheme="minorEastAsia" w:hint="eastAsia"/>
        </w:rPr>
        <w:t>调试</w:t>
      </w:r>
      <w:r w:rsidRPr="007D2321">
        <w:rPr>
          <w:rFonts w:asciiTheme="minorEastAsia" w:hAnsiTheme="minorEastAsia"/>
        </w:rPr>
        <w:t>并交付采购人验收合格。</w:t>
      </w:r>
      <w:bookmarkEnd w:id="27"/>
      <w:bookmarkEnd w:id="28"/>
    </w:p>
    <w:p w14:paraId="5572FAFB" w14:textId="77777777" w:rsidR="007E6FE2" w:rsidRDefault="007E6FE2" w:rsidP="007E6FE2">
      <w:pPr>
        <w:widowControl w:val="0"/>
        <w:spacing w:line="460" w:lineRule="exact"/>
        <w:ind w:firstLineChars="210" w:firstLine="504"/>
        <w:jc w:val="both"/>
        <w:rPr>
          <w:rFonts w:asciiTheme="minorEastAsia" w:hAnsiTheme="minorEastAsia"/>
        </w:rPr>
      </w:pPr>
      <w:r>
        <w:rPr>
          <w:rFonts w:asciiTheme="minorEastAsia" w:hAnsiTheme="minorEastAsia" w:hint="eastAsia"/>
        </w:rPr>
        <w:t>（二）售后服务：</w:t>
      </w:r>
    </w:p>
    <w:p w14:paraId="3713498C" w14:textId="0A71F144" w:rsidR="007E6FE2" w:rsidRDefault="007E6FE2" w:rsidP="007E6FE2">
      <w:pPr>
        <w:widowControl w:val="0"/>
        <w:spacing w:line="460" w:lineRule="exact"/>
        <w:ind w:firstLineChars="210" w:firstLine="504"/>
        <w:jc w:val="both"/>
        <w:rPr>
          <w:rFonts w:asciiTheme="minorEastAsia" w:hAnsiTheme="minorEastAsia"/>
        </w:rPr>
      </w:pPr>
      <w:r>
        <w:rPr>
          <w:rFonts w:asciiTheme="minorEastAsia" w:hAnsiTheme="minorEastAsia" w:hint="eastAsia"/>
        </w:rPr>
        <w:t>1．</w:t>
      </w:r>
      <w:r w:rsidR="003843C7">
        <w:rPr>
          <w:rFonts w:asciiTheme="minorEastAsia" w:hAnsiTheme="minorEastAsia" w:hint="eastAsia"/>
        </w:rPr>
        <w:t>供应商</w:t>
      </w:r>
      <w:r>
        <w:rPr>
          <w:rFonts w:asciiTheme="minorEastAsia" w:hAnsiTheme="minorEastAsia" w:hint="eastAsia"/>
        </w:rPr>
        <w:t>应提供满足货物质保期内正常使用的备品备件（如有的话），其费用应包括在报价价格之内。</w:t>
      </w:r>
    </w:p>
    <w:p w14:paraId="26A6137E" w14:textId="4386D4E4" w:rsidR="00A5641B" w:rsidRDefault="007E6FE2" w:rsidP="007E6FE2">
      <w:pPr>
        <w:widowControl w:val="0"/>
        <w:spacing w:line="460" w:lineRule="exact"/>
        <w:ind w:firstLineChars="210" w:firstLine="504"/>
        <w:jc w:val="both"/>
        <w:rPr>
          <w:rFonts w:asciiTheme="minorEastAsia" w:hAnsiTheme="minorEastAsia"/>
        </w:rPr>
      </w:pPr>
      <w:r>
        <w:rPr>
          <w:rFonts w:asciiTheme="minorEastAsia" w:hAnsiTheme="minorEastAsia" w:hint="eastAsia"/>
        </w:rPr>
        <w:t>2．</w:t>
      </w:r>
      <w:r w:rsidR="00A5641B" w:rsidRPr="00A5641B">
        <w:rPr>
          <w:rFonts w:asciiTheme="minorEastAsia" w:hAnsiTheme="minorEastAsia" w:hint="eastAsia"/>
        </w:rPr>
        <w:t>在办公家具保修期内</w:t>
      </w:r>
      <w:r w:rsidR="00A5641B">
        <w:rPr>
          <w:rFonts w:asciiTheme="minorEastAsia" w:hAnsiTheme="minorEastAsia" w:hint="eastAsia"/>
        </w:rPr>
        <w:t>（自办公家具交付使用之日起计算）</w:t>
      </w:r>
      <w:r w:rsidR="00A5641B" w:rsidRPr="00A5641B">
        <w:rPr>
          <w:rFonts w:asciiTheme="minorEastAsia" w:hAnsiTheme="minorEastAsia" w:hint="eastAsia"/>
        </w:rPr>
        <w:t>，一旦办公家具发生质量问题，</w:t>
      </w:r>
      <w:r w:rsidR="00A5641B">
        <w:rPr>
          <w:rFonts w:asciiTheme="minorEastAsia" w:hAnsiTheme="minorEastAsia" w:hint="eastAsia"/>
        </w:rPr>
        <w:t>采购人</w:t>
      </w:r>
      <w:r w:rsidR="00A5641B" w:rsidRPr="00A5641B">
        <w:rPr>
          <w:rFonts w:asciiTheme="minorEastAsia" w:hAnsiTheme="minorEastAsia" w:hint="eastAsia"/>
        </w:rPr>
        <w:t>要求</w:t>
      </w:r>
      <w:r w:rsidR="00A5641B">
        <w:rPr>
          <w:rFonts w:asciiTheme="minorEastAsia" w:hAnsiTheme="minorEastAsia" w:hint="eastAsia"/>
        </w:rPr>
        <w:t>供应商</w:t>
      </w:r>
      <w:r w:rsidR="00A5641B" w:rsidRPr="00A5641B">
        <w:rPr>
          <w:rFonts w:asciiTheme="minorEastAsia" w:hAnsiTheme="minorEastAsia" w:hint="eastAsia"/>
        </w:rPr>
        <w:t>在接到通知2小时内赶到现场进行修理、更换，费用由</w:t>
      </w:r>
      <w:r w:rsidR="00DF49FB">
        <w:rPr>
          <w:rFonts w:asciiTheme="minorEastAsia" w:hAnsiTheme="minorEastAsia" w:hint="eastAsia"/>
        </w:rPr>
        <w:t>供应商</w:t>
      </w:r>
      <w:r w:rsidR="00A5641B" w:rsidRPr="00A5641B">
        <w:rPr>
          <w:rFonts w:asciiTheme="minorEastAsia" w:hAnsiTheme="minorEastAsia" w:hint="eastAsia"/>
        </w:rPr>
        <w:t>负责。如</w:t>
      </w:r>
      <w:r w:rsidR="004E1537">
        <w:rPr>
          <w:rFonts w:asciiTheme="minorEastAsia" w:hAnsiTheme="minorEastAsia" w:hint="eastAsia"/>
        </w:rPr>
        <w:t>采购人</w:t>
      </w:r>
      <w:r w:rsidR="00A5641B" w:rsidRPr="00A5641B">
        <w:rPr>
          <w:rFonts w:asciiTheme="minorEastAsia" w:hAnsiTheme="minorEastAsia" w:hint="eastAsia"/>
        </w:rPr>
        <w:t>在发出通知后</w:t>
      </w:r>
      <w:r w:rsidR="004E1537">
        <w:rPr>
          <w:rFonts w:asciiTheme="minorEastAsia" w:hAnsiTheme="minorEastAsia" w:hint="eastAsia"/>
        </w:rPr>
        <w:t>供应商在</w:t>
      </w:r>
      <w:r w:rsidR="00A5641B" w:rsidRPr="00A5641B">
        <w:rPr>
          <w:rFonts w:asciiTheme="minorEastAsia" w:hAnsiTheme="minorEastAsia" w:hint="eastAsia"/>
        </w:rPr>
        <w:t>24小时内没有答复或处理问题，则视为</w:t>
      </w:r>
      <w:r w:rsidR="004E1537">
        <w:rPr>
          <w:rFonts w:asciiTheme="minorEastAsia" w:hAnsiTheme="minorEastAsia" w:hint="eastAsia"/>
        </w:rPr>
        <w:t>供应商</w:t>
      </w:r>
      <w:r w:rsidR="00A5641B" w:rsidRPr="00A5641B">
        <w:rPr>
          <w:rFonts w:asciiTheme="minorEastAsia" w:hAnsiTheme="minorEastAsia" w:hint="eastAsia"/>
        </w:rPr>
        <w:t>承认质量问题并承担由此而发生的一切费用。保修期间办公家具的一切质量问题，更换部件及办公家具本身质量原因造成的直接经济损失应全部由</w:t>
      </w:r>
      <w:r w:rsidR="004E1537" w:rsidRPr="004E1537">
        <w:rPr>
          <w:rFonts w:asciiTheme="minorEastAsia" w:hAnsiTheme="minorEastAsia" w:hint="eastAsia"/>
        </w:rPr>
        <w:t>供应商</w:t>
      </w:r>
      <w:r w:rsidR="00A5641B" w:rsidRPr="00A5641B">
        <w:rPr>
          <w:rFonts w:asciiTheme="minorEastAsia" w:hAnsiTheme="minorEastAsia" w:hint="eastAsia"/>
        </w:rPr>
        <w:t>负责。</w:t>
      </w:r>
    </w:p>
    <w:p w14:paraId="6E4935D1" w14:textId="1A3A82C6" w:rsidR="007E6FE2" w:rsidRDefault="007E6FE2" w:rsidP="007E6FE2">
      <w:pPr>
        <w:widowControl w:val="0"/>
        <w:spacing w:line="460" w:lineRule="exact"/>
        <w:ind w:firstLineChars="210" w:firstLine="504"/>
        <w:jc w:val="both"/>
        <w:rPr>
          <w:rFonts w:asciiTheme="minorEastAsia" w:hAnsiTheme="minorEastAsia"/>
        </w:rPr>
      </w:pPr>
      <w:r>
        <w:rPr>
          <w:rFonts w:asciiTheme="minorEastAsia" w:hAnsiTheme="minorEastAsia" w:hint="eastAsia"/>
        </w:rPr>
        <w:t>3．质保期内的故障报修，如供应</w:t>
      </w:r>
      <w:proofErr w:type="gramStart"/>
      <w:r>
        <w:rPr>
          <w:rFonts w:asciiTheme="minorEastAsia" w:hAnsiTheme="minorEastAsia" w:hint="eastAsia"/>
        </w:rPr>
        <w:t>商未能</w:t>
      </w:r>
      <w:proofErr w:type="gramEnd"/>
      <w:r>
        <w:rPr>
          <w:rFonts w:asciiTheme="minorEastAsia" w:hAnsiTheme="minorEastAsia" w:hint="eastAsia"/>
        </w:rPr>
        <w:t>做到上款的服务承诺，采购人可采取必要的补救措施，但其风险和费用由</w:t>
      </w:r>
      <w:r w:rsidR="003843C7">
        <w:rPr>
          <w:rFonts w:asciiTheme="minorEastAsia" w:hAnsiTheme="minorEastAsia" w:hint="eastAsia"/>
        </w:rPr>
        <w:t>供应商</w:t>
      </w:r>
      <w:r>
        <w:rPr>
          <w:rFonts w:asciiTheme="minorEastAsia" w:hAnsiTheme="minorEastAsia" w:hint="eastAsia"/>
        </w:rPr>
        <w:t>承担，由</w:t>
      </w:r>
      <w:r>
        <w:rPr>
          <w:rFonts w:asciiTheme="minorEastAsia" w:hAnsiTheme="minorEastAsia" w:hint="eastAsia"/>
        </w:rPr>
        <w:lastRenderedPageBreak/>
        <w:t>于</w:t>
      </w:r>
      <w:r w:rsidR="003843C7">
        <w:rPr>
          <w:rFonts w:asciiTheme="minorEastAsia" w:hAnsiTheme="minorEastAsia" w:hint="eastAsia"/>
        </w:rPr>
        <w:t>供应商</w:t>
      </w:r>
      <w:r>
        <w:rPr>
          <w:rFonts w:asciiTheme="minorEastAsia" w:hAnsiTheme="minorEastAsia" w:hint="eastAsia"/>
        </w:rPr>
        <w:t>的保证服务不到位，质保期的到期时间将顺延。</w:t>
      </w:r>
    </w:p>
    <w:p w14:paraId="09A28A24" w14:textId="0D6506DC" w:rsidR="007E6FE2" w:rsidRDefault="007E6FE2" w:rsidP="007E6FE2">
      <w:pPr>
        <w:widowControl w:val="0"/>
        <w:spacing w:line="460" w:lineRule="exact"/>
        <w:ind w:firstLineChars="210" w:firstLine="504"/>
        <w:jc w:val="both"/>
        <w:rPr>
          <w:rFonts w:asciiTheme="minorEastAsia" w:hAnsiTheme="minorEastAsia"/>
        </w:rPr>
      </w:pPr>
      <w:r>
        <w:rPr>
          <w:rFonts w:asciiTheme="minorEastAsia" w:hAnsiTheme="minorEastAsia" w:hint="eastAsia"/>
        </w:rPr>
        <w:t>4．质保期内因采购人使用、管理不当所造成的损失由采购人承担，</w:t>
      </w:r>
      <w:r w:rsidR="003843C7">
        <w:rPr>
          <w:rFonts w:asciiTheme="minorEastAsia" w:hAnsiTheme="minorEastAsia" w:hint="eastAsia"/>
        </w:rPr>
        <w:t>供应商</w:t>
      </w:r>
      <w:r>
        <w:rPr>
          <w:rFonts w:asciiTheme="minorEastAsia" w:hAnsiTheme="minorEastAsia" w:hint="eastAsia"/>
        </w:rPr>
        <w:t>提供有偿服务（仅支付成本费用）。</w:t>
      </w:r>
    </w:p>
    <w:p w14:paraId="3B9A3A41" w14:textId="561CCC7E" w:rsidR="007E6FE2" w:rsidRDefault="007E6FE2" w:rsidP="007E6FE2">
      <w:pPr>
        <w:widowControl w:val="0"/>
        <w:spacing w:line="460" w:lineRule="exact"/>
        <w:ind w:firstLineChars="210" w:firstLine="504"/>
        <w:jc w:val="both"/>
        <w:rPr>
          <w:rFonts w:asciiTheme="minorEastAsia" w:hAnsiTheme="minorEastAsia"/>
        </w:rPr>
      </w:pPr>
      <w:r>
        <w:rPr>
          <w:rFonts w:asciiTheme="minorEastAsia" w:hAnsiTheme="minorEastAsia" w:hint="eastAsia"/>
        </w:rPr>
        <w:t>5．质保期满后，若有零部件出现故障，经权威部门鉴定属于寿命异常问题（明显短于该零部件正常寿命）时，则由</w:t>
      </w:r>
      <w:r w:rsidR="003843C7">
        <w:rPr>
          <w:rFonts w:asciiTheme="minorEastAsia" w:hAnsiTheme="minorEastAsia" w:hint="eastAsia"/>
        </w:rPr>
        <w:t>供应商</w:t>
      </w:r>
      <w:r>
        <w:rPr>
          <w:rFonts w:asciiTheme="minorEastAsia" w:hAnsiTheme="minorEastAsia" w:hint="eastAsia"/>
        </w:rPr>
        <w:t>负责更换及维修。</w:t>
      </w:r>
    </w:p>
    <w:p w14:paraId="26B9ABC7" w14:textId="0CDCF94D" w:rsidR="007E6FE2" w:rsidRDefault="007E6FE2" w:rsidP="007E6FE2">
      <w:pPr>
        <w:widowControl w:val="0"/>
        <w:spacing w:line="460" w:lineRule="exact"/>
        <w:ind w:firstLineChars="210" w:firstLine="504"/>
        <w:jc w:val="both"/>
        <w:rPr>
          <w:rFonts w:asciiTheme="minorEastAsia" w:hAnsiTheme="minorEastAsia"/>
        </w:rPr>
      </w:pPr>
      <w:r>
        <w:rPr>
          <w:rFonts w:asciiTheme="minorEastAsia" w:hAnsiTheme="minorEastAsia" w:hint="eastAsia"/>
        </w:rPr>
        <w:t>6．质保期满后，应采购人要求，</w:t>
      </w:r>
      <w:r w:rsidR="003843C7">
        <w:rPr>
          <w:rFonts w:asciiTheme="minorEastAsia" w:hAnsiTheme="minorEastAsia" w:hint="eastAsia"/>
        </w:rPr>
        <w:t>供应商</w:t>
      </w:r>
      <w:r>
        <w:rPr>
          <w:rFonts w:asciiTheme="minorEastAsia" w:hAnsiTheme="minorEastAsia" w:hint="eastAsia"/>
        </w:rPr>
        <w:t>应（参考当时的市场价格）按优惠价格与采购人方签订定期维修保养合同及提供采购人所需零配件，</w:t>
      </w:r>
      <w:r w:rsidR="003843C7">
        <w:rPr>
          <w:rFonts w:asciiTheme="minorEastAsia" w:hAnsiTheme="minorEastAsia" w:hint="eastAsia"/>
        </w:rPr>
        <w:t>供应商</w:t>
      </w:r>
      <w:r>
        <w:rPr>
          <w:rFonts w:asciiTheme="minorEastAsia" w:hAnsiTheme="minorEastAsia" w:hint="eastAsia"/>
        </w:rPr>
        <w:t>对货物提供终身维护维修服务,只收取零配件成本费用。</w:t>
      </w:r>
    </w:p>
    <w:p w14:paraId="3BFFB4CE" w14:textId="44CB4340" w:rsidR="007E6FE2" w:rsidRDefault="007E6FE2" w:rsidP="007E6FE2">
      <w:pPr>
        <w:widowControl w:val="0"/>
        <w:spacing w:line="460" w:lineRule="exact"/>
        <w:ind w:firstLineChars="210" w:firstLine="504"/>
        <w:jc w:val="both"/>
        <w:rPr>
          <w:rFonts w:asciiTheme="minorEastAsia" w:hAnsiTheme="minorEastAsia"/>
        </w:rPr>
      </w:pPr>
      <w:r>
        <w:rPr>
          <w:rFonts w:asciiTheme="minorEastAsia" w:hAnsiTheme="minorEastAsia" w:hint="eastAsia"/>
        </w:rPr>
        <w:t>7．质保期内因产品质量或设计缺项等问题，而发生的由</w:t>
      </w:r>
      <w:r w:rsidR="00DF49FB">
        <w:rPr>
          <w:rFonts w:asciiTheme="minorEastAsia" w:hAnsiTheme="minorEastAsia" w:hint="eastAsia"/>
        </w:rPr>
        <w:t>供应商</w:t>
      </w:r>
      <w:r>
        <w:rPr>
          <w:rFonts w:asciiTheme="minorEastAsia" w:hAnsiTheme="minorEastAsia" w:hint="eastAsia"/>
        </w:rPr>
        <w:t>负全部责任，由此给采购人造成损失的一方应负责全部赔偿。</w:t>
      </w:r>
    </w:p>
    <w:p w14:paraId="5BC80F90" w14:textId="33A97EB2" w:rsidR="007E6FE2" w:rsidRDefault="007E6FE2" w:rsidP="007E6FE2">
      <w:pPr>
        <w:widowControl w:val="0"/>
        <w:spacing w:line="460" w:lineRule="exact"/>
        <w:ind w:firstLineChars="210" w:firstLine="504"/>
        <w:jc w:val="both"/>
        <w:rPr>
          <w:rFonts w:asciiTheme="minorEastAsia" w:hAnsiTheme="minorEastAsia"/>
        </w:rPr>
      </w:pPr>
      <w:r w:rsidRPr="00215D95">
        <w:rPr>
          <w:rFonts w:asciiTheme="minorEastAsia" w:hAnsiTheme="minorEastAsia" w:hint="eastAsia"/>
        </w:rPr>
        <w:t>8</w:t>
      </w:r>
      <w:r>
        <w:rPr>
          <w:rFonts w:asciiTheme="minorEastAsia" w:hAnsiTheme="minorEastAsia" w:hint="eastAsia"/>
        </w:rPr>
        <w:t>．质保期为</w:t>
      </w:r>
      <w:r w:rsidRPr="00215D95">
        <w:rPr>
          <w:rFonts w:asciiTheme="minorEastAsia" w:hAnsiTheme="minorEastAsia" w:hint="eastAsia"/>
        </w:rPr>
        <w:t>自安装调试、检测、正常运行并验收合格之日起</w:t>
      </w:r>
      <w:r w:rsidR="00DA6100">
        <w:rPr>
          <w:rFonts w:asciiTheme="minorEastAsia" w:hAnsiTheme="minorEastAsia"/>
          <w:color w:val="FF0000"/>
        </w:rPr>
        <w:t>5</w:t>
      </w:r>
      <w:r w:rsidRPr="00215D95">
        <w:rPr>
          <w:rFonts w:asciiTheme="minorEastAsia" w:hAnsiTheme="minorEastAsia" w:hint="eastAsia"/>
        </w:rPr>
        <w:t>年</w:t>
      </w:r>
      <w:r w:rsidR="00DA6100" w:rsidRPr="00DA6100">
        <w:rPr>
          <w:rFonts w:asciiTheme="minorEastAsia" w:hAnsiTheme="minorEastAsia" w:hint="eastAsia"/>
        </w:rPr>
        <w:t>，每季度对产品进行一次检修</w:t>
      </w:r>
      <w:r w:rsidRPr="00215D95">
        <w:rPr>
          <w:rFonts w:asciiTheme="minorEastAsia" w:hAnsiTheme="minorEastAsia" w:hint="eastAsia"/>
        </w:rPr>
        <w:t>。</w:t>
      </w:r>
    </w:p>
    <w:p w14:paraId="404A0FC5" w14:textId="18A94E28" w:rsidR="00734EC5" w:rsidRPr="00742D05" w:rsidRDefault="00734EC5" w:rsidP="00734EC5">
      <w:pPr>
        <w:widowControl w:val="0"/>
        <w:spacing w:line="460" w:lineRule="exact"/>
        <w:ind w:firstLineChars="210" w:firstLine="504"/>
        <w:jc w:val="both"/>
        <w:rPr>
          <w:rFonts w:asciiTheme="minorEastAsia" w:hAnsiTheme="minorEastAsia"/>
        </w:rPr>
      </w:pPr>
      <w:r>
        <w:rPr>
          <w:rFonts w:asciiTheme="minorEastAsia" w:hAnsiTheme="minorEastAsia" w:hint="eastAsia"/>
        </w:rPr>
        <w:t>（</w:t>
      </w:r>
      <w:r w:rsidR="00DF49FB">
        <w:rPr>
          <w:rFonts w:asciiTheme="minorEastAsia" w:hAnsiTheme="minorEastAsia" w:hint="eastAsia"/>
        </w:rPr>
        <w:t>三</w:t>
      </w:r>
      <w:r>
        <w:rPr>
          <w:rFonts w:asciiTheme="minorEastAsia" w:hAnsiTheme="minorEastAsia" w:hint="eastAsia"/>
        </w:rPr>
        <w:t>）</w:t>
      </w:r>
      <w:r w:rsidRPr="00734EC5">
        <w:rPr>
          <w:rFonts w:asciiTheme="minorEastAsia" w:hAnsiTheme="minorEastAsia" w:hint="eastAsia"/>
        </w:rPr>
        <w:t>付款方式：货物交货经</w:t>
      </w:r>
      <w:r w:rsidR="00A5641B">
        <w:rPr>
          <w:rFonts w:asciiTheme="minorEastAsia" w:hAnsiTheme="minorEastAsia" w:hint="eastAsia"/>
        </w:rPr>
        <w:t>采购人</w:t>
      </w:r>
      <w:r w:rsidRPr="00734EC5">
        <w:rPr>
          <w:rFonts w:asciiTheme="minorEastAsia" w:hAnsiTheme="minorEastAsia" w:hint="eastAsia"/>
        </w:rPr>
        <w:t>验收合格后，</w:t>
      </w:r>
      <w:r w:rsidR="003843C7">
        <w:rPr>
          <w:rFonts w:asciiTheme="minorEastAsia" w:hAnsiTheme="minorEastAsia" w:hint="eastAsia"/>
        </w:rPr>
        <w:t>供应商</w:t>
      </w:r>
      <w:r w:rsidRPr="00734EC5">
        <w:rPr>
          <w:rFonts w:asciiTheme="minorEastAsia" w:hAnsiTheme="minorEastAsia" w:hint="eastAsia"/>
        </w:rPr>
        <w:t>开具发票，</w:t>
      </w:r>
      <w:r w:rsidR="003843C7">
        <w:rPr>
          <w:rFonts w:asciiTheme="minorEastAsia" w:hAnsiTheme="minorEastAsia" w:hint="eastAsia"/>
        </w:rPr>
        <w:t>采购人</w:t>
      </w:r>
      <w:r w:rsidRPr="00734EC5">
        <w:rPr>
          <w:rFonts w:asciiTheme="minorEastAsia" w:hAnsiTheme="minorEastAsia" w:hint="eastAsia"/>
        </w:rPr>
        <w:t>在收到发票后</w:t>
      </w:r>
      <w:r w:rsidR="00DF49FB">
        <w:rPr>
          <w:rFonts w:asciiTheme="minorEastAsia" w:hAnsiTheme="minorEastAsia" w:hint="eastAsia"/>
        </w:rPr>
        <w:t>十个工作日</w:t>
      </w:r>
      <w:r w:rsidRPr="00734EC5">
        <w:rPr>
          <w:rFonts w:asciiTheme="minorEastAsia" w:hAnsiTheme="minorEastAsia" w:hint="eastAsia"/>
        </w:rPr>
        <w:t>内支付交付货物全部款项。</w:t>
      </w:r>
    </w:p>
    <w:p w14:paraId="411AFC00" w14:textId="5D05BF59" w:rsidR="00B87B51" w:rsidRDefault="00177C2C" w:rsidP="00CF3031">
      <w:pPr>
        <w:pStyle w:val="2"/>
        <w:jc w:val="both"/>
      </w:pPr>
      <w:r>
        <w:t>四</w:t>
      </w:r>
      <w:r w:rsidR="00B87B51" w:rsidRPr="008479F5">
        <w:t>、</w:t>
      </w:r>
      <w:r w:rsidR="005C1784">
        <w:t>样品</w:t>
      </w:r>
      <w:r w:rsidR="00B87B51" w:rsidRPr="008479F5">
        <w:t>要求</w:t>
      </w:r>
    </w:p>
    <w:p w14:paraId="1CBB8BE6" w14:textId="7BC498E0" w:rsidR="00521222" w:rsidRDefault="00521222" w:rsidP="004E68B2">
      <w:pPr>
        <w:pStyle w:val="aff4"/>
        <w:ind w:firstLine="482"/>
        <w:rPr>
          <w:b/>
        </w:rPr>
      </w:pPr>
      <w:r w:rsidRPr="00521222">
        <w:rPr>
          <w:b/>
        </w:rPr>
        <w:t>（一）</w:t>
      </w:r>
      <w:r w:rsidRPr="00521222">
        <w:rPr>
          <w:rFonts w:hint="eastAsia"/>
          <w:b/>
        </w:rPr>
        <w:t>提交样品种类</w:t>
      </w:r>
    </w:p>
    <w:p w14:paraId="764D1B3C" w14:textId="4A41E387" w:rsidR="00093086" w:rsidRPr="00093086" w:rsidRDefault="00093086" w:rsidP="004E68B2">
      <w:pPr>
        <w:pStyle w:val="aff4"/>
        <w:ind w:firstLine="480"/>
      </w:pPr>
      <w:r w:rsidRPr="00093086">
        <w:rPr>
          <w:rFonts w:hint="eastAsia"/>
        </w:rPr>
        <w:t>1</w:t>
      </w:r>
      <w:r w:rsidRPr="00093086">
        <w:rPr>
          <w:rFonts w:hint="eastAsia"/>
        </w:rPr>
        <w:t>、成品样品</w:t>
      </w:r>
    </w:p>
    <w:tbl>
      <w:tblPr>
        <w:tblStyle w:val="aff7"/>
        <w:tblW w:w="0" w:type="auto"/>
        <w:tblLook w:val="04A0" w:firstRow="1" w:lastRow="0" w:firstColumn="1" w:lastColumn="0" w:noHBand="0" w:noVBand="1"/>
      </w:tblPr>
      <w:tblGrid>
        <w:gridCol w:w="2325"/>
        <w:gridCol w:w="2318"/>
        <w:gridCol w:w="2923"/>
        <w:gridCol w:w="2360"/>
        <w:gridCol w:w="4066"/>
      </w:tblGrid>
      <w:tr w:rsidR="0057643C" w:rsidRPr="00F30776" w14:paraId="6019E810" w14:textId="77777777" w:rsidTr="002940EE">
        <w:tc>
          <w:tcPr>
            <w:tcW w:w="2325" w:type="dxa"/>
            <w:vAlign w:val="center"/>
          </w:tcPr>
          <w:p w14:paraId="61EC836E" w14:textId="00533126" w:rsidR="0057643C" w:rsidRPr="00F30776" w:rsidRDefault="0057643C" w:rsidP="004E68B2">
            <w:pPr>
              <w:pStyle w:val="aff4"/>
              <w:ind w:firstLineChars="0" w:firstLine="0"/>
              <w:jc w:val="center"/>
              <w:rPr>
                <w:b/>
              </w:rPr>
            </w:pPr>
            <w:r w:rsidRPr="00F30776">
              <w:rPr>
                <w:rFonts w:hint="eastAsia"/>
                <w:b/>
              </w:rPr>
              <w:t>序号</w:t>
            </w:r>
          </w:p>
        </w:tc>
        <w:tc>
          <w:tcPr>
            <w:tcW w:w="2318" w:type="dxa"/>
            <w:tcBorders>
              <w:top w:val="single" w:sz="4" w:space="0" w:color="auto"/>
              <w:left w:val="nil"/>
              <w:bottom w:val="single" w:sz="4" w:space="0" w:color="auto"/>
              <w:right w:val="single" w:sz="4" w:space="0" w:color="auto"/>
            </w:tcBorders>
            <w:shd w:val="clear" w:color="auto" w:fill="auto"/>
            <w:vAlign w:val="center"/>
          </w:tcPr>
          <w:p w14:paraId="497AEE73" w14:textId="782265AE" w:rsidR="0057643C" w:rsidRPr="00F30776" w:rsidRDefault="0057643C" w:rsidP="004E68B2">
            <w:pPr>
              <w:pStyle w:val="aff4"/>
              <w:ind w:firstLineChars="0" w:firstLine="0"/>
              <w:jc w:val="center"/>
              <w:rPr>
                <w:rFonts w:ascii="宋体" w:hAnsi="宋体" w:cs="宋体"/>
                <w:b/>
                <w:sz w:val="22"/>
              </w:rPr>
            </w:pPr>
            <w:r w:rsidRPr="00F30776">
              <w:rPr>
                <w:rFonts w:ascii="宋体" w:hAnsi="宋体" w:cs="宋体" w:hint="eastAsia"/>
                <w:b/>
                <w:sz w:val="22"/>
              </w:rPr>
              <w:t>产品名称</w:t>
            </w:r>
          </w:p>
        </w:tc>
        <w:tc>
          <w:tcPr>
            <w:tcW w:w="2923" w:type="dxa"/>
            <w:tcBorders>
              <w:top w:val="single" w:sz="4" w:space="0" w:color="auto"/>
              <w:left w:val="nil"/>
              <w:bottom w:val="single" w:sz="4" w:space="0" w:color="auto"/>
              <w:right w:val="single" w:sz="4" w:space="0" w:color="auto"/>
            </w:tcBorders>
          </w:tcPr>
          <w:p w14:paraId="14A5F733" w14:textId="5EF8D2CC" w:rsidR="0057643C" w:rsidRPr="00F30776" w:rsidRDefault="0057643C" w:rsidP="004E68B2">
            <w:pPr>
              <w:pStyle w:val="aff4"/>
              <w:ind w:firstLineChars="0" w:firstLine="0"/>
              <w:jc w:val="center"/>
              <w:rPr>
                <w:rFonts w:ascii="宋体" w:hAnsi="宋体" w:cs="宋体"/>
                <w:b/>
                <w:sz w:val="22"/>
              </w:rPr>
            </w:pPr>
            <w:r w:rsidRPr="0057643C">
              <w:rPr>
                <w:rFonts w:ascii="宋体" w:hAnsi="宋体" w:cs="宋体" w:hint="eastAsia"/>
                <w:b/>
                <w:sz w:val="22"/>
              </w:rPr>
              <w:t>参考样式</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0C1A834E" w14:textId="4ED67727" w:rsidR="0057643C" w:rsidRPr="00F30776" w:rsidRDefault="0057643C" w:rsidP="004E68B2">
            <w:pPr>
              <w:pStyle w:val="aff4"/>
              <w:ind w:firstLineChars="0" w:firstLine="0"/>
              <w:jc w:val="center"/>
              <w:rPr>
                <w:rFonts w:ascii="宋体" w:hAnsi="宋体" w:cs="宋体"/>
                <w:b/>
                <w:sz w:val="22"/>
              </w:rPr>
            </w:pPr>
            <w:r w:rsidRPr="00F30776">
              <w:rPr>
                <w:rFonts w:ascii="宋体" w:hAnsi="宋体" w:cs="宋体" w:hint="eastAsia"/>
                <w:b/>
                <w:sz w:val="22"/>
              </w:rPr>
              <w:t>编号</w:t>
            </w:r>
          </w:p>
        </w:tc>
        <w:tc>
          <w:tcPr>
            <w:tcW w:w="4066" w:type="dxa"/>
            <w:tcBorders>
              <w:top w:val="single" w:sz="4" w:space="0" w:color="auto"/>
              <w:left w:val="nil"/>
              <w:bottom w:val="single" w:sz="4" w:space="0" w:color="auto"/>
              <w:right w:val="single" w:sz="4" w:space="0" w:color="auto"/>
            </w:tcBorders>
            <w:shd w:val="clear" w:color="auto" w:fill="auto"/>
            <w:vAlign w:val="center"/>
          </w:tcPr>
          <w:p w14:paraId="702BEC6C" w14:textId="57F893DB" w:rsidR="0057643C" w:rsidRPr="00F30776" w:rsidRDefault="0057643C" w:rsidP="004E68B2">
            <w:pPr>
              <w:pStyle w:val="aff4"/>
              <w:ind w:firstLineChars="0" w:firstLine="0"/>
              <w:jc w:val="center"/>
              <w:rPr>
                <w:rFonts w:ascii="宋体" w:hAnsi="宋体" w:cs="宋体"/>
                <w:b/>
                <w:sz w:val="22"/>
              </w:rPr>
            </w:pPr>
            <w:r w:rsidRPr="00F30776">
              <w:rPr>
                <w:rFonts w:ascii="宋体" w:hAnsi="宋体" w:cs="宋体" w:hint="eastAsia"/>
                <w:b/>
                <w:sz w:val="22"/>
              </w:rPr>
              <w:t>尺寸规格</w:t>
            </w:r>
          </w:p>
        </w:tc>
      </w:tr>
      <w:tr w:rsidR="0057643C" w:rsidRPr="00093086" w14:paraId="34B13BEB" w14:textId="77777777" w:rsidTr="002940EE">
        <w:tc>
          <w:tcPr>
            <w:tcW w:w="2325" w:type="dxa"/>
            <w:vAlign w:val="center"/>
          </w:tcPr>
          <w:p w14:paraId="28F06C4E" w14:textId="7429DB34" w:rsidR="0057643C" w:rsidRPr="00734EC5" w:rsidRDefault="0057643C" w:rsidP="004E68B2">
            <w:pPr>
              <w:pStyle w:val="aff4"/>
              <w:ind w:firstLineChars="0" w:firstLine="0"/>
              <w:jc w:val="center"/>
              <w:rPr>
                <w:b/>
              </w:rPr>
            </w:pPr>
            <w:r w:rsidRPr="00734EC5">
              <w:rPr>
                <w:rFonts w:hint="eastAsia"/>
                <w:b/>
              </w:rPr>
              <w:t>1</w:t>
            </w:r>
          </w:p>
        </w:tc>
        <w:tc>
          <w:tcPr>
            <w:tcW w:w="2318" w:type="dxa"/>
            <w:tcBorders>
              <w:top w:val="single" w:sz="4" w:space="0" w:color="auto"/>
              <w:left w:val="nil"/>
              <w:bottom w:val="single" w:sz="4" w:space="0" w:color="auto"/>
              <w:right w:val="single" w:sz="4" w:space="0" w:color="auto"/>
            </w:tcBorders>
            <w:shd w:val="clear" w:color="auto" w:fill="auto"/>
            <w:vAlign w:val="center"/>
          </w:tcPr>
          <w:p w14:paraId="2A77AC1A" w14:textId="2271F598" w:rsidR="0057643C" w:rsidRPr="00093086" w:rsidRDefault="0057643C" w:rsidP="004E68B2">
            <w:pPr>
              <w:pStyle w:val="aff4"/>
              <w:ind w:firstLineChars="0" w:firstLine="0"/>
              <w:jc w:val="center"/>
            </w:pPr>
            <w:r w:rsidRPr="00093086">
              <w:rPr>
                <w:rFonts w:ascii="宋体" w:hAnsi="宋体" w:cs="宋体" w:hint="eastAsia"/>
                <w:sz w:val="22"/>
              </w:rPr>
              <w:t>旁听椅</w:t>
            </w:r>
          </w:p>
        </w:tc>
        <w:tc>
          <w:tcPr>
            <w:tcW w:w="2923" w:type="dxa"/>
            <w:tcBorders>
              <w:top w:val="single" w:sz="4" w:space="0" w:color="auto"/>
              <w:left w:val="nil"/>
              <w:bottom w:val="single" w:sz="4" w:space="0" w:color="auto"/>
              <w:right w:val="single" w:sz="4" w:space="0" w:color="auto"/>
            </w:tcBorders>
          </w:tcPr>
          <w:p w14:paraId="7FFC5E92" w14:textId="790C5F8F" w:rsidR="0057643C" w:rsidRPr="00093086" w:rsidRDefault="0057643C" w:rsidP="004E68B2">
            <w:pPr>
              <w:pStyle w:val="aff4"/>
              <w:ind w:firstLineChars="0" w:firstLine="0"/>
              <w:jc w:val="center"/>
              <w:rPr>
                <w:rFonts w:ascii="宋体" w:hAnsi="宋体" w:cs="宋体"/>
                <w:sz w:val="22"/>
              </w:rPr>
            </w:pPr>
            <w:r>
              <w:rPr>
                <w:rFonts w:ascii="宋体" w:hAnsi="宋体" w:cs="宋体"/>
                <w:noProof/>
                <w:sz w:val="22"/>
              </w:rPr>
              <w:drawing>
                <wp:inline distT="0" distB="0" distL="0" distR="0" wp14:anchorId="7229B304" wp14:editId="335FB0BF">
                  <wp:extent cx="1542415" cy="1408430"/>
                  <wp:effectExtent l="0" t="0" r="63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42415" cy="1408430"/>
                          </a:xfrm>
                          <a:prstGeom prst="rect">
                            <a:avLst/>
                          </a:prstGeom>
                          <a:noFill/>
                        </pic:spPr>
                      </pic:pic>
                    </a:graphicData>
                  </a:graphic>
                </wp:inline>
              </w:drawing>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4C122B06" w14:textId="3E0925CF" w:rsidR="0057643C" w:rsidRPr="00093086" w:rsidRDefault="0057643C" w:rsidP="004E68B2">
            <w:pPr>
              <w:pStyle w:val="aff4"/>
              <w:ind w:firstLineChars="0" w:firstLine="0"/>
              <w:jc w:val="center"/>
            </w:pPr>
            <w:r w:rsidRPr="00093086">
              <w:rPr>
                <w:rFonts w:ascii="宋体" w:hAnsi="宋体" w:cs="宋体" w:hint="eastAsia"/>
                <w:sz w:val="22"/>
              </w:rPr>
              <w:t>M01</w:t>
            </w:r>
          </w:p>
        </w:tc>
        <w:tc>
          <w:tcPr>
            <w:tcW w:w="4066" w:type="dxa"/>
            <w:tcBorders>
              <w:top w:val="single" w:sz="4" w:space="0" w:color="auto"/>
              <w:left w:val="nil"/>
              <w:bottom w:val="single" w:sz="4" w:space="0" w:color="auto"/>
              <w:right w:val="single" w:sz="4" w:space="0" w:color="auto"/>
            </w:tcBorders>
            <w:shd w:val="clear" w:color="auto" w:fill="auto"/>
            <w:vAlign w:val="center"/>
          </w:tcPr>
          <w:p w14:paraId="70096D41" w14:textId="3752815E" w:rsidR="0057643C" w:rsidRPr="00093086" w:rsidRDefault="0057643C" w:rsidP="004E68B2">
            <w:pPr>
              <w:pStyle w:val="aff4"/>
              <w:ind w:firstLineChars="0" w:firstLine="0"/>
              <w:jc w:val="center"/>
            </w:pPr>
            <w:r w:rsidRPr="00093086">
              <w:rPr>
                <w:rFonts w:ascii="宋体" w:hAnsi="宋体" w:cs="宋体" w:hint="eastAsia"/>
                <w:sz w:val="22"/>
              </w:rPr>
              <w:t>中心距560-580mm</w:t>
            </w:r>
          </w:p>
        </w:tc>
      </w:tr>
    </w:tbl>
    <w:p w14:paraId="62E75C8E" w14:textId="3FB350FA" w:rsidR="008B6C0C" w:rsidRPr="00521222" w:rsidRDefault="008B6C0C" w:rsidP="004E68B2">
      <w:pPr>
        <w:pStyle w:val="aff4"/>
        <w:ind w:firstLine="482"/>
        <w:rPr>
          <w:b/>
        </w:rPr>
      </w:pPr>
      <w:r w:rsidRPr="00521222">
        <w:rPr>
          <w:rFonts w:hint="eastAsia"/>
          <w:b/>
        </w:rPr>
        <w:t>（</w:t>
      </w:r>
      <w:r w:rsidR="00723928">
        <w:rPr>
          <w:rFonts w:hint="eastAsia"/>
          <w:b/>
        </w:rPr>
        <w:t>二</w:t>
      </w:r>
      <w:r w:rsidRPr="00521222">
        <w:rPr>
          <w:rFonts w:hint="eastAsia"/>
          <w:b/>
        </w:rPr>
        <w:t>）样品摆放及安装要求</w:t>
      </w:r>
    </w:p>
    <w:p w14:paraId="60D6AB18" w14:textId="4DEBC553" w:rsidR="008B6C0C" w:rsidRDefault="008B6C0C" w:rsidP="004E68B2">
      <w:pPr>
        <w:pStyle w:val="aff4"/>
        <w:ind w:firstLine="480"/>
      </w:pPr>
      <w:r>
        <w:rPr>
          <w:rFonts w:hint="eastAsia"/>
        </w:rPr>
        <w:lastRenderedPageBreak/>
        <w:t>1</w:t>
      </w:r>
      <w:r>
        <w:rPr>
          <w:rFonts w:hint="eastAsia"/>
        </w:rPr>
        <w:t>．供应商在参与投标时应提供所投产品样品，样品须标明项目名称、项目编号</w:t>
      </w:r>
      <w:r w:rsidR="00B4334F">
        <w:rPr>
          <w:rFonts w:hint="eastAsia"/>
        </w:rPr>
        <w:t>及</w:t>
      </w:r>
      <w:r w:rsidR="00E2372E">
        <w:rPr>
          <w:rFonts w:hint="eastAsia"/>
        </w:rPr>
        <w:t>采购包</w:t>
      </w:r>
      <w:r>
        <w:rPr>
          <w:rFonts w:hint="eastAsia"/>
        </w:rPr>
        <w:t>，并附上说明相关成品所使用的材料及配件的品牌</w:t>
      </w:r>
      <w:r w:rsidR="00B4334F">
        <w:rPr>
          <w:rFonts w:hint="eastAsia"/>
        </w:rPr>
        <w:t>生产厂家</w:t>
      </w:r>
      <w:r>
        <w:rPr>
          <w:rFonts w:hint="eastAsia"/>
        </w:rPr>
        <w:t>/</w:t>
      </w:r>
      <w:r>
        <w:rPr>
          <w:rFonts w:hint="eastAsia"/>
        </w:rPr>
        <w:t>制造</w:t>
      </w:r>
      <w:r w:rsidR="00B4334F">
        <w:rPr>
          <w:rFonts w:hint="eastAsia"/>
        </w:rPr>
        <w:t>商</w:t>
      </w:r>
      <w:r>
        <w:rPr>
          <w:rFonts w:hint="eastAsia"/>
        </w:rPr>
        <w:t>。</w:t>
      </w:r>
    </w:p>
    <w:p w14:paraId="266EAD0F" w14:textId="1FE56E94" w:rsidR="008B6C0C" w:rsidRDefault="008B6C0C" w:rsidP="004E68B2">
      <w:pPr>
        <w:pStyle w:val="aff4"/>
        <w:ind w:firstLine="480"/>
      </w:pPr>
      <w:r>
        <w:rPr>
          <w:rFonts w:hint="eastAsia"/>
        </w:rPr>
        <w:t>2</w:t>
      </w:r>
      <w:r w:rsidR="003843C7">
        <w:rPr>
          <w:rFonts w:hint="eastAsia"/>
        </w:rPr>
        <w:t>．投标样品安装时要注意用电安全，供应商</w:t>
      </w:r>
      <w:r>
        <w:rPr>
          <w:rFonts w:hint="eastAsia"/>
        </w:rPr>
        <w:t>自备电源及相关安装工具。安装过程注意控制噪声和保护现场设备设施，如有损坏，自行修复原样，不得破坏其他</w:t>
      </w:r>
      <w:r w:rsidR="003843C7">
        <w:rPr>
          <w:rFonts w:hint="eastAsia"/>
        </w:rPr>
        <w:t>供应商</w:t>
      </w:r>
      <w:r>
        <w:rPr>
          <w:rFonts w:hint="eastAsia"/>
        </w:rPr>
        <w:t>的样品。</w:t>
      </w:r>
    </w:p>
    <w:p w14:paraId="7EF1DD28" w14:textId="11B6468D" w:rsidR="008B6C0C" w:rsidRDefault="008B6C0C" w:rsidP="004E68B2">
      <w:pPr>
        <w:pStyle w:val="aff4"/>
        <w:ind w:firstLine="480"/>
      </w:pPr>
      <w:r>
        <w:rPr>
          <w:rFonts w:hint="eastAsia"/>
        </w:rPr>
        <w:t>3</w:t>
      </w:r>
      <w:r>
        <w:rPr>
          <w:rFonts w:hint="eastAsia"/>
        </w:rPr>
        <w:t>．样品地点空间有限，自觉依次摆放，不得霸占、侵占。安装完毕后，自行清点样品数量并清走相关垃圾。</w:t>
      </w:r>
    </w:p>
    <w:p w14:paraId="1FBE3707" w14:textId="2486CB6E" w:rsidR="008B6C0C" w:rsidRDefault="008B6C0C" w:rsidP="004E68B2">
      <w:pPr>
        <w:pStyle w:val="aff4"/>
        <w:ind w:firstLine="480"/>
      </w:pPr>
      <w:r>
        <w:rPr>
          <w:rFonts w:hint="eastAsia"/>
        </w:rPr>
        <w:t>4</w:t>
      </w:r>
      <w:r w:rsidR="003843C7">
        <w:rPr>
          <w:rFonts w:hint="eastAsia"/>
        </w:rPr>
        <w:t>．</w:t>
      </w:r>
      <w:r>
        <w:rPr>
          <w:rFonts w:hint="eastAsia"/>
        </w:rPr>
        <w:t>各</w:t>
      </w:r>
      <w:r w:rsidR="003843C7">
        <w:rPr>
          <w:rFonts w:hint="eastAsia"/>
        </w:rPr>
        <w:t>供应商</w:t>
      </w:r>
      <w:r>
        <w:rPr>
          <w:rFonts w:hint="eastAsia"/>
        </w:rPr>
        <w:t>自行携带布料遮蔽样品防雨防潮，不允许查看、拍照或者破坏其他</w:t>
      </w:r>
      <w:r w:rsidR="003843C7">
        <w:rPr>
          <w:rFonts w:hint="eastAsia"/>
        </w:rPr>
        <w:t>供应商</w:t>
      </w:r>
      <w:r>
        <w:rPr>
          <w:rFonts w:hint="eastAsia"/>
        </w:rPr>
        <w:t>的投标样品。</w:t>
      </w:r>
    </w:p>
    <w:p w14:paraId="5F51C5CF" w14:textId="6F45D456" w:rsidR="008B6C0C" w:rsidRDefault="008B6C0C" w:rsidP="004E68B2">
      <w:pPr>
        <w:pStyle w:val="aff4"/>
        <w:ind w:firstLine="480"/>
      </w:pPr>
      <w:r>
        <w:rPr>
          <w:rFonts w:hint="eastAsia"/>
        </w:rPr>
        <w:t>5</w:t>
      </w:r>
      <w:r>
        <w:rPr>
          <w:rFonts w:hint="eastAsia"/>
        </w:rPr>
        <w:t>．</w:t>
      </w:r>
      <w:r w:rsidR="003843C7">
        <w:rPr>
          <w:rFonts w:hint="eastAsia"/>
        </w:rPr>
        <w:t>供应商</w:t>
      </w:r>
      <w:r>
        <w:rPr>
          <w:rFonts w:hint="eastAsia"/>
        </w:rPr>
        <w:t>应当在指定时间前将所有实物样品安装、调试完毕，并撤离现场。</w:t>
      </w:r>
    </w:p>
    <w:p w14:paraId="5F1E6DDD" w14:textId="5EDE99E3" w:rsidR="008B6C0C" w:rsidRPr="00521222" w:rsidRDefault="008B6C0C" w:rsidP="004E68B2">
      <w:pPr>
        <w:pStyle w:val="aff4"/>
        <w:ind w:firstLine="482"/>
        <w:rPr>
          <w:b/>
        </w:rPr>
      </w:pPr>
      <w:r w:rsidRPr="00521222">
        <w:rPr>
          <w:rFonts w:hint="eastAsia"/>
          <w:b/>
        </w:rPr>
        <w:t>（</w:t>
      </w:r>
      <w:r w:rsidR="00723928">
        <w:rPr>
          <w:rFonts w:hint="eastAsia"/>
          <w:b/>
        </w:rPr>
        <w:t>三</w:t>
      </w:r>
      <w:r w:rsidRPr="00521222">
        <w:rPr>
          <w:rFonts w:hint="eastAsia"/>
          <w:b/>
        </w:rPr>
        <w:t>）样品退还</w:t>
      </w:r>
    </w:p>
    <w:p w14:paraId="3D496729" w14:textId="0FB4918F" w:rsidR="008B6C0C" w:rsidRDefault="008B6C0C" w:rsidP="004E68B2">
      <w:pPr>
        <w:pStyle w:val="aff4"/>
        <w:ind w:firstLine="480"/>
      </w:pPr>
      <w:r>
        <w:rPr>
          <w:rFonts w:hint="eastAsia"/>
        </w:rPr>
        <w:t>1</w:t>
      </w:r>
      <w:r>
        <w:rPr>
          <w:rFonts w:hint="eastAsia"/>
        </w:rPr>
        <w:t>．评审工作结束后，中标候选人</w:t>
      </w:r>
      <w:r w:rsidR="003843C7">
        <w:rPr>
          <w:rFonts w:hint="eastAsia"/>
        </w:rPr>
        <w:t>排序</w:t>
      </w:r>
      <w:r>
        <w:rPr>
          <w:rFonts w:hint="eastAsia"/>
        </w:rPr>
        <w:t>前三名供应商提供的样品由采购人统一封存，其他供应商的样品如数退回。招标结果公示结束后，</w:t>
      </w:r>
      <w:r w:rsidR="003843C7">
        <w:rPr>
          <w:rFonts w:hint="eastAsia"/>
        </w:rPr>
        <w:t>供应商</w:t>
      </w:r>
      <w:r>
        <w:rPr>
          <w:rFonts w:hint="eastAsia"/>
        </w:rPr>
        <w:t>的样品由采购人保存，作为验收的依据，其余两名供应商的样品如数退回；</w:t>
      </w:r>
      <w:r w:rsidR="003843C7">
        <w:rPr>
          <w:rFonts w:hint="eastAsia"/>
        </w:rPr>
        <w:t>供应商</w:t>
      </w:r>
      <w:r>
        <w:rPr>
          <w:rFonts w:hint="eastAsia"/>
        </w:rPr>
        <w:t>的样品在全部产品供货完成并验收合格后退还。</w:t>
      </w:r>
    </w:p>
    <w:p w14:paraId="440771FA" w14:textId="5FAEF344" w:rsidR="008B6C0C" w:rsidRDefault="008B6C0C" w:rsidP="004E68B2">
      <w:pPr>
        <w:pStyle w:val="aff4"/>
        <w:ind w:firstLine="480"/>
      </w:pPr>
      <w:r>
        <w:rPr>
          <w:rFonts w:hint="eastAsia"/>
        </w:rPr>
        <w:t>2</w:t>
      </w:r>
      <w:r>
        <w:rPr>
          <w:rFonts w:hint="eastAsia"/>
        </w:rPr>
        <w:t>．领回样品须出示由</w:t>
      </w:r>
      <w:r w:rsidR="003843C7">
        <w:rPr>
          <w:rFonts w:hint="eastAsia"/>
        </w:rPr>
        <w:t>供应商</w:t>
      </w:r>
      <w:r>
        <w:rPr>
          <w:rFonts w:hint="eastAsia"/>
        </w:rPr>
        <w:t>出具的加盖公章的</w:t>
      </w:r>
      <w:r w:rsidR="00B4334F">
        <w:rPr>
          <w:rFonts w:hint="eastAsia"/>
        </w:rPr>
        <w:t>介绍信或</w:t>
      </w:r>
      <w:r>
        <w:rPr>
          <w:rFonts w:hint="eastAsia"/>
        </w:rPr>
        <w:t>授权书，否则不予放行。</w:t>
      </w:r>
    </w:p>
    <w:p w14:paraId="18B05519" w14:textId="364BC596" w:rsidR="00736BE4" w:rsidRDefault="008B6C0C" w:rsidP="001607F8">
      <w:pPr>
        <w:pStyle w:val="aff4"/>
        <w:ind w:firstLine="480"/>
      </w:pPr>
      <w:r>
        <w:rPr>
          <w:rFonts w:hint="eastAsia"/>
        </w:rPr>
        <w:t>3</w:t>
      </w:r>
      <w:r>
        <w:rPr>
          <w:rFonts w:hint="eastAsia"/>
        </w:rPr>
        <w:t>．未中标的</w:t>
      </w:r>
      <w:r w:rsidR="0064508B">
        <w:rPr>
          <w:rFonts w:hint="eastAsia"/>
        </w:rPr>
        <w:t>供应商</w:t>
      </w:r>
      <w:r>
        <w:rPr>
          <w:rFonts w:hint="eastAsia"/>
        </w:rPr>
        <w:t>应在中标结果公告后</w:t>
      </w:r>
      <w:r>
        <w:rPr>
          <w:rFonts w:hint="eastAsia"/>
        </w:rPr>
        <w:t>5</w:t>
      </w:r>
      <w:r>
        <w:rPr>
          <w:rFonts w:hint="eastAsia"/>
        </w:rPr>
        <w:t>个工作日内（上午</w:t>
      </w:r>
      <w:r>
        <w:rPr>
          <w:rFonts w:hint="eastAsia"/>
        </w:rPr>
        <w:t>9:00-11:30</w:t>
      </w:r>
      <w:r>
        <w:rPr>
          <w:rFonts w:hint="eastAsia"/>
        </w:rPr>
        <w:t>，下午</w:t>
      </w:r>
      <w:r>
        <w:rPr>
          <w:rFonts w:hint="eastAsia"/>
        </w:rPr>
        <w:t>14:00-16:30</w:t>
      </w:r>
      <w:r>
        <w:rPr>
          <w:rFonts w:hint="eastAsia"/>
        </w:rPr>
        <w:t>）一次性领回全部样品，</w:t>
      </w:r>
      <w:r w:rsidR="00C50D9C" w:rsidRPr="00C50D9C">
        <w:rPr>
          <w:rFonts w:hint="eastAsia"/>
        </w:rPr>
        <w:t>在此期间出现的丢失或损坏，采购代理机构、采购人概不负任何责任</w:t>
      </w:r>
      <w:r w:rsidR="00C50D9C">
        <w:rPr>
          <w:rFonts w:hint="eastAsia"/>
        </w:rPr>
        <w:t>，</w:t>
      </w:r>
      <w:r>
        <w:rPr>
          <w:rFonts w:hint="eastAsia"/>
        </w:rPr>
        <w:t>逾期未领的，视为</w:t>
      </w:r>
      <w:r w:rsidR="0064508B">
        <w:rPr>
          <w:rFonts w:hint="eastAsia"/>
        </w:rPr>
        <w:t>供应商</w:t>
      </w:r>
      <w:r w:rsidR="00C50D9C">
        <w:rPr>
          <w:rFonts w:hint="eastAsia"/>
        </w:rPr>
        <w:t>放弃投标样品所有权，由采购人自行处理</w:t>
      </w:r>
      <w:r>
        <w:rPr>
          <w:rFonts w:hint="eastAsia"/>
        </w:rPr>
        <w:t>。</w:t>
      </w:r>
    </w:p>
    <w:p w14:paraId="2A3BDD75" w14:textId="77777777" w:rsidR="008B6C0C" w:rsidRPr="008479F5" w:rsidRDefault="008B6C0C" w:rsidP="004E68B2">
      <w:pPr>
        <w:pStyle w:val="aff4"/>
        <w:ind w:firstLineChars="0" w:firstLine="0"/>
      </w:pPr>
    </w:p>
    <w:p w14:paraId="220B5AB6" w14:textId="77777777" w:rsidR="00B87B51" w:rsidRPr="00B87B51" w:rsidRDefault="00B87B51" w:rsidP="004E68B2">
      <w:pPr>
        <w:pStyle w:val="aff4"/>
        <w:ind w:firstLine="480"/>
        <w:sectPr w:rsidR="00B87B51" w:rsidRPr="00B87B51" w:rsidSect="00D2389B">
          <w:footerReference w:type="even" r:id="rId75"/>
          <w:footerReference w:type="default" r:id="rId76"/>
          <w:pgSz w:w="16838" w:h="11906" w:orient="landscape" w:code="9"/>
          <w:pgMar w:top="1418" w:right="1418" w:bottom="1418" w:left="1418" w:header="851" w:footer="992" w:gutter="0"/>
          <w:cols w:space="425"/>
          <w:docGrid w:type="linesAndChars" w:linePitch="460"/>
        </w:sectPr>
      </w:pPr>
    </w:p>
    <w:p w14:paraId="6ABFD21A" w14:textId="5B214F83" w:rsidR="009453D0" w:rsidRPr="009453D0" w:rsidRDefault="009453D0" w:rsidP="006E2DF5">
      <w:pPr>
        <w:pStyle w:val="1"/>
        <w:spacing w:before="230" w:after="230"/>
        <w:rPr>
          <w:color w:val="C00000"/>
        </w:rPr>
      </w:pPr>
      <w:r w:rsidRPr="00405285">
        <w:rPr>
          <w:rFonts w:hint="eastAsia"/>
        </w:rPr>
        <w:lastRenderedPageBreak/>
        <w:t>第四章</w:t>
      </w:r>
      <w:r>
        <w:rPr>
          <w:rFonts w:hint="eastAsia"/>
        </w:rPr>
        <w:t xml:space="preserve">　</w:t>
      </w:r>
      <w:r w:rsidRPr="00405285">
        <w:rPr>
          <w:rFonts w:hint="eastAsia"/>
        </w:rPr>
        <w:t>合同</w:t>
      </w:r>
      <w:r>
        <w:rPr>
          <w:rFonts w:hint="eastAsia"/>
        </w:rPr>
        <w:t>文本</w:t>
      </w:r>
    </w:p>
    <w:p w14:paraId="2D3FD371" w14:textId="36DA591D" w:rsidR="009453D0" w:rsidRPr="00FA4D0E" w:rsidRDefault="009453D0" w:rsidP="009453D0">
      <w:pPr>
        <w:jc w:val="center"/>
        <w:rPr>
          <w:color w:val="C00000"/>
        </w:rPr>
      </w:pPr>
      <w:r w:rsidRPr="00FA4D0E">
        <w:rPr>
          <w:color w:val="C00000"/>
        </w:rPr>
        <w:t>（本合同为中小企业预留合同）</w:t>
      </w:r>
    </w:p>
    <w:p w14:paraId="049F6375" w14:textId="31E3FE0A" w:rsidR="009453D0" w:rsidRPr="003843C7" w:rsidRDefault="009453D0" w:rsidP="009453D0">
      <w:pPr>
        <w:spacing w:beforeLines="50" w:before="230"/>
        <w:ind w:firstLineChars="200" w:firstLine="482"/>
        <w:jc w:val="both"/>
        <w:rPr>
          <w:color w:val="C00000"/>
        </w:rPr>
      </w:pPr>
      <w:r w:rsidRPr="00FA4D0E">
        <w:rPr>
          <w:b/>
        </w:rPr>
        <w:t>甲方（采购人）：</w:t>
      </w:r>
      <w:r w:rsidR="003843C7" w:rsidRPr="003843C7">
        <w:rPr>
          <w:color w:val="C00000"/>
        </w:rPr>
        <w:t xml:space="preserve">_________________ </w:t>
      </w:r>
    </w:p>
    <w:p w14:paraId="71B724F7" w14:textId="5656AA8C" w:rsidR="009453D0" w:rsidRPr="00FA4D0E" w:rsidRDefault="009453D0" w:rsidP="009453D0">
      <w:pPr>
        <w:ind w:firstLineChars="200" w:firstLine="482"/>
        <w:jc w:val="both"/>
        <w:rPr>
          <w:b/>
        </w:rPr>
      </w:pPr>
      <w:r w:rsidRPr="00FA4D0E">
        <w:rPr>
          <w:b/>
        </w:rPr>
        <w:t>乙方（</w:t>
      </w:r>
      <w:r>
        <w:rPr>
          <w:b/>
        </w:rPr>
        <w:t>中标</w:t>
      </w:r>
      <w:r w:rsidRPr="00FA4D0E">
        <w:rPr>
          <w:b/>
        </w:rPr>
        <w:t>供应商）：</w:t>
      </w:r>
      <w:r w:rsidRPr="00FA4D0E">
        <w:rPr>
          <w:color w:val="C00000"/>
        </w:rPr>
        <w:t>_________________</w:t>
      </w:r>
    </w:p>
    <w:p w14:paraId="1A12110B" w14:textId="77777777" w:rsidR="009453D0" w:rsidRPr="00FA4D0E" w:rsidRDefault="009453D0" w:rsidP="009453D0">
      <w:pPr>
        <w:spacing w:beforeLines="50" w:before="230"/>
        <w:jc w:val="both"/>
        <w:rPr>
          <w:rFonts w:cs="Calibri Light"/>
          <w:b/>
        </w:rPr>
      </w:pPr>
      <w:r w:rsidRPr="00FA4D0E">
        <w:rPr>
          <w:rFonts w:cs="Calibri Light"/>
          <w:b/>
        </w:rPr>
        <w:t>一、供货条件：</w:t>
      </w:r>
    </w:p>
    <w:p w14:paraId="4224897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（一）供货地点：甲方指定地点。</w:t>
      </w:r>
    </w:p>
    <w:p w14:paraId="0EBA9C76" w14:textId="2191363B"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96228F">
        <w:rPr>
          <w:rFonts w:asciiTheme="minorHAnsi" w:eastAsiaTheme="minorEastAsia" w:hAnsiTheme="minorHAnsi"/>
          <w:sz w:val="24"/>
          <w:szCs w:val="24"/>
        </w:rPr>
        <w:t>供货</w:t>
      </w:r>
      <w:r w:rsidRPr="00FA4D0E">
        <w:rPr>
          <w:rFonts w:asciiTheme="minorHAnsi" w:eastAsiaTheme="minorEastAsia" w:hAnsiTheme="minorHAnsi"/>
          <w:sz w:val="24"/>
          <w:szCs w:val="24"/>
        </w:rPr>
        <w:t>期：</w:t>
      </w:r>
      <w:r w:rsidRPr="00FA4D0E">
        <w:rPr>
          <w:rFonts w:asciiTheme="minorHAnsi" w:eastAsiaTheme="minorEastAsia" w:hAnsiTheme="minorHAnsi"/>
          <w:sz w:val="24"/>
          <w:szCs w:val="24"/>
        </w:rPr>
        <w:t>_______________</w:t>
      </w:r>
    </w:p>
    <w:p w14:paraId="28110282" w14:textId="2C4ED0F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（三）质保期：</w:t>
      </w:r>
      <w:r w:rsidR="00676601" w:rsidRPr="00FA4D0E">
        <w:rPr>
          <w:rFonts w:asciiTheme="minorHAnsi" w:eastAsiaTheme="minorEastAsia" w:hAnsiTheme="minorHAnsi"/>
          <w:sz w:val="24"/>
          <w:szCs w:val="24"/>
        </w:rPr>
        <w:t xml:space="preserve"> </w:t>
      </w:r>
      <w:r w:rsidRPr="00FA4D0E">
        <w:rPr>
          <w:rFonts w:asciiTheme="minorHAnsi" w:eastAsiaTheme="minorEastAsia" w:hAnsiTheme="minorHAnsi"/>
          <w:sz w:val="24"/>
          <w:szCs w:val="24"/>
        </w:rPr>
        <w:t>_______________</w:t>
      </w:r>
    </w:p>
    <w:p w14:paraId="2F99EC13"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B25C34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（一）合同履行期间，合同单价固定不变，不受市场价格变化因素的影响。</w:t>
      </w:r>
    </w:p>
    <w:p w14:paraId="52C1803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（二）合同单价中已包含原材料成本、设计费、运杂费（含保险费用）、安装调试费、售后服务费、备品备件费、税金及合理利润等全部费用。采购人不再额外承担其他任何费用。</w:t>
      </w:r>
    </w:p>
    <w:p w14:paraId="64619141" w14:textId="2F50F36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（三）实际支付时按照</w:t>
      </w:r>
      <w:r>
        <w:rPr>
          <w:rFonts w:asciiTheme="minorHAnsi" w:eastAsiaTheme="minorEastAsia" w:hAnsiTheme="minorHAnsi"/>
          <w:sz w:val="24"/>
          <w:szCs w:val="24"/>
        </w:rPr>
        <w:t>中标</w:t>
      </w:r>
      <w:r w:rsidRPr="00FA4D0E">
        <w:rPr>
          <w:rFonts w:asciiTheme="minorHAnsi" w:eastAsiaTheme="minorEastAsia" w:hAnsiTheme="minorHAnsi"/>
          <w:sz w:val="24"/>
          <w:szCs w:val="24"/>
        </w:rPr>
        <w:t>单价及实际采购数量据实结算，最终支付的货物总金额不超过本</w:t>
      </w:r>
      <w:r w:rsidR="00E2372E">
        <w:rPr>
          <w:rFonts w:asciiTheme="minorHAnsi" w:eastAsiaTheme="minorEastAsia" w:hAnsiTheme="minorHAnsi" w:hint="eastAsia"/>
          <w:sz w:val="24"/>
          <w:szCs w:val="24"/>
        </w:rPr>
        <w:t>采购包</w:t>
      </w:r>
      <w:r w:rsidRPr="00FA4D0E">
        <w:rPr>
          <w:rFonts w:asciiTheme="minorHAnsi" w:eastAsiaTheme="minorEastAsia" w:hAnsiTheme="minorHAnsi"/>
          <w:sz w:val="24"/>
          <w:szCs w:val="24"/>
        </w:rPr>
        <w:t>采购预算。</w:t>
      </w:r>
    </w:p>
    <w:p w14:paraId="36CEC5F6"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358D3DF1" w14:textId="461C09AB"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w:t>
      </w:r>
      <w:r w:rsidR="00734EC5">
        <w:rPr>
          <w:rFonts w:asciiTheme="minorHAnsi" w:eastAsiaTheme="minorEastAsia" w:hAnsiTheme="minorHAnsi"/>
          <w:sz w:val="24"/>
          <w:szCs w:val="24"/>
        </w:rPr>
        <w:t>方式</w:t>
      </w:r>
      <w:r w:rsidRPr="00FA4D0E">
        <w:rPr>
          <w:rFonts w:asciiTheme="minorHAnsi" w:eastAsiaTheme="minorEastAsia" w:hAnsiTheme="minorHAnsi"/>
          <w:sz w:val="24"/>
          <w:szCs w:val="24"/>
        </w:rPr>
        <w:t>：</w:t>
      </w:r>
    </w:p>
    <w:p w14:paraId="04A6C663" w14:textId="1A13D4B1" w:rsidR="00734EC5" w:rsidRDefault="00734EC5" w:rsidP="009453D0">
      <w:pPr>
        <w:pStyle w:val="a9"/>
        <w:spacing w:line="240" w:lineRule="auto"/>
        <w:ind w:firstLineChars="200" w:firstLine="480"/>
        <w:jc w:val="both"/>
        <w:rPr>
          <w:rFonts w:asciiTheme="minorHAnsi" w:eastAsiaTheme="minorEastAsia" w:hAnsiTheme="minorHAnsi"/>
          <w:sz w:val="24"/>
          <w:szCs w:val="24"/>
        </w:rPr>
      </w:pPr>
      <w:r w:rsidRPr="00734EC5">
        <w:rPr>
          <w:rFonts w:asciiTheme="minorHAnsi" w:eastAsiaTheme="minorEastAsia" w:hAnsiTheme="minorHAnsi" w:hint="eastAsia"/>
          <w:sz w:val="24"/>
          <w:szCs w:val="24"/>
        </w:rPr>
        <w:t>货物交货经甲方验收合格后，</w:t>
      </w:r>
      <w:r w:rsidR="003843C7">
        <w:rPr>
          <w:rFonts w:asciiTheme="minorHAnsi" w:eastAsiaTheme="minorEastAsia" w:hAnsiTheme="minorHAnsi" w:hint="eastAsia"/>
          <w:sz w:val="24"/>
          <w:szCs w:val="24"/>
        </w:rPr>
        <w:t>乙</w:t>
      </w:r>
      <w:r w:rsidRPr="00734EC5">
        <w:rPr>
          <w:rFonts w:asciiTheme="minorHAnsi" w:eastAsiaTheme="minorEastAsia" w:hAnsiTheme="minorHAnsi" w:hint="eastAsia"/>
          <w:sz w:val="24"/>
          <w:szCs w:val="24"/>
        </w:rPr>
        <w:t>方开具发票，甲方在收到发票后</w:t>
      </w:r>
      <w:r w:rsidR="00DF49FB" w:rsidRPr="00DF49FB">
        <w:rPr>
          <w:rFonts w:asciiTheme="minorHAnsi" w:eastAsiaTheme="minorEastAsia" w:hAnsiTheme="minorHAnsi" w:hint="eastAsia"/>
          <w:sz w:val="24"/>
          <w:szCs w:val="24"/>
        </w:rPr>
        <w:t>十个工作日</w:t>
      </w:r>
      <w:r w:rsidRPr="00734EC5">
        <w:rPr>
          <w:rFonts w:asciiTheme="minorHAnsi" w:eastAsiaTheme="minorEastAsia" w:hAnsiTheme="minorHAnsi" w:hint="eastAsia"/>
          <w:sz w:val="24"/>
          <w:szCs w:val="24"/>
        </w:rPr>
        <w:t>内支付交付货物全部款项。</w:t>
      </w:r>
    </w:p>
    <w:p w14:paraId="7E3120DA" w14:textId="0D15817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3DC6536A" w14:textId="7D4DB958" w:rsidR="009453D0" w:rsidRPr="00FA4D0E" w:rsidRDefault="003843C7"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（三）结算方式：交付期满后填写政府采购项目验收单（一式伍份）</w:t>
      </w:r>
      <w:r w:rsidR="009453D0" w:rsidRPr="00FA4D0E">
        <w:rPr>
          <w:rFonts w:asciiTheme="minorHAnsi" w:eastAsiaTheme="minorEastAsia" w:hAnsiTheme="minorHAnsi"/>
          <w:sz w:val="24"/>
          <w:szCs w:val="24"/>
        </w:rPr>
        <w:t>，乙方持</w:t>
      </w:r>
      <w:r w:rsidR="009453D0">
        <w:rPr>
          <w:rFonts w:asciiTheme="minorHAnsi" w:eastAsiaTheme="minorEastAsia" w:hAnsiTheme="minorHAnsi"/>
          <w:sz w:val="24"/>
          <w:szCs w:val="24"/>
        </w:rPr>
        <w:t>中标</w:t>
      </w:r>
      <w:r w:rsidR="009453D0"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009453D0" w:rsidRPr="00FA4D0E">
        <w:rPr>
          <w:rFonts w:asciiTheme="minorHAnsi" w:eastAsiaTheme="minorEastAsia" w:hAnsiTheme="minorHAnsi"/>
          <w:sz w:val="24"/>
          <w:szCs w:val="24"/>
        </w:rPr>
        <w:t>合同、发票、政府采购项目验收单，与甲方结算。</w:t>
      </w:r>
    </w:p>
    <w:p w14:paraId="7C7AEC09"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12BE1001" w14:textId="77777777" w:rsidR="009453D0" w:rsidRDefault="009453D0" w:rsidP="009453D0">
      <w:pPr>
        <w:pStyle w:val="a9"/>
        <w:spacing w:line="240" w:lineRule="auto"/>
        <w:ind w:firstLineChars="200" w:firstLine="482"/>
        <w:jc w:val="both"/>
        <w:rPr>
          <w:rFonts w:asciiTheme="minorHAnsi" w:eastAsiaTheme="minorEastAsia" w:hAnsiTheme="minorHAnsi"/>
          <w:b/>
          <w:sz w:val="24"/>
          <w:szCs w:val="24"/>
        </w:rPr>
      </w:pPr>
      <w:r w:rsidRPr="00FA4D0E">
        <w:rPr>
          <w:rFonts w:asciiTheme="minorHAnsi" w:eastAsiaTheme="minorEastAsia" w:hAnsiTheme="minorHAnsi"/>
          <w:b/>
          <w:sz w:val="24"/>
          <w:szCs w:val="24"/>
        </w:rPr>
        <w:t>（一）甲方的权利和义务</w:t>
      </w:r>
    </w:p>
    <w:p w14:paraId="7E86A4A4" w14:textId="77777777" w:rsidR="000B5D28" w:rsidRPr="000B5D28" w:rsidRDefault="000B5D28" w:rsidP="000B5D28">
      <w:pPr>
        <w:wordWrap w:val="0"/>
        <w:ind w:firstLineChars="200" w:firstLine="480"/>
        <w:jc w:val="both"/>
      </w:pPr>
      <w:r w:rsidRPr="000B5D28">
        <w:rPr>
          <w:rFonts w:hint="eastAsia"/>
        </w:rPr>
        <w:t>1</w:t>
      </w:r>
      <w:r w:rsidRPr="000B5D28">
        <w:t>．甲方有义务保证按合同所规定的内容及时间支付乙方相关费用。</w:t>
      </w:r>
    </w:p>
    <w:p w14:paraId="0E672D1B" w14:textId="77777777" w:rsidR="000B5D28" w:rsidRPr="000B5D28" w:rsidRDefault="000B5D28" w:rsidP="000B5D28">
      <w:pPr>
        <w:wordWrap w:val="0"/>
        <w:ind w:firstLineChars="200" w:firstLine="480"/>
        <w:jc w:val="both"/>
      </w:pPr>
      <w:r w:rsidRPr="000B5D28">
        <w:rPr>
          <w:rFonts w:hint="eastAsia"/>
        </w:rPr>
        <w:t>2</w:t>
      </w:r>
      <w:r w:rsidRPr="000B5D28">
        <w:t>．因乙方原因供货延误，给甲方造成损失或被第三方要求索赔的，乙方应全额承担。</w:t>
      </w:r>
    </w:p>
    <w:p w14:paraId="273A0C4C" w14:textId="77777777" w:rsidR="000B5D28" w:rsidRPr="000B5D28" w:rsidRDefault="000B5D28" w:rsidP="000B5D28">
      <w:pPr>
        <w:wordWrap w:val="0"/>
        <w:ind w:firstLineChars="200" w:firstLine="480"/>
        <w:jc w:val="both"/>
      </w:pPr>
      <w:r w:rsidRPr="000B5D28">
        <w:rPr>
          <w:rFonts w:hint="eastAsia"/>
        </w:rPr>
        <w:lastRenderedPageBreak/>
        <w:t>3</w:t>
      </w:r>
      <w:r w:rsidRPr="000B5D28">
        <w:t>．国家法律、法规所规定由甲方承担的其它责任。</w:t>
      </w:r>
    </w:p>
    <w:p w14:paraId="78F68EE1" w14:textId="77777777" w:rsidR="000B5D28" w:rsidRPr="000B5D28" w:rsidRDefault="000B5D28" w:rsidP="000B5D28">
      <w:pPr>
        <w:widowControl w:val="0"/>
        <w:wordWrap w:val="0"/>
        <w:spacing w:beforeLines="50" w:before="230"/>
        <w:ind w:firstLineChars="200" w:firstLine="482"/>
        <w:jc w:val="both"/>
        <w:rPr>
          <w:b/>
        </w:rPr>
      </w:pPr>
      <w:r w:rsidRPr="000B5D28">
        <w:rPr>
          <w:b/>
        </w:rPr>
        <w:t>（二）乙方的权利和义务</w:t>
      </w:r>
    </w:p>
    <w:p w14:paraId="25D454B0" w14:textId="77777777" w:rsidR="000B5D28" w:rsidRPr="000B5D28" w:rsidRDefault="000B5D28" w:rsidP="000B5D28">
      <w:pPr>
        <w:widowControl w:val="0"/>
        <w:wordWrap w:val="0"/>
        <w:ind w:firstLineChars="200" w:firstLine="480"/>
        <w:jc w:val="both"/>
      </w:pPr>
      <w:r w:rsidRPr="000B5D28">
        <w:t>1</w:t>
      </w:r>
      <w:r w:rsidRPr="000B5D28">
        <w:t>．</w:t>
      </w:r>
      <w:r w:rsidRPr="000B5D28">
        <w:rPr>
          <w:rFonts w:hint="eastAsia"/>
        </w:rPr>
        <w:t>乙方应按照招标文件约定按时按质交付货物。</w:t>
      </w:r>
    </w:p>
    <w:p w14:paraId="5DC19CA8" w14:textId="77777777" w:rsidR="000B5D28" w:rsidRPr="000B5D28" w:rsidRDefault="000B5D28" w:rsidP="000B5D28">
      <w:pPr>
        <w:widowControl w:val="0"/>
        <w:wordWrap w:val="0"/>
        <w:ind w:firstLineChars="200" w:firstLine="480"/>
        <w:jc w:val="both"/>
      </w:pPr>
      <w:r w:rsidRPr="000B5D28">
        <w:t>2</w:t>
      </w:r>
      <w:r w:rsidRPr="000B5D28">
        <w:t>．国家法律、法规所规定由乙方承担的其它责任。</w:t>
      </w:r>
    </w:p>
    <w:p w14:paraId="5B673033" w14:textId="77777777" w:rsidR="009453D0" w:rsidRPr="00FA4D0E" w:rsidRDefault="009453D0" w:rsidP="009453D0">
      <w:pPr>
        <w:spacing w:beforeLines="50" w:before="230"/>
        <w:jc w:val="both"/>
        <w:rPr>
          <w:rFonts w:cs="Calibri Light"/>
          <w:b/>
        </w:rPr>
      </w:pPr>
      <w:r w:rsidRPr="00FA4D0E">
        <w:rPr>
          <w:rFonts w:cs="Calibri Light"/>
          <w:b/>
        </w:rPr>
        <w:t>五、知识产权及承诺</w:t>
      </w:r>
    </w:p>
    <w:p w14:paraId="20B1058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（一）乙方保证所提供的货物或其任何一部分均不会侵犯任何第三方的专利权、商标权、著作权或其他合法权益，否则视为乙方违约，由此产生的一切损失由乙方承担。</w:t>
      </w:r>
    </w:p>
    <w:p w14:paraId="422D95DC" w14:textId="77777777"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406DB3F7" w14:textId="77777777" w:rsidR="002C6405" w:rsidRPr="0022295D" w:rsidRDefault="002C6405" w:rsidP="002C6405">
      <w:pPr>
        <w:spacing w:beforeLines="50" w:before="230"/>
        <w:jc w:val="both"/>
        <w:rPr>
          <w:rFonts w:cs="Calibri Light"/>
          <w:b/>
        </w:rPr>
      </w:pPr>
      <w:r w:rsidRPr="0022295D">
        <w:rPr>
          <w:rFonts w:cs="Calibri Light" w:hint="eastAsia"/>
          <w:b/>
        </w:rPr>
        <w:t>六</w:t>
      </w:r>
      <w:r w:rsidRPr="0022295D">
        <w:rPr>
          <w:rFonts w:cs="Calibri Light"/>
          <w:b/>
        </w:rPr>
        <w:t>、包装</w:t>
      </w:r>
      <w:r w:rsidRPr="0022295D">
        <w:rPr>
          <w:rFonts w:cs="Calibri Light" w:hint="eastAsia"/>
          <w:b/>
        </w:rPr>
        <w:t>和</w:t>
      </w:r>
      <w:r w:rsidRPr="0022295D">
        <w:rPr>
          <w:rFonts w:cs="Calibri Light"/>
          <w:b/>
        </w:rPr>
        <w:t>运输</w:t>
      </w:r>
    </w:p>
    <w:p w14:paraId="4B9DD80F" w14:textId="77777777" w:rsidR="002C6405" w:rsidRPr="0022295D" w:rsidRDefault="002C6405" w:rsidP="002C6405">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（一）产品及其备附件的包装应为出厂时的原包装，包装内应附有详细的装箱清单、出厂合格证明及其他相关资料。</w:t>
      </w:r>
    </w:p>
    <w:p w14:paraId="017687C7" w14:textId="77777777" w:rsidR="002C6405" w:rsidRPr="0022295D" w:rsidRDefault="002C6405" w:rsidP="002C6405">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（二）运输由乙方负责，运杂费已包含在合同价款内，包括从产品供应地点运送至交付地点所含的运输费、装卸费、仓储费、保险费等。</w:t>
      </w:r>
    </w:p>
    <w:p w14:paraId="3B4385FB" w14:textId="77777777" w:rsidR="002C6405" w:rsidRPr="0022295D" w:rsidRDefault="002C6405" w:rsidP="002C6405">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（三）运输方式由乙方自行选择，但必须保证按期交付。</w:t>
      </w:r>
    </w:p>
    <w:p w14:paraId="2877B9DD" w14:textId="77777777" w:rsidR="002C6405" w:rsidRDefault="002C6405" w:rsidP="002C6405">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（四）</w:t>
      </w:r>
      <w:r>
        <w:rPr>
          <w:rFonts w:asciiTheme="minorHAnsi" w:eastAsiaTheme="minorEastAsia" w:hAnsiTheme="minorHAnsi" w:hint="eastAsia"/>
          <w:sz w:val="24"/>
          <w:szCs w:val="24"/>
        </w:rPr>
        <w:t>乙方</w:t>
      </w:r>
      <w:r w:rsidRPr="0022295D">
        <w:rPr>
          <w:rFonts w:asciiTheme="minorHAnsi" w:eastAsiaTheme="minorEastAsia" w:hAnsiTheme="minorHAnsi" w:hint="eastAsia"/>
          <w:sz w:val="24"/>
          <w:szCs w:val="24"/>
        </w:rPr>
        <w:t>提供的产品及相关快递服务的包装要求，</w:t>
      </w:r>
      <w:r>
        <w:rPr>
          <w:rFonts w:asciiTheme="minorHAnsi" w:eastAsiaTheme="minorEastAsia" w:hAnsiTheme="minorHAnsi" w:hint="eastAsia"/>
          <w:sz w:val="24"/>
          <w:szCs w:val="24"/>
        </w:rPr>
        <w:t>应该</w:t>
      </w:r>
      <w:r>
        <w:rPr>
          <w:rFonts w:asciiTheme="minorHAnsi" w:eastAsiaTheme="minorEastAsia" w:hAnsiTheme="minorHAnsi"/>
          <w:sz w:val="24"/>
          <w:szCs w:val="24"/>
        </w:rPr>
        <w:t>严格</w:t>
      </w:r>
      <w:r w:rsidRPr="0022295D">
        <w:rPr>
          <w:rFonts w:asciiTheme="minorHAnsi" w:eastAsiaTheme="minorEastAsia" w:hAnsiTheme="minorHAnsi" w:hint="eastAsia"/>
          <w:sz w:val="24"/>
          <w:szCs w:val="24"/>
        </w:rPr>
        <w:t>按照《商品包装政府采购需求标准（试行）》、《快递包装政府采购需求标准（试行）》</w:t>
      </w:r>
      <w:r>
        <w:rPr>
          <w:rFonts w:asciiTheme="minorHAnsi" w:eastAsiaTheme="minorEastAsia" w:hAnsiTheme="minorHAnsi" w:hint="eastAsia"/>
          <w:sz w:val="24"/>
          <w:szCs w:val="24"/>
        </w:rPr>
        <w:t>（财库办</w:t>
      </w:r>
      <w:proofErr w:type="gramStart"/>
      <w:r w:rsidRPr="0022295D">
        <w:rPr>
          <w:rFonts w:asciiTheme="minorHAnsi" w:eastAsiaTheme="minorEastAsia" w:hAnsiTheme="minorHAnsi" w:hint="eastAsia"/>
          <w:sz w:val="24"/>
          <w:szCs w:val="24"/>
        </w:rPr>
        <w:t>〔</w:t>
      </w:r>
      <w:proofErr w:type="gramEnd"/>
      <w:r>
        <w:rPr>
          <w:rFonts w:asciiTheme="minorHAnsi" w:eastAsiaTheme="minorEastAsia" w:hAnsiTheme="minorHAnsi" w:hint="eastAsia"/>
          <w:sz w:val="24"/>
          <w:szCs w:val="24"/>
        </w:rPr>
        <w:t>2020</w:t>
      </w:r>
      <w:r w:rsidRPr="0022295D">
        <w:rPr>
          <w:rFonts w:asciiTheme="minorHAnsi" w:eastAsiaTheme="minorEastAsia" w:hAnsiTheme="minorHAnsi" w:hint="eastAsia"/>
          <w:sz w:val="24"/>
          <w:szCs w:val="24"/>
        </w:rPr>
        <w:t>﹞</w:t>
      </w:r>
      <w:r>
        <w:rPr>
          <w:rFonts w:asciiTheme="minorHAnsi" w:eastAsiaTheme="minorEastAsia" w:hAnsiTheme="minorHAnsi" w:hint="eastAsia"/>
          <w:sz w:val="24"/>
          <w:szCs w:val="24"/>
        </w:rPr>
        <w:t>123</w:t>
      </w:r>
      <w:r>
        <w:rPr>
          <w:rFonts w:asciiTheme="minorHAnsi" w:eastAsiaTheme="minorEastAsia" w:hAnsiTheme="minorHAnsi" w:hint="eastAsia"/>
          <w:sz w:val="24"/>
          <w:szCs w:val="24"/>
        </w:rPr>
        <w:t>号）文件执行。</w:t>
      </w:r>
    </w:p>
    <w:p w14:paraId="009DCA7C" w14:textId="7CC2A676" w:rsidR="002C6405" w:rsidRPr="002C6405" w:rsidRDefault="002C6405" w:rsidP="002C6405">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（五）</w:t>
      </w:r>
      <w:r w:rsidRPr="0022295D">
        <w:rPr>
          <w:rFonts w:asciiTheme="minorHAnsi" w:eastAsiaTheme="minorEastAsia" w:hAnsiTheme="minorHAnsi" w:hint="eastAsia"/>
          <w:sz w:val="24"/>
          <w:szCs w:val="24"/>
        </w:rPr>
        <w:t>产品及其备附件到达甲方指定地点后，乙方应按有关技术规程和甲方要求进行存放和保管。</w:t>
      </w:r>
    </w:p>
    <w:p w14:paraId="69DAEAE4" w14:textId="0335F3E2" w:rsidR="009453D0" w:rsidRPr="00FA4D0E" w:rsidRDefault="002C6405" w:rsidP="009453D0">
      <w:pPr>
        <w:spacing w:beforeLines="50" w:before="230"/>
        <w:jc w:val="both"/>
        <w:rPr>
          <w:rFonts w:cs="Calibri Light"/>
          <w:b/>
        </w:rPr>
      </w:pPr>
      <w:r>
        <w:rPr>
          <w:rFonts w:cs="Calibri Light" w:hint="eastAsia"/>
          <w:b/>
        </w:rPr>
        <w:t>七</w:t>
      </w:r>
      <w:r w:rsidR="009453D0" w:rsidRPr="00FA4D0E">
        <w:rPr>
          <w:rFonts w:cs="Calibri Light"/>
          <w:b/>
        </w:rPr>
        <w:t>、验收</w:t>
      </w:r>
    </w:p>
    <w:p w14:paraId="0E72221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（一）全部货物送达指定地点后，甲方有权委托相关质检单位对其进行抽样检测，抽样检测费用由乙方承担。</w:t>
      </w:r>
    </w:p>
    <w:p w14:paraId="4B92B07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（二）项目完工后，乙方向甲方发出验收申请。甲方组织乙方（必要时请有关专家）进行验收，验收合格后，填写政府采购项目验收单（一式伍份）作为对项目的最终认可。</w:t>
      </w:r>
    </w:p>
    <w:p w14:paraId="55886C1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（三）乙方向甲方提供实施过程中的所有资料，以便甲方日后管理和维护。</w:t>
      </w:r>
    </w:p>
    <w:p w14:paraId="6DA89F2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（四）验收要求：</w:t>
      </w:r>
    </w:p>
    <w:p w14:paraId="78EE765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．甲方组建验收小组，按国家有关规定规范进行验收，若无国家标准按行业标准验收，必要时邀请相关专业人员或机构参与验收。因货物质量问题发生争议时，由甲方当</w:t>
      </w:r>
      <w:r w:rsidRPr="00FA4D0E">
        <w:rPr>
          <w:rFonts w:asciiTheme="minorHAnsi" w:eastAsiaTheme="minorEastAsia" w:hAnsiTheme="minorHAnsi"/>
          <w:sz w:val="24"/>
          <w:szCs w:val="24"/>
        </w:rPr>
        <w:lastRenderedPageBreak/>
        <w:t>地质量技术监督部门鉴定。货物符合质量技术标准的，鉴定费由甲方承担；否则鉴定费由乙方承担。</w:t>
      </w:r>
    </w:p>
    <w:p w14:paraId="6F3F5D25" w14:textId="55C9668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．乙方须为验收提供必需的一切条件及相关费用。其标准不能低于</w:t>
      </w:r>
      <w:r w:rsidR="009A0911">
        <w:rPr>
          <w:rFonts w:asciiTheme="minorHAnsi" w:eastAsiaTheme="minorEastAsia" w:hAnsiTheme="minorHAnsi"/>
          <w:sz w:val="24"/>
          <w:szCs w:val="24"/>
        </w:rPr>
        <w:t>投标</w:t>
      </w:r>
      <w:r w:rsidRPr="00FA4D0E">
        <w:rPr>
          <w:rFonts w:asciiTheme="minorHAnsi" w:eastAsiaTheme="minorEastAsia" w:hAnsiTheme="minorHAnsi"/>
          <w:sz w:val="24"/>
          <w:szCs w:val="24"/>
        </w:rPr>
        <w:t>文件中所承诺的质量要求。</w:t>
      </w:r>
    </w:p>
    <w:p w14:paraId="308C022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（五）验收依据：</w:t>
      </w:r>
    </w:p>
    <w:p w14:paraId="063A6204" w14:textId="424AC372"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w:t>
      </w:r>
      <w:r w:rsidR="00D7704E">
        <w:rPr>
          <w:rFonts w:asciiTheme="minorHAnsi" w:eastAsiaTheme="minorEastAsia" w:hAnsiTheme="minorHAnsi"/>
          <w:sz w:val="24"/>
          <w:szCs w:val="24"/>
        </w:rPr>
        <w:t>招标</w:t>
      </w:r>
      <w:r w:rsidRPr="00FA4D0E">
        <w:rPr>
          <w:rFonts w:asciiTheme="minorHAnsi" w:eastAsiaTheme="minorEastAsia" w:hAnsiTheme="minorHAnsi"/>
          <w:sz w:val="24"/>
          <w:szCs w:val="24"/>
        </w:rPr>
        <w:t>文件、</w:t>
      </w:r>
      <w:r w:rsidR="00D7704E">
        <w:rPr>
          <w:rFonts w:asciiTheme="minorHAnsi" w:eastAsiaTheme="minorEastAsia" w:hAnsiTheme="minorHAnsi"/>
          <w:sz w:val="24"/>
          <w:szCs w:val="24"/>
        </w:rPr>
        <w:t>投标</w:t>
      </w:r>
      <w:r w:rsidRPr="00FA4D0E">
        <w:rPr>
          <w:rFonts w:asciiTheme="minorHAnsi" w:eastAsiaTheme="minorEastAsia" w:hAnsiTheme="minorHAnsi"/>
          <w:sz w:val="24"/>
          <w:szCs w:val="24"/>
        </w:rPr>
        <w:t>文件、澄清表（函）；</w:t>
      </w:r>
    </w:p>
    <w:p w14:paraId="08CEE582"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w:t>
      </w:r>
      <w:r>
        <w:rPr>
          <w:rFonts w:asciiTheme="minorHAnsi" w:eastAsiaTheme="minorEastAsia" w:hAnsiTheme="minorHAnsi"/>
          <w:sz w:val="24"/>
          <w:szCs w:val="24"/>
        </w:rPr>
        <w:t>其</w:t>
      </w:r>
      <w:r w:rsidRPr="00FA4D0E">
        <w:rPr>
          <w:rFonts w:asciiTheme="minorHAnsi" w:eastAsiaTheme="minorEastAsia" w:hAnsiTheme="minorHAnsi"/>
          <w:sz w:val="24"/>
          <w:szCs w:val="24"/>
        </w:rPr>
        <w:t>附件；</w:t>
      </w:r>
    </w:p>
    <w:p w14:paraId="04476C9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431DB7D2" w14:textId="0BF49055" w:rsidR="009453D0" w:rsidRPr="00FA4D0E" w:rsidRDefault="002C6405" w:rsidP="009453D0">
      <w:pPr>
        <w:spacing w:beforeLines="50" w:before="230"/>
        <w:jc w:val="both"/>
        <w:rPr>
          <w:rFonts w:cs="Calibri Light"/>
          <w:b/>
        </w:rPr>
      </w:pPr>
      <w:r>
        <w:rPr>
          <w:rFonts w:cs="Calibri Light" w:hint="eastAsia"/>
          <w:b/>
        </w:rPr>
        <w:t>八</w:t>
      </w:r>
      <w:r w:rsidR="009453D0" w:rsidRPr="00FA4D0E">
        <w:rPr>
          <w:rFonts w:cs="Calibri Light"/>
          <w:b/>
        </w:rPr>
        <w:t>、违约责任</w:t>
      </w:r>
    </w:p>
    <w:p w14:paraId="6621BA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（一）违约责任：</w:t>
      </w:r>
    </w:p>
    <w:p w14:paraId="36F89CFE" w14:textId="29CC5716"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乙方交付的货物</w:t>
      </w:r>
      <w:r>
        <w:rPr>
          <w:rFonts w:asciiTheme="minorHAnsi" w:eastAsiaTheme="minorEastAsia" w:hAnsiTheme="minorHAnsi"/>
          <w:sz w:val="24"/>
          <w:szCs w:val="24"/>
        </w:rPr>
        <w:t>、提供的服务</w:t>
      </w:r>
      <w:r w:rsidRPr="00FA4D0E">
        <w:rPr>
          <w:rFonts w:asciiTheme="minorHAnsi" w:eastAsiaTheme="minorEastAsia" w:hAnsiTheme="minorHAnsi"/>
          <w:sz w:val="24"/>
          <w:szCs w:val="24"/>
        </w:rPr>
        <w:t>不符合本合同规定的，甲方有权拒收，并且乙方须向甲方支付本合同总价</w:t>
      </w:r>
      <w:r w:rsidRPr="00FA4D0E">
        <w:rPr>
          <w:rFonts w:asciiTheme="minorHAnsi" w:eastAsiaTheme="minorEastAsia" w:hAnsiTheme="minorHAnsi"/>
          <w:sz w:val="24"/>
          <w:szCs w:val="24"/>
        </w:rPr>
        <w:t>10%</w:t>
      </w:r>
      <w:r w:rsidRPr="00FA4D0E">
        <w:rPr>
          <w:rFonts w:asciiTheme="minorHAnsi" w:eastAsiaTheme="minorEastAsia" w:hAnsiTheme="minorHAnsi"/>
          <w:sz w:val="24"/>
          <w:szCs w:val="24"/>
        </w:rPr>
        <w:t>的违约金。</w:t>
      </w:r>
    </w:p>
    <w:p w14:paraId="22C4B28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（二）其他违约责任由双方平等协商后补充。</w:t>
      </w:r>
    </w:p>
    <w:p w14:paraId="6F02BB8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未按合同要求提供货物或货物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56E181AF" w14:textId="1975C9F1" w:rsidR="009453D0" w:rsidRPr="00FA4D0E" w:rsidRDefault="002C6405" w:rsidP="009453D0">
      <w:pPr>
        <w:spacing w:beforeLines="50" w:before="230"/>
        <w:jc w:val="both"/>
        <w:rPr>
          <w:rFonts w:cs="Calibri Light"/>
          <w:b/>
        </w:rPr>
      </w:pPr>
      <w:r>
        <w:rPr>
          <w:rFonts w:cs="Calibri Light" w:hint="eastAsia"/>
          <w:b/>
        </w:rPr>
        <w:t>九</w:t>
      </w:r>
      <w:r w:rsidR="009453D0" w:rsidRPr="00FA4D0E">
        <w:rPr>
          <w:rFonts w:cs="Calibri Light"/>
          <w:b/>
        </w:rPr>
        <w:t>、合同的变更和修改、中止和终止</w:t>
      </w:r>
    </w:p>
    <w:p w14:paraId="24390DCA" w14:textId="64D0587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2E4D7B">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3BD2B17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（二）甲方因乙方不履约或乙方其他原因而解除合同的，乙方须返还甲方全部费用、赔偿甲方由此产生的损失并承担其他相关责任，相应责任承担方式按照本合同第</w:t>
      </w:r>
      <w:r w:rsidRPr="00FA4D0E">
        <w:rPr>
          <w:rFonts w:asciiTheme="minorHAnsi" w:eastAsiaTheme="minorEastAsia" w:hAnsiTheme="minorHAnsi"/>
          <w:sz w:val="24"/>
          <w:szCs w:val="24"/>
        </w:rPr>
        <w:t>8</w:t>
      </w:r>
      <w:r w:rsidRPr="00FA4D0E">
        <w:rPr>
          <w:rFonts w:asciiTheme="minorHAnsi" w:eastAsiaTheme="minorEastAsia" w:hAnsiTheme="minorHAnsi"/>
          <w:sz w:val="24"/>
          <w:szCs w:val="24"/>
        </w:rPr>
        <w:t>条约定执行。</w:t>
      </w:r>
    </w:p>
    <w:p w14:paraId="1CEFB73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33558D28" w14:textId="282AB420" w:rsidR="009453D0" w:rsidRPr="00FA4D0E" w:rsidRDefault="002C6405" w:rsidP="009453D0">
      <w:pPr>
        <w:spacing w:beforeLines="50" w:before="230"/>
        <w:jc w:val="both"/>
        <w:rPr>
          <w:rFonts w:cs="Calibri Light"/>
          <w:b/>
        </w:rPr>
      </w:pPr>
      <w:r>
        <w:rPr>
          <w:rFonts w:cs="Calibri Light" w:hint="eastAsia"/>
          <w:b/>
        </w:rPr>
        <w:t>十</w:t>
      </w:r>
      <w:r w:rsidR="009453D0" w:rsidRPr="00FA4D0E">
        <w:rPr>
          <w:rFonts w:cs="Calibri Light"/>
          <w:b/>
        </w:rPr>
        <w:t>、保密条款</w:t>
      </w:r>
    </w:p>
    <w:p w14:paraId="741503E1"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（一）乙方应遵守国家有关保密的法律法规和行业规定，并对甲方提供的资料负有保密义务。</w:t>
      </w:r>
    </w:p>
    <w:p w14:paraId="6542D27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4F90DF4B" w14:textId="094CFD7B" w:rsidR="009453D0" w:rsidRPr="00FA4D0E" w:rsidRDefault="009453D0" w:rsidP="009453D0">
      <w:pPr>
        <w:spacing w:beforeLines="50" w:before="230"/>
        <w:jc w:val="both"/>
        <w:rPr>
          <w:rFonts w:cs="Calibri Light"/>
          <w:b/>
        </w:rPr>
      </w:pPr>
      <w:r w:rsidRPr="00FA4D0E">
        <w:rPr>
          <w:rFonts w:cs="Calibri Light"/>
          <w:b/>
        </w:rPr>
        <w:t>十</w:t>
      </w:r>
      <w:r w:rsidR="002C6405">
        <w:rPr>
          <w:rFonts w:cs="Calibri Light" w:hint="eastAsia"/>
          <w:b/>
        </w:rPr>
        <w:t>一</w:t>
      </w:r>
      <w:r w:rsidRPr="00FA4D0E">
        <w:rPr>
          <w:rFonts w:cs="Calibri Light"/>
          <w:b/>
        </w:rPr>
        <w:t>、争议解决</w:t>
      </w:r>
    </w:p>
    <w:p w14:paraId="03D325B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65A1B9E"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59E26333" w14:textId="77777777" w:rsidR="009453D0" w:rsidRPr="00FA4D0E" w:rsidRDefault="009453D0" w:rsidP="009453D0">
      <w:pPr>
        <w:wordWrap w:val="0"/>
        <w:ind w:firstLineChars="200" w:firstLine="480"/>
        <w:jc w:val="both"/>
      </w:pPr>
      <w:r w:rsidRPr="00FA4D0E">
        <w:t>1</w:t>
      </w:r>
      <w:r w:rsidRPr="00FA4D0E">
        <w:t>．提交西安仲裁委员会。</w:t>
      </w:r>
    </w:p>
    <w:p w14:paraId="5D047D7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104DDADB" w14:textId="7A14A7CC" w:rsidR="009453D0" w:rsidRPr="00FA4D0E" w:rsidRDefault="009453D0" w:rsidP="009453D0">
      <w:pPr>
        <w:spacing w:beforeLines="50" w:before="230"/>
        <w:jc w:val="both"/>
        <w:rPr>
          <w:rFonts w:cs="Calibri Light"/>
          <w:b/>
        </w:rPr>
      </w:pPr>
      <w:r w:rsidRPr="00FA4D0E">
        <w:rPr>
          <w:rFonts w:cs="Calibri Light"/>
          <w:b/>
        </w:rPr>
        <w:t>十</w:t>
      </w:r>
      <w:r w:rsidR="002C6405">
        <w:rPr>
          <w:rFonts w:cs="Calibri Light" w:hint="eastAsia"/>
          <w:b/>
        </w:rPr>
        <w:t>二</w:t>
      </w:r>
      <w:r w:rsidRPr="00FA4D0E">
        <w:rPr>
          <w:rFonts w:cs="Calibri Light"/>
          <w:b/>
        </w:rPr>
        <w:t>、不可抗力</w:t>
      </w:r>
    </w:p>
    <w:p w14:paraId="15D1C5D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2BA0CC5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52CBCE4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6FB5DEEC" w14:textId="24E14ED0" w:rsidR="009453D0" w:rsidRPr="00FA4D0E" w:rsidRDefault="009453D0" w:rsidP="009453D0">
      <w:pPr>
        <w:spacing w:beforeLines="50" w:before="230"/>
        <w:jc w:val="both"/>
        <w:rPr>
          <w:rFonts w:cs="Calibri Light"/>
          <w:b/>
        </w:rPr>
      </w:pPr>
      <w:r w:rsidRPr="00FA4D0E">
        <w:rPr>
          <w:rFonts w:cs="Calibri Light"/>
          <w:b/>
        </w:rPr>
        <w:t>十</w:t>
      </w:r>
      <w:r w:rsidR="002C6405">
        <w:rPr>
          <w:rFonts w:cs="Calibri Light" w:hint="eastAsia"/>
          <w:b/>
        </w:rPr>
        <w:t>三</w:t>
      </w:r>
      <w:r w:rsidRPr="00FA4D0E">
        <w:rPr>
          <w:rFonts w:cs="Calibri Light"/>
          <w:b/>
        </w:rPr>
        <w:t>、合同生效及其他</w:t>
      </w:r>
    </w:p>
    <w:p w14:paraId="2F35EF1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4322C3E3" w14:textId="3E4BB7A1"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sidR="00D34190">
        <w:rPr>
          <w:rFonts w:asciiTheme="minorHAnsi" w:eastAsiaTheme="minorEastAsia" w:hAnsiTheme="minorHAnsi"/>
          <w:sz w:val="24"/>
          <w:szCs w:val="24"/>
        </w:rPr>
        <w:t>4</w:t>
      </w:r>
      <w:r w:rsidRPr="00FA4D0E">
        <w:rPr>
          <w:rFonts w:asciiTheme="minorHAnsi" w:eastAsiaTheme="minorEastAsia" w:hAnsiTheme="minorHAnsi"/>
          <w:sz w:val="24"/>
          <w:szCs w:val="24"/>
        </w:rPr>
        <w:t>份，甲方、乙方各执</w:t>
      </w:r>
      <w:r w:rsidR="00D34190">
        <w:rPr>
          <w:rFonts w:asciiTheme="minorHAnsi" w:eastAsiaTheme="minorEastAsia" w:hAnsiTheme="minorHAnsi"/>
          <w:sz w:val="24"/>
          <w:szCs w:val="24"/>
        </w:rPr>
        <w:t>2</w:t>
      </w:r>
      <w:r w:rsidRPr="00FA4D0E">
        <w:rPr>
          <w:rFonts w:asciiTheme="minorHAnsi" w:eastAsiaTheme="minorEastAsia" w:hAnsiTheme="minorHAnsi"/>
          <w:sz w:val="24"/>
          <w:szCs w:val="24"/>
        </w:rPr>
        <w:t>份。</w:t>
      </w:r>
    </w:p>
    <w:p w14:paraId="27C1B694" w14:textId="77777777" w:rsidR="009453D0" w:rsidRPr="00FA4D0E" w:rsidRDefault="009453D0" w:rsidP="009453D0">
      <w:pPr>
        <w:pStyle w:val="a9"/>
        <w:spacing w:line="240" w:lineRule="auto"/>
        <w:ind w:firstLineChars="200" w:firstLine="480"/>
        <w:jc w:val="both"/>
        <w:rPr>
          <w:rFonts w:asciiTheme="minorHAnsi" w:eastAsiaTheme="minorEastAsia" w:hAnsiTheme="minorHAnsi"/>
          <w:color w:val="7030A0"/>
          <w:sz w:val="24"/>
          <w:szCs w:val="24"/>
        </w:rPr>
      </w:pPr>
      <w:r w:rsidRPr="00FA4D0E">
        <w:rPr>
          <w:rFonts w:asciiTheme="minorHAnsi" w:eastAsiaTheme="minorEastAsia" w:hAnsiTheme="minorHAnsi"/>
          <w:sz w:val="24"/>
          <w:szCs w:val="24"/>
        </w:rPr>
        <w:t>（三）未尽事宜由双方在签订合同时具体明确或签订补充合同。</w:t>
      </w:r>
    </w:p>
    <w:p w14:paraId="4D8620CF" w14:textId="77777777" w:rsidR="009453D0" w:rsidRDefault="009453D0" w:rsidP="009453D0">
      <w:r>
        <w:br w:type="page"/>
      </w:r>
    </w:p>
    <w:p w14:paraId="066AACEE" w14:textId="77777777" w:rsidR="00405285" w:rsidRDefault="00405285" w:rsidP="00405285">
      <w:pPr>
        <w:pStyle w:val="1"/>
        <w:spacing w:before="230" w:after="230"/>
      </w:pPr>
      <w:bookmarkStart w:id="29" w:name="_Toc100219616"/>
      <w:r w:rsidRPr="00405285">
        <w:rPr>
          <w:rFonts w:hint="eastAsia"/>
        </w:rPr>
        <w:lastRenderedPageBreak/>
        <w:t>第五章</w:t>
      </w:r>
      <w:r w:rsidR="00E777FC">
        <w:rPr>
          <w:rFonts w:hint="eastAsia"/>
        </w:rPr>
        <w:t xml:space="preserve">　投标</w:t>
      </w:r>
      <w:r w:rsidRPr="00405285">
        <w:rPr>
          <w:rFonts w:hint="eastAsia"/>
        </w:rPr>
        <w:t>文件构成及格式</w:t>
      </w:r>
      <w:bookmarkEnd w:id="29"/>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38C61182" w14:textId="23A90A12" w:rsidR="00405285" w:rsidRPr="00842D6E" w:rsidRDefault="00A94247" w:rsidP="00405285">
      <w:pPr>
        <w:jc w:val="center"/>
        <w:rPr>
          <w:rFonts w:cstheme="minorHAnsi"/>
          <w:b/>
          <w:color w:val="C00000"/>
          <w:sz w:val="44"/>
          <w:szCs w:val="44"/>
        </w:rPr>
      </w:pPr>
      <w:r>
        <w:rPr>
          <w:rFonts w:cstheme="minorHAnsi"/>
          <w:b/>
          <w:color w:val="C00000"/>
          <w:sz w:val="44"/>
          <w:szCs w:val="44"/>
        </w:rPr>
        <w:t>〈项目名称〉</w:t>
      </w:r>
    </w:p>
    <w:p w14:paraId="219A8A16" w14:textId="77777777" w:rsidR="00405285" w:rsidRPr="00B03CED" w:rsidRDefault="00E777FC" w:rsidP="00405285">
      <w:pPr>
        <w:jc w:val="center"/>
        <w:rPr>
          <w:rFonts w:ascii="华文中宋" w:eastAsia="华文中宋" w:hAnsi="华文中宋" w:cstheme="minorHAnsi"/>
          <w:sz w:val="96"/>
          <w:szCs w:val="96"/>
        </w:rPr>
      </w:pPr>
      <w:r w:rsidRPr="00B64D3C">
        <w:rPr>
          <w:rFonts w:ascii="华文中宋" w:eastAsia="华文中宋" w:hAnsi="华文中宋" w:cstheme="minorHAnsi"/>
          <w:spacing w:val="315"/>
          <w:sz w:val="96"/>
          <w:szCs w:val="96"/>
          <w:fitText w:val="5778" w:id="-1540037120"/>
        </w:rPr>
        <w:t>投标</w:t>
      </w:r>
      <w:r w:rsidR="00405285" w:rsidRPr="00B64D3C">
        <w:rPr>
          <w:rFonts w:ascii="华文中宋" w:eastAsia="华文中宋" w:hAnsi="华文中宋" w:cstheme="minorHAnsi"/>
          <w:spacing w:val="315"/>
          <w:sz w:val="96"/>
          <w:szCs w:val="96"/>
          <w:fitText w:val="5778" w:id="-1540037120"/>
        </w:rPr>
        <w:t>文</w:t>
      </w:r>
      <w:r w:rsidR="00405285" w:rsidRPr="00B64D3C">
        <w:rPr>
          <w:rFonts w:ascii="华文中宋" w:eastAsia="华文中宋" w:hAnsi="华文中宋" w:cstheme="minorHAnsi"/>
          <w:spacing w:val="22"/>
          <w:sz w:val="96"/>
          <w:szCs w:val="96"/>
          <w:fitText w:val="5778" w:id="-1540037120"/>
        </w:rPr>
        <w:t>件</w:t>
      </w:r>
    </w:p>
    <w:p w14:paraId="40B02A03" w14:textId="6F38AB63"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CZX20XX-XXXX</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D2389B">
          <w:footerReference w:type="even" r:id="rId77"/>
          <w:footerReference w:type="default" r:id="rId78"/>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D2389B">
          <w:footerReference w:type="even" r:id="rId79"/>
          <w:footerReference w:type="default" r:id="rId80"/>
          <w:pgSz w:w="11906" w:h="16838" w:code="9"/>
          <w:pgMar w:top="1418" w:right="1418" w:bottom="1418" w:left="1418" w:header="851" w:footer="992" w:gutter="0"/>
          <w:cols w:space="425"/>
          <w:docGrid w:type="linesAndChars" w:linePitch="460"/>
        </w:sectPr>
      </w:pPr>
    </w:p>
    <w:p w14:paraId="79170807" w14:textId="77777777" w:rsidR="002111A6" w:rsidRDefault="002111A6" w:rsidP="002111A6">
      <w:pPr>
        <w:keepNext/>
        <w:spacing w:beforeLines="50" w:before="230" w:afterLines="50" w:after="230"/>
        <w:jc w:val="center"/>
        <w:outlineLvl w:val="1"/>
        <w:rPr>
          <w:rFonts w:ascii="Calibri" w:eastAsia="黑体" w:hAnsi="Calibri"/>
          <w:kern w:val="32"/>
          <w:sz w:val="32"/>
        </w:rPr>
      </w:pPr>
      <w:bookmarkStart w:id="30" w:name="OLE_LINK16"/>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7A022D50" w14:textId="04FDCC3B" w:rsidR="00830864" w:rsidRPr="00CF3031" w:rsidRDefault="00830864" w:rsidP="00830864">
      <w:pPr>
        <w:pStyle w:val="a9"/>
        <w:jc w:val="center"/>
        <w:rPr>
          <w:rFonts w:asciiTheme="minorHAnsi" w:eastAsiaTheme="minorEastAsia" w:hAnsiTheme="minorHAnsi"/>
          <w:b/>
          <w:color w:val="C00000"/>
          <w:sz w:val="24"/>
          <w:szCs w:val="24"/>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911"/>
        <w:gridCol w:w="2912"/>
      </w:tblGrid>
      <w:tr w:rsidR="00B94367" w:rsidRPr="00CF3031" w14:paraId="5EE4C17F" w14:textId="77777777" w:rsidTr="000E49C1">
        <w:trPr>
          <w:trHeight w:val="525"/>
          <w:jc w:val="center"/>
        </w:trPr>
        <w:tc>
          <w:tcPr>
            <w:tcW w:w="3246" w:type="dxa"/>
            <w:vMerge w:val="restart"/>
            <w:tcBorders>
              <w:top w:val="single" w:sz="2" w:space="0" w:color="auto"/>
              <w:left w:val="single" w:sz="2" w:space="0" w:color="auto"/>
              <w:tl2br w:val="single" w:sz="2" w:space="0" w:color="auto"/>
            </w:tcBorders>
          </w:tcPr>
          <w:p w14:paraId="1C2DB71B" w14:textId="77777777" w:rsidR="00B94367" w:rsidRPr="00CF3031" w:rsidRDefault="00B94367" w:rsidP="000B7806">
            <w:pPr>
              <w:spacing w:line="440" w:lineRule="exact"/>
              <w:ind w:right="280"/>
              <w:jc w:val="right"/>
              <w:rPr>
                <w:rFonts w:cstheme="minorHAnsi"/>
                <w:b/>
                <w:color w:val="000000"/>
              </w:rPr>
            </w:pPr>
            <w:r w:rsidRPr="00CF3031">
              <w:rPr>
                <w:rFonts w:cstheme="minorHAnsi"/>
                <w:b/>
                <w:color w:val="000000"/>
              </w:rPr>
              <w:t>报价内容</w:t>
            </w:r>
          </w:p>
          <w:p w14:paraId="20D63677" w14:textId="77777777" w:rsidR="00B94367" w:rsidRPr="00CF3031" w:rsidRDefault="00B94367" w:rsidP="000B7806">
            <w:pPr>
              <w:rPr>
                <w:rFonts w:cstheme="minorHAnsi"/>
                <w:color w:val="000000"/>
              </w:rPr>
            </w:pPr>
          </w:p>
          <w:p w14:paraId="54F43AC9" w14:textId="4CFDEB63" w:rsidR="00B94367"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911" w:type="dxa"/>
            <w:tcBorders>
              <w:top w:val="single" w:sz="2" w:space="0" w:color="auto"/>
            </w:tcBorders>
            <w:shd w:val="clear" w:color="auto" w:fill="F2F2F2" w:themeFill="background1" w:themeFillShade="F2"/>
            <w:vAlign w:val="center"/>
          </w:tcPr>
          <w:p w14:paraId="25DC6CB0" w14:textId="3F100AD2" w:rsidR="00B94367" w:rsidRPr="0013081C" w:rsidRDefault="00B94367" w:rsidP="000B7806">
            <w:pPr>
              <w:jc w:val="center"/>
              <w:rPr>
                <w:rFonts w:cstheme="minorHAnsi"/>
                <w:b/>
              </w:rPr>
            </w:pPr>
            <w:r w:rsidRPr="0013081C">
              <w:rPr>
                <w:rFonts w:cstheme="minorHAnsi"/>
                <w:b/>
              </w:rPr>
              <w:t>A</w:t>
            </w:r>
          </w:p>
        </w:tc>
        <w:tc>
          <w:tcPr>
            <w:tcW w:w="2912" w:type="dxa"/>
            <w:tcBorders>
              <w:top w:val="single" w:sz="2" w:space="0" w:color="auto"/>
              <w:right w:val="single" w:sz="2" w:space="0" w:color="auto"/>
            </w:tcBorders>
            <w:shd w:val="clear" w:color="auto" w:fill="F2F2F2" w:themeFill="background1" w:themeFillShade="F2"/>
            <w:vAlign w:val="center"/>
          </w:tcPr>
          <w:p w14:paraId="50BC325C" w14:textId="2FB86EDA" w:rsidR="00B94367" w:rsidRPr="0013081C" w:rsidRDefault="00B94367" w:rsidP="00B94367">
            <w:pPr>
              <w:jc w:val="center"/>
              <w:rPr>
                <w:rFonts w:cstheme="minorHAnsi"/>
                <w:b/>
              </w:rPr>
            </w:pPr>
            <w:r w:rsidRPr="0013081C">
              <w:rPr>
                <w:rFonts w:cstheme="minorHAnsi"/>
                <w:b/>
              </w:rPr>
              <w:t>B</w:t>
            </w:r>
          </w:p>
        </w:tc>
      </w:tr>
      <w:tr w:rsidR="00B94367" w:rsidRPr="00CF3031" w14:paraId="6306AB89" w14:textId="77777777" w:rsidTr="00A14C72">
        <w:trPr>
          <w:trHeight w:val="490"/>
          <w:jc w:val="center"/>
        </w:trPr>
        <w:tc>
          <w:tcPr>
            <w:tcW w:w="3246" w:type="dxa"/>
            <w:vMerge/>
            <w:tcBorders>
              <w:left w:val="single" w:sz="2" w:space="0" w:color="auto"/>
              <w:tl2br w:val="single" w:sz="2" w:space="0" w:color="auto"/>
            </w:tcBorders>
          </w:tcPr>
          <w:p w14:paraId="08E00952" w14:textId="77777777" w:rsidR="00B94367" w:rsidRPr="00CF3031" w:rsidRDefault="00B94367" w:rsidP="00B94367">
            <w:pPr>
              <w:spacing w:line="440" w:lineRule="exact"/>
              <w:ind w:right="280"/>
              <w:jc w:val="right"/>
              <w:rPr>
                <w:rFonts w:cstheme="minorHAnsi"/>
                <w:b/>
                <w:color w:val="000000"/>
              </w:rPr>
            </w:pPr>
          </w:p>
        </w:tc>
        <w:tc>
          <w:tcPr>
            <w:tcW w:w="2911" w:type="dxa"/>
            <w:vAlign w:val="center"/>
          </w:tcPr>
          <w:p w14:paraId="3D6D6613" w14:textId="63499BAB" w:rsidR="00B94367" w:rsidRPr="0013081C" w:rsidRDefault="007F599D" w:rsidP="00B94367">
            <w:pPr>
              <w:spacing w:line="440" w:lineRule="exact"/>
              <w:jc w:val="center"/>
              <w:rPr>
                <w:b/>
              </w:rPr>
            </w:pPr>
            <w:r>
              <w:rPr>
                <w:rFonts w:hint="eastAsia"/>
                <w:b/>
              </w:rPr>
              <w:t>单价</w:t>
            </w:r>
            <w:r w:rsidR="00B94367" w:rsidRPr="0013081C">
              <w:rPr>
                <w:b/>
              </w:rPr>
              <w:t>合计（元）</w:t>
            </w:r>
          </w:p>
        </w:tc>
        <w:tc>
          <w:tcPr>
            <w:tcW w:w="2912" w:type="dxa"/>
            <w:tcBorders>
              <w:right w:val="single" w:sz="2" w:space="0" w:color="auto"/>
            </w:tcBorders>
            <w:vAlign w:val="center"/>
          </w:tcPr>
          <w:p w14:paraId="5DBE27B8" w14:textId="227E13BE" w:rsidR="00B94367" w:rsidRPr="0013081C" w:rsidRDefault="00445478" w:rsidP="00B94367">
            <w:pPr>
              <w:jc w:val="center"/>
              <w:rPr>
                <w:b/>
              </w:rPr>
            </w:pPr>
            <w:r>
              <w:rPr>
                <w:b/>
              </w:rPr>
              <w:t>供货</w:t>
            </w:r>
            <w:r w:rsidR="00B94367" w:rsidRPr="0013081C">
              <w:rPr>
                <w:b/>
              </w:rPr>
              <w:t>期</w:t>
            </w:r>
          </w:p>
        </w:tc>
      </w:tr>
      <w:tr w:rsidR="00B94367" w:rsidRPr="00CF3031" w14:paraId="5D1BF144" w14:textId="77777777" w:rsidTr="00A14C72">
        <w:trPr>
          <w:trHeight w:val="975"/>
          <w:jc w:val="center"/>
        </w:trPr>
        <w:tc>
          <w:tcPr>
            <w:tcW w:w="3246" w:type="dxa"/>
            <w:tcBorders>
              <w:left w:val="single" w:sz="2" w:space="0" w:color="auto"/>
            </w:tcBorders>
            <w:vAlign w:val="center"/>
          </w:tcPr>
          <w:p w14:paraId="7B02B392"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11EFA3FA" w14:textId="3B6D936E" w:rsidR="00A14C72" w:rsidRPr="00CF3031" w:rsidRDefault="00CA2995" w:rsidP="0013081C">
            <w:pPr>
              <w:spacing w:line="440" w:lineRule="exact"/>
              <w:jc w:val="center"/>
              <w:rPr>
                <w:rFonts w:cstheme="minorHAnsi"/>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911" w:type="dxa"/>
            <w:vAlign w:val="center"/>
          </w:tcPr>
          <w:p w14:paraId="0F0AEFC1" w14:textId="5A768945" w:rsidR="00B94367" w:rsidRPr="00CF3031" w:rsidRDefault="00B94367" w:rsidP="00B94367">
            <w:pPr>
              <w:spacing w:line="440" w:lineRule="exact"/>
              <w:jc w:val="center"/>
              <w:rPr>
                <w:rFonts w:cstheme="minorHAnsi"/>
                <w:color w:val="000000"/>
              </w:rPr>
            </w:pPr>
          </w:p>
        </w:tc>
        <w:tc>
          <w:tcPr>
            <w:tcW w:w="2912" w:type="dxa"/>
            <w:tcBorders>
              <w:right w:val="single" w:sz="2" w:space="0" w:color="auto"/>
            </w:tcBorders>
            <w:vAlign w:val="center"/>
          </w:tcPr>
          <w:p w14:paraId="5BA82839" w14:textId="77777777" w:rsidR="00B94367" w:rsidRPr="00CF3031" w:rsidRDefault="00B94367" w:rsidP="00B94367">
            <w:pPr>
              <w:spacing w:line="440" w:lineRule="exact"/>
              <w:jc w:val="center"/>
              <w:rPr>
                <w:rFonts w:cstheme="minorHAnsi"/>
                <w:color w:val="000000"/>
              </w:rPr>
            </w:pPr>
          </w:p>
        </w:tc>
      </w:tr>
    </w:tbl>
    <w:p w14:paraId="24C5DF27" w14:textId="3DA70784" w:rsidR="002111A6" w:rsidRPr="00CF3031" w:rsidRDefault="002111A6"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1C1FD881" w14:textId="77777777" w:rsidR="00B94367" w:rsidRPr="00CF3031" w:rsidRDefault="00B94367" w:rsidP="002111A6">
      <w:pPr>
        <w:spacing w:beforeLines="50" w:before="230"/>
        <w:rPr>
          <w:kern w:val="24"/>
        </w:rPr>
      </w:pPr>
    </w:p>
    <w:p w14:paraId="766A26C5" w14:textId="02CD7ABB" w:rsidR="0055098B" w:rsidRPr="00CF3031" w:rsidRDefault="0013081C" w:rsidP="00AF2614">
      <w:pPr>
        <w:jc w:val="both"/>
        <w:rPr>
          <w:kern w:val="24"/>
        </w:rPr>
      </w:pPr>
      <w:r>
        <w:rPr>
          <w:kern w:val="24"/>
        </w:rPr>
        <w:t>〖</w:t>
      </w:r>
      <w:r w:rsidRPr="00FA4D0E">
        <w:rPr>
          <w:kern w:val="24"/>
        </w:rPr>
        <w:t>注</w:t>
      </w:r>
      <w:r>
        <w:rPr>
          <w:kern w:val="24"/>
        </w:rPr>
        <w:t>〗</w:t>
      </w:r>
      <w:r w:rsidR="0055098B" w:rsidRPr="00CF3031">
        <w:rPr>
          <w:kern w:val="24"/>
        </w:rPr>
        <w:t>（一）以下情况按无效投标处理：</w:t>
      </w:r>
    </w:p>
    <w:p w14:paraId="615E5172" w14:textId="2BFFE93C" w:rsidR="0055098B" w:rsidRPr="00CF3031" w:rsidRDefault="00423A23" w:rsidP="00AF2614">
      <w:pPr>
        <w:ind w:firstLineChars="200" w:firstLine="480"/>
        <w:jc w:val="both"/>
        <w:rPr>
          <w:kern w:val="24"/>
        </w:rPr>
      </w:pPr>
      <w:r w:rsidRPr="00CF3031">
        <w:rPr>
          <w:kern w:val="24"/>
        </w:rPr>
        <w:t>1</w:t>
      </w:r>
      <w:r w:rsidRPr="00CF3031">
        <w:rPr>
          <w:kern w:val="24"/>
        </w:rPr>
        <w:t>．</w:t>
      </w:r>
      <w:r w:rsidR="0055098B" w:rsidRPr="00CF3031">
        <w:rPr>
          <w:kern w:val="24"/>
        </w:rPr>
        <w:t>A</w:t>
      </w:r>
      <w:r w:rsidR="0055098B" w:rsidRPr="00CF3031">
        <w:rPr>
          <w:kern w:val="24"/>
        </w:rPr>
        <w:t>栏未按</w:t>
      </w:r>
      <w:r w:rsidR="0031590A" w:rsidRPr="00CF3031">
        <w:rPr>
          <w:kern w:val="24"/>
        </w:rPr>
        <w:t>银行</w:t>
      </w:r>
      <w:r w:rsidR="0055098B" w:rsidRPr="00CF3031">
        <w:rPr>
          <w:kern w:val="24"/>
        </w:rPr>
        <w:t>小写金额样式填写，</w:t>
      </w:r>
      <w:r w:rsidR="0055098B" w:rsidRPr="00CF3031">
        <w:rPr>
          <w:kern w:val="24"/>
        </w:rPr>
        <w:t>B</w:t>
      </w:r>
      <w:r w:rsidR="0055098B" w:rsidRPr="00CF3031">
        <w:rPr>
          <w:kern w:val="24"/>
        </w:rPr>
        <w:t>栏未填写</w:t>
      </w:r>
      <w:r w:rsidR="00185DAE">
        <w:rPr>
          <w:kern w:val="24"/>
        </w:rPr>
        <w:t>供货</w:t>
      </w:r>
      <w:r w:rsidR="0055098B" w:rsidRPr="00CF3031">
        <w:rPr>
          <w:kern w:val="24"/>
        </w:rPr>
        <w:t>期。</w:t>
      </w:r>
    </w:p>
    <w:p w14:paraId="6B30F0F0" w14:textId="595E002C" w:rsidR="0055098B" w:rsidRPr="00CF3031" w:rsidRDefault="00423A23" w:rsidP="00F718E6">
      <w:pPr>
        <w:ind w:firstLineChars="200" w:firstLine="480"/>
        <w:jc w:val="both"/>
        <w:rPr>
          <w:kern w:val="24"/>
        </w:rPr>
      </w:pPr>
      <w:r w:rsidRPr="00CF3031">
        <w:rPr>
          <w:kern w:val="24"/>
        </w:rPr>
        <w:t>2</w:t>
      </w:r>
      <w:r w:rsidRPr="00CF3031">
        <w:rPr>
          <w:kern w:val="24"/>
        </w:rPr>
        <w:t>．</w:t>
      </w:r>
      <w:r w:rsidR="0055098B" w:rsidRPr="00CF3031">
        <w:rPr>
          <w:kern w:val="24"/>
        </w:rPr>
        <w:t>本表</w:t>
      </w:r>
      <w:r w:rsidR="0055098B" w:rsidRPr="00CF3031">
        <w:rPr>
          <w:kern w:val="24"/>
        </w:rPr>
        <w:t>A</w:t>
      </w:r>
      <w:proofErr w:type="gramStart"/>
      <w:r w:rsidR="0055098B" w:rsidRPr="00CF3031">
        <w:rPr>
          <w:kern w:val="24"/>
        </w:rPr>
        <w:t>栏值与</w:t>
      </w:r>
      <w:proofErr w:type="gramEnd"/>
      <w:r w:rsidR="0055098B" w:rsidRPr="00CF3031">
        <w:rPr>
          <w:kern w:val="24"/>
        </w:rPr>
        <w:t>分项报价表中的</w:t>
      </w:r>
      <w:r w:rsidR="0055098B" w:rsidRPr="00CF3031">
        <w:rPr>
          <w:kern w:val="24"/>
        </w:rPr>
        <w:t>“</w:t>
      </w:r>
      <w:r w:rsidR="0055098B" w:rsidRPr="00CF3031">
        <w:rPr>
          <w:kern w:val="24"/>
        </w:rPr>
        <w:t>合计</w:t>
      </w:r>
      <w:r w:rsidR="0055098B" w:rsidRPr="00CF3031">
        <w:rPr>
          <w:kern w:val="24"/>
        </w:rPr>
        <w:t>”</w:t>
      </w:r>
      <w:r w:rsidR="0055098B" w:rsidRPr="00CF3031">
        <w:rPr>
          <w:kern w:val="24"/>
        </w:rPr>
        <w:t>值不一致</w:t>
      </w:r>
      <w:r w:rsidR="0031590A" w:rsidRPr="00CF3031">
        <w:rPr>
          <w:kern w:val="24"/>
        </w:rPr>
        <w:t>的</w:t>
      </w:r>
      <w:r w:rsidR="0055098B" w:rsidRPr="00CF3031">
        <w:rPr>
          <w:kern w:val="24"/>
        </w:rPr>
        <w:t>。</w:t>
      </w:r>
    </w:p>
    <w:p w14:paraId="4F981050" w14:textId="4EFEC0B3" w:rsidR="0055098B" w:rsidRPr="00CF3031" w:rsidRDefault="004968C7" w:rsidP="00AF2614">
      <w:pPr>
        <w:ind w:firstLineChars="200" w:firstLine="480"/>
        <w:jc w:val="both"/>
        <w:rPr>
          <w:kern w:val="24"/>
        </w:rPr>
      </w:pPr>
      <w:r>
        <w:rPr>
          <w:kern w:val="24"/>
        </w:rPr>
        <w:t>3</w:t>
      </w:r>
      <w:r w:rsidR="00423A23" w:rsidRPr="00CF3031">
        <w:rPr>
          <w:kern w:val="24"/>
        </w:rPr>
        <w:t>．</w:t>
      </w:r>
      <w:r w:rsidR="0031590A" w:rsidRPr="00CF3031">
        <w:rPr>
          <w:kern w:val="24"/>
        </w:rPr>
        <w:t>单价超出各产品单价最高限价的</w:t>
      </w:r>
      <w:r w:rsidR="0055098B" w:rsidRPr="00CF3031">
        <w:rPr>
          <w:kern w:val="24"/>
        </w:rPr>
        <w:t>。</w:t>
      </w:r>
    </w:p>
    <w:p w14:paraId="29FF9FA0" w14:textId="5E3B3BFA" w:rsidR="00D66284" w:rsidRPr="00CF3031" w:rsidRDefault="0055098B" w:rsidP="0013081C">
      <w:pPr>
        <w:ind w:firstLineChars="200" w:firstLine="480"/>
        <w:jc w:val="both"/>
        <w:rPr>
          <w:kern w:val="24"/>
        </w:rPr>
      </w:pPr>
      <w:r w:rsidRPr="00CF3031">
        <w:rPr>
          <w:kern w:val="24"/>
        </w:rPr>
        <w:t>（二）</w:t>
      </w:r>
      <w:r w:rsidRPr="00CF3031">
        <w:rPr>
          <w:kern w:val="24"/>
        </w:rPr>
        <w:t>“</w:t>
      </w:r>
      <w:r w:rsidR="007F599D">
        <w:rPr>
          <w:rFonts w:hint="eastAsia"/>
          <w:kern w:val="24"/>
        </w:rPr>
        <w:t>单价</w:t>
      </w:r>
      <w:r w:rsidRPr="00CF3031">
        <w:rPr>
          <w:kern w:val="24"/>
        </w:rPr>
        <w:t>合计</w:t>
      </w:r>
      <w:r w:rsidRPr="00CF3031">
        <w:rPr>
          <w:kern w:val="24"/>
        </w:rPr>
        <w:t>”</w:t>
      </w:r>
      <w:r w:rsidRPr="00CF3031">
        <w:rPr>
          <w:kern w:val="24"/>
        </w:rPr>
        <w:t>仅作为计算价格分的依据，实际结算以供应商所报</w:t>
      </w:r>
      <w:r w:rsidR="0031590A" w:rsidRPr="00CF3031">
        <w:rPr>
          <w:kern w:val="24"/>
        </w:rPr>
        <w:t>中标</w:t>
      </w:r>
      <w:r w:rsidRPr="00CF3031">
        <w:rPr>
          <w:kern w:val="24"/>
        </w:rPr>
        <w:t>单价</w:t>
      </w:r>
      <w:r w:rsidR="0031590A" w:rsidRPr="00CF3031">
        <w:rPr>
          <w:kern w:val="24"/>
        </w:rPr>
        <w:t>和采购数量据</w:t>
      </w:r>
      <w:r w:rsidRPr="00CF3031">
        <w:rPr>
          <w:kern w:val="24"/>
        </w:rPr>
        <w:t>实结算。</w:t>
      </w:r>
    </w:p>
    <w:p w14:paraId="1FD46F10" w14:textId="73915B60" w:rsidR="0055098B" w:rsidRPr="005812B9" w:rsidRDefault="00830864" w:rsidP="005812B9">
      <w:pPr>
        <w:rPr>
          <w:rFonts w:ascii="Calibri" w:eastAsia="宋体" w:hAnsi="Calibri"/>
          <w:kern w:val="24"/>
        </w:rPr>
      </w:pPr>
      <w:r>
        <w:rPr>
          <w:rFonts w:ascii="Calibri" w:eastAsia="宋体" w:hAnsi="Calibri"/>
          <w:kern w:val="24"/>
        </w:rPr>
        <w:br w:type="page"/>
      </w:r>
    </w:p>
    <w:p w14:paraId="60CE0BFD" w14:textId="77777777" w:rsidR="0055098B" w:rsidRPr="0031590A" w:rsidRDefault="0055098B" w:rsidP="0031590A">
      <w:pPr>
        <w:pStyle w:val="a9"/>
        <w:ind w:firstLineChars="200" w:firstLine="560"/>
        <w:jc w:val="both"/>
        <w:rPr>
          <w:rFonts w:hAnsi="华文仿宋"/>
        </w:rPr>
        <w:sectPr w:rsidR="0055098B" w:rsidRPr="0031590A" w:rsidSect="00D2389B">
          <w:footerReference w:type="even" r:id="rId81"/>
          <w:footerReference w:type="default" r:id="rId82"/>
          <w:pgSz w:w="11906" w:h="16838" w:code="9"/>
          <w:pgMar w:top="1418" w:right="1418" w:bottom="1418" w:left="1418" w:header="851" w:footer="992" w:gutter="0"/>
          <w:cols w:space="425"/>
          <w:docGrid w:type="linesAndChars" w:linePitch="460"/>
        </w:sectPr>
      </w:pPr>
    </w:p>
    <w:p w14:paraId="0F50F244" w14:textId="33E13F97" w:rsidR="005812B9" w:rsidRDefault="005812B9" w:rsidP="005812B9">
      <w:pPr>
        <w:pStyle w:val="Z"/>
      </w:pPr>
      <w:r>
        <w:rPr>
          <w:rFonts w:hint="eastAsia"/>
        </w:rPr>
        <w:lastRenderedPageBreak/>
        <w:t>分项报价</w:t>
      </w:r>
      <w:r>
        <w:t>表</w:t>
      </w:r>
    </w:p>
    <w:p w14:paraId="2F6AD765" w14:textId="77777777" w:rsidR="005812B9" w:rsidRPr="00FA4D0E" w:rsidRDefault="005812B9" w:rsidP="005812B9">
      <w:pPr>
        <w:pStyle w:val="a9"/>
        <w:tabs>
          <w:tab w:val="right" w:pos="13892"/>
        </w:tabs>
        <w:jc w:val="both"/>
        <w:rPr>
          <w:rFonts w:asciiTheme="minorHAnsi" w:eastAsiaTheme="minorEastAsia" w:hAnsiTheme="minorHAnsi"/>
          <w:vanish/>
          <w:color w:val="00B050"/>
          <w:sz w:val="24"/>
          <w:szCs w:val="24"/>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1387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5"/>
        <w:gridCol w:w="1558"/>
        <w:gridCol w:w="1418"/>
        <w:gridCol w:w="3673"/>
        <w:gridCol w:w="1134"/>
        <w:gridCol w:w="1303"/>
        <w:gridCol w:w="1249"/>
        <w:gridCol w:w="2837"/>
      </w:tblGrid>
      <w:tr w:rsidR="005812B9" w:rsidRPr="00FA4D0E" w14:paraId="36C86F7C" w14:textId="77777777" w:rsidTr="00D02CD2">
        <w:trPr>
          <w:trHeight w:val="515"/>
          <w:jc w:val="center"/>
        </w:trPr>
        <w:tc>
          <w:tcPr>
            <w:tcW w:w="705" w:type="dxa"/>
            <w:shd w:val="clear" w:color="auto" w:fill="D9D9D9" w:themeFill="background1" w:themeFillShade="D9"/>
            <w:noWrap/>
            <w:tcMar>
              <w:top w:w="20" w:type="dxa"/>
              <w:left w:w="20" w:type="dxa"/>
              <w:bottom w:w="0" w:type="dxa"/>
              <w:right w:w="20" w:type="dxa"/>
            </w:tcMar>
            <w:vAlign w:val="center"/>
          </w:tcPr>
          <w:p w14:paraId="30D61C7A" w14:textId="77777777" w:rsidR="005812B9" w:rsidRPr="00FA4D0E" w:rsidRDefault="005812B9" w:rsidP="00D02CD2">
            <w:pPr>
              <w:spacing w:line="320" w:lineRule="exact"/>
              <w:jc w:val="center"/>
              <w:rPr>
                <w:rFonts w:cs="Calibri Light"/>
                <w:b/>
                <w:sz w:val="21"/>
                <w:szCs w:val="21"/>
              </w:rPr>
            </w:pPr>
            <w:r w:rsidRPr="00FA4D0E">
              <w:rPr>
                <w:rFonts w:cs="Calibri Light"/>
                <w:b/>
                <w:sz w:val="21"/>
                <w:szCs w:val="21"/>
              </w:rPr>
              <w:t>序号</w:t>
            </w:r>
          </w:p>
        </w:tc>
        <w:tc>
          <w:tcPr>
            <w:tcW w:w="1558" w:type="dxa"/>
            <w:shd w:val="clear" w:color="auto" w:fill="D9D9D9" w:themeFill="background1" w:themeFillShade="D9"/>
            <w:noWrap/>
            <w:tcMar>
              <w:top w:w="20" w:type="dxa"/>
              <w:left w:w="20" w:type="dxa"/>
              <w:bottom w:w="0" w:type="dxa"/>
              <w:right w:w="20" w:type="dxa"/>
            </w:tcMar>
            <w:vAlign w:val="center"/>
          </w:tcPr>
          <w:p w14:paraId="210F458B" w14:textId="77777777" w:rsidR="005812B9" w:rsidRPr="00FA4D0E" w:rsidRDefault="005812B9" w:rsidP="00D02CD2">
            <w:pPr>
              <w:spacing w:line="320" w:lineRule="exact"/>
              <w:jc w:val="center"/>
              <w:rPr>
                <w:rFonts w:cs="Calibri Light"/>
                <w:b/>
                <w:sz w:val="21"/>
                <w:szCs w:val="21"/>
              </w:rPr>
            </w:pPr>
            <w:r w:rsidRPr="00FA4D0E">
              <w:rPr>
                <w:rFonts w:cs="Calibri Light"/>
                <w:b/>
                <w:sz w:val="21"/>
                <w:szCs w:val="21"/>
              </w:rPr>
              <w:t>品名</w:t>
            </w:r>
          </w:p>
        </w:tc>
        <w:tc>
          <w:tcPr>
            <w:tcW w:w="1418" w:type="dxa"/>
            <w:shd w:val="clear" w:color="auto" w:fill="D9D9D9" w:themeFill="background1" w:themeFillShade="D9"/>
            <w:noWrap/>
            <w:tcMar>
              <w:top w:w="20" w:type="dxa"/>
              <w:left w:w="20" w:type="dxa"/>
              <w:bottom w:w="0" w:type="dxa"/>
              <w:right w:w="20" w:type="dxa"/>
            </w:tcMar>
            <w:vAlign w:val="center"/>
          </w:tcPr>
          <w:p w14:paraId="61EBBB70" w14:textId="77777777" w:rsidR="005812B9" w:rsidRPr="00FA4D0E" w:rsidRDefault="005812B9" w:rsidP="00D02CD2">
            <w:pPr>
              <w:spacing w:line="320" w:lineRule="exact"/>
              <w:jc w:val="center"/>
              <w:rPr>
                <w:rFonts w:cs="Calibri Light"/>
                <w:b/>
                <w:sz w:val="21"/>
                <w:szCs w:val="21"/>
              </w:rPr>
            </w:pPr>
            <w:r w:rsidRPr="00FA4D0E">
              <w:rPr>
                <w:rFonts w:cs="Calibri Light"/>
                <w:b/>
                <w:sz w:val="21"/>
                <w:szCs w:val="21"/>
              </w:rPr>
              <w:t>品牌和型号</w:t>
            </w:r>
          </w:p>
        </w:tc>
        <w:tc>
          <w:tcPr>
            <w:tcW w:w="3673" w:type="dxa"/>
            <w:shd w:val="clear" w:color="auto" w:fill="D9D9D9" w:themeFill="background1" w:themeFillShade="D9"/>
            <w:tcMar>
              <w:top w:w="20" w:type="dxa"/>
              <w:left w:w="20" w:type="dxa"/>
              <w:bottom w:w="0" w:type="dxa"/>
              <w:right w:w="20" w:type="dxa"/>
            </w:tcMar>
            <w:vAlign w:val="center"/>
          </w:tcPr>
          <w:p w14:paraId="2B829EA4" w14:textId="77777777" w:rsidR="005812B9" w:rsidRPr="00FA4D0E" w:rsidRDefault="005812B9" w:rsidP="00D02CD2">
            <w:pPr>
              <w:spacing w:line="320" w:lineRule="exact"/>
              <w:jc w:val="center"/>
              <w:rPr>
                <w:rFonts w:cs="Calibri Light"/>
                <w:b/>
                <w:sz w:val="21"/>
                <w:szCs w:val="21"/>
              </w:rPr>
            </w:pPr>
            <w:r w:rsidRPr="00FA4D0E">
              <w:rPr>
                <w:rFonts w:cs="Calibri Light"/>
                <w:b/>
                <w:sz w:val="21"/>
                <w:szCs w:val="21"/>
              </w:rPr>
              <w:t>制造商</w:t>
            </w:r>
          </w:p>
        </w:tc>
        <w:tc>
          <w:tcPr>
            <w:tcW w:w="1134" w:type="dxa"/>
            <w:shd w:val="clear" w:color="auto" w:fill="D9D9D9" w:themeFill="background1" w:themeFillShade="D9"/>
            <w:noWrap/>
            <w:tcMar>
              <w:top w:w="20" w:type="dxa"/>
              <w:left w:w="20" w:type="dxa"/>
              <w:bottom w:w="0" w:type="dxa"/>
              <w:right w:w="20" w:type="dxa"/>
            </w:tcMar>
            <w:vAlign w:val="center"/>
          </w:tcPr>
          <w:p w14:paraId="4D0CC315" w14:textId="77777777" w:rsidR="005812B9" w:rsidRPr="00FA4D0E" w:rsidRDefault="005812B9" w:rsidP="00D02CD2">
            <w:pPr>
              <w:spacing w:line="320" w:lineRule="exact"/>
              <w:jc w:val="center"/>
              <w:rPr>
                <w:rFonts w:cs="Calibri Light"/>
                <w:b/>
                <w:sz w:val="21"/>
                <w:szCs w:val="21"/>
              </w:rPr>
            </w:pPr>
            <w:r w:rsidRPr="00FA4D0E">
              <w:rPr>
                <w:rFonts w:cs="Calibri Light"/>
                <w:b/>
                <w:sz w:val="21"/>
                <w:szCs w:val="21"/>
              </w:rPr>
              <w:t>规格</w:t>
            </w:r>
          </w:p>
        </w:tc>
        <w:tc>
          <w:tcPr>
            <w:tcW w:w="1303" w:type="dxa"/>
            <w:shd w:val="clear" w:color="auto" w:fill="D9D9D9" w:themeFill="background1" w:themeFillShade="D9"/>
            <w:noWrap/>
            <w:tcMar>
              <w:top w:w="20" w:type="dxa"/>
              <w:left w:w="20" w:type="dxa"/>
              <w:bottom w:w="0" w:type="dxa"/>
              <w:right w:w="20" w:type="dxa"/>
            </w:tcMar>
            <w:vAlign w:val="center"/>
          </w:tcPr>
          <w:p w14:paraId="7DA4DDBC" w14:textId="77777777" w:rsidR="005812B9" w:rsidRPr="00FA4D0E" w:rsidRDefault="005812B9" w:rsidP="00D02CD2">
            <w:pPr>
              <w:spacing w:line="320" w:lineRule="exact"/>
              <w:jc w:val="center"/>
              <w:rPr>
                <w:rFonts w:cs="Calibri Light"/>
                <w:b/>
                <w:sz w:val="21"/>
                <w:szCs w:val="21"/>
              </w:rPr>
            </w:pPr>
            <w:r w:rsidRPr="00FA4D0E">
              <w:rPr>
                <w:rFonts w:cs="Calibri Light"/>
                <w:b/>
                <w:sz w:val="21"/>
                <w:szCs w:val="21"/>
              </w:rPr>
              <w:t>单位</w:t>
            </w:r>
          </w:p>
        </w:tc>
        <w:tc>
          <w:tcPr>
            <w:tcW w:w="1249" w:type="dxa"/>
            <w:shd w:val="clear" w:color="auto" w:fill="D9D9D9" w:themeFill="background1" w:themeFillShade="D9"/>
            <w:noWrap/>
            <w:tcMar>
              <w:top w:w="20" w:type="dxa"/>
              <w:left w:w="20" w:type="dxa"/>
              <w:bottom w:w="0" w:type="dxa"/>
              <w:right w:w="20" w:type="dxa"/>
            </w:tcMar>
            <w:vAlign w:val="center"/>
          </w:tcPr>
          <w:p w14:paraId="38DB5EB9" w14:textId="77777777" w:rsidR="005812B9" w:rsidRPr="00FA4D0E" w:rsidRDefault="005812B9" w:rsidP="00D02CD2">
            <w:pPr>
              <w:spacing w:line="320" w:lineRule="exact"/>
              <w:jc w:val="center"/>
              <w:rPr>
                <w:rFonts w:cs="Calibri Light"/>
                <w:b/>
                <w:sz w:val="21"/>
                <w:szCs w:val="21"/>
              </w:rPr>
            </w:pPr>
            <w:r w:rsidRPr="00FA4D0E">
              <w:rPr>
                <w:rFonts w:cs="Calibri Light"/>
                <w:b/>
                <w:sz w:val="21"/>
                <w:szCs w:val="21"/>
              </w:rPr>
              <w:t>单价限价</w:t>
            </w:r>
          </w:p>
        </w:tc>
        <w:tc>
          <w:tcPr>
            <w:tcW w:w="2837" w:type="dxa"/>
            <w:shd w:val="clear" w:color="auto" w:fill="D9D9D9" w:themeFill="background1" w:themeFillShade="D9"/>
            <w:vAlign w:val="center"/>
          </w:tcPr>
          <w:p w14:paraId="52CDA890" w14:textId="77777777" w:rsidR="005812B9" w:rsidRPr="00FA4D0E" w:rsidRDefault="005812B9" w:rsidP="00D02CD2">
            <w:pPr>
              <w:spacing w:line="320" w:lineRule="exact"/>
              <w:jc w:val="center"/>
              <w:rPr>
                <w:rFonts w:cs="Calibri Light"/>
                <w:b/>
                <w:sz w:val="21"/>
                <w:szCs w:val="21"/>
              </w:rPr>
            </w:pPr>
            <w:r w:rsidRPr="00FA4D0E">
              <w:rPr>
                <w:rFonts w:cs="Calibri Light"/>
                <w:b/>
                <w:sz w:val="21"/>
                <w:szCs w:val="21"/>
              </w:rPr>
              <w:t>单价报价</w:t>
            </w:r>
          </w:p>
        </w:tc>
      </w:tr>
      <w:tr w:rsidR="005812B9" w:rsidRPr="00FA4D0E" w14:paraId="25105A64" w14:textId="77777777" w:rsidTr="00D02CD2">
        <w:trPr>
          <w:trHeight w:val="567"/>
          <w:jc w:val="center"/>
        </w:trPr>
        <w:tc>
          <w:tcPr>
            <w:tcW w:w="705" w:type="dxa"/>
            <w:shd w:val="clear" w:color="auto" w:fill="F2F2F2" w:themeFill="background1" w:themeFillShade="F2"/>
            <w:noWrap/>
            <w:tcMar>
              <w:top w:w="20" w:type="dxa"/>
              <w:left w:w="20" w:type="dxa"/>
              <w:bottom w:w="0" w:type="dxa"/>
              <w:right w:w="20" w:type="dxa"/>
            </w:tcMar>
            <w:vAlign w:val="center"/>
          </w:tcPr>
          <w:p w14:paraId="4269B35A" w14:textId="77777777" w:rsidR="005812B9" w:rsidRPr="00FA4D0E" w:rsidRDefault="005812B9" w:rsidP="00D02CD2">
            <w:pPr>
              <w:spacing w:line="440" w:lineRule="exact"/>
              <w:jc w:val="center"/>
              <w:rPr>
                <w:rFonts w:cs="Calibri Light"/>
                <w:bCs/>
                <w:sz w:val="21"/>
                <w:szCs w:val="21"/>
              </w:rPr>
            </w:pPr>
            <w:r w:rsidRPr="00FA4D0E">
              <w:rPr>
                <w:rFonts w:cs="Calibri Light"/>
                <w:bCs/>
                <w:sz w:val="21"/>
                <w:szCs w:val="21"/>
              </w:rPr>
              <w:t>1</w:t>
            </w:r>
          </w:p>
        </w:tc>
        <w:tc>
          <w:tcPr>
            <w:tcW w:w="1558" w:type="dxa"/>
            <w:shd w:val="clear" w:color="auto" w:fill="F2F2F2" w:themeFill="background1" w:themeFillShade="F2"/>
            <w:noWrap/>
            <w:tcMar>
              <w:top w:w="20" w:type="dxa"/>
              <w:left w:w="20" w:type="dxa"/>
              <w:bottom w:w="0" w:type="dxa"/>
              <w:right w:w="20" w:type="dxa"/>
            </w:tcMar>
            <w:vAlign w:val="center"/>
          </w:tcPr>
          <w:p w14:paraId="6C124C39" w14:textId="77777777" w:rsidR="005812B9" w:rsidRPr="00FA4D0E" w:rsidRDefault="005812B9" w:rsidP="00D02CD2">
            <w:pPr>
              <w:spacing w:line="320" w:lineRule="exact"/>
              <w:jc w:val="center"/>
              <w:rPr>
                <w:sz w:val="21"/>
                <w:szCs w:val="21"/>
              </w:rPr>
            </w:pPr>
          </w:p>
        </w:tc>
        <w:tc>
          <w:tcPr>
            <w:tcW w:w="1418" w:type="dxa"/>
            <w:shd w:val="clear" w:color="auto" w:fill="auto"/>
            <w:noWrap/>
            <w:tcMar>
              <w:top w:w="20" w:type="dxa"/>
              <w:left w:w="20" w:type="dxa"/>
              <w:bottom w:w="0" w:type="dxa"/>
              <w:right w:w="20" w:type="dxa"/>
            </w:tcMar>
            <w:vAlign w:val="center"/>
          </w:tcPr>
          <w:p w14:paraId="15032052" w14:textId="77777777" w:rsidR="005812B9" w:rsidRPr="00FA4D0E" w:rsidRDefault="005812B9" w:rsidP="00D02CD2">
            <w:pPr>
              <w:spacing w:line="440" w:lineRule="exact"/>
              <w:jc w:val="center"/>
              <w:rPr>
                <w:rFonts w:cs="Calibri Light"/>
                <w:bCs/>
                <w:sz w:val="21"/>
                <w:szCs w:val="21"/>
              </w:rPr>
            </w:pPr>
          </w:p>
        </w:tc>
        <w:tc>
          <w:tcPr>
            <w:tcW w:w="3673" w:type="dxa"/>
            <w:shd w:val="clear" w:color="auto" w:fill="auto"/>
            <w:tcMar>
              <w:top w:w="20" w:type="dxa"/>
              <w:left w:w="20" w:type="dxa"/>
              <w:bottom w:w="0" w:type="dxa"/>
              <w:right w:w="20" w:type="dxa"/>
            </w:tcMar>
            <w:vAlign w:val="center"/>
          </w:tcPr>
          <w:p w14:paraId="33FB95C6" w14:textId="77777777" w:rsidR="005812B9" w:rsidRPr="00FA4D0E" w:rsidRDefault="005812B9" w:rsidP="00D02CD2">
            <w:pPr>
              <w:spacing w:line="440" w:lineRule="exact"/>
              <w:jc w:val="center"/>
              <w:rPr>
                <w:rFonts w:cs="Calibri Light"/>
                <w:bCs/>
                <w:sz w:val="21"/>
                <w:szCs w:val="21"/>
              </w:rPr>
            </w:pPr>
          </w:p>
        </w:tc>
        <w:tc>
          <w:tcPr>
            <w:tcW w:w="1134" w:type="dxa"/>
            <w:shd w:val="clear" w:color="auto" w:fill="F2F2F2" w:themeFill="background1" w:themeFillShade="F2"/>
            <w:noWrap/>
            <w:tcMar>
              <w:top w:w="20" w:type="dxa"/>
              <w:left w:w="20" w:type="dxa"/>
              <w:bottom w:w="0" w:type="dxa"/>
              <w:right w:w="20" w:type="dxa"/>
            </w:tcMar>
            <w:vAlign w:val="center"/>
          </w:tcPr>
          <w:p w14:paraId="55AD984E" w14:textId="77777777" w:rsidR="005812B9" w:rsidRPr="00FA4D0E" w:rsidRDefault="005812B9" w:rsidP="00D02CD2">
            <w:pPr>
              <w:spacing w:line="440" w:lineRule="exact"/>
              <w:jc w:val="center"/>
              <w:rPr>
                <w:rFonts w:cs="Calibri Light"/>
                <w:bCs/>
                <w:sz w:val="21"/>
                <w:szCs w:val="21"/>
              </w:rPr>
            </w:pPr>
          </w:p>
        </w:tc>
        <w:tc>
          <w:tcPr>
            <w:tcW w:w="1303" w:type="dxa"/>
            <w:shd w:val="clear" w:color="auto" w:fill="F2F2F2" w:themeFill="background1" w:themeFillShade="F2"/>
            <w:noWrap/>
            <w:tcMar>
              <w:top w:w="20" w:type="dxa"/>
              <w:left w:w="20" w:type="dxa"/>
              <w:bottom w:w="0" w:type="dxa"/>
              <w:right w:w="20" w:type="dxa"/>
            </w:tcMar>
            <w:vAlign w:val="center"/>
          </w:tcPr>
          <w:p w14:paraId="7FB8DE32" w14:textId="77777777" w:rsidR="005812B9" w:rsidRPr="00FA4D0E" w:rsidRDefault="005812B9" w:rsidP="00D02CD2">
            <w:pPr>
              <w:spacing w:line="440" w:lineRule="exact"/>
              <w:jc w:val="center"/>
              <w:rPr>
                <w:rFonts w:cs="Calibri Light"/>
                <w:bCs/>
                <w:sz w:val="21"/>
                <w:szCs w:val="21"/>
              </w:rPr>
            </w:pPr>
          </w:p>
        </w:tc>
        <w:tc>
          <w:tcPr>
            <w:tcW w:w="1249" w:type="dxa"/>
            <w:shd w:val="clear" w:color="auto" w:fill="F2F2F2" w:themeFill="background1" w:themeFillShade="F2"/>
            <w:noWrap/>
            <w:tcMar>
              <w:top w:w="20" w:type="dxa"/>
              <w:left w:w="20" w:type="dxa"/>
              <w:bottom w:w="0" w:type="dxa"/>
              <w:right w:w="20" w:type="dxa"/>
            </w:tcMar>
            <w:vAlign w:val="center"/>
          </w:tcPr>
          <w:p w14:paraId="723119A6" w14:textId="77777777" w:rsidR="005812B9" w:rsidRPr="00FA4D0E" w:rsidRDefault="005812B9" w:rsidP="00D02CD2">
            <w:pPr>
              <w:spacing w:line="440" w:lineRule="exact"/>
              <w:jc w:val="center"/>
              <w:rPr>
                <w:rFonts w:cs="Calibri Light"/>
                <w:bCs/>
                <w:sz w:val="21"/>
                <w:szCs w:val="21"/>
              </w:rPr>
            </w:pPr>
          </w:p>
        </w:tc>
        <w:tc>
          <w:tcPr>
            <w:tcW w:w="2837" w:type="dxa"/>
            <w:shd w:val="clear" w:color="auto" w:fill="auto"/>
          </w:tcPr>
          <w:p w14:paraId="60B1EE50" w14:textId="77777777" w:rsidR="005812B9" w:rsidRPr="00FA4D0E" w:rsidRDefault="005812B9" w:rsidP="00D02CD2">
            <w:pPr>
              <w:spacing w:line="440" w:lineRule="exact"/>
              <w:jc w:val="center"/>
              <w:rPr>
                <w:rFonts w:cs="Calibri Light"/>
                <w:bCs/>
                <w:sz w:val="21"/>
                <w:szCs w:val="21"/>
              </w:rPr>
            </w:pPr>
          </w:p>
        </w:tc>
      </w:tr>
      <w:tr w:rsidR="005812B9" w:rsidRPr="00FA4D0E" w14:paraId="108A8F33" w14:textId="77777777" w:rsidTr="00D02CD2">
        <w:trPr>
          <w:trHeight w:val="567"/>
          <w:jc w:val="center"/>
        </w:trPr>
        <w:tc>
          <w:tcPr>
            <w:tcW w:w="705" w:type="dxa"/>
            <w:shd w:val="clear" w:color="auto" w:fill="F2F2F2" w:themeFill="background1" w:themeFillShade="F2"/>
            <w:noWrap/>
            <w:tcMar>
              <w:top w:w="20" w:type="dxa"/>
              <w:left w:w="20" w:type="dxa"/>
              <w:bottom w:w="0" w:type="dxa"/>
              <w:right w:w="20" w:type="dxa"/>
            </w:tcMar>
            <w:vAlign w:val="center"/>
          </w:tcPr>
          <w:p w14:paraId="7F68744F" w14:textId="77777777" w:rsidR="005812B9" w:rsidRPr="00FA4D0E" w:rsidRDefault="005812B9" w:rsidP="00D02CD2">
            <w:pPr>
              <w:spacing w:line="440" w:lineRule="exact"/>
              <w:jc w:val="center"/>
              <w:rPr>
                <w:rFonts w:cs="Calibri Light"/>
                <w:bCs/>
                <w:sz w:val="21"/>
                <w:szCs w:val="21"/>
              </w:rPr>
            </w:pPr>
            <w:r w:rsidRPr="00FA4D0E">
              <w:rPr>
                <w:rFonts w:cs="Calibri Light"/>
                <w:bCs/>
                <w:sz w:val="21"/>
                <w:szCs w:val="21"/>
              </w:rPr>
              <w:t>2</w:t>
            </w:r>
          </w:p>
        </w:tc>
        <w:tc>
          <w:tcPr>
            <w:tcW w:w="1558" w:type="dxa"/>
            <w:shd w:val="clear" w:color="auto" w:fill="F2F2F2" w:themeFill="background1" w:themeFillShade="F2"/>
            <w:noWrap/>
            <w:tcMar>
              <w:top w:w="20" w:type="dxa"/>
              <w:left w:w="20" w:type="dxa"/>
              <w:bottom w:w="0" w:type="dxa"/>
              <w:right w:w="20" w:type="dxa"/>
            </w:tcMar>
            <w:vAlign w:val="center"/>
          </w:tcPr>
          <w:p w14:paraId="6542ED90" w14:textId="77777777" w:rsidR="005812B9" w:rsidRPr="00FA4D0E" w:rsidRDefault="005812B9" w:rsidP="00D02CD2">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53A098AF" w14:textId="77777777" w:rsidR="005812B9" w:rsidRPr="00FA4D0E" w:rsidRDefault="005812B9" w:rsidP="00D02CD2">
            <w:pPr>
              <w:spacing w:line="440" w:lineRule="exact"/>
              <w:jc w:val="center"/>
              <w:rPr>
                <w:rFonts w:cs="Calibri Light"/>
                <w:bCs/>
                <w:sz w:val="21"/>
                <w:szCs w:val="21"/>
              </w:rPr>
            </w:pPr>
          </w:p>
        </w:tc>
        <w:tc>
          <w:tcPr>
            <w:tcW w:w="3673" w:type="dxa"/>
            <w:shd w:val="clear" w:color="auto" w:fill="auto"/>
            <w:tcMar>
              <w:top w:w="20" w:type="dxa"/>
              <w:left w:w="20" w:type="dxa"/>
              <w:bottom w:w="0" w:type="dxa"/>
              <w:right w:w="20" w:type="dxa"/>
            </w:tcMar>
            <w:vAlign w:val="center"/>
          </w:tcPr>
          <w:p w14:paraId="530E5694" w14:textId="77777777" w:rsidR="005812B9" w:rsidRPr="00FA4D0E" w:rsidRDefault="005812B9" w:rsidP="00D02CD2">
            <w:pPr>
              <w:spacing w:line="440" w:lineRule="exact"/>
              <w:jc w:val="center"/>
              <w:rPr>
                <w:rFonts w:cs="Calibri Light"/>
                <w:bCs/>
                <w:sz w:val="21"/>
                <w:szCs w:val="21"/>
              </w:rPr>
            </w:pPr>
          </w:p>
        </w:tc>
        <w:tc>
          <w:tcPr>
            <w:tcW w:w="1134" w:type="dxa"/>
            <w:shd w:val="clear" w:color="auto" w:fill="F2F2F2" w:themeFill="background1" w:themeFillShade="F2"/>
            <w:noWrap/>
            <w:tcMar>
              <w:top w:w="20" w:type="dxa"/>
              <w:left w:w="20" w:type="dxa"/>
              <w:bottom w:w="0" w:type="dxa"/>
              <w:right w:w="20" w:type="dxa"/>
            </w:tcMar>
            <w:vAlign w:val="center"/>
          </w:tcPr>
          <w:p w14:paraId="681C3FE8" w14:textId="77777777" w:rsidR="005812B9" w:rsidRPr="00FA4D0E" w:rsidRDefault="005812B9" w:rsidP="00D02CD2">
            <w:pPr>
              <w:spacing w:line="440" w:lineRule="exact"/>
              <w:jc w:val="center"/>
              <w:rPr>
                <w:rFonts w:cs="Calibri Light"/>
                <w:bCs/>
                <w:sz w:val="21"/>
                <w:szCs w:val="21"/>
              </w:rPr>
            </w:pPr>
          </w:p>
        </w:tc>
        <w:tc>
          <w:tcPr>
            <w:tcW w:w="1303" w:type="dxa"/>
            <w:shd w:val="clear" w:color="auto" w:fill="F2F2F2" w:themeFill="background1" w:themeFillShade="F2"/>
            <w:noWrap/>
            <w:tcMar>
              <w:top w:w="20" w:type="dxa"/>
              <w:left w:w="20" w:type="dxa"/>
              <w:bottom w:w="0" w:type="dxa"/>
              <w:right w:w="20" w:type="dxa"/>
            </w:tcMar>
            <w:vAlign w:val="center"/>
          </w:tcPr>
          <w:p w14:paraId="1ECCA6D0" w14:textId="77777777" w:rsidR="005812B9" w:rsidRPr="00FA4D0E" w:rsidRDefault="005812B9" w:rsidP="00D02CD2">
            <w:pPr>
              <w:spacing w:line="440" w:lineRule="exact"/>
              <w:jc w:val="center"/>
              <w:rPr>
                <w:rFonts w:cs="Calibri Light"/>
                <w:bCs/>
                <w:sz w:val="21"/>
                <w:szCs w:val="21"/>
              </w:rPr>
            </w:pPr>
          </w:p>
        </w:tc>
        <w:tc>
          <w:tcPr>
            <w:tcW w:w="1249" w:type="dxa"/>
            <w:shd w:val="clear" w:color="auto" w:fill="F2F2F2" w:themeFill="background1" w:themeFillShade="F2"/>
            <w:noWrap/>
            <w:tcMar>
              <w:top w:w="20" w:type="dxa"/>
              <w:left w:w="20" w:type="dxa"/>
              <w:bottom w:w="0" w:type="dxa"/>
              <w:right w:w="20" w:type="dxa"/>
            </w:tcMar>
            <w:vAlign w:val="center"/>
          </w:tcPr>
          <w:p w14:paraId="2C2832E2" w14:textId="77777777" w:rsidR="005812B9" w:rsidRPr="00FA4D0E" w:rsidRDefault="005812B9" w:rsidP="00D02CD2">
            <w:pPr>
              <w:spacing w:line="440" w:lineRule="exact"/>
              <w:jc w:val="center"/>
              <w:rPr>
                <w:rFonts w:cs="Calibri Light"/>
                <w:bCs/>
                <w:sz w:val="21"/>
                <w:szCs w:val="21"/>
              </w:rPr>
            </w:pPr>
          </w:p>
        </w:tc>
        <w:tc>
          <w:tcPr>
            <w:tcW w:w="2837" w:type="dxa"/>
            <w:shd w:val="clear" w:color="auto" w:fill="auto"/>
          </w:tcPr>
          <w:p w14:paraId="1D34E038" w14:textId="77777777" w:rsidR="005812B9" w:rsidRPr="00FA4D0E" w:rsidRDefault="005812B9" w:rsidP="00D02CD2">
            <w:pPr>
              <w:spacing w:line="440" w:lineRule="exact"/>
              <w:jc w:val="center"/>
              <w:rPr>
                <w:rFonts w:cs="Calibri Light"/>
                <w:bCs/>
                <w:sz w:val="21"/>
                <w:szCs w:val="21"/>
              </w:rPr>
            </w:pPr>
          </w:p>
        </w:tc>
      </w:tr>
      <w:tr w:rsidR="005812B9" w:rsidRPr="00FA4D0E" w14:paraId="7C33E21D" w14:textId="77777777" w:rsidTr="00D02CD2">
        <w:trPr>
          <w:trHeight w:val="567"/>
          <w:jc w:val="center"/>
        </w:trPr>
        <w:tc>
          <w:tcPr>
            <w:tcW w:w="705" w:type="dxa"/>
            <w:shd w:val="clear" w:color="auto" w:fill="F2F2F2" w:themeFill="background1" w:themeFillShade="F2"/>
            <w:noWrap/>
            <w:tcMar>
              <w:top w:w="20" w:type="dxa"/>
              <w:left w:w="20" w:type="dxa"/>
              <w:bottom w:w="0" w:type="dxa"/>
              <w:right w:w="20" w:type="dxa"/>
            </w:tcMar>
            <w:vAlign w:val="center"/>
          </w:tcPr>
          <w:p w14:paraId="2EA45C9D" w14:textId="77777777" w:rsidR="005812B9" w:rsidRPr="00FA4D0E" w:rsidRDefault="005812B9" w:rsidP="00D02CD2">
            <w:pPr>
              <w:spacing w:line="440" w:lineRule="exact"/>
              <w:jc w:val="center"/>
              <w:rPr>
                <w:rFonts w:cs="Calibri Light"/>
                <w:bCs/>
                <w:sz w:val="21"/>
                <w:szCs w:val="21"/>
              </w:rPr>
            </w:pPr>
            <w:r w:rsidRPr="00FA4D0E">
              <w:rPr>
                <w:rFonts w:cs="Calibri Light"/>
                <w:bCs/>
                <w:sz w:val="21"/>
                <w:szCs w:val="21"/>
              </w:rPr>
              <w:t>3</w:t>
            </w:r>
          </w:p>
        </w:tc>
        <w:tc>
          <w:tcPr>
            <w:tcW w:w="1558" w:type="dxa"/>
            <w:shd w:val="clear" w:color="auto" w:fill="F2F2F2" w:themeFill="background1" w:themeFillShade="F2"/>
            <w:noWrap/>
            <w:tcMar>
              <w:top w:w="20" w:type="dxa"/>
              <w:left w:w="20" w:type="dxa"/>
              <w:bottom w:w="0" w:type="dxa"/>
              <w:right w:w="20" w:type="dxa"/>
            </w:tcMar>
            <w:vAlign w:val="center"/>
          </w:tcPr>
          <w:p w14:paraId="7281B8A4" w14:textId="77777777" w:rsidR="005812B9" w:rsidRPr="00FA4D0E" w:rsidRDefault="005812B9" w:rsidP="00D02CD2">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759561F6" w14:textId="77777777" w:rsidR="005812B9" w:rsidRPr="00FA4D0E" w:rsidRDefault="005812B9" w:rsidP="00D02CD2">
            <w:pPr>
              <w:spacing w:line="440" w:lineRule="exact"/>
              <w:jc w:val="center"/>
              <w:rPr>
                <w:rFonts w:cs="Calibri Light"/>
                <w:bCs/>
                <w:sz w:val="21"/>
                <w:szCs w:val="21"/>
              </w:rPr>
            </w:pPr>
          </w:p>
        </w:tc>
        <w:tc>
          <w:tcPr>
            <w:tcW w:w="3673" w:type="dxa"/>
            <w:shd w:val="clear" w:color="auto" w:fill="auto"/>
            <w:tcMar>
              <w:top w:w="20" w:type="dxa"/>
              <w:left w:w="20" w:type="dxa"/>
              <w:bottom w:w="0" w:type="dxa"/>
              <w:right w:w="20" w:type="dxa"/>
            </w:tcMar>
            <w:vAlign w:val="center"/>
          </w:tcPr>
          <w:p w14:paraId="7EDC1A44" w14:textId="77777777" w:rsidR="005812B9" w:rsidRPr="00FA4D0E" w:rsidRDefault="005812B9" w:rsidP="00D02CD2">
            <w:pPr>
              <w:spacing w:line="440" w:lineRule="exact"/>
              <w:jc w:val="center"/>
              <w:rPr>
                <w:rFonts w:cs="Calibri Light"/>
                <w:bCs/>
                <w:sz w:val="21"/>
                <w:szCs w:val="21"/>
              </w:rPr>
            </w:pPr>
          </w:p>
        </w:tc>
        <w:tc>
          <w:tcPr>
            <w:tcW w:w="1134" w:type="dxa"/>
            <w:shd w:val="clear" w:color="auto" w:fill="F2F2F2" w:themeFill="background1" w:themeFillShade="F2"/>
            <w:noWrap/>
            <w:tcMar>
              <w:top w:w="20" w:type="dxa"/>
              <w:left w:w="20" w:type="dxa"/>
              <w:bottom w:w="0" w:type="dxa"/>
              <w:right w:w="20" w:type="dxa"/>
            </w:tcMar>
            <w:vAlign w:val="center"/>
          </w:tcPr>
          <w:p w14:paraId="5CE8A54D" w14:textId="77777777" w:rsidR="005812B9" w:rsidRPr="00FA4D0E" w:rsidRDefault="005812B9" w:rsidP="00D02CD2">
            <w:pPr>
              <w:spacing w:line="440" w:lineRule="exact"/>
              <w:jc w:val="center"/>
              <w:rPr>
                <w:rFonts w:cs="Calibri Light"/>
                <w:bCs/>
                <w:sz w:val="21"/>
                <w:szCs w:val="21"/>
              </w:rPr>
            </w:pPr>
          </w:p>
        </w:tc>
        <w:tc>
          <w:tcPr>
            <w:tcW w:w="1303" w:type="dxa"/>
            <w:shd w:val="clear" w:color="auto" w:fill="F2F2F2" w:themeFill="background1" w:themeFillShade="F2"/>
            <w:noWrap/>
            <w:tcMar>
              <w:top w:w="20" w:type="dxa"/>
              <w:left w:w="20" w:type="dxa"/>
              <w:bottom w:w="0" w:type="dxa"/>
              <w:right w:w="20" w:type="dxa"/>
            </w:tcMar>
            <w:vAlign w:val="center"/>
          </w:tcPr>
          <w:p w14:paraId="641A6BE3" w14:textId="77777777" w:rsidR="005812B9" w:rsidRPr="00FA4D0E" w:rsidRDefault="005812B9" w:rsidP="00D02CD2">
            <w:pPr>
              <w:spacing w:line="440" w:lineRule="exact"/>
              <w:jc w:val="center"/>
              <w:rPr>
                <w:rFonts w:cs="Calibri Light"/>
                <w:bCs/>
                <w:sz w:val="21"/>
                <w:szCs w:val="21"/>
              </w:rPr>
            </w:pPr>
          </w:p>
        </w:tc>
        <w:tc>
          <w:tcPr>
            <w:tcW w:w="1249" w:type="dxa"/>
            <w:shd w:val="clear" w:color="auto" w:fill="F2F2F2" w:themeFill="background1" w:themeFillShade="F2"/>
            <w:noWrap/>
            <w:tcMar>
              <w:top w:w="20" w:type="dxa"/>
              <w:left w:w="20" w:type="dxa"/>
              <w:bottom w:w="0" w:type="dxa"/>
              <w:right w:w="20" w:type="dxa"/>
            </w:tcMar>
            <w:vAlign w:val="center"/>
          </w:tcPr>
          <w:p w14:paraId="64A9D966" w14:textId="77777777" w:rsidR="005812B9" w:rsidRPr="00FA4D0E" w:rsidRDefault="005812B9" w:rsidP="00D02CD2">
            <w:pPr>
              <w:spacing w:line="440" w:lineRule="exact"/>
              <w:jc w:val="center"/>
              <w:rPr>
                <w:rFonts w:cs="Calibri Light"/>
                <w:bCs/>
                <w:sz w:val="21"/>
                <w:szCs w:val="21"/>
              </w:rPr>
            </w:pPr>
          </w:p>
        </w:tc>
        <w:tc>
          <w:tcPr>
            <w:tcW w:w="2837" w:type="dxa"/>
            <w:shd w:val="clear" w:color="auto" w:fill="auto"/>
          </w:tcPr>
          <w:p w14:paraId="63061A82" w14:textId="77777777" w:rsidR="005812B9" w:rsidRPr="00FA4D0E" w:rsidRDefault="005812B9" w:rsidP="00D02CD2">
            <w:pPr>
              <w:spacing w:line="440" w:lineRule="exact"/>
              <w:jc w:val="center"/>
              <w:rPr>
                <w:rFonts w:cs="Calibri Light"/>
                <w:bCs/>
                <w:sz w:val="21"/>
                <w:szCs w:val="21"/>
              </w:rPr>
            </w:pPr>
          </w:p>
        </w:tc>
      </w:tr>
      <w:tr w:rsidR="005812B9" w:rsidRPr="00FA4D0E" w14:paraId="5491A7A8" w14:textId="77777777" w:rsidTr="00D02CD2">
        <w:trPr>
          <w:trHeight w:val="567"/>
          <w:jc w:val="center"/>
        </w:trPr>
        <w:tc>
          <w:tcPr>
            <w:tcW w:w="705" w:type="dxa"/>
            <w:shd w:val="clear" w:color="auto" w:fill="F2F2F2" w:themeFill="background1" w:themeFillShade="F2"/>
            <w:noWrap/>
            <w:tcMar>
              <w:top w:w="20" w:type="dxa"/>
              <w:left w:w="20" w:type="dxa"/>
              <w:bottom w:w="0" w:type="dxa"/>
              <w:right w:w="20" w:type="dxa"/>
            </w:tcMar>
            <w:vAlign w:val="center"/>
          </w:tcPr>
          <w:p w14:paraId="6D765A29" w14:textId="77777777" w:rsidR="005812B9" w:rsidRPr="00FA4D0E" w:rsidRDefault="005812B9" w:rsidP="00D02CD2">
            <w:pPr>
              <w:spacing w:line="440" w:lineRule="exact"/>
              <w:jc w:val="center"/>
              <w:rPr>
                <w:rFonts w:cs="Calibri Light"/>
                <w:bCs/>
                <w:sz w:val="21"/>
                <w:szCs w:val="21"/>
              </w:rPr>
            </w:pPr>
            <w:r w:rsidRPr="00FA4D0E">
              <w:rPr>
                <w:rFonts w:cs="Calibri Light"/>
                <w:bCs/>
                <w:sz w:val="21"/>
                <w:szCs w:val="21"/>
              </w:rPr>
              <w:t>…</w:t>
            </w:r>
          </w:p>
        </w:tc>
        <w:tc>
          <w:tcPr>
            <w:tcW w:w="1558" w:type="dxa"/>
            <w:shd w:val="clear" w:color="auto" w:fill="F2F2F2" w:themeFill="background1" w:themeFillShade="F2"/>
            <w:noWrap/>
            <w:tcMar>
              <w:top w:w="20" w:type="dxa"/>
              <w:left w:w="20" w:type="dxa"/>
              <w:bottom w:w="0" w:type="dxa"/>
              <w:right w:w="20" w:type="dxa"/>
            </w:tcMar>
            <w:vAlign w:val="center"/>
          </w:tcPr>
          <w:p w14:paraId="706DB8D3" w14:textId="77777777" w:rsidR="005812B9" w:rsidRPr="00FA4D0E" w:rsidRDefault="005812B9" w:rsidP="00D02CD2">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3C586014" w14:textId="77777777" w:rsidR="005812B9" w:rsidRPr="00FA4D0E" w:rsidRDefault="005812B9" w:rsidP="00D02CD2">
            <w:pPr>
              <w:spacing w:line="440" w:lineRule="exact"/>
              <w:jc w:val="center"/>
              <w:rPr>
                <w:rFonts w:cs="Calibri Light"/>
                <w:bCs/>
                <w:sz w:val="21"/>
                <w:szCs w:val="21"/>
              </w:rPr>
            </w:pPr>
          </w:p>
        </w:tc>
        <w:tc>
          <w:tcPr>
            <w:tcW w:w="3673" w:type="dxa"/>
            <w:shd w:val="clear" w:color="auto" w:fill="auto"/>
            <w:tcMar>
              <w:top w:w="20" w:type="dxa"/>
              <w:left w:w="20" w:type="dxa"/>
              <w:bottom w:w="0" w:type="dxa"/>
              <w:right w:w="20" w:type="dxa"/>
            </w:tcMar>
            <w:vAlign w:val="center"/>
          </w:tcPr>
          <w:p w14:paraId="256AA89F" w14:textId="77777777" w:rsidR="005812B9" w:rsidRPr="00FA4D0E" w:rsidRDefault="005812B9" w:rsidP="00D02CD2">
            <w:pPr>
              <w:spacing w:line="440" w:lineRule="exact"/>
              <w:jc w:val="center"/>
              <w:rPr>
                <w:rFonts w:cs="Calibri Light"/>
                <w:bCs/>
                <w:sz w:val="21"/>
                <w:szCs w:val="21"/>
              </w:rPr>
            </w:pPr>
          </w:p>
        </w:tc>
        <w:tc>
          <w:tcPr>
            <w:tcW w:w="1134" w:type="dxa"/>
            <w:shd w:val="clear" w:color="auto" w:fill="F2F2F2" w:themeFill="background1" w:themeFillShade="F2"/>
            <w:noWrap/>
            <w:tcMar>
              <w:top w:w="20" w:type="dxa"/>
              <w:left w:w="20" w:type="dxa"/>
              <w:bottom w:w="0" w:type="dxa"/>
              <w:right w:w="20" w:type="dxa"/>
            </w:tcMar>
            <w:vAlign w:val="center"/>
          </w:tcPr>
          <w:p w14:paraId="07D3AEF0" w14:textId="77777777" w:rsidR="005812B9" w:rsidRPr="00FA4D0E" w:rsidRDefault="005812B9" w:rsidP="00D02CD2">
            <w:pPr>
              <w:spacing w:line="440" w:lineRule="exact"/>
              <w:jc w:val="center"/>
              <w:rPr>
                <w:rFonts w:cs="Calibri Light"/>
                <w:bCs/>
                <w:sz w:val="21"/>
                <w:szCs w:val="21"/>
              </w:rPr>
            </w:pPr>
          </w:p>
        </w:tc>
        <w:tc>
          <w:tcPr>
            <w:tcW w:w="1303" w:type="dxa"/>
            <w:shd w:val="clear" w:color="auto" w:fill="F2F2F2" w:themeFill="background1" w:themeFillShade="F2"/>
            <w:noWrap/>
            <w:tcMar>
              <w:top w:w="20" w:type="dxa"/>
              <w:left w:w="20" w:type="dxa"/>
              <w:bottom w:w="0" w:type="dxa"/>
              <w:right w:w="20" w:type="dxa"/>
            </w:tcMar>
            <w:vAlign w:val="center"/>
          </w:tcPr>
          <w:p w14:paraId="5EEAD220" w14:textId="77777777" w:rsidR="005812B9" w:rsidRPr="00FA4D0E" w:rsidRDefault="005812B9" w:rsidP="00D02CD2">
            <w:pPr>
              <w:spacing w:line="440" w:lineRule="exact"/>
              <w:jc w:val="center"/>
              <w:rPr>
                <w:rFonts w:cs="Calibri Light"/>
                <w:bCs/>
                <w:sz w:val="21"/>
                <w:szCs w:val="21"/>
              </w:rPr>
            </w:pPr>
          </w:p>
        </w:tc>
        <w:tc>
          <w:tcPr>
            <w:tcW w:w="1249" w:type="dxa"/>
            <w:shd w:val="clear" w:color="auto" w:fill="F2F2F2" w:themeFill="background1" w:themeFillShade="F2"/>
            <w:noWrap/>
            <w:tcMar>
              <w:top w:w="20" w:type="dxa"/>
              <w:left w:w="20" w:type="dxa"/>
              <w:bottom w:w="0" w:type="dxa"/>
              <w:right w:w="20" w:type="dxa"/>
            </w:tcMar>
            <w:vAlign w:val="center"/>
          </w:tcPr>
          <w:p w14:paraId="718C0484" w14:textId="77777777" w:rsidR="005812B9" w:rsidRPr="00FA4D0E" w:rsidRDefault="005812B9" w:rsidP="00D02CD2">
            <w:pPr>
              <w:spacing w:line="440" w:lineRule="exact"/>
              <w:jc w:val="center"/>
              <w:rPr>
                <w:rFonts w:cs="Calibri Light"/>
                <w:bCs/>
                <w:sz w:val="21"/>
                <w:szCs w:val="21"/>
              </w:rPr>
            </w:pPr>
          </w:p>
        </w:tc>
        <w:tc>
          <w:tcPr>
            <w:tcW w:w="2837" w:type="dxa"/>
            <w:shd w:val="clear" w:color="auto" w:fill="auto"/>
          </w:tcPr>
          <w:p w14:paraId="23963590" w14:textId="77777777" w:rsidR="005812B9" w:rsidRPr="00FA4D0E" w:rsidRDefault="005812B9" w:rsidP="00D02CD2">
            <w:pPr>
              <w:spacing w:line="440" w:lineRule="exact"/>
              <w:jc w:val="center"/>
              <w:rPr>
                <w:rFonts w:cs="Calibri Light"/>
                <w:bCs/>
                <w:sz w:val="21"/>
                <w:szCs w:val="21"/>
              </w:rPr>
            </w:pPr>
          </w:p>
        </w:tc>
      </w:tr>
      <w:tr w:rsidR="005812B9" w:rsidRPr="00FA4D0E" w14:paraId="0565E356" w14:textId="77777777" w:rsidTr="00D02CD2">
        <w:trPr>
          <w:trHeight w:val="567"/>
          <w:jc w:val="center"/>
        </w:trPr>
        <w:tc>
          <w:tcPr>
            <w:tcW w:w="705" w:type="dxa"/>
            <w:shd w:val="clear" w:color="auto" w:fill="F2F2F2" w:themeFill="background1" w:themeFillShade="F2"/>
            <w:noWrap/>
            <w:tcMar>
              <w:top w:w="20" w:type="dxa"/>
              <w:left w:w="20" w:type="dxa"/>
              <w:bottom w:w="0" w:type="dxa"/>
              <w:right w:w="20" w:type="dxa"/>
            </w:tcMar>
            <w:vAlign w:val="center"/>
          </w:tcPr>
          <w:p w14:paraId="72D9C9C5" w14:textId="77777777" w:rsidR="005812B9" w:rsidRPr="00FA4D0E" w:rsidRDefault="005812B9" w:rsidP="00D02CD2">
            <w:pPr>
              <w:spacing w:line="440" w:lineRule="exact"/>
              <w:jc w:val="center"/>
              <w:rPr>
                <w:rFonts w:cs="Calibri Light"/>
                <w:bCs/>
                <w:sz w:val="21"/>
                <w:szCs w:val="21"/>
              </w:rPr>
            </w:pPr>
          </w:p>
        </w:tc>
        <w:tc>
          <w:tcPr>
            <w:tcW w:w="1558" w:type="dxa"/>
            <w:shd w:val="clear" w:color="auto" w:fill="F2F2F2" w:themeFill="background1" w:themeFillShade="F2"/>
            <w:noWrap/>
            <w:tcMar>
              <w:top w:w="20" w:type="dxa"/>
              <w:left w:w="20" w:type="dxa"/>
              <w:bottom w:w="0" w:type="dxa"/>
              <w:right w:w="20" w:type="dxa"/>
            </w:tcMar>
            <w:vAlign w:val="center"/>
          </w:tcPr>
          <w:p w14:paraId="281E806E" w14:textId="77777777" w:rsidR="005812B9" w:rsidRPr="00FA4D0E" w:rsidRDefault="005812B9" w:rsidP="00D02CD2">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3531CB29" w14:textId="77777777" w:rsidR="005812B9" w:rsidRPr="00FA4D0E" w:rsidRDefault="005812B9" w:rsidP="00D02CD2">
            <w:pPr>
              <w:spacing w:line="440" w:lineRule="exact"/>
              <w:jc w:val="center"/>
              <w:rPr>
                <w:rFonts w:cs="Calibri Light"/>
                <w:bCs/>
                <w:sz w:val="21"/>
                <w:szCs w:val="21"/>
              </w:rPr>
            </w:pPr>
          </w:p>
        </w:tc>
        <w:tc>
          <w:tcPr>
            <w:tcW w:w="3673" w:type="dxa"/>
            <w:shd w:val="clear" w:color="auto" w:fill="auto"/>
            <w:tcMar>
              <w:top w:w="20" w:type="dxa"/>
              <w:left w:w="20" w:type="dxa"/>
              <w:bottom w:w="0" w:type="dxa"/>
              <w:right w:w="20" w:type="dxa"/>
            </w:tcMar>
            <w:vAlign w:val="center"/>
          </w:tcPr>
          <w:p w14:paraId="524BBD82" w14:textId="77777777" w:rsidR="005812B9" w:rsidRPr="00FA4D0E" w:rsidRDefault="005812B9" w:rsidP="00D02CD2">
            <w:pPr>
              <w:spacing w:line="440" w:lineRule="exact"/>
              <w:jc w:val="center"/>
              <w:rPr>
                <w:rFonts w:cs="Calibri Light"/>
                <w:bCs/>
                <w:sz w:val="21"/>
                <w:szCs w:val="21"/>
              </w:rPr>
            </w:pPr>
          </w:p>
        </w:tc>
        <w:tc>
          <w:tcPr>
            <w:tcW w:w="1134" w:type="dxa"/>
            <w:shd w:val="clear" w:color="auto" w:fill="F2F2F2" w:themeFill="background1" w:themeFillShade="F2"/>
            <w:noWrap/>
            <w:tcMar>
              <w:top w:w="20" w:type="dxa"/>
              <w:left w:w="20" w:type="dxa"/>
              <w:bottom w:w="0" w:type="dxa"/>
              <w:right w:w="20" w:type="dxa"/>
            </w:tcMar>
            <w:vAlign w:val="center"/>
          </w:tcPr>
          <w:p w14:paraId="3EB2075B" w14:textId="77777777" w:rsidR="005812B9" w:rsidRPr="00FA4D0E" w:rsidRDefault="005812B9" w:rsidP="00D02CD2">
            <w:pPr>
              <w:spacing w:line="440" w:lineRule="exact"/>
              <w:jc w:val="center"/>
              <w:rPr>
                <w:rFonts w:cs="Calibri Light"/>
                <w:bCs/>
                <w:sz w:val="21"/>
                <w:szCs w:val="21"/>
              </w:rPr>
            </w:pPr>
          </w:p>
        </w:tc>
        <w:tc>
          <w:tcPr>
            <w:tcW w:w="1303" w:type="dxa"/>
            <w:shd w:val="clear" w:color="auto" w:fill="F2F2F2" w:themeFill="background1" w:themeFillShade="F2"/>
            <w:noWrap/>
            <w:tcMar>
              <w:top w:w="20" w:type="dxa"/>
              <w:left w:w="20" w:type="dxa"/>
              <w:bottom w:w="0" w:type="dxa"/>
              <w:right w:w="20" w:type="dxa"/>
            </w:tcMar>
            <w:vAlign w:val="center"/>
          </w:tcPr>
          <w:p w14:paraId="4ED113D0" w14:textId="77777777" w:rsidR="005812B9" w:rsidRPr="00FA4D0E" w:rsidRDefault="005812B9" w:rsidP="00D02CD2">
            <w:pPr>
              <w:spacing w:line="440" w:lineRule="exact"/>
              <w:jc w:val="center"/>
              <w:rPr>
                <w:rFonts w:cs="Calibri Light"/>
                <w:bCs/>
                <w:sz w:val="21"/>
                <w:szCs w:val="21"/>
              </w:rPr>
            </w:pPr>
          </w:p>
        </w:tc>
        <w:tc>
          <w:tcPr>
            <w:tcW w:w="1249" w:type="dxa"/>
            <w:shd w:val="clear" w:color="auto" w:fill="F2F2F2" w:themeFill="background1" w:themeFillShade="F2"/>
            <w:noWrap/>
            <w:tcMar>
              <w:top w:w="20" w:type="dxa"/>
              <w:left w:w="20" w:type="dxa"/>
              <w:bottom w:w="0" w:type="dxa"/>
              <w:right w:w="20" w:type="dxa"/>
            </w:tcMar>
            <w:vAlign w:val="center"/>
          </w:tcPr>
          <w:p w14:paraId="45F1DFAA" w14:textId="77777777" w:rsidR="005812B9" w:rsidRPr="00FA4D0E" w:rsidRDefault="005812B9" w:rsidP="00D02CD2">
            <w:pPr>
              <w:spacing w:line="440" w:lineRule="exact"/>
              <w:jc w:val="center"/>
              <w:rPr>
                <w:rFonts w:cs="Calibri Light"/>
                <w:bCs/>
                <w:sz w:val="21"/>
                <w:szCs w:val="21"/>
              </w:rPr>
            </w:pPr>
          </w:p>
        </w:tc>
        <w:tc>
          <w:tcPr>
            <w:tcW w:w="2837" w:type="dxa"/>
            <w:shd w:val="clear" w:color="auto" w:fill="auto"/>
          </w:tcPr>
          <w:p w14:paraId="6B1E5313" w14:textId="77777777" w:rsidR="005812B9" w:rsidRPr="00FA4D0E" w:rsidRDefault="005812B9" w:rsidP="00D02CD2">
            <w:pPr>
              <w:spacing w:line="440" w:lineRule="exact"/>
              <w:jc w:val="center"/>
              <w:rPr>
                <w:rFonts w:cs="Calibri Light"/>
                <w:bCs/>
                <w:sz w:val="21"/>
                <w:szCs w:val="21"/>
              </w:rPr>
            </w:pPr>
          </w:p>
        </w:tc>
      </w:tr>
      <w:tr w:rsidR="005812B9" w:rsidRPr="00FA4D0E" w14:paraId="774F7027" w14:textId="77777777" w:rsidTr="00D02CD2">
        <w:trPr>
          <w:trHeight w:val="567"/>
          <w:jc w:val="center"/>
        </w:trPr>
        <w:tc>
          <w:tcPr>
            <w:tcW w:w="11040" w:type="dxa"/>
            <w:gridSpan w:val="7"/>
            <w:shd w:val="clear" w:color="auto" w:fill="auto"/>
            <w:noWrap/>
            <w:tcMar>
              <w:top w:w="20" w:type="dxa"/>
              <w:left w:w="20" w:type="dxa"/>
              <w:bottom w:w="0" w:type="dxa"/>
              <w:right w:w="20" w:type="dxa"/>
            </w:tcMar>
            <w:vAlign w:val="center"/>
          </w:tcPr>
          <w:p w14:paraId="30CF0F38" w14:textId="77777777" w:rsidR="005812B9" w:rsidRPr="00FA4D0E" w:rsidRDefault="005812B9" w:rsidP="00D02CD2">
            <w:pPr>
              <w:spacing w:line="440" w:lineRule="exact"/>
              <w:jc w:val="center"/>
              <w:rPr>
                <w:rFonts w:cs="Calibri Light"/>
                <w:b/>
                <w:bCs/>
                <w:sz w:val="21"/>
                <w:szCs w:val="21"/>
              </w:rPr>
            </w:pPr>
            <w:r w:rsidRPr="00FA4D0E">
              <w:rPr>
                <w:rFonts w:cs="Calibri Light"/>
                <w:b/>
                <w:bCs/>
                <w:sz w:val="21"/>
                <w:szCs w:val="21"/>
              </w:rPr>
              <w:t>合计</w:t>
            </w:r>
          </w:p>
        </w:tc>
        <w:tc>
          <w:tcPr>
            <w:tcW w:w="2837" w:type="dxa"/>
            <w:shd w:val="clear" w:color="auto" w:fill="auto"/>
          </w:tcPr>
          <w:p w14:paraId="12879AEF" w14:textId="77777777" w:rsidR="005812B9" w:rsidRPr="00FA4D0E" w:rsidRDefault="005812B9" w:rsidP="00D02CD2">
            <w:pPr>
              <w:spacing w:line="440" w:lineRule="exact"/>
              <w:jc w:val="center"/>
              <w:rPr>
                <w:rFonts w:cs="Calibri Light"/>
                <w:b/>
                <w:bCs/>
                <w:sz w:val="21"/>
                <w:szCs w:val="21"/>
              </w:rPr>
            </w:pPr>
          </w:p>
        </w:tc>
      </w:tr>
    </w:tbl>
    <w:p w14:paraId="3D8E8440" w14:textId="77777777" w:rsidR="005812B9" w:rsidRPr="00FA4D0E" w:rsidRDefault="005812B9" w:rsidP="005812B9">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1F745D4C" w14:textId="77777777" w:rsidR="005812B9" w:rsidRPr="00FA4D0E" w:rsidRDefault="005812B9" w:rsidP="005812B9">
      <w:pPr>
        <w:tabs>
          <w:tab w:val="right" w:pos="9070"/>
        </w:tabs>
        <w:spacing w:line="440" w:lineRule="exact"/>
        <w:jc w:val="both"/>
        <w:rPr>
          <w:rFonts w:cs="Calibri Light"/>
          <w:bCs/>
        </w:rPr>
      </w:pPr>
    </w:p>
    <w:p w14:paraId="4E2C027A" w14:textId="77777777" w:rsidR="005812B9" w:rsidRPr="00FA4D0E" w:rsidRDefault="005812B9" w:rsidP="005812B9">
      <w:pPr>
        <w:tabs>
          <w:tab w:val="right" w:pos="9070"/>
        </w:tabs>
        <w:spacing w:line="440" w:lineRule="exact"/>
        <w:jc w:val="both"/>
        <w:rPr>
          <w:rFonts w:cs="Calibri Light"/>
          <w:bCs/>
        </w:rPr>
      </w:pPr>
      <w:r w:rsidRPr="00FA4D0E">
        <w:rPr>
          <w:rFonts w:cs="Calibri Light"/>
        </w:rPr>
        <w:t>说明</w:t>
      </w:r>
      <w:r w:rsidRPr="00FA4D0E">
        <w:rPr>
          <w:rFonts w:cs="Calibri Light"/>
          <w:bCs/>
        </w:rPr>
        <w:t>：</w:t>
      </w:r>
      <w:r w:rsidRPr="00FA4D0E">
        <w:rPr>
          <w:rFonts w:cs="Calibri Light"/>
          <w:bCs/>
        </w:rPr>
        <w:t>1</w:t>
      </w:r>
      <w:r w:rsidRPr="00FA4D0E">
        <w:rPr>
          <w:rFonts w:cs="Calibri Light"/>
          <w:bCs/>
        </w:rPr>
        <w:t>．品名、规格（如有）、单位、单价限价（如有）应依据第三章</w:t>
      </w:r>
      <w:r w:rsidRPr="00FA4D0E">
        <w:rPr>
          <w:rFonts w:cs="Calibri Light"/>
          <w:bCs/>
        </w:rPr>
        <w:t>“</w:t>
      </w:r>
      <w:r w:rsidRPr="00FA4D0E">
        <w:rPr>
          <w:rFonts w:cs="Calibri Light"/>
          <w:bCs/>
        </w:rPr>
        <w:t>采购内容</w:t>
      </w:r>
      <w:r w:rsidRPr="00FA4D0E">
        <w:rPr>
          <w:rFonts w:cs="Calibri Light"/>
          <w:bCs/>
        </w:rPr>
        <w:t>”</w:t>
      </w:r>
      <w:r w:rsidRPr="00FA4D0E">
        <w:rPr>
          <w:rFonts w:cs="Calibri Light"/>
          <w:bCs/>
        </w:rPr>
        <w:t>逐项填写。</w:t>
      </w:r>
    </w:p>
    <w:p w14:paraId="0967E24F" w14:textId="77777777" w:rsidR="005812B9" w:rsidRPr="00FA4D0E" w:rsidRDefault="005812B9" w:rsidP="005812B9">
      <w:pPr>
        <w:tabs>
          <w:tab w:val="right" w:pos="9070"/>
        </w:tabs>
        <w:spacing w:line="440" w:lineRule="exact"/>
        <w:ind w:firstLineChars="300" w:firstLine="720"/>
        <w:jc w:val="both"/>
        <w:rPr>
          <w:rFonts w:cs="Calibri Light"/>
          <w:bCs/>
        </w:rPr>
      </w:pPr>
      <w:r w:rsidRPr="00FA4D0E">
        <w:rPr>
          <w:rFonts w:cs="Calibri Light"/>
          <w:bCs/>
        </w:rPr>
        <w:t>2</w:t>
      </w:r>
      <w:r w:rsidRPr="00FA4D0E">
        <w:rPr>
          <w:rFonts w:cs="Calibri Light"/>
          <w:bCs/>
        </w:rPr>
        <w:t>．</w:t>
      </w:r>
      <w:r w:rsidRPr="00FA4D0E">
        <w:rPr>
          <w:rFonts w:cs="Calibri Light"/>
        </w:rPr>
        <w:t>单价报价不得超过单价限价，否则按无效</w:t>
      </w:r>
      <w:r>
        <w:rPr>
          <w:rFonts w:cs="Calibri Light"/>
        </w:rPr>
        <w:t>投标</w:t>
      </w:r>
      <w:r w:rsidRPr="00FA4D0E">
        <w:rPr>
          <w:rFonts w:cs="Calibri Light"/>
        </w:rPr>
        <w:t>处理；</w:t>
      </w:r>
      <w:r w:rsidRPr="00FA4D0E">
        <w:rPr>
          <w:rFonts w:cs="Calibri Light"/>
          <w:bCs/>
        </w:rPr>
        <w:t>合计</w:t>
      </w:r>
      <w:r w:rsidRPr="00FA4D0E">
        <w:rPr>
          <w:rFonts w:cs="Calibri Light"/>
          <w:bCs/>
        </w:rPr>
        <w:t>=</w:t>
      </w:r>
      <w:r w:rsidRPr="00FA4D0E">
        <w:rPr>
          <w:rFonts w:cs="Calibri Light"/>
          <w:bCs/>
        </w:rPr>
        <w:t>单价报价的算术</w:t>
      </w:r>
      <w:proofErr w:type="gramStart"/>
      <w:r w:rsidRPr="00FA4D0E">
        <w:rPr>
          <w:rFonts w:cs="Calibri Light"/>
          <w:bCs/>
        </w:rPr>
        <w:t>和</w:t>
      </w:r>
      <w:proofErr w:type="gramEnd"/>
      <w:r w:rsidRPr="00FA4D0E">
        <w:rPr>
          <w:rFonts w:cs="Calibri Light"/>
          <w:bCs/>
        </w:rPr>
        <w:t>。</w:t>
      </w:r>
    </w:p>
    <w:p w14:paraId="716197F5" w14:textId="77777777" w:rsidR="005812B9" w:rsidRPr="00FA4D0E" w:rsidRDefault="005812B9" w:rsidP="005812B9">
      <w:pPr>
        <w:tabs>
          <w:tab w:val="right" w:pos="9070"/>
        </w:tabs>
        <w:spacing w:line="440" w:lineRule="exact"/>
        <w:ind w:firstLineChars="300" w:firstLine="720"/>
        <w:jc w:val="both"/>
        <w:rPr>
          <w:rFonts w:cs="Calibri Light"/>
        </w:rPr>
      </w:pPr>
      <w:r w:rsidRPr="00FA4D0E">
        <w:rPr>
          <w:rFonts w:cs="Calibri Light"/>
          <w:bCs/>
        </w:rPr>
        <w:t>3</w:t>
      </w:r>
      <w:r w:rsidRPr="00FA4D0E">
        <w:rPr>
          <w:rFonts w:cs="Calibri Light"/>
          <w:bCs/>
        </w:rPr>
        <w:t>．表格空</w:t>
      </w:r>
      <w:r w:rsidRPr="00FA4D0E">
        <w:rPr>
          <w:rFonts w:cs="Calibri Light"/>
        </w:rPr>
        <w:t>间不足时，可自行扩展。</w:t>
      </w:r>
    </w:p>
    <w:p w14:paraId="5FAF00A5" w14:textId="77777777" w:rsidR="0013081C" w:rsidRPr="005812B9" w:rsidRDefault="0013081C" w:rsidP="0013081C">
      <w:pPr>
        <w:tabs>
          <w:tab w:val="right" w:pos="9070"/>
        </w:tabs>
        <w:spacing w:line="440" w:lineRule="exact"/>
        <w:jc w:val="both"/>
        <w:rPr>
          <w:rFonts w:cs="Calibri Light"/>
        </w:rPr>
      </w:pPr>
    </w:p>
    <w:p w14:paraId="57B8AE3B" w14:textId="77777777" w:rsidR="0013081C" w:rsidRDefault="0013081C" w:rsidP="0013081C">
      <w:pPr>
        <w:jc w:val="both"/>
        <w:sectPr w:rsidR="0013081C" w:rsidSect="00D2389B">
          <w:footerReference w:type="even" r:id="rId83"/>
          <w:footerReference w:type="default" r:id="rId84"/>
          <w:pgSz w:w="16838" w:h="11906" w:orient="landscape" w:code="9"/>
          <w:pgMar w:top="1418" w:right="1418" w:bottom="1418" w:left="1418" w:header="851" w:footer="992" w:gutter="0"/>
          <w:cols w:space="425"/>
          <w:docGrid w:type="linesAndChars" w:linePitch="460"/>
        </w:sectPr>
      </w:pPr>
    </w:p>
    <w:bookmarkEnd w:id="30"/>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69146FD2"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9C30F5">
        <w:rPr>
          <w:rFonts w:cstheme="minorHAnsi" w:hint="eastAsia"/>
          <w:color w:val="000000"/>
          <w:kern w:val="24"/>
        </w:rPr>
        <w:t>投标</w:t>
      </w:r>
      <w:r w:rsidRPr="00F00954">
        <w:rPr>
          <w:rFonts w:cstheme="minorHAnsi"/>
          <w:color w:val="000000"/>
          <w:kern w:val="24"/>
        </w:rPr>
        <w:t>文件，签订合同和全权处理一切与之有关的事宜，其法律后果由我方承担。</w:t>
      </w:r>
    </w:p>
    <w:p w14:paraId="5109859C" w14:textId="7AF31F81"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9C30F5">
        <w:rPr>
          <w:rFonts w:cstheme="minorHAnsi" w:hint="eastAsia"/>
          <w:color w:val="000000"/>
          <w:kern w:val="24"/>
        </w:rPr>
        <w:t>投标</w:t>
      </w:r>
      <w:r w:rsidRPr="00F00954">
        <w:rPr>
          <w:rFonts w:cstheme="minorHAnsi"/>
          <w:color w:val="000000"/>
          <w:kern w:val="24"/>
        </w:rPr>
        <w:t>文件有效期一致。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6F73D7DB"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5919EF">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4B2B77AD" w:rsidR="00184A1D" w:rsidRDefault="00184A1D" w:rsidP="00184A1D">
      <w:pPr>
        <w:ind w:firstLineChars="200" w:firstLine="480"/>
        <w:jc w:val="both"/>
        <w:rPr>
          <w:color w:val="C00000"/>
        </w:rPr>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006A3763" w:rsidRPr="00346D43">
        <w:rPr>
          <w:rFonts w:hint="eastAsia"/>
        </w:rPr>
        <w:t>。</w:t>
      </w:r>
      <w:r w:rsidRPr="006A3763">
        <w:rPr>
          <w:color w:val="C00000"/>
        </w:rPr>
        <w:t>未按要求提供的，</w:t>
      </w:r>
      <w:r w:rsidR="006A3763" w:rsidRPr="006A3763">
        <w:rPr>
          <w:color w:val="C00000"/>
        </w:rPr>
        <w:t>视为无效</w:t>
      </w:r>
      <w:r w:rsidRPr="006A3763">
        <w:rPr>
          <w:color w:val="C00000"/>
        </w:rPr>
        <w:t>投标</w:t>
      </w:r>
      <w:r w:rsidR="006A3763" w:rsidRPr="006A3763">
        <w:rPr>
          <w:color w:val="C00000"/>
        </w:rPr>
        <w:t>文件</w:t>
      </w:r>
      <w:r w:rsidRPr="006A3763">
        <w:rPr>
          <w:color w:val="C00000"/>
        </w:rPr>
        <w:t>。</w:t>
      </w:r>
    </w:p>
    <w:p w14:paraId="153C29E3" w14:textId="4774825A" w:rsidR="002A26D5" w:rsidRPr="00184A1D" w:rsidRDefault="0044514F" w:rsidP="00184A1D">
      <w:pPr>
        <w:ind w:firstLineChars="200" w:firstLine="480"/>
        <w:jc w:val="both"/>
      </w:pPr>
      <w:r>
        <w:t>中标</w:t>
      </w:r>
      <w:r w:rsidR="00184A1D" w:rsidRPr="00F00954">
        <w:t>供应商的声明函</w:t>
      </w:r>
      <w:r w:rsidR="00184A1D" w:rsidRPr="00F00954">
        <w:t>\</w:t>
      </w:r>
      <w:proofErr w:type="gramStart"/>
      <w:r w:rsidR="00184A1D" w:rsidRPr="00F00954">
        <w:t>证明函将随</w:t>
      </w:r>
      <w:proofErr w:type="gramEnd"/>
      <w:r>
        <w:t>中标</w:t>
      </w:r>
      <w:r w:rsidR="00184A1D" w:rsidRPr="00F00954">
        <w:t>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①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6FCB772D" w14:textId="77777777" w:rsidR="002721CB" w:rsidRPr="00781798" w:rsidRDefault="002721CB" w:rsidP="002721CB">
      <w:pPr>
        <w:spacing w:beforeLines="50" w:before="230"/>
        <w:jc w:val="center"/>
        <w:rPr>
          <w:rFonts w:ascii="黑体" w:eastAsia="黑体" w:hAnsi="黑体" w:cs="Calibri Light"/>
          <w:color w:val="1F4E79"/>
          <w:sz w:val="28"/>
          <w:szCs w:val="36"/>
        </w:rPr>
      </w:pPr>
      <w:r>
        <w:rPr>
          <w:rFonts w:ascii="黑体" w:eastAsia="黑体" w:hAnsi="黑体" w:cs="Calibri Light"/>
          <w:color w:val="1F4E79"/>
          <w:sz w:val="28"/>
          <w:szCs w:val="36"/>
        </w:rPr>
        <w:t>『</w:t>
      </w:r>
      <w:r w:rsidRPr="00781798">
        <w:rPr>
          <w:rFonts w:ascii="黑体" w:eastAsia="黑体" w:hAnsi="黑体" w:cs="Calibri Light"/>
          <w:color w:val="1F4E79"/>
          <w:sz w:val="28"/>
          <w:szCs w:val="36"/>
        </w:rPr>
        <w:t>中小企业声明函</w:t>
      </w:r>
      <w:r>
        <w:rPr>
          <w:rFonts w:ascii="黑体" w:eastAsia="黑体" w:hAnsi="黑体" w:cs="Calibri Light"/>
          <w:color w:val="1F4E79"/>
          <w:sz w:val="28"/>
          <w:szCs w:val="36"/>
        </w:rPr>
        <w:t>』</w:t>
      </w:r>
      <w:r w:rsidRPr="00781798">
        <w:rPr>
          <w:rFonts w:ascii="黑体" w:eastAsia="黑体" w:hAnsi="黑体" w:cs="Calibri Light"/>
          <w:color w:val="1F4E79"/>
          <w:sz w:val="28"/>
          <w:szCs w:val="36"/>
        </w:rPr>
        <w:t>（</w:t>
      </w:r>
      <w:r>
        <w:rPr>
          <w:rFonts w:ascii="黑体" w:eastAsia="黑体" w:hAnsi="黑体" w:cs="Calibri Light"/>
          <w:color w:val="1F4E79"/>
          <w:sz w:val="28"/>
          <w:szCs w:val="36"/>
        </w:rPr>
        <w:t>货物类</w:t>
      </w:r>
      <w:r w:rsidRPr="00781798">
        <w:rPr>
          <w:rFonts w:ascii="黑体" w:eastAsia="黑体" w:hAnsi="黑体" w:cs="Calibri Light"/>
          <w:color w:val="1F4E79"/>
          <w:sz w:val="28"/>
          <w:szCs w:val="36"/>
        </w:rPr>
        <w:t>格式）</w:t>
      </w:r>
    </w:p>
    <w:p w14:paraId="675BA8F8" w14:textId="688A8AD2"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本公司（联合体）郑重声明，根据《政府采购促进中小企业发展管理办法》（财库〔</w:t>
      </w:r>
      <w:r w:rsidRPr="00F00954">
        <w:rPr>
          <w:rFonts w:cstheme="minorHAnsi"/>
          <w:color w:val="000000"/>
          <w:kern w:val="24"/>
        </w:rPr>
        <w:t>2020</w:t>
      </w:r>
      <w:r w:rsidRPr="00F00954">
        <w:rPr>
          <w:rFonts w:cstheme="minorHAnsi"/>
          <w:color w:val="000000"/>
          <w:kern w:val="24"/>
        </w:rPr>
        <w:t>〕</w:t>
      </w:r>
      <w:r w:rsidRPr="00F00954">
        <w:rPr>
          <w:rFonts w:cstheme="minorHAnsi"/>
          <w:color w:val="000000"/>
          <w:kern w:val="24"/>
        </w:rPr>
        <w:t>46</w:t>
      </w:r>
      <w:r w:rsidRPr="00F00954">
        <w:rPr>
          <w:rFonts w:cstheme="minorHAnsi"/>
          <w:color w:val="000000"/>
          <w:kern w:val="24"/>
        </w:rPr>
        <w:t>号）的规定，本公司（联合体）参加</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rPr>
        <w:t>（项目编号：</w:t>
      </w:r>
      <w:r w:rsidRPr="00F00954">
        <w:rPr>
          <w:rFonts w:cstheme="minorHAnsi"/>
          <w:color w:val="C00000"/>
        </w:rPr>
        <w:t>［</w:t>
      </w:r>
      <w:r w:rsidRPr="00F00954">
        <w:rPr>
          <w:rFonts w:cstheme="minorHAnsi"/>
          <w:color w:val="C00000"/>
          <w:u w:val="single"/>
        </w:rPr>
        <w:t>项目编号</w:t>
      </w:r>
      <w:r w:rsidRPr="00F00954">
        <w:rPr>
          <w:rFonts w:cstheme="minorHAnsi"/>
          <w:color w:val="C00000"/>
        </w:rPr>
        <w:t>］</w:t>
      </w:r>
      <w:r w:rsidRPr="00F00954">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color w:val="000000"/>
          <w:kern w:val="24"/>
        </w:rPr>
        <w:t>的采购活动，提供的货物全部由符合政策要求的中小企业制造。相关企业（含联合体中的中小企业、签订分包意向协议的中小企业）的具体情况如下：</w:t>
      </w:r>
    </w:p>
    <w:p w14:paraId="426E3059" w14:textId="77777777" w:rsidR="00184A1D" w:rsidRPr="00F00954" w:rsidRDefault="00184A1D" w:rsidP="00184A1D">
      <w:pPr>
        <w:ind w:firstLineChars="200" w:firstLine="480"/>
        <w:jc w:val="both"/>
        <w:rPr>
          <w:rFonts w:cstheme="minorHAnsi"/>
          <w:color w:val="000000"/>
          <w:kern w:val="24"/>
          <w:u w:color="000000" w:themeColor="text1"/>
        </w:rPr>
      </w:pPr>
      <w:r w:rsidRPr="00F00954">
        <w:rPr>
          <w:rFonts w:cstheme="minorHAnsi"/>
          <w:color w:val="000000"/>
          <w:kern w:val="24"/>
          <w:u w:color="000000" w:themeColor="text1"/>
        </w:rPr>
        <w:t>（</w:t>
      </w:r>
      <w:r w:rsidRPr="00F00954">
        <w:rPr>
          <w:rFonts w:cstheme="minorHAnsi"/>
          <w:color w:val="000000"/>
          <w:kern w:val="24"/>
          <w:u w:color="000000" w:themeColor="text1"/>
        </w:rPr>
        <w:t>1</w:t>
      </w:r>
      <w:r w:rsidRPr="00F00954">
        <w:rPr>
          <w:rFonts w:cstheme="minorHAnsi"/>
          <w:color w:val="000000"/>
          <w:kern w:val="24"/>
          <w:u w:color="000000" w:themeColor="text1"/>
        </w:rPr>
        <w:t>）</w:t>
      </w:r>
      <w:r w:rsidRPr="00F00954">
        <w:rPr>
          <w:rFonts w:cstheme="minorHAnsi"/>
          <w:color w:val="C00000"/>
          <w:kern w:val="24"/>
        </w:rPr>
        <w:t>［</w:t>
      </w:r>
      <w:r w:rsidRPr="00F00954">
        <w:rPr>
          <w:rFonts w:cstheme="minorHAnsi"/>
          <w:color w:val="C00000"/>
          <w:kern w:val="24"/>
          <w:u w:val="single" w:color="C00000"/>
        </w:rPr>
        <w:t>标的名称</w:t>
      </w:r>
      <w:r w:rsidRPr="00F00954">
        <w:rPr>
          <w:rFonts w:cstheme="minorHAnsi"/>
          <w:color w:val="C00000"/>
          <w:kern w:val="24"/>
        </w:rPr>
        <w:t>］</w:t>
      </w:r>
      <w:r w:rsidRPr="00F00954">
        <w:rPr>
          <w:rFonts w:cstheme="minorHAnsi"/>
          <w:color w:val="000000"/>
          <w:kern w:val="24"/>
          <w:u w:color="000000" w:themeColor="text1"/>
        </w:rPr>
        <w:t>，属于</w:t>
      </w:r>
      <w:r w:rsidRPr="00F00954">
        <w:rPr>
          <w:rFonts w:cstheme="minorHAnsi"/>
          <w:color w:val="C00000"/>
          <w:kern w:val="24"/>
        </w:rPr>
        <w:t>［</w:t>
      </w:r>
      <w:r w:rsidRPr="00F00954">
        <w:rPr>
          <w:rFonts w:cstheme="minorHAnsi"/>
          <w:color w:val="C00000"/>
          <w:kern w:val="24"/>
          <w:u w:val="single" w:color="C00000"/>
        </w:rPr>
        <w:t>采购文件中明确的所属行业</w:t>
      </w:r>
      <w:r w:rsidRPr="00F00954">
        <w:rPr>
          <w:rFonts w:cstheme="minorHAnsi"/>
          <w:color w:val="C00000"/>
          <w:kern w:val="24"/>
        </w:rPr>
        <w:t>］</w:t>
      </w:r>
      <w:r w:rsidRPr="00F00954">
        <w:rPr>
          <w:rFonts w:cstheme="minorHAnsi"/>
          <w:color w:val="000000"/>
          <w:kern w:val="24"/>
          <w:u w:color="000000" w:themeColor="text1"/>
        </w:rPr>
        <w:t>；制造商为</w:t>
      </w:r>
      <w:r w:rsidRPr="00F00954">
        <w:rPr>
          <w:rFonts w:cstheme="minorHAnsi"/>
          <w:color w:val="C00000"/>
          <w:kern w:val="24"/>
        </w:rPr>
        <w:t>［</w:t>
      </w:r>
      <w:r w:rsidRPr="00F00954">
        <w:rPr>
          <w:rFonts w:cstheme="minorHAnsi"/>
          <w:color w:val="C00000"/>
          <w:kern w:val="24"/>
          <w:u w:val="single" w:color="C00000"/>
        </w:rPr>
        <w:t>企业名称</w:t>
      </w:r>
      <w:r w:rsidRPr="00F00954">
        <w:rPr>
          <w:rFonts w:cstheme="minorHAnsi"/>
          <w:color w:val="C00000"/>
          <w:kern w:val="24"/>
        </w:rPr>
        <w:t>］</w:t>
      </w:r>
      <w:r w:rsidRPr="00F00954">
        <w:rPr>
          <w:rFonts w:cstheme="minorHAnsi"/>
          <w:color w:val="000000"/>
          <w:kern w:val="24"/>
          <w:u w:color="000000" w:themeColor="text1"/>
        </w:rPr>
        <w:t>，从业人员</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color w:val="000000"/>
          <w:kern w:val="24"/>
          <w:u w:color="000000" w:themeColor="text1"/>
        </w:rPr>
        <w:t>人，营业收入为</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color w:val="000000"/>
          <w:kern w:val="24"/>
          <w:u w:color="000000" w:themeColor="text1"/>
        </w:rPr>
        <w:t>万元，资产总额为</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color w:val="000000"/>
          <w:kern w:val="24"/>
          <w:u w:color="000000" w:themeColor="text1"/>
        </w:rPr>
        <w:t>万元，属于</w:t>
      </w:r>
      <w:r w:rsidRPr="00F00954">
        <w:rPr>
          <w:rFonts w:cstheme="minorHAnsi"/>
          <w:color w:val="C00000"/>
        </w:rPr>
        <w:t>［</w:t>
      </w:r>
      <w:r w:rsidRPr="00F00954">
        <w:rPr>
          <w:rFonts w:cstheme="minorHAnsi"/>
          <w:color w:val="C00000"/>
        </w:rPr>
        <w:t>___</w:t>
      </w:r>
      <w:r w:rsidRPr="00F00954">
        <w:rPr>
          <w:rFonts w:cstheme="minorHAnsi"/>
          <w:color w:val="C00000"/>
          <w:u w:val="single"/>
        </w:rPr>
        <w:t>企业</w:t>
      </w:r>
      <w:r w:rsidRPr="00F00954">
        <w:rPr>
          <w:rFonts w:cstheme="minorHAnsi"/>
          <w:color w:val="C00000"/>
        </w:rPr>
        <w:t>］</w:t>
      </w:r>
      <w:r w:rsidRPr="00F00954">
        <w:rPr>
          <w:rFonts w:cstheme="minorHAnsi"/>
          <w:color w:val="000000"/>
          <w:kern w:val="24"/>
          <w:u w:color="000000" w:themeColor="text1"/>
        </w:rPr>
        <w:t>（</w:t>
      </w:r>
      <w:r w:rsidRPr="00F00954">
        <w:rPr>
          <w:rFonts w:cstheme="minorHAnsi"/>
          <w:i/>
          <w:color w:val="7030A0"/>
          <w:kern w:val="24"/>
          <w:u w:color="000000" w:themeColor="text1"/>
        </w:rPr>
        <w:t>选填中型企业、小型企业、微型企业</w:t>
      </w:r>
      <w:r w:rsidRPr="00F00954">
        <w:rPr>
          <w:rFonts w:cstheme="minorHAnsi"/>
          <w:color w:val="000000"/>
          <w:kern w:val="24"/>
          <w:u w:color="000000" w:themeColor="text1"/>
        </w:rPr>
        <w:t>）；</w:t>
      </w:r>
    </w:p>
    <w:p w14:paraId="1841A2A5" w14:textId="77777777" w:rsidR="00184A1D" w:rsidRPr="00F00954" w:rsidRDefault="00184A1D" w:rsidP="00184A1D">
      <w:pPr>
        <w:ind w:firstLineChars="200" w:firstLine="480"/>
        <w:jc w:val="both"/>
        <w:rPr>
          <w:rFonts w:cstheme="minorHAnsi"/>
          <w:color w:val="000000"/>
          <w:kern w:val="24"/>
          <w:u w:color="000000" w:themeColor="text1"/>
        </w:rPr>
      </w:pPr>
      <w:r w:rsidRPr="00F00954">
        <w:rPr>
          <w:rFonts w:cstheme="minorHAnsi"/>
          <w:color w:val="000000"/>
          <w:kern w:val="24"/>
          <w:u w:color="000000" w:themeColor="text1"/>
        </w:rPr>
        <w:t>（</w:t>
      </w:r>
      <w:r w:rsidRPr="00F00954">
        <w:rPr>
          <w:rFonts w:cstheme="minorHAnsi"/>
          <w:color w:val="000000"/>
          <w:kern w:val="24"/>
          <w:u w:color="000000" w:themeColor="text1"/>
        </w:rPr>
        <w:t>2</w:t>
      </w:r>
      <w:r w:rsidRPr="00F00954">
        <w:rPr>
          <w:rFonts w:cstheme="minorHAnsi"/>
          <w:color w:val="000000"/>
          <w:kern w:val="24"/>
          <w:u w:color="000000" w:themeColor="text1"/>
        </w:rPr>
        <w:t>）</w:t>
      </w:r>
      <w:r w:rsidRPr="00F00954">
        <w:rPr>
          <w:rFonts w:cstheme="minorHAnsi"/>
          <w:color w:val="C00000"/>
          <w:kern w:val="24"/>
        </w:rPr>
        <w:t>［</w:t>
      </w:r>
      <w:r w:rsidRPr="00F00954">
        <w:rPr>
          <w:rFonts w:cstheme="minorHAnsi"/>
          <w:color w:val="C00000"/>
          <w:kern w:val="24"/>
          <w:u w:val="single" w:color="C00000"/>
        </w:rPr>
        <w:t>标的名称</w:t>
      </w:r>
      <w:r w:rsidRPr="00F00954">
        <w:rPr>
          <w:rFonts w:cstheme="minorHAnsi"/>
          <w:color w:val="C00000"/>
          <w:kern w:val="24"/>
        </w:rPr>
        <w:t>］</w:t>
      </w:r>
      <w:r w:rsidRPr="00F00954">
        <w:rPr>
          <w:rFonts w:cstheme="minorHAnsi"/>
          <w:color w:val="000000"/>
          <w:kern w:val="24"/>
          <w:u w:color="000000" w:themeColor="text1"/>
        </w:rPr>
        <w:t>，属于</w:t>
      </w:r>
      <w:r w:rsidRPr="00F00954">
        <w:rPr>
          <w:rFonts w:cstheme="minorHAnsi"/>
          <w:color w:val="C00000"/>
          <w:kern w:val="24"/>
        </w:rPr>
        <w:t>［</w:t>
      </w:r>
      <w:r w:rsidRPr="00F00954">
        <w:rPr>
          <w:rFonts w:cstheme="minorHAnsi"/>
          <w:color w:val="C00000"/>
          <w:kern w:val="24"/>
          <w:u w:val="single" w:color="C00000"/>
        </w:rPr>
        <w:t>采购文件中明确的所属行业</w:t>
      </w:r>
      <w:r w:rsidRPr="00F00954">
        <w:rPr>
          <w:rFonts w:cstheme="minorHAnsi"/>
          <w:color w:val="C00000"/>
          <w:kern w:val="24"/>
        </w:rPr>
        <w:t>］</w:t>
      </w:r>
      <w:r w:rsidRPr="00F00954">
        <w:rPr>
          <w:rFonts w:cstheme="minorHAnsi"/>
          <w:color w:val="000000"/>
          <w:kern w:val="24"/>
          <w:u w:color="000000" w:themeColor="text1"/>
        </w:rPr>
        <w:t>；制造商为</w:t>
      </w:r>
      <w:r w:rsidRPr="00F00954">
        <w:rPr>
          <w:rFonts w:cstheme="minorHAnsi"/>
          <w:color w:val="C00000"/>
          <w:kern w:val="24"/>
        </w:rPr>
        <w:t>［</w:t>
      </w:r>
      <w:r w:rsidRPr="00F00954">
        <w:rPr>
          <w:rFonts w:cstheme="minorHAnsi"/>
          <w:color w:val="C00000"/>
          <w:kern w:val="24"/>
          <w:u w:val="single" w:color="C00000"/>
        </w:rPr>
        <w:t>企业名称</w:t>
      </w:r>
      <w:r w:rsidRPr="00F00954">
        <w:rPr>
          <w:rFonts w:cstheme="minorHAnsi"/>
          <w:color w:val="C00000"/>
          <w:kern w:val="24"/>
        </w:rPr>
        <w:t>］</w:t>
      </w:r>
      <w:r w:rsidRPr="00F00954">
        <w:rPr>
          <w:rFonts w:cstheme="minorHAnsi"/>
          <w:color w:val="000000"/>
          <w:kern w:val="24"/>
          <w:u w:color="000000" w:themeColor="text1"/>
        </w:rPr>
        <w:t>，从业人员</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color w:val="000000"/>
          <w:kern w:val="24"/>
          <w:u w:color="000000" w:themeColor="text1"/>
        </w:rPr>
        <w:t>人，营业收入为</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color w:val="000000"/>
          <w:kern w:val="24"/>
          <w:u w:color="000000" w:themeColor="text1"/>
        </w:rPr>
        <w:t>万元，资产总额为</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color w:val="000000"/>
          <w:kern w:val="24"/>
          <w:u w:color="000000" w:themeColor="text1"/>
        </w:rPr>
        <w:t>万元，属于</w:t>
      </w:r>
      <w:r w:rsidRPr="00F00954">
        <w:rPr>
          <w:rFonts w:cstheme="minorHAnsi"/>
          <w:color w:val="C00000"/>
        </w:rPr>
        <w:t>［</w:t>
      </w:r>
      <w:r w:rsidRPr="00F00954">
        <w:rPr>
          <w:rFonts w:cstheme="minorHAnsi"/>
          <w:color w:val="C00000"/>
        </w:rPr>
        <w:t>___</w:t>
      </w:r>
      <w:r w:rsidRPr="00F00954">
        <w:rPr>
          <w:rFonts w:cstheme="minorHAnsi"/>
          <w:color w:val="C00000"/>
          <w:u w:val="single"/>
        </w:rPr>
        <w:t>企业</w:t>
      </w:r>
      <w:r w:rsidRPr="00F00954">
        <w:rPr>
          <w:rFonts w:cstheme="minorHAnsi"/>
          <w:color w:val="C00000"/>
        </w:rPr>
        <w:t>］</w:t>
      </w:r>
      <w:r w:rsidRPr="00F00954">
        <w:rPr>
          <w:rFonts w:cstheme="minorHAnsi"/>
          <w:color w:val="000000"/>
          <w:kern w:val="24"/>
          <w:u w:color="000000" w:themeColor="text1"/>
        </w:rPr>
        <w:t>（</w:t>
      </w:r>
      <w:r w:rsidRPr="00F00954">
        <w:rPr>
          <w:rFonts w:cstheme="minorHAnsi"/>
          <w:i/>
          <w:color w:val="7030A0"/>
          <w:kern w:val="24"/>
          <w:u w:color="000000" w:themeColor="text1"/>
        </w:rPr>
        <w:t>选填中型企业、小型企业、微型企业</w:t>
      </w:r>
      <w:r w:rsidRPr="00F00954">
        <w:rPr>
          <w:rFonts w:cstheme="minorHAnsi"/>
          <w:color w:val="000000"/>
          <w:kern w:val="24"/>
          <w:u w:color="000000" w:themeColor="text1"/>
        </w:rPr>
        <w:t>）；</w:t>
      </w:r>
    </w:p>
    <w:p w14:paraId="29096564" w14:textId="77777777"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w:t>
      </w:r>
    </w:p>
    <w:p w14:paraId="688371CF"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24075981" w14:textId="15B21327" w:rsidR="002721CB" w:rsidRPr="00CF3031" w:rsidRDefault="00184A1D" w:rsidP="00184A1D">
      <w:pPr>
        <w:ind w:firstLineChars="200" w:firstLine="480"/>
        <w:jc w:val="both"/>
      </w:pPr>
      <w:r w:rsidRPr="00F00954">
        <w:t>本企业对上述声明内容的真实性负责。如有虚假，将依法承担相应责任。</w:t>
      </w:r>
    </w:p>
    <w:p w14:paraId="49016AAD" w14:textId="77777777" w:rsidR="002721CB" w:rsidRPr="00CF3031" w:rsidRDefault="002721CB" w:rsidP="002721CB">
      <w:pPr>
        <w:ind w:firstLineChars="200" w:firstLine="480"/>
        <w:jc w:val="both"/>
      </w:pPr>
    </w:p>
    <w:p w14:paraId="56664D42" w14:textId="22D44DFB" w:rsidR="002721CB" w:rsidRPr="00CF3031" w:rsidRDefault="002721CB" w:rsidP="002721CB">
      <w:pPr>
        <w:tabs>
          <w:tab w:val="left" w:pos="5670"/>
        </w:tabs>
        <w:ind w:firstLineChars="200" w:firstLine="480"/>
        <w:jc w:val="both"/>
        <w:rPr>
          <w:color w:val="000000"/>
        </w:rPr>
      </w:pPr>
      <w:r w:rsidRPr="00CF3031">
        <w:rPr>
          <w:color w:val="000000"/>
        </w:rPr>
        <w:t>供应商：（</w:t>
      </w:r>
      <w:r w:rsidRPr="00184A1D">
        <w:rPr>
          <w:i/>
          <w:color w:val="7030A0"/>
        </w:rPr>
        <w:t>供应商全称并加盖公章</w:t>
      </w:r>
      <w:r w:rsidRPr="00CF3031">
        <w:rPr>
          <w:color w:val="000000"/>
        </w:rPr>
        <w:t>）</w:t>
      </w:r>
    </w:p>
    <w:p w14:paraId="2DAEB1B9" w14:textId="77777777" w:rsidR="002721CB" w:rsidRPr="00CF3031" w:rsidRDefault="002721CB" w:rsidP="002721CB">
      <w:pPr>
        <w:ind w:firstLineChars="200" w:firstLine="480"/>
        <w:jc w:val="both"/>
        <w:rPr>
          <w:color w:val="000000"/>
        </w:rPr>
      </w:pPr>
      <w:r w:rsidRPr="00CF3031">
        <w:rPr>
          <w:color w:val="000000"/>
        </w:rPr>
        <w:t>日　期：　　年　月　日</w:t>
      </w:r>
    </w:p>
    <w:p w14:paraId="21E4CA65" w14:textId="77777777" w:rsidR="002721CB" w:rsidRDefault="002721CB" w:rsidP="002721CB">
      <w:pPr>
        <w:tabs>
          <w:tab w:val="left" w:pos="5670"/>
        </w:tabs>
        <w:ind w:firstLineChars="200" w:firstLine="482"/>
        <w:jc w:val="both"/>
        <w:rPr>
          <w:rFonts w:asciiTheme="minorEastAsia" w:hAnsiTheme="minorEastAsia" w:cstheme="minorHAnsi"/>
          <w:b/>
          <w:color w:val="C00000"/>
        </w:rPr>
      </w:pPr>
    </w:p>
    <w:p w14:paraId="32A0EB82" w14:textId="77777777" w:rsidR="002721CB" w:rsidRPr="00A7550A"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7564ECC8"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4780B454" w:rsidR="005919EF" w:rsidRDefault="002721CB" w:rsidP="002721CB">
      <w:pPr>
        <w:spacing w:line="440" w:lineRule="exact"/>
        <w:ind w:firstLineChars="200" w:firstLine="480"/>
        <w:jc w:val="both"/>
        <w:rPr>
          <w:rFonts w:cstheme="minorHAnsi"/>
          <w:color w:val="000000"/>
        </w:rPr>
      </w:pPr>
      <w:r w:rsidRPr="00CF3031">
        <w:rPr>
          <w:rFonts w:cstheme="minorHAnsi"/>
          <w:color w:val="000000"/>
        </w:rPr>
        <w:lastRenderedPageBreak/>
        <w:t>监狱企业参加政府采购活动时，应当提供由省级以上监狱管理局、戒毒管理局（含新疆生产建设兵团）出具的属于监狱企业的证明文件。</w:t>
      </w:r>
    </w:p>
    <w:p w14:paraId="2F92E43E" w14:textId="77777777" w:rsidR="005919EF" w:rsidRDefault="005919EF">
      <w:pPr>
        <w:rPr>
          <w:rFonts w:cstheme="minorHAnsi"/>
          <w:color w:val="000000"/>
        </w:rPr>
      </w:pPr>
      <w:r>
        <w:rPr>
          <w:rFonts w:cstheme="minorHAnsi"/>
          <w:color w:val="000000"/>
        </w:rPr>
        <w:br w:type="page"/>
      </w:r>
    </w:p>
    <w:p w14:paraId="314ADD51" w14:textId="0025E45E"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D2389B">
          <w:footerReference w:type="even" r:id="rId85"/>
          <w:footerReference w:type="default" r:id="rId86"/>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D2389B">
          <w:footerReference w:type="even" r:id="rId87"/>
          <w:footerReference w:type="default" r:id="rId88"/>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6E2DF5" w:rsidRDefault="001F2A6A" w:rsidP="00D04FB0">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r w:rsidR="003B35A9" w:rsidRPr="006E2DF5">
        <w:rPr>
          <w:rFonts w:asciiTheme="minorEastAsia" w:hAnsiTheme="minorEastAsia"/>
        </w:rPr>
        <w:t>（</w:t>
      </w:r>
      <w:proofErr w:type="gramStart"/>
      <w:r w:rsidR="003B35A9" w:rsidRPr="006E2DF5">
        <w:rPr>
          <w:rFonts w:asciiTheme="minorEastAsia" w:hAnsiTheme="minorEastAsia"/>
        </w:rPr>
        <w:t>暗标</w:t>
      </w:r>
      <w:r w:rsidR="00D270C3" w:rsidRPr="006E2DF5">
        <w:rPr>
          <w:rFonts w:asciiTheme="minorEastAsia" w:hAnsiTheme="minorEastAsia"/>
        </w:rPr>
        <w:t>盲评</w:t>
      </w:r>
      <w:r w:rsidR="0094338B" w:rsidRPr="006E2DF5">
        <w:rPr>
          <w:rFonts w:asciiTheme="minorEastAsia" w:hAnsiTheme="minorEastAsia"/>
        </w:rPr>
        <w:t>部分</w:t>
      </w:r>
      <w:proofErr w:type="gramEnd"/>
      <w:r w:rsidR="003B35A9" w:rsidRPr="006E2DF5">
        <w:rPr>
          <w:rFonts w:asciiTheme="minorEastAsia" w:hAnsiTheme="minorEastAsia"/>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4CFBCD66"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45EB625B" w14:textId="77777777" w:rsidR="00CD25AE" w:rsidRPr="00CD25AE" w:rsidRDefault="00CD25AE" w:rsidP="00444474">
      <w:pPr>
        <w:ind w:firstLineChars="200" w:firstLine="480"/>
        <w:rPr>
          <w:rFonts w:asciiTheme="minorEastAsia" w:hAnsiTheme="minorEastAsia"/>
        </w:rPr>
      </w:pPr>
    </w:p>
    <w:p w14:paraId="00E85DD8" w14:textId="77777777" w:rsidR="00444474" w:rsidRPr="00444474" w:rsidRDefault="00444474" w:rsidP="00444474">
      <w:pPr>
        <w:ind w:firstLineChars="200" w:firstLine="480"/>
        <w:rPr>
          <w:rFonts w:asciiTheme="minorEastAsia" w:hAnsiTheme="minorEastAsia"/>
        </w:rPr>
      </w:pPr>
    </w:p>
    <w:p w14:paraId="23EE6490" w14:textId="1E841C5C" w:rsidR="005919EF" w:rsidRPr="00320FBA" w:rsidRDefault="005919EF" w:rsidP="005919EF">
      <w:pPr>
        <w:jc w:val="center"/>
        <w:rPr>
          <w:rFonts w:cstheme="minorHAnsi"/>
          <w:b/>
        </w:rPr>
      </w:pPr>
      <w:r w:rsidRPr="004E7C2D">
        <w:rPr>
          <w:rFonts w:cstheme="minorHAnsi" w:hint="eastAsia"/>
          <w:b/>
          <w:i/>
        </w:rPr>
        <w:t>技术（服务）响应方案</w:t>
      </w:r>
    </w:p>
    <w:p w14:paraId="456B6BDF" w14:textId="6C77D240"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7D648F58" w14:textId="0A5A0F77" w:rsidR="004257B7" w:rsidRPr="006E2DF5" w:rsidRDefault="004257B7" w:rsidP="006E2DF5">
      <w:pPr>
        <w:rPr>
          <w:rFonts w:asciiTheme="minorEastAsia" w:hAnsiTheme="minorEastAsia"/>
        </w:rPr>
      </w:pPr>
      <w:r w:rsidRPr="006E2DF5">
        <w:rPr>
          <w:rFonts w:asciiTheme="minorEastAsia" w:hAnsiTheme="minorEastAsia" w:hint="eastAsia"/>
        </w:rPr>
        <w:t>1</w:t>
      </w:r>
      <w:r w:rsidR="005E032C" w:rsidRPr="006E2DF5">
        <w:rPr>
          <w:rFonts w:asciiTheme="minorEastAsia" w:hAnsiTheme="minorEastAsia" w:hint="eastAsia"/>
        </w:rPr>
        <w:t>．</w:t>
      </w:r>
      <w:r w:rsidR="00683A85" w:rsidRPr="006E2DF5">
        <w:rPr>
          <w:rFonts w:asciiTheme="minorEastAsia" w:hAnsiTheme="minorEastAsia" w:hint="eastAsia"/>
        </w:rPr>
        <w:t>组织实施方案</w:t>
      </w:r>
    </w:p>
    <w:p w14:paraId="5A8ADE46" w14:textId="77777777" w:rsidR="005E032C" w:rsidRPr="006E2DF5" w:rsidRDefault="005E032C" w:rsidP="006E2DF5">
      <w:pPr>
        <w:rPr>
          <w:rFonts w:asciiTheme="minorEastAsia" w:hAnsiTheme="minorEastAsia"/>
        </w:rPr>
      </w:pPr>
    </w:p>
    <w:p w14:paraId="3F4732B9" w14:textId="63932701" w:rsidR="008B5D80" w:rsidRPr="006E2DF5" w:rsidRDefault="005E032C" w:rsidP="006E2DF5">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A20879">
        <w:rPr>
          <w:rFonts w:asciiTheme="minorEastAsia" w:hAnsiTheme="minorEastAsia" w:hint="eastAsia"/>
        </w:rPr>
        <w:t>供货</w:t>
      </w:r>
      <w:r w:rsidR="003F0E1D" w:rsidRPr="006E2DF5">
        <w:rPr>
          <w:rFonts w:asciiTheme="minorEastAsia" w:hAnsiTheme="minorEastAsia" w:hint="eastAsia"/>
        </w:rPr>
        <w:t>方案</w:t>
      </w:r>
    </w:p>
    <w:p w14:paraId="2568748B" w14:textId="77777777" w:rsidR="00A20879" w:rsidRDefault="00A20879" w:rsidP="001F2A6A">
      <w:pPr>
        <w:rPr>
          <w:rFonts w:cstheme="minorHAnsi"/>
          <w:b/>
          <w:color w:val="C00000"/>
          <w:sz w:val="28"/>
          <w:szCs w:val="28"/>
        </w:rPr>
      </w:pPr>
    </w:p>
    <w:p w14:paraId="1CC39B22" w14:textId="039293F0" w:rsidR="001F2A6A" w:rsidRPr="00442041" w:rsidRDefault="00A20879" w:rsidP="001F2A6A">
      <w:pPr>
        <w:rPr>
          <w:rFonts w:cstheme="minorHAnsi"/>
          <w:b/>
          <w:color w:val="C00000"/>
          <w:sz w:val="28"/>
          <w:szCs w:val="28"/>
        </w:rPr>
      </w:pPr>
      <w:r>
        <w:rPr>
          <w:rFonts w:cstheme="minorHAnsi"/>
          <w:b/>
          <w:color w:val="C00000"/>
          <w:sz w:val="28"/>
          <w:szCs w:val="28"/>
        </w:rPr>
        <w:t>……</w:t>
      </w:r>
      <w:r w:rsidR="001F2A6A"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7C88BFE9" w14:textId="0C1F65B5" w:rsidR="005919EF" w:rsidRDefault="005919EF" w:rsidP="005919EF">
      <w:pPr>
        <w:jc w:val="center"/>
        <w:rPr>
          <w:rFonts w:cstheme="minorHAnsi"/>
          <w:b/>
        </w:rPr>
      </w:pPr>
      <w:r w:rsidRPr="00C35525">
        <w:rPr>
          <w:rFonts w:cstheme="minorHAnsi" w:hint="eastAsia"/>
          <w:b/>
        </w:rPr>
        <w:t>商务评审部分</w:t>
      </w:r>
      <w:r w:rsidR="00163752">
        <w:rPr>
          <w:rFonts w:cstheme="minorHAnsi" w:hint="eastAsia"/>
          <w:b/>
        </w:rPr>
        <w:t>响应</w:t>
      </w:r>
      <w:r>
        <w:rPr>
          <w:rFonts w:cstheme="minorHAnsi" w:hint="eastAsia"/>
          <w:b/>
        </w:rPr>
        <w:t>方案</w:t>
      </w:r>
    </w:p>
    <w:p w14:paraId="25373708" w14:textId="73AFB5B2"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3A475221" w14:textId="659C992D" w:rsidR="00D26E9A" w:rsidRPr="00411AA1" w:rsidRDefault="00411AA1" w:rsidP="00971419">
      <w:pPr>
        <w:rPr>
          <w:i/>
          <w:color w:val="C00000"/>
        </w:rPr>
      </w:pPr>
      <w:r>
        <w:rPr>
          <w:rFonts w:hint="eastAsia"/>
          <w:i/>
          <w:color w:val="C00000"/>
        </w:rPr>
        <w:t>示例：</w:t>
      </w:r>
    </w:p>
    <w:p w14:paraId="0BB9A80A" w14:textId="2D0890F8" w:rsidR="00971419"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9E4DD1">
        <w:rPr>
          <w:rFonts w:asciiTheme="minorEastAsia" w:hAnsiTheme="minorEastAsia" w:cstheme="minorHAnsi" w:hint="eastAsia"/>
          <w:b/>
          <w:color w:val="000000"/>
          <w:kern w:val="24"/>
        </w:rPr>
        <w:t>技术参数响应</w:t>
      </w:r>
    </w:p>
    <w:p w14:paraId="4D40B470" w14:textId="4C0F49F0" w:rsidR="008268D2" w:rsidRPr="008268D2" w:rsidRDefault="008268D2" w:rsidP="008268D2">
      <w:pPr>
        <w:jc w:val="center"/>
        <w:rPr>
          <w:rFonts w:asciiTheme="minorEastAsia" w:hAnsiTheme="minorEastAsia"/>
          <w:b/>
        </w:rPr>
      </w:pPr>
      <w:r w:rsidRPr="00BB096F">
        <w:rPr>
          <w:rFonts w:asciiTheme="minorEastAsia" w:hAnsiTheme="minorEastAsia"/>
          <w:b/>
        </w:rPr>
        <w:t>技术</w:t>
      </w:r>
      <w:r>
        <w:rPr>
          <w:rFonts w:asciiTheme="minorEastAsia" w:hAnsiTheme="minorEastAsia"/>
          <w:b/>
        </w:rPr>
        <w:t>参数</w:t>
      </w:r>
      <w:r w:rsidRPr="00BB096F">
        <w:rPr>
          <w:rFonts w:asciiTheme="minorEastAsia" w:hAnsiTheme="minorEastAsia"/>
          <w:b/>
        </w:rPr>
        <w:t>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268D2" w:rsidRPr="006E2DF5" w14:paraId="41E7F8B9" w14:textId="77777777" w:rsidTr="00B64D3C">
        <w:trPr>
          <w:trHeight w:val="397"/>
          <w:jc w:val="center"/>
        </w:trPr>
        <w:tc>
          <w:tcPr>
            <w:tcW w:w="853" w:type="dxa"/>
            <w:vMerge w:val="restart"/>
            <w:shd w:val="clear" w:color="auto" w:fill="auto"/>
            <w:vAlign w:val="center"/>
          </w:tcPr>
          <w:p w14:paraId="01218F25" w14:textId="77777777" w:rsidR="008268D2" w:rsidRPr="006E2DF5" w:rsidRDefault="008268D2" w:rsidP="00B64D3C">
            <w:pPr>
              <w:jc w:val="center"/>
              <w:rPr>
                <w:rFonts w:asciiTheme="minorEastAsia" w:hAnsiTheme="minorEastAsia"/>
              </w:rPr>
            </w:pPr>
            <w:r w:rsidRPr="006E2DF5">
              <w:rPr>
                <w:rFonts w:asciiTheme="minorEastAsia" w:hAnsiTheme="minorEastAsia"/>
              </w:rPr>
              <w:t>序号</w:t>
            </w:r>
          </w:p>
        </w:tc>
        <w:tc>
          <w:tcPr>
            <w:tcW w:w="3207" w:type="dxa"/>
            <w:shd w:val="clear" w:color="auto" w:fill="auto"/>
            <w:vAlign w:val="center"/>
          </w:tcPr>
          <w:p w14:paraId="7F7D2BD8" w14:textId="77777777" w:rsidR="008268D2" w:rsidRPr="006E2DF5" w:rsidRDefault="008268D2" w:rsidP="00B64D3C">
            <w:pPr>
              <w:jc w:val="center"/>
              <w:rPr>
                <w:rFonts w:asciiTheme="minorEastAsia" w:hAnsiTheme="minorEastAsia"/>
              </w:rPr>
            </w:pPr>
            <w:r w:rsidRPr="006E2DF5">
              <w:rPr>
                <w:rFonts w:asciiTheme="minorEastAsia" w:hAnsiTheme="minorEastAsia"/>
              </w:rPr>
              <w:t>招标文件</w:t>
            </w:r>
          </w:p>
        </w:tc>
        <w:tc>
          <w:tcPr>
            <w:tcW w:w="3351" w:type="dxa"/>
            <w:shd w:val="clear" w:color="auto" w:fill="auto"/>
            <w:vAlign w:val="center"/>
          </w:tcPr>
          <w:p w14:paraId="00080086" w14:textId="77777777" w:rsidR="008268D2" w:rsidRPr="006E2DF5" w:rsidRDefault="008268D2" w:rsidP="00B64D3C">
            <w:pPr>
              <w:jc w:val="center"/>
              <w:rPr>
                <w:rFonts w:asciiTheme="minorEastAsia" w:hAnsiTheme="minorEastAsia"/>
              </w:rPr>
            </w:pPr>
            <w:r w:rsidRPr="006E2DF5">
              <w:rPr>
                <w:rFonts w:asciiTheme="minorEastAsia" w:hAnsiTheme="minorEastAsia"/>
              </w:rPr>
              <w:t>投标文件</w:t>
            </w:r>
          </w:p>
        </w:tc>
        <w:tc>
          <w:tcPr>
            <w:tcW w:w="1798" w:type="dxa"/>
            <w:vMerge w:val="restart"/>
            <w:shd w:val="clear" w:color="auto" w:fill="auto"/>
            <w:vAlign w:val="center"/>
          </w:tcPr>
          <w:p w14:paraId="4E08C7DB" w14:textId="77777777" w:rsidR="008268D2" w:rsidRPr="006E2DF5" w:rsidRDefault="008268D2" w:rsidP="00B64D3C">
            <w:pPr>
              <w:jc w:val="center"/>
              <w:rPr>
                <w:rFonts w:asciiTheme="minorEastAsia" w:hAnsiTheme="minorEastAsia"/>
              </w:rPr>
            </w:pPr>
            <w:r w:rsidRPr="006E2DF5">
              <w:rPr>
                <w:rFonts w:asciiTheme="minorEastAsia" w:hAnsiTheme="minorEastAsia"/>
              </w:rPr>
              <w:t>响应说明</w:t>
            </w:r>
          </w:p>
        </w:tc>
      </w:tr>
      <w:tr w:rsidR="008268D2" w:rsidRPr="006E2DF5" w14:paraId="70AA0479" w14:textId="77777777" w:rsidTr="00B64D3C">
        <w:trPr>
          <w:trHeight w:val="397"/>
          <w:jc w:val="center"/>
        </w:trPr>
        <w:tc>
          <w:tcPr>
            <w:tcW w:w="853" w:type="dxa"/>
            <w:vMerge/>
            <w:shd w:val="clear" w:color="auto" w:fill="auto"/>
            <w:vAlign w:val="center"/>
          </w:tcPr>
          <w:p w14:paraId="7B3DA25A" w14:textId="77777777" w:rsidR="008268D2" w:rsidRPr="006E2DF5" w:rsidRDefault="008268D2" w:rsidP="00B64D3C">
            <w:pPr>
              <w:rPr>
                <w:rFonts w:asciiTheme="minorEastAsia" w:hAnsiTheme="minorEastAsia"/>
              </w:rPr>
            </w:pPr>
          </w:p>
        </w:tc>
        <w:tc>
          <w:tcPr>
            <w:tcW w:w="3207" w:type="dxa"/>
            <w:shd w:val="clear" w:color="auto" w:fill="auto"/>
            <w:vAlign w:val="center"/>
          </w:tcPr>
          <w:p w14:paraId="068A4C09" w14:textId="77777777" w:rsidR="008268D2" w:rsidRPr="006E2DF5" w:rsidRDefault="008268D2" w:rsidP="00B64D3C">
            <w:pPr>
              <w:jc w:val="center"/>
              <w:rPr>
                <w:rFonts w:asciiTheme="minorEastAsia" w:hAnsiTheme="minorEastAsia"/>
              </w:rPr>
            </w:pPr>
            <w:r w:rsidRPr="006E2DF5">
              <w:rPr>
                <w:rFonts w:asciiTheme="minorEastAsia" w:hAnsiTheme="minorEastAsia"/>
              </w:rPr>
              <w:t>技术</w:t>
            </w:r>
            <w:r>
              <w:rPr>
                <w:rFonts w:asciiTheme="minorEastAsia" w:hAnsiTheme="minorEastAsia"/>
              </w:rPr>
              <w:t>参数</w:t>
            </w:r>
            <w:r w:rsidRPr="006E2DF5">
              <w:rPr>
                <w:rFonts w:asciiTheme="minorEastAsia" w:hAnsiTheme="minorEastAsia"/>
              </w:rPr>
              <w:t>条款</w:t>
            </w:r>
          </w:p>
        </w:tc>
        <w:tc>
          <w:tcPr>
            <w:tcW w:w="3351" w:type="dxa"/>
            <w:shd w:val="clear" w:color="auto" w:fill="auto"/>
            <w:vAlign w:val="center"/>
          </w:tcPr>
          <w:p w14:paraId="0293BA22" w14:textId="77777777" w:rsidR="008268D2" w:rsidRPr="006E2DF5" w:rsidRDefault="008268D2" w:rsidP="00B64D3C">
            <w:pPr>
              <w:jc w:val="center"/>
              <w:rPr>
                <w:rFonts w:asciiTheme="minorEastAsia" w:hAnsiTheme="minorEastAsia"/>
              </w:rPr>
            </w:pPr>
            <w:r w:rsidRPr="006E2DF5">
              <w:rPr>
                <w:rFonts w:asciiTheme="minorEastAsia" w:hAnsiTheme="minorEastAsia"/>
              </w:rPr>
              <w:t>技术</w:t>
            </w:r>
            <w:r>
              <w:rPr>
                <w:rFonts w:asciiTheme="minorEastAsia" w:hAnsiTheme="minorEastAsia"/>
              </w:rPr>
              <w:t>参数</w:t>
            </w:r>
            <w:r w:rsidRPr="006E2DF5">
              <w:rPr>
                <w:rFonts w:asciiTheme="minorEastAsia" w:hAnsiTheme="minorEastAsia"/>
              </w:rPr>
              <w:t>响应</w:t>
            </w:r>
          </w:p>
        </w:tc>
        <w:tc>
          <w:tcPr>
            <w:tcW w:w="1798" w:type="dxa"/>
            <w:vMerge/>
            <w:shd w:val="clear" w:color="auto" w:fill="auto"/>
            <w:vAlign w:val="center"/>
          </w:tcPr>
          <w:p w14:paraId="78585B0D" w14:textId="77777777" w:rsidR="008268D2" w:rsidRPr="006E2DF5" w:rsidRDefault="008268D2" w:rsidP="00B64D3C">
            <w:pPr>
              <w:rPr>
                <w:rFonts w:asciiTheme="minorEastAsia" w:hAnsiTheme="minorEastAsia"/>
              </w:rPr>
            </w:pPr>
          </w:p>
        </w:tc>
      </w:tr>
      <w:tr w:rsidR="008268D2" w:rsidRPr="006E2DF5" w14:paraId="140342B9" w14:textId="77777777" w:rsidTr="00B64D3C">
        <w:trPr>
          <w:trHeight w:val="397"/>
          <w:jc w:val="center"/>
        </w:trPr>
        <w:tc>
          <w:tcPr>
            <w:tcW w:w="853" w:type="dxa"/>
            <w:shd w:val="clear" w:color="auto" w:fill="auto"/>
            <w:vAlign w:val="center"/>
          </w:tcPr>
          <w:p w14:paraId="457A8560" w14:textId="77777777" w:rsidR="008268D2" w:rsidRPr="006E2DF5" w:rsidRDefault="008268D2" w:rsidP="00B64D3C">
            <w:pPr>
              <w:jc w:val="center"/>
              <w:rPr>
                <w:rFonts w:asciiTheme="minorEastAsia" w:hAnsiTheme="minorEastAsia"/>
              </w:rPr>
            </w:pPr>
          </w:p>
        </w:tc>
        <w:tc>
          <w:tcPr>
            <w:tcW w:w="3207" w:type="dxa"/>
            <w:shd w:val="clear" w:color="auto" w:fill="auto"/>
            <w:vAlign w:val="center"/>
          </w:tcPr>
          <w:p w14:paraId="085B919D" w14:textId="77777777" w:rsidR="008268D2" w:rsidRPr="006E2DF5" w:rsidRDefault="008268D2" w:rsidP="00B64D3C">
            <w:pPr>
              <w:rPr>
                <w:rFonts w:asciiTheme="minorEastAsia" w:hAnsiTheme="minorEastAsia"/>
              </w:rPr>
            </w:pPr>
          </w:p>
        </w:tc>
        <w:tc>
          <w:tcPr>
            <w:tcW w:w="3351" w:type="dxa"/>
            <w:shd w:val="clear" w:color="auto" w:fill="auto"/>
            <w:vAlign w:val="center"/>
          </w:tcPr>
          <w:p w14:paraId="3BEDF06E" w14:textId="77777777" w:rsidR="008268D2" w:rsidRPr="006E2DF5" w:rsidRDefault="008268D2" w:rsidP="00B64D3C">
            <w:pPr>
              <w:rPr>
                <w:rFonts w:asciiTheme="minorEastAsia" w:hAnsiTheme="minorEastAsia"/>
              </w:rPr>
            </w:pPr>
          </w:p>
        </w:tc>
        <w:tc>
          <w:tcPr>
            <w:tcW w:w="1798" w:type="dxa"/>
            <w:shd w:val="clear" w:color="auto" w:fill="auto"/>
            <w:vAlign w:val="center"/>
          </w:tcPr>
          <w:p w14:paraId="322D6EE0" w14:textId="77777777" w:rsidR="008268D2" w:rsidRPr="006E2DF5" w:rsidRDefault="008268D2" w:rsidP="00B64D3C">
            <w:pPr>
              <w:rPr>
                <w:rFonts w:asciiTheme="minorEastAsia" w:hAnsiTheme="minorEastAsia"/>
              </w:rPr>
            </w:pPr>
          </w:p>
        </w:tc>
      </w:tr>
      <w:tr w:rsidR="008268D2" w:rsidRPr="006E2DF5" w14:paraId="06B9B7C2" w14:textId="77777777" w:rsidTr="00B64D3C">
        <w:trPr>
          <w:trHeight w:val="397"/>
          <w:jc w:val="center"/>
        </w:trPr>
        <w:tc>
          <w:tcPr>
            <w:tcW w:w="853" w:type="dxa"/>
            <w:shd w:val="clear" w:color="auto" w:fill="auto"/>
            <w:vAlign w:val="center"/>
          </w:tcPr>
          <w:p w14:paraId="5C236149" w14:textId="77777777" w:rsidR="008268D2" w:rsidRPr="006E2DF5" w:rsidRDefault="008268D2" w:rsidP="00B64D3C">
            <w:pPr>
              <w:jc w:val="center"/>
              <w:rPr>
                <w:rFonts w:asciiTheme="minorEastAsia" w:hAnsiTheme="minorEastAsia"/>
              </w:rPr>
            </w:pPr>
            <w:r w:rsidRPr="006E2DF5">
              <w:rPr>
                <w:rFonts w:asciiTheme="minorEastAsia" w:hAnsiTheme="minorEastAsia"/>
              </w:rPr>
              <w:t>示例</w:t>
            </w:r>
          </w:p>
        </w:tc>
        <w:tc>
          <w:tcPr>
            <w:tcW w:w="3207" w:type="dxa"/>
            <w:shd w:val="clear" w:color="auto" w:fill="auto"/>
            <w:vAlign w:val="center"/>
          </w:tcPr>
          <w:p w14:paraId="5458228E" w14:textId="77777777" w:rsidR="008268D2" w:rsidRPr="006E2DF5" w:rsidRDefault="008268D2" w:rsidP="00B64D3C">
            <w:pPr>
              <w:rPr>
                <w:rFonts w:asciiTheme="minorEastAsia" w:hAnsiTheme="minorEastAsia"/>
              </w:rPr>
            </w:pPr>
            <w:r w:rsidRPr="006E2DF5">
              <w:rPr>
                <w:rFonts w:asciiTheme="minorEastAsia" w:hAnsiTheme="minorEastAsia"/>
              </w:rPr>
              <w:t>黑色，打印量≥1500页</w:t>
            </w:r>
          </w:p>
        </w:tc>
        <w:tc>
          <w:tcPr>
            <w:tcW w:w="3351" w:type="dxa"/>
            <w:shd w:val="clear" w:color="auto" w:fill="auto"/>
            <w:vAlign w:val="center"/>
          </w:tcPr>
          <w:p w14:paraId="54329726" w14:textId="77777777" w:rsidR="008268D2" w:rsidRPr="006E2DF5" w:rsidRDefault="008268D2" w:rsidP="00B64D3C">
            <w:pPr>
              <w:rPr>
                <w:rFonts w:asciiTheme="minorEastAsia" w:hAnsiTheme="minorEastAsia"/>
              </w:rPr>
            </w:pPr>
            <w:r w:rsidRPr="006E2DF5">
              <w:rPr>
                <w:rFonts w:asciiTheme="minorEastAsia" w:hAnsiTheme="minorEastAsia"/>
              </w:rPr>
              <w:t>1、黑色，打印量1500页……</w:t>
            </w:r>
          </w:p>
          <w:p w14:paraId="33DD666C" w14:textId="77777777" w:rsidR="008268D2" w:rsidRPr="006E2DF5" w:rsidRDefault="008268D2" w:rsidP="00B64D3C">
            <w:pPr>
              <w:rPr>
                <w:rFonts w:asciiTheme="minorEastAsia" w:hAnsiTheme="minorEastAsia"/>
              </w:rPr>
            </w:pPr>
            <w:r w:rsidRPr="006E2DF5">
              <w:rPr>
                <w:rFonts w:asciiTheme="minorEastAsia" w:hAnsiTheme="minorEastAsia"/>
              </w:rPr>
              <w:t>2、产品描述、产品优势（若有）</w:t>
            </w:r>
          </w:p>
        </w:tc>
        <w:tc>
          <w:tcPr>
            <w:tcW w:w="1798" w:type="dxa"/>
            <w:shd w:val="clear" w:color="auto" w:fill="auto"/>
            <w:vAlign w:val="center"/>
          </w:tcPr>
          <w:p w14:paraId="4FAEFA00" w14:textId="77777777" w:rsidR="008268D2" w:rsidRPr="006E2DF5" w:rsidRDefault="008268D2" w:rsidP="00B64D3C">
            <w:pPr>
              <w:jc w:val="center"/>
              <w:rPr>
                <w:rFonts w:asciiTheme="minorEastAsia" w:hAnsiTheme="minorEastAsia"/>
              </w:rPr>
            </w:pPr>
            <w:r w:rsidRPr="006E2DF5">
              <w:rPr>
                <w:rFonts w:asciiTheme="minorEastAsia" w:hAnsiTheme="minorEastAsia"/>
              </w:rPr>
              <w:t>符合</w:t>
            </w:r>
          </w:p>
        </w:tc>
      </w:tr>
      <w:tr w:rsidR="008268D2" w:rsidRPr="006E2DF5" w14:paraId="4C177D2C" w14:textId="77777777" w:rsidTr="00B64D3C">
        <w:trPr>
          <w:trHeight w:val="397"/>
          <w:jc w:val="center"/>
        </w:trPr>
        <w:tc>
          <w:tcPr>
            <w:tcW w:w="853" w:type="dxa"/>
            <w:shd w:val="clear" w:color="auto" w:fill="auto"/>
            <w:vAlign w:val="center"/>
          </w:tcPr>
          <w:p w14:paraId="1DCB3438" w14:textId="77777777" w:rsidR="008268D2" w:rsidRPr="006E2DF5" w:rsidRDefault="008268D2" w:rsidP="00B64D3C">
            <w:pPr>
              <w:jc w:val="center"/>
              <w:rPr>
                <w:rFonts w:asciiTheme="minorEastAsia" w:hAnsiTheme="minorEastAsia"/>
              </w:rPr>
            </w:pPr>
          </w:p>
        </w:tc>
        <w:tc>
          <w:tcPr>
            <w:tcW w:w="3207" w:type="dxa"/>
            <w:shd w:val="clear" w:color="auto" w:fill="auto"/>
            <w:vAlign w:val="center"/>
          </w:tcPr>
          <w:p w14:paraId="179EF84D" w14:textId="77777777" w:rsidR="008268D2" w:rsidRPr="006E2DF5" w:rsidRDefault="008268D2" w:rsidP="00B64D3C">
            <w:pPr>
              <w:rPr>
                <w:rFonts w:asciiTheme="minorEastAsia" w:hAnsiTheme="minorEastAsia"/>
              </w:rPr>
            </w:pPr>
          </w:p>
        </w:tc>
        <w:tc>
          <w:tcPr>
            <w:tcW w:w="3351" w:type="dxa"/>
            <w:shd w:val="clear" w:color="auto" w:fill="auto"/>
            <w:vAlign w:val="center"/>
          </w:tcPr>
          <w:p w14:paraId="48A85F0A" w14:textId="77777777" w:rsidR="008268D2" w:rsidRPr="006E2DF5" w:rsidRDefault="008268D2" w:rsidP="00B64D3C">
            <w:pPr>
              <w:rPr>
                <w:rFonts w:asciiTheme="minorEastAsia" w:hAnsiTheme="minorEastAsia"/>
              </w:rPr>
            </w:pPr>
          </w:p>
        </w:tc>
        <w:tc>
          <w:tcPr>
            <w:tcW w:w="1798" w:type="dxa"/>
            <w:shd w:val="clear" w:color="auto" w:fill="auto"/>
            <w:vAlign w:val="center"/>
          </w:tcPr>
          <w:p w14:paraId="7E52DDE4" w14:textId="77777777" w:rsidR="008268D2" w:rsidRPr="006E2DF5" w:rsidRDefault="008268D2" w:rsidP="00B64D3C">
            <w:pPr>
              <w:rPr>
                <w:rFonts w:asciiTheme="minorEastAsia" w:hAnsiTheme="minorEastAsia"/>
              </w:rPr>
            </w:pPr>
          </w:p>
        </w:tc>
      </w:tr>
      <w:tr w:rsidR="008268D2" w:rsidRPr="006E2DF5" w14:paraId="7514FA5D" w14:textId="77777777" w:rsidTr="00B64D3C">
        <w:trPr>
          <w:trHeight w:val="397"/>
          <w:jc w:val="center"/>
        </w:trPr>
        <w:tc>
          <w:tcPr>
            <w:tcW w:w="853" w:type="dxa"/>
            <w:shd w:val="clear" w:color="auto" w:fill="auto"/>
            <w:vAlign w:val="center"/>
          </w:tcPr>
          <w:p w14:paraId="3C29D8E0" w14:textId="77777777" w:rsidR="008268D2" w:rsidRPr="006E2DF5" w:rsidRDefault="008268D2" w:rsidP="00B64D3C">
            <w:pPr>
              <w:jc w:val="center"/>
              <w:rPr>
                <w:rFonts w:asciiTheme="minorEastAsia" w:hAnsiTheme="minorEastAsia"/>
              </w:rPr>
            </w:pPr>
          </w:p>
        </w:tc>
        <w:tc>
          <w:tcPr>
            <w:tcW w:w="3207" w:type="dxa"/>
            <w:shd w:val="clear" w:color="auto" w:fill="auto"/>
            <w:vAlign w:val="center"/>
          </w:tcPr>
          <w:p w14:paraId="2C71E5B0" w14:textId="77777777" w:rsidR="008268D2" w:rsidRPr="006E2DF5" w:rsidRDefault="008268D2" w:rsidP="00B64D3C">
            <w:pPr>
              <w:rPr>
                <w:rFonts w:asciiTheme="minorEastAsia" w:hAnsiTheme="minorEastAsia"/>
              </w:rPr>
            </w:pPr>
          </w:p>
        </w:tc>
        <w:tc>
          <w:tcPr>
            <w:tcW w:w="3351" w:type="dxa"/>
            <w:shd w:val="clear" w:color="auto" w:fill="auto"/>
            <w:vAlign w:val="center"/>
          </w:tcPr>
          <w:p w14:paraId="28856263" w14:textId="77777777" w:rsidR="008268D2" w:rsidRPr="006E2DF5" w:rsidRDefault="008268D2" w:rsidP="00B64D3C">
            <w:pPr>
              <w:rPr>
                <w:rFonts w:asciiTheme="minorEastAsia" w:hAnsiTheme="minorEastAsia"/>
              </w:rPr>
            </w:pPr>
          </w:p>
        </w:tc>
        <w:tc>
          <w:tcPr>
            <w:tcW w:w="1798" w:type="dxa"/>
            <w:shd w:val="clear" w:color="auto" w:fill="auto"/>
            <w:vAlign w:val="center"/>
          </w:tcPr>
          <w:p w14:paraId="201C3474" w14:textId="77777777" w:rsidR="008268D2" w:rsidRPr="006E2DF5" w:rsidRDefault="008268D2" w:rsidP="00B64D3C">
            <w:pPr>
              <w:rPr>
                <w:rFonts w:asciiTheme="minorEastAsia" w:hAnsiTheme="minorEastAsia"/>
              </w:rPr>
            </w:pPr>
          </w:p>
        </w:tc>
      </w:tr>
      <w:tr w:rsidR="008268D2" w:rsidRPr="006E2DF5" w14:paraId="4479B158" w14:textId="77777777" w:rsidTr="00B64D3C">
        <w:trPr>
          <w:trHeight w:val="397"/>
          <w:jc w:val="center"/>
        </w:trPr>
        <w:tc>
          <w:tcPr>
            <w:tcW w:w="853" w:type="dxa"/>
            <w:shd w:val="clear" w:color="auto" w:fill="auto"/>
            <w:vAlign w:val="center"/>
          </w:tcPr>
          <w:p w14:paraId="40D5B2C7" w14:textId="77777777" w:rsidR="008268D2" w:rsidRPr="006E2DF5" w:rsidRDefault="008268D2" w:rsidP="00B64D3C">
            <w:pPr>
              <w:jc w:val="center"/>
              <w:rPr>
                <w:rFonts w:asciiTheme="minorEastAsia" w:hAnsiTheme="minorEastAsia"/>
              </w:rPr>
            </w:pPr>
          </w:p>
        </w:tc>
        <w:tc>
          <w:tcPr>
            <w:tcW w:w="3207" w:type="dxa"/>
            <w:shd w:val="clear" w:color="auto" w:fill="auto"/>
            <w:vAlign w:val="center"/>
          </w:tcPr>
          <w:p w14:paraId="613852D5" w14:textId="77777777" w:rsidR="008268D2" w:rsidRPr="006E2DF5" w:rsidRDefault="008268D2" w:rsidP="00B64D3C">
            <w:pPr>
              <w:rPr>
                <w:rFonts w:asciiTheme="minorEastAsia" w:hAnsiTheme="minorEastAsia"/>
              </w:rPr>
            </w:pPr>
          </w:p>
        </w:tc>
        <w:tc>
          <w:tcPr>
            <w:tcW w:w="3351" w:type="dxa"/>
            <w:shd w:val="clear" w:color="auto" w:fill="auto"/>
            <w:vAlign w:val="center"/>
          </w:tcPr>
          <w:p w14:paraId="48CEADB7" w14:textId="77777777" w:rsidR="008268D2" w:rsidRPr="006E2DF5" w:rsidRDefault="008268D2" w:rsidP="00B64D3C">
            <w:pPr>
              <w:rPr>
                <w:rFonts w:asciiTheme="minorEastAsia" w:hAnsiTheme="minorEastAsia"/>
              </w:rPr>
            </w:pPr>
          </w:p>
        </w:tc>
        <w:tc>
          <w:tcPr>
            <w:tcW w:w="1798" w:type="dxa"/>
            <w:shd w:val="clear" w:color="auto" w:fill="auto"/>
            <w:vAlign w:val="center"/>
          </w:tcPr>
          <w:p w14:paraId="3BEB1461" w14:textId="77777777" w:rsidR="008268D2" w:rsidRPr="006E2DF5" w:rsidRDefault="008268D2" w:rsidP="00B64D3C">
            <w:pPr>
              <w:rPr>
                <w:rFonts w:asciiTheme="minorEastAsia" w:hAnsiTheme="minorEastAsia"/>
              </w:rPr>
            </w:pPr>
          </w:p>
        </w:tc>
      </w:tr>
      <w:tr w:rsidR="008268D2" w:rsidRPr="006E2DF5" w14:paraId="7B030092" w14:textId="77777777" w:rsidTr="00B64D3C">
        <w:trPr>
          <w:trHeight w:val="397"/>
          <w:jc w:val="center"/>
        </w:trPr>
        <w:tc>
          <w:tcPr>
            <w:tcW w:w="853" w:type="dxa"/>
            <w:shd w:val="clear" w:color="auto" w:fill="auto"/>
            <w:vAlign w:val="center"/>
          </w:tcPr>
          <w:p w14:paraId="0B954A39" w14:textId="77777777" w:rsidR="008268D2" w:rsidRPr="006E2DF5" w:rsidRDefault="008268D2" w:rsidP="00B64D3C">
            <w:pPr>
              <w:jc w:val="center"/>
              <w:rPr>
                <w:rFonts w:asciiTheme="minorEastAsia" w:hAnsiTheme="minorEastAsia"/>
              </w:rPr>
            </w:pPr>
          </w:p>
        </w:tc>
        <w:tc>
          <w:tcPr>
            <w:tcW w:w="3207" w:type="dxa"/>
            <w:shd w:val="clear" w:color="auto" w:fill="auto"/>
            <w:vAlign w:val="center"/>
          </w:tcPr>
          <w:p w14:paraId="794D2A98" w14:textId="77777777" w:rsidR="008268D2" w:rsidRPr="006E2DF5" w:rsidRDefault="008268D2" w:rsidP="00B64D3C">
            <w:pPr>
              <w:rPr>
                <w:rFonts w:asciiTheme="minorEastAsia" w:hAnsiTheme="minorEastAsia"/>
              </w:rPr>
            </w:pPr>
          </w:p>
        </w:tc>
        <w:tc>
          <w:tcPr>
            <w:tcW w:w="3351" w:type="dxa"/>
            <w:shd w:val="clear" w:color="auto" w:fill="auto"/>
            <w:vAlign w:val="center"/>
          </w:tcPr>
          <w:p w14:paraId="20680AC6" w14:textId="77777777" w:rsidR="008268D2" w:rsidRPr="006E2DF5" w:rsidRDefault="008268D2" w:rsidP="00B64D3C">
            <w:pPr>
              <w:rPr>
                <w:rFonts w:asciiTheme="minorEastAsia" w:hAnsiTheme="minorEastAsia"/>
              </w:rPr>
            </w:pPr>
          </w:p>
        </w:tc>
        <w:tc>
          <w:tcPr>
            <w:tcW w:w="1798" w:type="dxa"/>
            <w:shd w:val="clear" w:color="auto" w:fill="auto"/>
            <w:vAlign w:val="center"/>
          </w:tcPr>
          <w:p w14:paraId="527203A7" w14:textId="77777777" w:rsidR="008268D2" w:rsidRPr="006E2DF5" w:rsidRDefault="008268D2" w:rsidP="00B64D3C">
            <w:pPr>
              <w:rPr>
                <w:rFonts w:asciiTheme="minorEastAsia" w:hAnsiTheme="minorEastAsia"/>
              </w:rPr>
            </w:pPr>
          </w:p>
        </w:tc>
      </w:tr>
      <w:tr w:rsidR="008268D2" w:rsidRPr="006E2DF5" w14:paraId="64E23FFA" w14:textId="77777777" w:rsidTr="00B64D3C">
        <w:trPr>
          <w:trHeight w:val="397"/>
          <w:jc w:val="center"/>
        </w:trPr>
        <w:tc>
          <w:tcPr>
            <w:tcW w:w="853" w:type="dxa"/>
            <w:shd w:val="clear" w:color="auto" w:fill="auto"/>
            <w:vAlign w:val="center"/>
          </w:tcPr>
          <w:p w14:paraId="3D39D840" w14:textId="77777777" w:rsidR="008268D2" w:rsidRPr="006E2DF5" w:rsidRDefault="008268D2" w:rsidP="00B64D3C">
            <w:pPr>
              <w:jc w:val="center"/>
              <w:rPr>
                <w:rFonts w:asciiTheme="minorEastAsia" w:hAnsiTheme="minorEastAsia"/>
              </w:rPr>
            </w:pPr>
          </w:p>
        </w:tc>
        <w:tc>
          <w:tcPr>
            <w:tcW w:w="3207" w:type="dxa"/>
            <w:shd w:val="clear" w:color="auto" w:fill="auto"/>
            <w:vAlign w:val="center"/>
          </w:tcPr>
          <w:p w14:paraId="6F29E8C9" w14:textId="77777777" w:rsidR="008268D2" w:rsidRPr="006E2DF5" w:rsidRDefault="008268D2" w:rsidP="00B64D3C">
            <w:pPr>
              <w:rPr>
                <w:rFonts w:asciiTheme="minorEastAsia" w:hAnsiTheme="minorEastAsia"/>
              </w:rPr>
            </w:pPr>
          </w:p>
        </w:tc>
        <w:tc>
          <w:tcPr>
            <w:tcW w:w="3351" w:type="dxa"/>
            <w:shd w:val="clear" w:color="auto" w:fill="auto"/>
            <w:vAlign w:val="center"/>
          </w:tcPr>
          <w:p w14:paraId="35D4698C" w14:textId="77777777" w:rsidR="008268D2" w:rsidRPr="006E2DF5" w:rsidRDefault="008268D2" w:rsidP="00B64D3C">
            <w:pPr>
              <w:rPr>
                <w:rFonts w:asciiTheme="minorEastAsia" w:hAnsiTheme="minorEastAsia"/>
              </w:rPr>
            </w:pPr>
          </w:p>
        </w:tc>
        <w:tc>
          <w:tcPr>
            <w:tcW w:w="1798" w:type="dxa"/>
            <w:shd w:val="clear" w:color="auto" w:fill="auto"/>
            <w:vAlign w:val="center"/>
          </w:tcPr>
          <w:p w14:paraId="30E1E385" w14:textId="77777777" w:rsidR="008268D2" w:rsidRPr="006E2DF5" w:rsidRDefault="008268D2" w:rsidP="00B64D3C">
            <w:pPr>
              <w:rPr>
                <w:rFonts w:asciiTheme="minorEastAsia" w:hAnsiTheme="minorEastAsia"/>
              </w:rPr>
            </w:pPr>
          </w:p>
        </w:tc>
      </w:tr>
      <w:tr w:rsidR="008268D2" w:rsidRPr="006E2DF5" w14:paraId="52E7F4DA" w14:textId="77777777" w:rsidTr="00B64D3C">
        <w:trPr>
          <w:trHeight w:val="397"/>
          <w:jc w:val="center"/>
        </w:trPr>
        <w:tc>
          <w:tcPr>
            <w:tcW w:w="853" w:type="dxa"/>
            <w:shd w:val="clear" w:color="auto" w:fill="auto"/>
            <w:vAlign w:val="center"/>
          </w:tcPr>
          <w:p w14:paraId="56BD51C8" w14:textId="77777777" w:rsidR="008268D2" w:rsidRPr="006E2DF5" w:rsidRDefault="008268D2" w:rsidP="00B64D3C">
            <w:pPr>
              <w:rPr>
                <w:rFonts w:asciiTheme="minorEastAsia" w:hAnsiTheme="minorEastAsia"/>
              </w:rPr>
            </w:pPr>
            <w:r w:rsidRPr="006E2DF5">
              <w:rPr>
                <w:rFonts w:asciiTheme="minorEastAsia" w:hAnsiTheme="minorEastAsia"/>
              </w:rPr>
              <w:t>备注</w:t>
            </w:r>
          </w:p>
        </w:tc>
        <w:tc>
          <w:tcPr>
            <w:tcW w:w="8356" w:type="dxa"/>
            <w:gridSpan w:val="3"/>
            <w:shd w:val="clear" w:color="auto" w:fill="auto"/>
            <w:vAlign w:val="center"/>
          </w:tcPr>
          <w:p w14:paraId="37F73814" w14:textId="77777777" w:rsidR="008268D2" w:rsidRPr="006E2DF5" w:rsidRDefault="008268D2" w:rsidP="00B64D3C">
            <w:pPr>
              <w:jc w:val="both"/>
              <w:rPr>
                <w:rFonts w:asciiTheme="minorEastAsia" w:hAnsiTheme="minorEastAsia"/>
              </w:rPr>
            </w:pPr>
            <w:r w:rsidRPr="006E2DF5">
              <w:rPr>
                <w:rFonts w:asciiTheme="minorEastAsia" w:hAnsiTheme="minorEastAsia"/>
              </w:rPr>
              <w:t>① 只需对</w:t>
            </w:r>
            <w:r>
              <w:rPr>
                <w:rFonts w:asciiTheme="minorEastAsia" w:hAnsiTheme="minorEastAsia"/>
              </w:rPr>
              <w:t>第三章</w:t>
            </w:r>
            <w:r w:rsidRPr="006E2DF5">
              <w:rPr>
                <w:rFonts w:asciiTheme="minorEastAsia" w:hAnsiTheme="minorEastAsia"/>
              </w:rPr>
              <w:t>技术</w:t>
            </w:r>
            <w:r>
              <w:rPr>
                <w:rFonts w:asciiTheme="minorEastAsia" w:hAnsiTheme="minorEastAsia"/>
              </w:rPr>
              <w:t>参数</w:t>
            </w:r>
            <w:r w:rsidRPr="006E2DF5">
              <w:rPr>
                <w:rFonts w:asciiTheme="minorEastAsia" w:hAnsiTheme="minorEastAsia"/>
              </w:rPr>
              <w:t>中的非实质性条款（未标注</w:t>
            </w:r>
            <w:r w:rsidRPr="006E2DF5">
              <w:rPr>
                <w:rFonts w:asciiTheme="minorEastAsia" w:hAnsiTheme="minorEastAsia" w:cs="Segoe UI Symbol"/>
              </w:rPr>
              <w:t>★</w:t>
            </w:r>
            <w:r w:rsidRPr="006E2DF5">
              <w:rPr>
                <w:rFonts w:asciiTheme="minorEastAsia" w:hAnsiTheme="minorEastAsia"/>
              </w:rPr>
              <w:t>的）</w:t>
            </w:r>
            <w:proofErr w:type="gramStart"/>
            <w:r w:rsidRPr="006E2DF5">
              <w:rPr>
                <w:rFonts w:asciiTheme="minorEastAsia" w:hAnsiTheme="minorEastAsia"/>
              </w:rPr>
              <w:t>作出</w:t>
            </w:r>
            <w:proofErr w:type="gramEnd"/>
            <w:r w:rsidRPr="006E2DF5">
              <w:rPr>
                <w:rFonts w:asciiTheme="minorEastAsia" w:hAnsiTheme="minorEastAsia"/>
              </w:rPr>
              <w:t>响应。表格行数不够时，请自行扩展。</w:t>
            </w:r>
          </w:p>
          <w:p w14:paraId="222F299D" w14:textId="77777777" w:rsidR="008268D2" w:rsidRPr="006E2DF5" w:rsidRDefault="008268D2" w:rsidP="00B64D3C">
            <w:pPr>
              <w:jc w:val="both"/>
              <w:rPr>
                <w:rFonts w:asciiTheme="minorEastAsia" w:hAnsiTheme="minorEastAsia"/>
              </w:rPr>
            </w:pPr>
            <w:r w:rsidRPr="006E2DF5">
              <w:rPr>
                <w:rFonts w:asciiTheme="minorEastAsia" w:hAnsiTheme="minorEastAsia"/>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065C376B" w14:textId="77777777" w:rsidR="008268D2" w:rsidRPr="006E2DF5" w:rsidRDefault="008268D2" w:rsidP="00B64D3C">
            <w:pPr>
              <w:jc w:val="both"/>
              <w:rPr>
                <w:rFonts w:asciiTheme="minorEastAsia" w:hAnsiTheme="minorEastAsia"/>
              </w:rPr>
            </w:pPr>
            <w:r w:rsidRPr="006E2DF5">
              <w:rPr>
                <w:rFonts w:asciiTheme="minorEastAsia" w:hAnsiTheme="minorEastAsia"/>
              </w:rPr>
              <w:t>③ “响应说明”应根据实际响应程度填写“优于”、“符合”、“负偏离”。</w:t>
            </w:r>
          </w:p>
          <w:p w14:paraId="1AC6AD02" w14:textId="77777777" w:rsidR="008268D2" w:rsidRPr="006E2DF5" w:rsidRDefault="008268D2" w:rsidP="00B64D3C">
            <w:pPr>
              <w:jc w:val="both"/>
              <w:rPr>
                <w:rFonts w:asciiTheme="minorEastAsia" w:hAnsiTheme="minorEastAsia"/>
              </w:rPr>
            </w:pPr>
            <w:r w:rsidRPr="006E2DF5">
              <w:rPr>
                <w:rFonts w:asciiTheme="minorEastAsia" w:hAnsiTheme="minorEastAsia"/>
              </w:rPr>
              <w:t>④ 表格中“示例”部分仅供参考，供应商在响应时请自行清除。</w:t>
            </w:r>
          </w:p>
        </w:tc>
      </w:tr>
    </w:tbl>
    <w:p w14:paraId="539F9AF5" w14:textId="77777777" w:rsidR="009E4DD1" w:rsidRPr="008268D2" w:rsidRDefault="009E4DD1" w:rsidP="001F4827">
      <w:pPr>
        <w:rPr>
          <w:rFonts w:asciiTheme="minorEastAsia" w:hAnsiTheme="minorEastAsia" w:cstheme="minorHAnsi"/>
          <w:b/>
          <w:color w:val="000000"/>
          <w:kern w:val="24"/>
        </w:rPr>
      </w:pPr>
    </w:p>
    <w:p w14:paraId="0C2EF47B" w14:textId="79245FD7" w:rsidR="003F0E1D"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sidR="00185DAE" w:rsidRPr="00185DAE">
        <w:rPr>
          <w:rFonts w:asciiTheme="minorEastAsia" w:hAnsiTheme="minorEastAsia" w:cstheme="minorHAnsi" w:hint="eastAsia"/>
          <w:b/>
          <w:color w:val="000000"/>
          <w:kern w:val="24"/>
        </w:rPr>
        <w:t>售后服务方案</w:t>
      </w:r>
    </w:p>
    <w:p w14:paraId="49827016" w14:textId="01945E33" w:rsidR="001F2A6A" w:rsidRPr="008268D2" w:rsidRDefault="00A20879" w:rsidP="001F2A6A">
      <w:pPr>
        <w:rPr>
          <w:rFonts w:asciiTheme="minorEastAsia" w:hAnsiTheme="minorEastAsia" w:cstheme="minorHAnsi"/>
          <w:b/>
          <w:color w:val="000000"/>
          <w:kern w:val="24"/>
        </w:rPr>
      </w:pPr>
      <w:r>
        <w:rPr>
          <w:rFonts w:asciiTheme="minorEastAsia" w:hAnsiTheme="minorEastAsia" w:cstheme="minorHAnsi"/>
          <w:b/>
          <w:color w:val="000000"/>
          <w:kern w:val="24"/>
        </w:rPr>
        <w:t>……</w:t>
      </w:r>
      <w:r w:rsidR="001F2A6A"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D2389B">
          <w:footerReference w:type="even" r:id="rId89"/>
          <w:footerReference w:type="default" r:id="rId90"/>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4A46F56D" w:rsidR="001F2A6A" w:rsidRPr="001F2A6A" w:rsidRDefault="00A271E8" w:rsidP="009054DE">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sectPr w:rsidR="001F2A6A" w:rsidRPr="001F2A6A" w:rsidSect="00D2389B">
      <w:footerReference w:type="even" r:id="rId91"/>
      <w:footerReference w:type="default" r:id="rId92"/>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76347" w14:textId="77777777" w:rsidR="00E63848" w:rsidRDefault="00E63848" w:rsidP="00FE3884">
      <w:r>
        <w:separator/>
      </w:r>
    </w:p>
  </w:endnote>
  <w:endnote w:type="continuationSeparator" w:id="0">
    <w:p w14:paraId="6920D8EB" w14:textId="77777777" w:rsidR="00E63848" w:rsidRDefault="00E63848"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ED4C35" w:rsidRPr="00D2389B" w:rsidRDefault="00ED4C35" w:rsidP="00D2389B">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31AC4"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103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E84E9"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104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CF9ED"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105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122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C5115"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106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122</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1BF27"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105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133B6" w14:textId="77777777" w:rsidR="00ED4C35" w:rsidRPr="00D2389B" w:rsidRDefault="00ED4C35" w:rsidP="00D2389B">
    <w:pPr>
      <w:pStyle w:val="af2"/>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106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DF442" w14:textId="77777777" w:rsidR="00ED4C35" w:rsidRPr="00D2389B" w:rsidRDefault="00ED4C35" w:rsidP="00D2389B">
    <w:pPr>
      <w:pStyle w:val="af2"/>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107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122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57294"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114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4A0A9"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113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F2080"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116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122</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ED4C35" w:rsidRDefault="00ED4C35" w:rsidP="00D2389B">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DC912"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115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53798"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118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06196"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119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12258"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CC85E"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121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4E11CD1D"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7C7A6139"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273F5"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19729"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85A2F" w14:textId="77777777" w:rsidR="00ED4C35" w:rsidRPr="00D2389B" w:rsidRDefault="00ED4C35" w:rsidP="00D2389B">
    <w:pPr>
      <w:pStyle w:val="af2"/>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FF8FD" w14:textId="77777777" w:rsidR="00ED4C35" w:rsidRPr="00D2389B" w:rsidRDefault="00ED4C35" w:rsidP="00D2389B">
    <w:pPr>
      <w:pStyle w:val="af2"/>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6B9E4" w14:textId="77777777" w:rsidR="00ED4C35" w:rsidRPr="00D2389B" w:rsidRDefault="00ED4C35" w:rsidP="00D2389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23CC2">
      <w:rPr>
        <w:rFonts w:ascii="宋体" w:eastAsia="宋体" w:hAnsi="宋体"/>
        <w:noProof/>
      </w:rPr>
      <w:t>102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23CC2">
      <w:rPr>
        <w:rFonts w:ascii="宋体" w:eastAsia="宋体" w:hAnsi="宋体"/>
        <w:noProof/>
      </w:rPr>
      <w:instrText>124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23CC2">
      <w:rPr>
        <w:rFonts w:ascii="宋体" w:eastAsia="宋体" w:hAnsi="宋体"/>
        <w:noProof/>
      </w:rPr>
      <w:t>122</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30EBD" w14:textId="77777777" w:rsidR="00E63848" w:rsidRDefault="00E63848" w:rsidP="00FE3884">
      <w:r>
        <w:separator/>
      </w:r>
    </w:p>
  </w:footnote>
  <w:footnote w:type="continuationSeparator" w:id="0">
    <w:p w14:paraId="620FE295" w14:textId="77777777" w:rsidR="00E63848" w:rsidRDefault="00E63848"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3B110AD0" w:rsidR="00ED4C35" w:rsidRPr="00D2389B" w:rsidRDefault="00ED4C35" w:rsidP="00D2389B">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w:t>
    </w:r>
    <w:proofErr w:type="gramStart"/>
    <w:r>
      <w:rPr>
        <w:rFonts w:ascii="宋体" w:eastAsia="宋体" w:hAnsi="宋体" w:hint="eastAsia"/>
      </w:rPr>
      <w:t>西</w:t>
    </w:r>
    <w:proofErr w:type="gramEnd"/>
    <w:r>
      <w:rPr>
        <w:rFonts w:ascii="宋体" w:eastAsia="宋体" w:hAnsi="宋体" w:hint="eastAsia"/>
      </w:rPr>
      <w:t>咸新区人民法院办公家具购置项目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ED4C35" w:rsidRDefault="00ED4C35" w:rsidP="00D2389B">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18ADCD58" w:rsidR="00ED4C35" w:rsidRPr="00D2389B" w:rsidRDefault="00ED4C35" w:rsidP="00D2389B">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w:t>
    </w:r>
    <w:proofErr w:type="gramStart"/>
    <w:r>
      <w:rPr>
        <w:rFonts w:ascii="宋体" w:eastAsia="宋体" w:hAnsi="宋体" w:hint="eastAsia"/>
      </w:rPr>
      <w:t>西</w:t>
    </w:r>
    <w:proofErr w:type="gramEnd"/>
    <w:r>
      <w:rPr>
        <w:rFonts w:ascii="宋体" w:eastAsia="宋体" w:hAnsi="宋体" w:hint="eastAsia"/>
      </w:rPr>
      <w:t>咸新区人民法院办公家具购置项目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6ACF2C4A" w:rsidR="00ED4C35" w:rsidRPr="00D2389B" w:rsidRDefault="00ED4C35" w:rsidP="00D2389B">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陕西</w:t>
    </w:r>
    <w:proofErr w:type="gramStart"/>
    <w:r>
      <w:rPr>
        <w:rFonts w:ascii="宋体" w:eastAsia="宋体" w:hAnsi="宋体" w:hint="eastAsia"/>
      </w:rPr>
      <w:t>西</w:t>
    </w:r>
    <w:proofErr w:type="gramEnd"/>
    <w:r>
      <w:rPr>
        <w:rFonts w:ascii="宋体" w:eastAsia="宋体" w:hAnsi="宋体" w:hint="eastAsia"/>
      </w:rPr>
      <w:t>咸新区人民法院办公家具购置项目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55D7E"/>
    <w:multiLevelType w:val="multilevel"/>
    <w:tmpl w:val="A62EA436"/>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15:restartNumberingAfterBreak="0">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D79311"/>
    <w:multiLevelType w:val="singleLevel"/>
    <w:tmpl w:val="21D79311"/>
    <w:lvl w:ilvl="0">
      <w:start w:val="1"/>
      <w:numFmt w:val="decimal"/>
      <w:suff w:val="nothing"/>
      <w:lvlText w:val="%1、"/>
      <w:lvlJc w:val="left"/>
    </w:lvl>
  </w:abstractNum>
  <w:abstractNum w:abstractNumId="4" w15:restartNumberingAfterBreak="0">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B7D23F1"/>
    <w:multiLevelType w:val="singleLevel"/>
    <w:tmpl w:val="2B7D23F1"/>
    <w:lvl w:ilvl="0">
      <w:start w:val="1"/>
      <w:numFmt w:val="decimal"/>
      <w:suff w:val="nothing"/>
      <w:lvlText w:val="%1、"/>
      <w:lvlJc w:val="left"/>
    </w:lvl>
  </w:abstractNum>
  <w:abstractNum w:abstractNumId="7" w15:restartNumberingAfterBreak="0">
    <w:nsid w:val="2EC2A1C3"/>
    <w:multiLevelType w:val="singleLevel"/>
    <w:tmpl w:val="2EC2A1C3"/>
    <w:lvl w:ilvl="0">
      <w:start w:val="1"/>
      <w:numFmt w:val="decimal"/>
      <w:lvlText w:val="%1."/>
      <w:lvlJc w:val="left"/>
      <w:pPr>
        <w:tabs>
          <w:tab w:val="left" w:pos="312"/>
        </w:tabs>
      </w:pPr>
    </w:lvl>
  </w:abstractNum>
  <w:abstractNum w:abstractNumId="8" w15:restartNumberingAfterBreak="0">
    <w:nsid w:val="327312EA"/>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F402DFD"/>
    <w:multiLevelType w:val="hybridMultilevel"/>
    <w:tmpl w:val="1B54A922"/>
    <w:lvl w:ilvl="0" w:tplc="3230BEBA">
      <w:start w:val="1"/>
      <w:numFmt w:val="decimal"/>
      <w:lvlText w:val="%1"/>
      <w:lvlJc w:val="center"/>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4617C0B"/>
    <w:multiLevelType w:val="hybridMultilevel"/>
    <w:tmpl w:val="CABAF3D4"/>
    <w:lvl w:ilvl="0" w:tplc="A8D6CD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15:restartNumberingAfterBreak="0">
    <w:nsid w:val="50E63ECD"/>
    <w:multiLevelType w:val="hybridMultilevel"/>
    <w:tmpl w:val="FFB2D37E"/>
    <w:lvl w:ilvl="0" w:tplc="A69C60A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1" w15:restartNumberingAfterBreak="0">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5"/>
  </w:num>
  <w:num w:numId="2">
    <w:abstractNumId w:val="15"/>
  </w:num>
  <w:num w:numId="3">
    <w:abstractNumId w:val="11"/>
  </w:num>
  <w:num w:numId="4">
    <w:abstractNumId w:val="15"/>
  </w:num>
  <w:num w:numId="5">
    <w:abstractNumId w:val="15"/>
  </w:num>
  <w:num w:numId="6">
    <w:abstractNumId w:val="15"/>
    <w:lvlOverride w:ilvl="0">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0"/>
  </w:num>
  <w:num w:numId="11">
    <w:abstractNumId w:val="20"/>
  </w:num>
  <w:num w:numId="12">
    <w:abstractNumId w:val="14"/>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5"/>
  </w:num>
  <w:num w:numId="20">
    <w:abstractNumId w:val="19"/>
  </w:num>
  <w:num w:numId="21">
    <w:abstractNumId w:val="13"/>
  </w:num>
  <w:num w:numId="22">
    <w:abstractNumId w:val="9"/>
  </w:num>
  <w:num w:numId="23">
    <w:abstractNumId w:val="2"/>
  </w:num>
  <w:num w:numId="24">
    <w:abstractNumId w:val="4"/>
  </w:num>
  <w:num w:numId="25">
    <w:abstractNumId w:val="18"/>
  </w:num>
  <w:num w:numId="26">
    <w:abstractNumId w:val="10"/>
  </w:num>
  <w:num w:numId="27">
    <w:abstractNumId w:val="1"/>
  </w:num>
  <w:num w:numId="28">
    <w:abstractNumId w:val="17"/>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6"/>
  </w:num>
  <w:num w:numId="41">
    <w:abstractNumId w:val="7"/>
  </w:num>
  <w:num w:numId="42">
    <w:abstractNumId w:val="3"/>
  </w:num>
  <w:num w:numId="43">
    <w:abstractNumId w:val="20"/>
  </w:num>
  <w:num w:numId="44">
    <w:abstractNumId w:val="20"/>
  </w:num>
  <w:num w:numId="45">
    <w:abstractNumId w:val="20"/>
  </w:num>
  <w:num w:numId="46">
    <w:abstractNumId w:val="12"/>
  </w:num>
  <w:num w:numId="47">
    <w:abstractNumId w:val="20"/>
  </w:num>
  <w:num w:numId="48">
    <w:abstractNumId w:val="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706"/>
    <w:rsid w:val="00015802"/>
    <w:rsid w:val="00016042"/>
    <w:rsid w:val="000162A2"/>
    <w:rsid w:val="00017463"/>
    <w:rsid w:val="0002124C"/>
    <w:rsid w:val="00021AF9"/>
    <w:rsid w:val="0002264A"/>
    <w:rsid w:val="00022A4E"/>
    <w:rsid w:val="00022F41"/>
    <w:rsid w:val="00023261"/>
    <w:rsid w:val="000234CF"/>
    <w:rsid w:val="000235C8"/>
    <w:rsid w:val="000251DF"/>
    <w:rsid w:val="000263E6"/>
    <w:rsid w:val="0002669B"/>
    <w:rsid w:val="00027B08"/>
    <w:rsid w:val="00027E6B"/>
    <w:rsid w:val="000307EC"/>
    <w:rsid w:val="0003251F"/>
    <w:rsid w:val="00032BB4"/>
    <w:rsid w:val="00032CC1"/>
    <w:rsid w:val="00033096"/>
    <w:rsid w:val="00033377"/>
    <w:rsid w:val="00033B5A"/>
    <w:rsid w:val="00035CCD"/>
    <w:rsid w:val="0003655D"/>
    <w:rsid w:val="00037B29"/>
    <w:rsid w:val="00037F2F"/>
    <w:rsid w:val="00037FD3"/>
    <w:rsid w:val="000403A2"/>
    <w:rsid w:val="0004041F"/>
    <w:rsid w:val="00040799"/>
    <w:rsid w:val="00040973"/>
    <w:rsid w:val="000434BD"/>
    <w:rsid w:val="00043830"/>
    <w:rsid w:val="000440AF"/>
    <w:rsid w:val="00044F32"/>
    <w:rsid w:val="0004504F"/>
    <w:rsid w:val="000472A7"/>
    <w:rsid w:val="00047455"/>
    <w:rsid w:val="00051EF3"/>
    <w:rsid w:val="00052177"/>
    <w:rsid w:val="0005253E"/>
    <w:rsid w:val="000543B4"/>
    <w:rsid w:val="00054879"/>
    <w:rsid w:val="00054FF3"/>
    <w:rsid w:val="000556F1"/>
    <w:rsid w:val="00055F81"/>
    <w:rsid w:val="0005692F"/>
    <w:rsid w:val="00056F79"/>
    <w:rsid w:val="00061066"/>
    <w:rsid w:val="00061A13"/>
    <w:rsid w:val="0006226C"/>
    <w:rsid w:val="00062828"/>
    <w:rsid w:val="00062D84"/>
    <w:rsid w:val="00063EEF"/>
    <w:rsid w:val="00064071"/>
    <w:rsid w:val="00064386"/>
    <w:rsid w:val="00067A39"/>
    <w:rsid w:val="00067C32"/>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086"/>
    <w:rsid w:val="00093AD5"/>
    <w:rsid w:val="000951C6"/>
    <w:rsid w:val="000952F2"/>
    <w:rsid w:val="00095A8D"/>
    <w:rsid w:val="0009617D"/>
    <w:rsid w:val="00096428"/>
    <w:rsid w:val="00096A52"/>
    <w:rsid w:val="00097CDB"/>
    <w:rsid w:val="000A0237"/>
    <w:rsid w:val="000A0EFD"/>
    <w:rsid w:val="000A159C"/>
    <w:rsid w:val="000A1B38"/>
    <w:rsid w:val="000A1F6A"/>
    <w:rsid w:val="000A2583"/>
    <w:rsid w:val="000A2B11"/>
    <w:rsid w:val="000A39C6"/>
    <w:rsid w:val="000A7A6A"/>
    <w:rsid w:val="000B129A"/>
    <w:rsid w:val="000B4360"/>
    <w:rsid w:val="000B5741"/>
    <w:rsid w:val="000B5ACF"/>
    <w:rsid w:val="000B5D28"/>
    <w:rsid w:val="000B5DE5"/>
    <w:rsid w:val="000B6858"/>
    <w:rsid w:val="000B7806"/>
    <w:rsid w:val="000B7B93"/>
    <w:rsid w:val="000C048C"/>
    <w:rsid w:val="000C078B"/>
    <w:rsid w:val="000C0E4B"/>
    <w:rsid w:val="000C21A4"/>
    <w:rsid w:val="000C22A9"/>
    <w:rsid w:val="000C3ADC"/>
    <w:rsid w:val="000C4C29"/>
    <w:rsid w:val="000C519E"/>
    <w:rsid w:val="000C538D"/>
    <w:rsid w:val="000C59A5"/>
    <w:rsid w:val="000C774E"/>
    <w:rsid w:val="000D0AF3"/>
    <w:rsid w:val="000D0DE1"/>
    <w:rsid w:val="000D1277"/>
    <w:rsid w:val="000D12BE"/>
    <w:rsid w:val="000D159C"/>
    <w:rsid w:val="000D3502"/>
    <w:rsid w:val="000D4097"/>
    <w:rsid w:val="000D7EAE"/>
    <w:rsid w:val="000E1433"/>
    <w:rsid w:val="000E17C6"/>
    <w:rsid w:val="000E3C31"/>
    <w:rsid w:val="000E3FB5"/>
    <w:rsid w:val="000E49C1"/>
    <w:rsid w:val="000E5C68"/>
    <w:rsid w:val="000E5DED"/>
    <w:rsid w:val="000E6AE7"/>
    <w:rsid w:val="000F0C8A"/>
    <w:rsid w:val="000F1259"/>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3D1"/>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7D0"/>
    <w:rsid w:val="0011093D"/>
    <w:rsid w:val="001118A7"/>
    <w:rsid w:val="00111F0F"/>
    <w:rsid w:val="001131D6"/>
    <w:rsid w:val="00113B9B"/>
    <w:rsid w:val="001173C5"/>
    <w:rsid w:val="00117A43"/>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AA2"/>
    <w:rsid w:val="00136D4A"/>
    <w:rsid w:val="0013712F"/>
    <w:rsid w:val="0013726E"/>
    <w:rsid w:val="00137CD5"/>
    <w:rsid w:val="00137E7B"/>
    <w:rsid w:val="00140177"/>
    <w:rsid w:val="00142244"/>
    <w:rsid w:val="001436A4"/>
    <w:rsid w:val="001454AD"/>
    <w:rsid w:val="001455F6"/>
    <w:rsid w:val="001456C7"/>
    <w:rsid w:val="00145DA0"/>
    <w:rsid w:val="00152476"/>
    <w:rsid w:val="001534EC"/>
    <w:rsid w:val="0015361E"/>
    <w:rsid w:val="0015432B"/>
    <w:rsid w:val="0015547A"/>
    <w:rsid w:val="00156ED5"/>
    <w:rsid w:val="0015735F"/>
    <w:rsid w:val="0015782A"/>
    <w:rsid w:val="00157FB1"/>
    <w:rsid w:val="001607F8"/>
    <w:rsid w:val="00160A34"/>
    <w:rsid w:val="00162008"/>
    <w:rsid w:val="00162710"/>
    <w:rsid w:val="001630D0"/>
    <w:rsid w:val="00163752"/>
    <w:rsid w:val="00163F04"/>
    <w:rsid w:val="00164101"/>
    <w:rsid w:val="00164EE1"/>
    <w:rsid w:val="0016622B"/>
    <w:rsid w:val="001664B2"/>
    <w:rsid w:val="00166804"/>
    <w:rsid w:val="001668AF"/>
    <w:rsid w:val="00166FD9"/>
    <w:rsid w:val="00167ECE"/>
    <w:rsid w:val="0017054A"/>
    <w:rsid w:val="00171A61"/>
    <w:rsid w:val="00173749"/>
    <w:rsid w:val="00173A35"/>
    <w:rsid w:val="0017410F"/>
    <w:rsid w:val="00174285"/>
    <w:rsid w:val="00175756"/>
    <w:rsid w:val="00176382"/>
    <w:rsid w:val="00176CF3"/>
    <w:rsid w:val="00176F0E"/>
    <w:rsid w:val="00177C2C"/>
    <w:rsid w:val="00182728"/>
    <w:rsid w:val="00182C33"/>
    <w:rsid w:val="0018316D"/>
    <w:rsid w:val="0018493A"/>
    <w:rsid w:val="00184A1D"/>
    <w:rsid w:val="00184DE0"/>
    <w:rsid w:val="00184F72"/>
    <w:rsid w:val="00185DAE"/>
    <w:rsid w:val="001864CE"/>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127F"/>
    <w:rsid w:val="001A2103"/>
    <w:rsid w:val="001A4FF9"/>
    <w:rsid w:val="001A5309"/>
    <w:rsid w:val="001A5764"/>
    <w:rsid w:val="001B0699"/>
    <w:rsid w:val="001B0C7B"/>
    <w:rsid w:val="001B15EA"/>
    <w:rsid w:val="001B2019"/>
    <w:rsid w:val="001B4790"/>
    <w:rsid w:val="001B49FD"/>
    <w:rsid w:val="001B5302"/>
    <w:rsid w:val="001B6115"/>
    <w:rsid w:val="001C0A0A"/>
    <w:rsid w:val="001C0BA3"/>
    <w:rsid w:val="001C0BBD"/>
    <w:rsid w:val="001C1076"/>
    <w:rsid w:val="001C25ED"/>
    <w:rsid w:val="001C4AFC"/>
    <w:rsid w:val="001C5BE5"/>
    <w:rsid w:val="001C5C5B"/>
    <w:rsid w:val="001C607B"/>
    <w:rsid w:val="001C732E"/>
    <w:rsid w:val="001D1423"/>
    <w:rsid w:val="001D1BCB"/>
    <w:rsid w:val="001D1DCF"/>
    <w:rsid w:val="001D22C0"/>
    <w:rsid w:val="001D2541"/>
    <w:rsid w:val="001D2CE5"/>
    <w:rsid w:val="001D2F6A"/>
    <w:rsid w:val="001D3803"/>
    <w:rsid w:val="001D4171"/>
    <w:rsid w:val="001D4442"/>
    <w:rsid w:val="001D576E"/>
    <w:rsid w:val="001D70BC"/>
    <w:rsid w:val="001E0376"/>
    <w:rsid w:val="001E0C4B"/>
    <w:rsid w:val="001E1DFE"/>
    <w:rsid w:val="001E295E"/>
    <w:rsid w:val="001E2BB9"/>
    <w:rsid w:val="001E568C"/>
    <w:rsid w:val="001E6560"/>
    <w:rsid w:val="001E6A70"/>
    <w:rsid w:val="001E7761"/>
    <w:rsid w:val="001E790E"/>
    <w:rsid w:val="001F0A60"/>
    <w:rsid w:val="001F0F7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5B35"/>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4F46"/>
    <w:rsid w:val="00235ECB"/>
    <w:rsid w:val="002378CD"/>
    <w:rsid w:val="00237A3F"/>
    <w:rsid w:val="00237A4A"/>
    <w:rsid w:val="00237C8C"/>
    <w:rsid w:val="00240CD3"/>
    <w:rsid w:val="0024210D"/>
    <w:rsid w:val="0024324F"/>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BE6"/>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86792"/>
    <w:rsid w:val="00291777"/>
    <w:rsid w:val="002922BB"/>
    <w:rsid w:val="002927C6"/>
    <w:rsid w:val="0029384E"/>
    <w:rsid w:val="002940EE"/>
    <w:rsid w:val="00294428"/>
    <w:rsid w:val="002961E2"/>
    <w:rsid w:val="00296372"/>
    <w:rsid w:val="00297703"/>
    <w:rsid w:val="00297866"/>
    <w:rsid w:val="002A26D5"/>
    <w:rsid w:val="002A2C5F"/>
    <w:rsid w:val="002A3B25"/>
    <w:rsid w:val="002A4387"/>
    <w:rsid w:val="002A44F3"/>
    <w:rsid w:val="002A4AAB"/>
    <w:rsid w:val="002A62BF"/>
    <w:rsid w:val="002A6815"/>
    <w:rsid w:val="002A6BFB"/>
    <w:rsid w:val="002A703D"/>
    <w:rsid w:val="002A7B39"/>
    <w:rsid w:val="002A7BB1"/>
    <w:rsid w:val="002A7FF7"/>
    <w:rsid w:val="002B009B"/>
    <w:rsid w:val="002B0F05"/>
    <w:rsid w:val="002B12E1"/>
    <w:rsid w:val="002B29D1"/>
    <w:rsid w:val="002B35C4"/>
    <w:rsid w:val="002B36C2"/>
    <w:rsid w:val="002B59BE"/>
    <w:rsid w:val="002B5B32"/>
    <w:rsid w:val="002B60BE"/>
    <w:rsid w:val="002B65AB"/>
    <w:rsid w:val="002B696D"/>
    <w:rsid w:val="002B69BA"/>
    <w:rsid w:val="002B6D40"/>
    <w:rsid w:val="002C03FE"/>
    <w:rsid w:val="002C05A3"/>
    <w:rsid w:val="002C4511"/>
    <w:rsid w:val="002C45C3"/>
    <w:rsid w:val="002C4DAE"/>
    <w:rsid w:val="002C6405"/>
    <w:rsid w:val="002C6442"/>
    <w:rsid w:val="002C6F4A"/>
    <w:rsid w:val="002C787A"/>
    <w:rsid w:val="002D2B5F"/>
    <w:rsid w:val="002D327B"/>
    <w:rsid w:val="002D3D1E"/>
    <w:rsid w:val="002D41DD"/>
    <w:rsid w:val="002D5205"/>
    <w:rsid w:val="002D65D4"/>
    <w:rsid w:val="002D7418"/>
    <w:rsid w:val="002D7F01"/>
    <w:rsid w:val="002E1283"/>
    <w:rsid w:val="002E1660"/>
    <w:rsid w:val="002E1D18"/>
    <w:rsid w:val="002E2A35"/>
    <w:rsid w:val="002E379C"/>
    <w:rsid w:val="002E43F6"/>
    <w:rsid w:val="002E44E1"/>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4175"/>
    <w:rsid w:val="002F5EB9"/>
    <w:rsid w:val="002F7D7D"/>
    <w:rsid w:val="00300067"/>
    <w:rsid w:val="00300B27"/>
    <w:rsid w:val="0030123B"/>
    <w:rsid w:val="00301E0D"/>
    <w:rsid w:val="00301FAE"/>
    <w:rsid w:val="003024CF"/>
    <w:rsid w:val="00302E0F"/>
    <w:rsid w:val="00304831"/>
    <w:rsid w:val="003061B0"/>
    <w:rsid w:val="00306470"/>
    <w:rsid w:val="00310EAA"/>
    <w:rsid w:val="00311862"/>
    <w:rsid w:val="00313AA3"/>
    <w:rsid w:val="003150BF"/>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4B91"/>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D06"/>
    <w:rsid w:val="00354FCF"/>
    <w:rsid w:val="003551E0"/>
    <w:rsid w:val="003552C3"/>
    <w:rsid w:val="0035572B"/>
    <w:rsid w:val="00357EC3"/>
    <w:rsid w:val="00360830"/>
    <w:rsid w:val="00364896"/>
    <w:rsid w:val="00366A2C"/>
    <w:rsid w:val="003704E3"/>
    <w:rsid w:val="00371456"/>
    <w:rsid w:val="003725A3"/>
    <w:rsid w:val="00373AE9"/>
    <w:rsid w:val="0037422A"/>
    <w:rsid w:val="00374506"/>
    <w:rsid w:val="00374624"/>
    <w:rsid w:val="0037495D"/>
    <w:rsid w:val="0037515A"/>
    <w:rsid w:val="0037531B"/>
    <w:rsid w:val="00375819"/>
    <w:rsid w:val="00375C89"/>
    <w:rsid w:val="00376DAF"/>
    <w:rsid w:val="0037721B"/>
    <w:rsid w:val="0037759F"/>
    <w:rsid w:val="0038204A"/>
    <w:rsid w:val="00382469"/>
    <w:rsid w:val="003833FB"/>
    <w:rsid w:val="00383F8F"/>
    <w:rsid w:val="003843C7"/>
    <w:rsid w:val="00384CD5"/>
    <w:rsid w:val="003872CB"/>
    <w:rsid w:val="00387AA3"/>
    <w:rsid w:val="00387AFC"/>
    <w:rsid w:val="00390290"/>
    <w:rsid w:val="0039216D"/>
    <w:rsid w:val="00392EBD"/>
    <w:rsid w:val="00393459"/>
    <w:rsid w:val="003943D1"/>
    <w:rsid w:val="0039449C"/>
    <w:rsid w:val="00395695"/>
    <w:rsid w:val="0039665F"/>
    <w:rsid w:val="003966C3"/>
    <w:rsid w:val="00397EEA"/>
    <w:rsid w:val="003A0002"/>
    <w:rsid w:val="003A0295"/>
    <w:rsid w:val="003A03DC"/>
    <w:rsid w:val="003A0D83"/>
    <w:rsid w:val="003A0E76"/>
    <w:rsid w:val="003A192D"/>
    <w:rsid w:val="003A2A14"/>
    <w:rsid w:val="003A3CB1"/>
    <w:rsid w:val="003A4DFC"/>
    <w:rsid w:val="003B086A"/>
    <w:rsid w:val="003B0D75"/>
    <w:rsid w:val="003B1140"/>
    <w:rsid w:val="003B25DE"/>
    <w:rsid w:val="003B2AF6"/>
    <w:rsid w:val="003B3207"/>
    <w:rsid w:val="003B35A9"/>
    <w:rsid w:val="003B5260"/>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D6CCB"/>
    <w:rsid w:val="003E010E"/>
    <w:rsid w:val="003E0A2C"/>
    <w:rsid w:val="003E1503"/>
    <w:rsid w:val="003E1D81"/>
    <w:rsid w:val="003E2592"/>
    <w:rsid w:val="003E2F34"/>
    <w:rsid w:val="003E5BF5"/>
    <w:rsid w:val="003E5CDB"/>
    <w:rsid w:val="003E5CFF"/>
    <w:rsid w:val="003E6507"/>
    <w:rsid w:val="003E7874"/>
    <w:rsid w:val="003E7DCF"/>
    <w:rsid w:val="003F0E1D"/>
    <w:rsid w:val="003F1C2D"/>
    <w:rsid w:val="003F3882"/>
    <w:rsid w:val="003F3F0B"/>
    <w:rsid w:val="003F60A3"/>
    <w:rsid w:val="003F711D"/>
    <w:rsid w:val="003F7C8E"/>
    <w:rsid w:val="004001BE"/>
    <w:rsid w:val="0040124D"/>
    <w:rsid w:val="004017C8"/>
    <w:rsid w:val="0040181A"/>
    <w:rsid w:val="00401D26"/>
    <w:rsid w:val="004024C2"/>
    <w:rsid w:val="00403D55"/>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ABD"/>
    <w:rsid w:val="00430157"/>
    <w:rsid w:val="00430409"/>
    <w:rsid w:val="0043159B"/>
    <w:rsid w:val="004317AB"/>
    <w:rsid w:val="00431DBF"/>
    <w:rsid w:val="00431DD7"/>
    <w:rsid w:val="00433512"/>
    <w:rsid w:val="00433E22"/>
    <w:rsid w:val="0043432D"/>
    <w:rsid w:val="00436C84"/>
    <w:rsid w:val="00437842"/>
    <w:rsid w:val="00440355"/>
    <w:rsid w:val="0044122A"/>
    <w:rsid w:val="004415D9"/>
    <w:rsid w:val="00441977"/>
    <w:rsid w:val="00441D7B"/>
    <w:rsid w:val="00442041"/>
    <w:rsid w:val="00444250"/>
    <w:rsid w:val="00444298"/>
    <w:rsid w:val="00444474"/>
    <w:rsid w:val="0044514F"/>
    <w:rsid w:val="00445478"/>
    <w:rsid w:val="004456C5"/>
    <w:rsid w:val="004474B0"/>
    <w:rsid w:val="0045454D"/>
    <w:rsid w:val="00454666"/>
    <w:rsid w:val="004547F6"/>
    <w:rsid w:val="004549DF"/>
    <w:rsid w:val="004550FE"/>
    <w:rsid w:val="00455F40"/>
    <w:rsid w:val="004574A4"/>
    <w:rsid w:val="00460822"/>
    <w:rsid w:val="00463236"/>
    <w:rsid w:val="00463834"/>
    <w:rsid w:val="00463D5F"/>
    <w:rsid w:val="004657D3"/>
    <w:rsid w:val="0046690A"/>
    <w:rsid w:val="0046782F"/>
    <w:rsid w:val="00471E1E"/>
    <w:rsid w:val="0047278F"/>
    <w:rsid w:val="00473CE1"/>
    <w:rsid w:val="0047566E"/>
    <w:rsid w:val="0047590B"/>
    <w:rsid w:val="004761A9"/>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A1B"/>
    <w:rsid w:val="004E0B6D"/>
    <w:rsid w:val="004E1537"/>
    <w:rsid w:val="004E2550"/>
    <w:rsid w:val="004E4F56"/>
    <w:rsid w:val="004E5196"/>
    <w:rsid w:val="004E63AF"/>
    <w:rsid w:val="004E68B2"/>
    <w:rsid w:val="004E7520"/>
    <w:rsid w:val="004F01A5"/>
    <w:rsid w:val="004F04DD"/>
    <w:rsid w:val="004F08ED"/>
    <w:rsid w:val="004F17E0"/>
    <w:rsid w:val="004F2CC5"/>
    <w:rsid w:val="004F3096"/>
    <w:rsid w:val="004F3159"/>
    <w:rsid w:val="004F32CF"/>
    <w:rsid w:val="004F411F"/>
    <w:rsid w:val="004F60D3"/>
    <w:rsid w:val="004F6E7E"/>
    <w:rsid w:val="004F7234"/>
    <w:rsid w:val="004F7D8F"/>
    <w:rsid w:val="00500B15"/>
    <w:rsid w:val="0050182A"/>
    <w:rsid w:val="005018DA"/>
    <w:rsid w:val="00501CED"/>
    <w:rsid w:val="00501F56"/>
    <w:rsid w:val="0050264E"/>
    <w:rsid w:val="00502DB5"/>
    <w:rsid w:val="0050431E"/>
    <w:rsid w:val="005053C1"/>
    <w:rsid w:val="00506ECC"/>
    <w:rsid w:val="00507ABD"/>
    <w:rsid w:val="00510062"/>
    <w:rsid w:val="00510D3F"/>
    <w:rsid w:val="00511E18"/>
    <w:rsid w:val="00512B77"/>
    <w:rsid w:val="00512C56"/>
    <w:rsid w:val="00514FA7"/>
    <w:rsid w:val="00515ADE"/>
    <w:rsid w:val="00515E63"/>
    <w:rsid w:val="00516533"/>
    <w:rsid w:val="005176F4"/>
    <w:rsid w:val="005203BA"/>
    <w:rsid w:val="00521222"/>
    <w:rsid w:val="005215D1"/>
    <w:rsid w:val="005220F8"/>
    <w:rsid w:val="00522932"/>
    <w:rsid w:val="005232C9"/>
    <w:rsid w:val="0052539A"/>
    <w:rsid w:val="005309DD"/>
    <w:rsid w:val="00530F4E"/>
    <w:rsid w:val="005330CB"/>
    <w:rsid w:val="0053320F"/>
    <w:rsid w:val="005340C0"/>
    <w:rsid w:val="00534E45"/>
    <w:rsid w:val="00534E48"/>
    <w:rsid w:val="00535F18"/>
    <w:rsid w:val="0053651B"/>
    <w:rsid w:val="00537136"/>
    <w:rsid w:val="005406CD"/>
    <w:rsid w:val="00540E28"/>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61EA"/>
    <w:rsid w:val="005576E1"/>
    <w:rsid w:val="00557BE0"/>
    <w:rsid w:val="00557D72"/>
    <w:rsid w:val="0056006F"/>
    <w:rsid w:val="00560273"/>
    <w:rsid w:val="0056050F"/>
    <w:rsid w:val="00560BBE"/>
    <w:rsid w:val="0056216F"/>
    <w:rsid w:val="005627E9"/>
    <w:rsid w:val="0056358D"/>
    <w:rsid w:val="0056377F"/>
    <w:rsid w:val="005642D3"/>
    <w:rsid w:val="005668B8"/>
    <w:rsid w:val="005676F6"/>
    <w:rsid w:val="005715AF"/>
    <w:rsid w:val="005722F7"/>
    <w:rsid w:val="00572506"/>
    <w:rsid w:val="00573AC9"/>
    <w:rsid w:val="0057566D"/>
    <w:rsid w:val="00575980"/>
    <w:rsid w:val="0057643C"/>
    <w:rsid w:val="005776FF"/>
    <w:rsid w:val="0057772D"/>
    <w:rsid w:val="00577DC0"/>
    <w:rsid w:val="005801CF"/>
    <w:rsid w:val="005812B9"/>
    <w:rsid w:val="005812BF"/>
    <w:rsid w:val="00581303"/>
    <w:rsid w:val="00581DBA"/>
    <w:rsid w:val="00581F60"/>
    <w:rsid w:val="005829C2"/>
    <w:rsid w:val="00582A46"/>
    <w:rsid w:val="0058322B"/>
    <w:rsid w:val="00583A5C"/>
    <w:rsid w:val="00584093"/>
    <w:rsid w:val="0058471F"/>
    <w:rsid w:val="0058487A"/>
    <w:rsid w:val="00584CA1"/>
    <w:rsid w:val="0058509C"/>
    <w:rsid w:val="00585E3F"/>
    <w:rsid w:val="005866B9"/>
    <w:rsid w:val="005866C6"/>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994"/>
    <w:rsid w:val="005B6F3F"/>
    <w:rsid w:val="005B7116"/>
    <w:rsid w:val="005C03AE"/>
    <w:rsid w:val="005C1784"/>
    <w:rsid w:val="005C3D94"/>
    <w:rsid w:val="005C50A4"/>
    <w:rsid w:val="005C50D1"/>
    <w:rsid w:val="005C6C4F"/>
    <w:rsid w:val="005D000E"/>
    <w:rsid w:val="005D035F"/>
    <w:rsid w:val="005D2A79"/>
    <w:rsid w:val="005D3C04"/>
    <w:rsid w:val="005D594D"/>
    <w:rsid w:val="005D5E30"/>
    <w:rsid w:val="005D62E5"/>
    <w:rsid w:val="005D7216"/>
    <w:rsid w:val="005E00C8"/>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8A3"/>
    <w:rsid w:val="00603BB4"/>
    <w:rsid w:val="00604448"/>
    <w:rsid w:val="0060479B"/>
    <w:rsid w:val="00606A55"/>
    <w:rsid w:val="00611427"/>
    <w:rsid w:val="00611AC2"/>
    <w:rsid w:val="00611FFE"/>
    <w:rsid w:val="00612626"/>
    <w:rsid w:val="00613BB6"/>
    <w:rsid w:val="006142BA"/>
    <w:rsid w:val="0061546A"/>
    <w:rsid w:val="0061572C"/>
    <w:rsid w:val="00615E79"/>
    <w:rsid w:val="00616D0D"/>
    <w:rsid w:val="0061777B"/>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6951"/>
    <w:rsid w:val="00647100"/>
    <w:rsid w:val="00650630"/>
    <w:rsid w:val="0065133D"/>
    <w:rsid w:val="006518D0"/>
    <w:rsid w:val="00651A0E"/>
    <w:rsid w:val="00652156"/>
    <w:rsid w:val="00652393"/>
    <w:rsid w:val="006535E4"/>
    <w:rsid w:val="00656003"/>
    <w:rsid w:val="0065630C"/>
    <w:rsid w:val="00657150"/>
    <w:rsid w:val="006571DD"/>
    <w:rsid w:val="00657598"/>
    <w:rsid w:val="0065774D"/>
    <w:rsid w:val="0065792C"/>
    <w:rsid w:val="006606A2"/>
    <w:rsid w:val="00661AA7"/>
    <w:rsid w:val="00662E32"/>
    <w:rsid w:val="00664198"/>
    <w:rsid w:val="00664343"/>
    <w:rsid w:val="0066668A"/>
    <w:rsid w:val="006670D6"/>
    <w:rsid w:val="00667CAB"/>
    <w:rsid w:val="00670BE1"/>
    <w:rsid w:val="00671887"/>
    <w:rsid w:val="00674641"/>
    <w:rsid w:val="00675065"/>
    <w:rsid w:val="00675563"/>
    <w:rsid w:val="00675DAD"/>
    <w:rsid w:val="00676601"/>
    <w:rsid w:val="006777F8"/>
    <w:rsid w:val="00682389"/>
    <w:rsid w:val="00682CBA"/>
    <w:rsid w:val="00682FD8"/>
    <w:rsid w:val="006834DA"/>
    <w:rsid w:val="00683A85"/>
    <w:rsid w:val="0068482C"/>
    <w:rsid w:val="00685346"/>
    <w:rsid w:val="00685B24"/>
    <w:rsid w:val="0068677F"/>
    <w:rsid w:val="006870E8"/>
    <w:rsid w:val="006879AE"/>
    <w:rsid w:val="00687DB0"/>
    <w:rsid w:val="00690BC5"/>
    <w:rsid w:val="00690C8E"/>
    <w:rsid w:val="00690ED1"/>
    <w:rsid w:val="00691341"/>
    <w:rsid w:val="00691D24"/>
    <w:rsid w:val="006933DD"/>
    <w:rsid w:val="0069378C"/>
    <w:rsid w:val="0069471D"/>
    <w:rsid w:val="0069553A"/>
    <w:rsid w:val="00695670"/>
    <w:rsid w:val="00695B4C"/>
    <w:rsid w:val="00695E20"/>
    <w:rsid w:val="00696F5B"/>
    <w:rsid w:val="00697CAC"/>
    <w:rsid w:val="006A118D"/>
    <w:rsid w:val="006A2505"/>
    <w:rsid w:val="006A2D90"/>
    <w:rsid w:val="006A3763"/>
    <w:rsid w:val="006A3BA0"/>
    <w:rsid w:val="006A4EC6"/>
    <w:rsid w:val="006A61A5"/>
    <w:rsid w:val="006A6B87"/>
    <w:rsid w:val="006A6DF3"/>
    <w:rsid w:val="006A7769"/>
    <w:rsid w:val="006B0540"/>
    <w:rsid w:val="006B14B7"/>
    <w:rsid w:val="006B20D5"/>
    <w:rsid w:val="006B2DC9"/>
    <w:rsid w:val="006B34F6"/>
    <w:rsid w:val="006B4952"/>
    <w:rsid w:val="006B59AB"/>
    <w:rsid w:val="006B5EA1"/>
    <w:rsid w:val="006B62C2"/>
    <w:rsid w:val="006B6316"/>
    <w:rsid w:val="006B6C2F"/>
    <w:rsid w:val="006B7F10"/>
    <w:rsid w:val="006C042B"/>
    <w:rsid w:val="006C1307"/>
    <w:rsid w:val="006C2543"/>
    <w:rsid w:val="006C2A45"/>
    <w:rsid w:val="006C4042"/>
    <w:rsid w:val="006C56D9"/>
    <w:rsid w:val="006C5AB4"/>
    <w:rsid w:val="006C616C"/>
    <w:rsid w:val="006C6C85"/>
    <w:rsid w:val="006C700A"/>
    <w:rsid w:val="006C7C59"/>
    <w:rsid w:val="006D0312"/>
    <w:rsid w:val="006D05B4"/>
    <w:rsid w:val="006D06D5"/>
    <w:rsid w:val="006D1EAD"/>
    <w:rsid w:val="006D214E"/>
    <w:rsid w:val="006D26AF"/>
    <w:rsid w:val="006D2DEA"/>
    <w:rsid w:val="006D2E9C"/>
    <w:rsid w:val="006D30BC"/>
    <w:rsid w:val="006D32F5"/>
    <w:rsid w:val="006D58D9"/>
    <w:rsid w:val="006E1A0E"/>
    <w:rsid w:val="006E1C70"/>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675C"/>
    <w:rsid w:val="006F71FE"/>
    <w:rsid w:val="006F721C"/>
    <w:rsid w:val="006F7A75"/>
    <w:rsid w:val="006F7D01"/>
    <w:rsid w:val="0070080E"/>
    <w:rsid w:val="00701307"/>
    <w:rsid w:val="007019E2"/>
    <w:rsid w:val="00703F7A"/>
    <w:rsid w:val="00704218"/>
    <w:rsid w:val="0070472C"/>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259D5"/>
    <w:rsid w:val="007303C2"/>
    <w:rsid w:val="0073139F"/>
    <w:rsid w:val="00732226"/>
    <w:rsid w:val="007324E2"/>
    <w:rsid w:val="007326D4"/>
    <w:rsid w:val="00733D26"/>
    <w:rsid w:val="00733E96"/>
    <w:rsid w:val="00733F1D"/>
    <w:rsid w:val="00733FC0"/>
    <w:rsid w:val="00734BE2"/>
    <w:rsid w:val="00734DBA"/>
    <w:rsid w:val="00734EC5"/>
    <w:rsid w:val="007357E3"/>
    <w:rsid w:val="0073652C"/>
    <w:rsid w:val="00736BE4"/>
    <w:rsid w:val="007405AB"/>
    <w:rsid w:val="00740862"/>
    <w:rsid w:val="00740E6A"/>
    <w:rsid w:val="00740ED2"/>
    <w:rsid w:val="0074169B"/>
    <w:rsid w:val="00742000"/>
    <w:rsid w:val="00742326"/>
    <w:rsid w:val="007426D7"/>
    <w:rsid w:val="00742D05"/>
    <w:rsid w:val="00743F8B"/>
    <w:rsid w:val="0074622A"/>
    <w:rsid w:val="00747EE2"/>
    <w:rsid w:val="007552A7"/>
    <w:rsid w:val="007566E2"/>
    <w:rsid w:val="00757FC1"/>
    <w:rsid w:val="00760265"/>
    <w:rsid w:val="00761357"/>
    <w:rsid w:val="00761C27"/>
    <w:rsid w:val="00763522"/>
    <w:rsid w:val="00763B46"/>
    <w:rsid w:val="00764A6D"/>
    <w:rsid w:val="00764CA8"/>
    <w:rsid w:val="0076550E"/>
    <w:rsid w:val="00766E1C"/>
    <w:rsid w:val="00767121"/>
    <w:rsid w:val="00770983"/>
    <w:rsid w:val="00770A23"/>
    <w:rsid w:val="00770D89"/>
    <w:rsid w:val="00770E0E"/>
    <w:rsid w:val="00771FBD"/>
    <w:rsid w:val="00772751"/>
    <w:rsid w:val="00772BFA"/>
    <w:rsid w:val="007732E5"/>
    <w:rsid w:val="007735B7"/>
    <w:rsid w:val="00773A1F"/>
    <w:rsid w:val="00773D80"/>
    <w:rsid w:val="007747FE"/>
    <w:rsid w:val="007750D4"/>
    <w:rsid w:val="0077548E"/>
    <w:rsid w:val="00775725"/>
    <w:rsid w:val="00775864"/>
    <w:rsid w:val="00776280"/>
    <w:rsid w:val="0078129F"/>
    <w:rsid w:val="00781798"/>
    <w:rsid w:val="00781A2A"/>
    <w:rsid w:val="0079003B"/>
    <w:rsid w:val="00791F35"/>
    <w:rsid w:val="0079398D"/>
    <w:rsid w:val="00796382"/>
    <w:rsid w:val="00796D83"/>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E6FE2"/>
    <w:rsid w:val="007F002F"/>
    <w:rsid w:val="007F0BE0"/>
    <w:rsid w:val="007F1EB4"/>
    <w:rsid w:val="007F23F5"/>
    <w:rsid w:val="007F304C"/>
    <w:rsid w:val="007F5493"/>
    <w:rsid w:val="007F575C"/>
    <w:rsid w:val="007F599D"/>
    <w:rsid w:val="007F5B53"/>
    <w:rsid w:val="007F60D5"/>
    <w:rsid w:val="007F6D8E"/>
    <w:rsid w:val="007F6DC7"/>
    <w:rsid w:val="0080075E"/>
    <w:rsid w:val="00802948"/>
    <w:rsid w:val="00802AAC"/>
    <w:rsid w:val="00806FED"/>
    <w:rsid w:val="008103CB"/>
    <w:rsid w:val="00811115"/>
    <w:rsid w:val="008112F5"/>
    <w:rsid w:val="008122DE"/>
    <w:rsid w:val="0081243A"/>
    <w:rsid w:val="008124D7"/>
    <w:rsid w:val="008134C7"/>
    <w:rsid w:val="008139EB"/>
    <w:rsid w:val="00813D5F"/>
    <w:rsid w:val="00814884"/>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66F"/>
    <w:rsid w:val="0082672E"/>
    <w:rsid w:val="008268D2"/>
    <w:rsid w:val="00826A0B"/>
    <w:rsid w:val="00826C95"/>
    <w:rsid w:val="00826CD6"/>
    <w:rsid w:val="008270F2"/>
    <w:rsid w:val="0082787B"/>
    <w:rsid w:val="008300CC"/>
    <w:rsid w:val="00830864"/>
    <w:rsid w:val="00830C3A"/>
    <w:rsid w:val="00830FB7"/>
    <w:rsid w:val="00831387"/>
    <w:rsid w:val="00832019"/>
    <w:rsid w:val="00832985"/>
    <w:rsid w:val="00832BC2"/>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515"/>
    <w:rsid w:val="00850BC8"/>
    <w:rsid w:val="00850E33"/>
    <w:rsid w:val="0085172A"/>
    <w:rsid w:val="00856715"/>
    <w:rsid w:val="0085674D"/>
    <w:rsid w:val="0085687C"/>
    <w:rsid w:val="00856DC0"/>
    <w:rsid w:val="008607CA"/>
    <w:rsid w:val="00861CE7"/>
    <w:rsid w:val="0086202C"/>
    <w:rsid w:val="00862E46"/>
    <w:rsid w:val="00863FDF"/>
    <w:rsid w:val="00864D01"/>
    <w:rsid w:val="00865BFC"/>
    <w:rsid w:val="00867611"/>
    <w:rsid w:val="00870585"/>
    <w:rsid w:val="0087254B"/>
    <w:rsid w:val="00872837"/>
    <w:rsid w:val="0087394A"/>
    <w:rsid w:val="00873EAC"/>
    <w:rsid w:val="00874D32"/>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4D22"/>
    <w:rsid w:val="00894D86"/>
    <w:rsid w:val="008957F7"/>
    <w:rsid w:val="0089658C"/>
    <w:rsid w:val="00897000"/>
    <w:rsid w:val="008A06A4"/>
    <w:rsid w:val="008A0739"/>
    <w:rsid w:val="008A2458"/>
    <w:rsid w:val="008A324F"/>
    <w:rsid w:val="008A3682"/>
    <w:rsid w:val="008A3E85"/>
    <w:rsid w:val="008A5015"/>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24D"/>
    <w:rsid w:val="008C2981"/>
    <w:rsid w:val="008C3037"/>
    <w:rsid w:val="008C3A1C"/>
    <w:rsid w:val="008C3B98"/>
    <w:rsid w:val="008C410F"/>
    <w:rsid w:val="008C64FB"/>
    <w:rsid w:val="008C771B"/>
    <w:rsid w:val="008C77A4"/>
    <w:rsid w:val="008D0DB7"/>
    <w:rsid w:val="008D2DAF"/>
    <w:rsid w:val="008D35AD"/>
    <w:rsid w:val="008D4EEC"/>
    <w:rsid w:val="008D54B8"/>
    <w:rsid w:val="008D5B0C"/>
    <w:rsid w:val="008D5BFC"/>
    <w:rsid w:val="008D6D21"/>
    <w:rsid w:val="008E1018"/>
    <w:rsid w:val="008E1C91"/>
    <w:rsid w:val="008E2EFF"/>
    <w:rsid w:val="008E3525"/>
    <w:rsid w:val="008E3AB2"/>
    <w:rsid w:val="008E3B9E"/>
    <w:rsid w:val="008E44D7"/>
    <w:rsid w:val="008E4AFF"/>
    <w:rsid w:val="008E4E0F"/>
    <w:rsid w:val="008E5255"/>
    <w:rsid w:val="008E5935"/>
    <w:rsid w:val="008E725C"/>
    <w:rsid w:val="008E738E"/>
    <w:rsid w:val="008F071E"/>
    <w:rsid w:val="008F0A84"/>
    <w:rsid w:val="008F0CC3"/>
    <w:rsid w:val="008F175B"/>
    <w:rsid w:val="008F2F09"/>
    <w:rsid w:val="008F44C7"/>
    <w:rsid w:val="008F46A2"/>
    <w:rsid w:val="008F5035"/>
    <w:rsid w:val="008F5056"/>
    <w:rsid w:val="008F5A80"/>
    <w:rsid w:val="008F6954"/>
    <w:rsid w:val="008F721D"/>
    <w:rsid w:val="008F7AA2"/>
    <w:rsid w:val="008F7E0B"/>
    <w:rsid w:val="0090023B"/>
    <w:rsid w:val="00900C2F"/>
    <w:rsid w:val="00901D52"/>
    <w:rsid w:val="0090213C"/>
    <w:rsid w:val="00903937"/>
    <w:rsid w:val="0090408F"/>
    <w:rsid w:val="0090511A"/>
    <w:rsid w:val="009054DE"/>
    <w:rsid w:val="009066DC"/>
    <w:rsid w:val="00906F8A"/>
    <w:rsid w:val="009104E4"/>
    <w:rsid w:val="00910A37"/>
    <w:rsid w:val="00910FFE"/>
    <w:rsid w:val="00911C4C"/>
    <w:rsid w:val="00913EA0"/>
    <w:rsid w:val="0091548E"/>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3BF3"/>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70F6"/>
    <w:rsid w:val="00961028"/>
    <w:rsid w:val="0096228F"/>
    <w:rsid w:val="0096484B"/>
    <w:rsid w:val="00965C09"/>
    <w:rsid w:val="00966B06"/>
    <w:rsid w:val="00966B6A"/>
    <w:rsid w:val="0097057C"/>
    <w:rsid w:val="00970C2C"/>
    <w:rsid w:val="00971419"/>
    <w:rsid w:val="009715C5"/>
    <w:rsid w:val="00971AF2"/>
    <w:rsid w:val="009723B8"/>
    <w:rsid w:val="00972647"/>
    <w:rsid w:val="00973264"/>
    <w:rsid w:val="00974B1D"/>
    <w:rsid w:val="00975CD0"/>
    <w:rsid w:val="0097746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65E2"/>
    <w:rsid w:val="009C6E2F"/>
    <w:rsid w:val="009C7BA0"/>
    <w:rsid w:val="009C7C48"/>
    <w:rsid w:val="009D0EFF"/>
    <w:rsid w:val="009D1B51"/>
    <w:rsid w:val="009D2F3C"/>
    <w:rsid w:val="009D3369"/>
    <w:rsid w:val="009D41EB"/>
    <w:rsid w:val="009D426B"/>
    <w:rsid w:val="009D52BF"/>
    <w:rsid w:val="009D5349"/>
    <w:rsid w:val="009D551D"/>
    <w:rsid w:val="009D5EA8"/>
    <w:rsid w:val="009D6255"/>
    <w:rsid w:val="009D652B"/>
    <w:rsid w:val="009D6DD3"/>
    <w:rsid w:val="009D6E7D"/>
    <w:rsid w:val="009E0560"/>
    <w:rsid w:val="009E29EC"/>
    <w:rsid w:val="009E2FF7"/>
    <w:rsid w:val="009E3F57"/>
    <w:rsid w:val="009E3FBB"/>
    <w:rsid w:val="009E4DD1"/>
    <w:rsid w:val="009E4F8A"/>
    <w:rsid w:val="009E6471"/>
    <w:rsid w:val="009E6771"/>
    <w:rsid w:val="009E67E4"/>
    <w:rsid w:val="009E754B"/>
    <w:rsid w:val="009E7F8A"/>
    <w:rsid w:val="009F0511"/>
    <w:rsid w:val="009F092A"/>
    <w:rsid w:val="009F1DBD"/>
    <w:rsid w:val="009F22FE"/>
    <w:rsid w:val="009F34C2"/>
    <w:rsid w:val="009F410E"/>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631"/>
    <w:rsid w:val="00A109CC"/>
    <w:rsid w:val="00A13EDB"/>
    <w:rsid w:val="00A14C4D"/>
    <w:rsid w:val="00A14C72"/>
    <w:rsid w:val="00A15845"/>
    <w:rsid w:val="00A16B48"/>
    <w:rsid w:val="00A17B52"/>
    <w:rsid w:val="00A2021A"/>
    <w:rsid w:val="00A20879"/>
    <w:rsid w:val="00A21110"/>
    <w:rsid w:val="00A2141C"/>
    <w:rsid w:val="00A21B16"/>
    <w:rsid w:val="00A22D76"/>
    <w:rsid w:val="00A2438C"/>
    <w:rsid w:val="00A24D47"/>
    <w:rsid w:val="00A25EAE"/>
    <w:rsid w:val="00A271E8"/>
    <w:rsid w:val="00A30370"/>
    <w:rsid w:val="00A303E0"/>
    <w:rsid w:val="00A31242"/>
    <w:rsid w:val="00A32017"/>
    <w:rsid w:val="00A335F7"/>
    <w:rsid w:val="00A3527C"/>
    <w:rsid w:val="00A352E6"/>
    <w:rsid w:val="00A35CB4"/>
    <w:rsid w:val="00A36E1D"/>
    <w:rsid w:val="00A3793A"/>
    <w:rsid w:val="00A37E7E"/>
    <w:rsid w:val="00A4093C"/>
    <w:rsid w:val="00A4098F"/>
    <w:rsid w:val="00A4193A"/>
    <w:rsid w:val="00A41E41"/>
    <w:rsid w:val="00A42D4A"/>
    <w:rsid w:val="00A451FE"/>
    <w:rsid w:val="00A45C6F"/>
    <w:rsid w:val="00A46DCC"/>
    <w:rsid w:val="00A47B0A"/>
    <w:rsid w:val="00A5014E"/>
    <w:rsid w:val="00A528A8"/>
    <w:rsid w:val="00A53F91"/>
    <w:rsid w:val="00A55532"/>
    <w:rsid w:val="00A55DD6"/>
    <w:rsid w:val="00A562E3"/>
    <w:rsid w:val="00A5641B"/>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01D"/>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20D2"/>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046"/>
    <w:rsid w:val="00AC3A70"/>
    <w:rsid w:val="00AC63F8"/>
    <w:rsid w:val="00AC6600"/>
    <w:rsid w:val="00AC7144"/>
    <w:rsid w:val="00AC75AF"/>
    <w:rsid w:val="00AC7AD3"/>
    <w:rsid w:val="00AD00DB"/>
    <w:rsid w:val="00AD033A"/>
    <w:rsid w:val="00AD340C"/>
    <w:rsid w:val="00AD3849"/>
    <w:rsid w:val="00AD3D18"/>
    <w:rsid w:val="00AD40AC"/>
    <w:rsid w:val="00AD494E"/>
    <w:rsid w:val="00AD4D41"/>
    <w:rsid w:val="00AD4DD2"/>
    <w:rsid w:val="00AD5667"/>
    <w:rsid w:val="00AD6114"/>
    <w:rsid w:val="00AD74EC"/>
    <w:rsid w:val="00AD7CA4"/>
    <w:rsid w:val="00AE01B3"/>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2EB8"/>
    <w:rsid w:val="00AF4155"/>
    <w:rsid w:val="00AF4C46"/>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4764"/>
    <w:rsid w:val="00B25171"/>
    <w:rsid w:val="00B256EC"/>
    <w:rsid w:val="00B2604A"/>
    <w:rsid w:val="00B262C9"/>
    <w:rsid w:val="00B26A2C"/>
    <w:rsid w:val="00B26BDA"/>
    <w:rsid w:val="00B30526"/>
    <w:rsid w:val="00B3125B"/>
    <w:rsid w:val="00B31B0D"/>
    <w:rsid w:val="00B32581"/>
    <w:rsid w:val="00B32F9A"/>
    <w:rsid w:val="00B32FCD"/>
    <w:rsid w:val="00B34577"/>
    <w:rsid w:val="00B34E07"/>
    <w:rsid w:val="00B34ED0"/>
    <w:rsid w:val="00B35897"/>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737"/>
    <w:rsid w:val="00B63B3C"/>
    <w:rsid w:val="00B6412D"/>
    <w:rsid w:val="00B64780"/>
    <w:rsid w:val="00B6494B"/>
    <w:rsid w:val="00B64BD5"/>
    <w:rsid w:val="00B64D3C"/>
    <w:rsid w:val="00B64D7D"/>
    <w:rsid w:val="00B658BB"/>
    <w:rsid w:val="00B65E8E"/>
    <w:rsid w:val="00B6622F"/>
    <w:rsid w:val="00B67319"/>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5B73"/>
    <w:rsid w:val="00B86A3E"/>
    <w:rsid w:val="00B87299"/>
    <w:rsid w:val="00B87B51"/>
    <w:rsid w:val="00B903B2"/>
    <w:rsid w:val="00B9113C"/>
    <w:rsid w:val="00B91DE8"/>
    <w:rsid w:val="00B92CD2"/>
    <w:rsid w:val="00B93ECE"/>
    <w:rsid w:val="00B94367"/>
    <w:rsid w:val="00B94B9D"/>
    <w:rsid w:val="00B96111"/>
    <w:rsid w:val="00B975ED"/>
    <w:rsid w:val="00B979E2"/>
    <w:rsid w:val="00B97A92"/>
    <w:rsid w:val="00B97D1F"/>
    <w:rsid w:val="00B97E9D"/>
    <w:rsid w:val="00BA1740"/>
    <w:rsid w:val="00BA25DB"/>
    <w:rsid w:val="00BA38E0"/>
    <w:rsid w:val="00BA3F61"/>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C76"/>
    <w:rsid w:val="00BC0D92"/>
    <w:rsid w:val="00BC11D7"/>
    <w:rsid w:val="00BC1B9C"/>
    <w:rsid w:val="00BC2C14"/>
    <w:rsid w:val="00BC31EE"/>
    <w:rsid w:val="00BC3C19"/>
    <w:rsid w:val="00BC4501"/>
    <w:rsid w:val="00BC4B27"/>
    <w:rsid w:val="00BC4BC8"/>
    <w:rsid w:val="00BC5C23"/>
    <w:rsid w:val="00BC71FD"/>
    <w:rsid w:val="00BD15BE"/>
    <w:rsid w:val="00BD2E19"/>
    <w:rsid w:val="00BD32D1"/>
    <w:rsid w:val="00BD3BF3"/>
    <w:rsid w:val="00BD5316"/>
    <w:rsid w:val="00BD6613"/>
    <w:rsid w:val="00BD6787"/>
    <w:rsid w:val="00BD7A29"/>
    <w:rsid w:val="00BE1F49"/>
    <w:rsid w:val="00BE41BE"/>
    <w:rsid w:val="00BE4609"/>
    <w:rsid w:val="00BE4EBB"/>
    <w:rsid w:val="00BE6F8C"/>
    <w:rsid w:val="00BE735F"/>
    <w:rsid w:val="00BE7DD2"/>
    <w:rsid w:val="00BF078B"/>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597"/>
    <w:rsid w:val="00C048FB"/>
    <w:rsid w:val="00C04CFA"/>
    <w:rsid w:val="00C0514C"/>
    <w:rsid w:val="00C0671F"/>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3B79"/>
    <w:rsid w:val="00C23CC2"/>
    <w:rsid w:val="00C2515C"/>
    <w:rsid w:val="00C25539"/>
    <w:rsid w:val="00C25B4A"/>
    <w:rsid w:val="00C25C2B"/>
    <w:rsid w:val="00C2744F"/>
    <w:rsid w:val="00C33D5F"/>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0D9C"/>
    <w:rsid w:val="00C524B1"/>
    <w:rsid w:val="00C53D6E"/>
    <w:rsid w:val="00C544EF"/>
    <w:rsid w:val="00C5580B"/>
    <w:rsid w:val="00C56B9D"/>
    <w:rsid w:val="00C56D79"/>
    <w:rsid w:val="00C60706"/>
    <w:rsid w:val="00C61A1B"/>
    <w:rsid w:val="00C6464D"/>
    <w:rsid w:val="00C6491B"/>
    <w:rsid w:val="00C64FE6"/>
    <w:rsid w:val="00C66713"/>
    <w:rsid w:val="00C67BE9"/>
    <w:rsid w:val="00C70E74"/>
    <w:rsid w:val="00C71217"/>
    <w:rsid w:val="00C72672"/>
    <w:rsid w:val="00C72DBC"/>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14A2"/>
    <w:rsid w:val="00CA2995"/>
    <w:rsid w:val="00CA5311"/>
    <w:rsid w:val="00CA597B"/>
    <w:rsid w:val="00CA618E"/>
    <w:rsid w:val="00CA6E89"/>
    <w:rsid w:val="00CB0748"/>
    <w:rsid w:val="00CB18BD"/>
    <w:rsid w:val="00CB1B09"/>
    <w:rsid w:val="00CB232C"/>
    <w:rsid w:val="00CB2D79"/>
    <w:rsid w:val="00CB2E90"/>
    <w:rsid w:val="00CB31D0"/>
    <w:rsid w:val="00CB3AE6"/>
    <w:rsid w:val="00CB4405"/>
    <w:rsid w:val="00CB443E"/>
    <w:rsid w:val="00CB4EF4"/>
    <w:rsid w:val="00CB51F6"/>
    <w:rsid w:val="00CB5BD0"/>
    <w:rsid w:val="00CB63F6"/>
    <w:rsid w:val="00CB6CF9"/>
    <w:rsid w:val="00CB7AE1"/>
    <w:rsid w:val="00CC042F"/>
    <w:rsid w:val="00CC11D6"/>
    <w:rsid w:val="00CC1A2E"/>
    <w:rsid w:val="00CC237A"/>
    <w:rsid w:val="00CC28D6"/>
    <w:rsid w:val="00CC50D8"/>
    <w:rsid w:val="00CC5447"/>
    <w:rsid w:val="00CC5D7B"/>
    <w:rsid w:val="00CD2332"/>
    <w:rsid w:val="00CD25AE"/>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1D95"/>
    <w:rsid w:val="00CF2651"/>
    <w:rsid w:val="00CF3031"/>
    <w:rsid w:val="00CF3545"/>
    <w:rsid w:val="00CF363A"/>
    <w:rsid w:val="00CF50D5"/>
    <w:rsid w:val="00CF5C9B"/>
    <w:rsid w:val="00CF5CAA"/>
    <w:rsid w:val="00CF6662"/>
    <w:rsid w:val="00D01058"/>
    <w:rsid w:val="00D01136"/>
    <w:rsid w:val="00D01432"/>
    <w:rsid w:val="00D02CD2"/>
    <w:rsid w:val="00D03474"/>
    <w:rsid w:val="00D03476"/>
    <w:rsid w:val="00D03C0F"/>
    <w:rsid w:val="00D04372"/>
    <w:rsid w:val="00D04C9A"/>
    <w:rsid w:val="00D04FB0"/>
    <w:rsid w:val="00D04FD4"/>
    <w:rsid w:val="00D066EF"/>
    <w:rsid w:val="00D06998"/>
    <w:rsid w:val="00D06B71"/>
    <w:rsid w:val="00D06DC1"/>
    <w:rsid w:val="00D105D9"/>
    <w:rsid w:val="00D11197"/>
    <w:rsid w:val="00D11FB0"/>
    <w:rsid w:val="00D125FE"/>
    <w:rsid w:val="00D129B0"/>
    <w:rsid w:val="00D1422B"/>
    <w:rsid w:val="00D1756F"/>
    <w:rsid w:val="00D20BC2"/>
    <w:rsid w:val="00D2100C"/>
    <w:rsid w:val="00D21893"/>
    <w:rsid w:val="00D23183"/>
    <w:rsid w:val="00D2389B"/>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4B34"/>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644"/>
    <w:rsid w:val="00D559B2"/>
    <w:rsid w:val="00D55D74"/>
    <w:rsid w:val="00D568D6"/>
    <w:rsid w:val="00D57C1A"/>
    <w:rsid w:val="00D6016F"/>
    <w:rsid w:val="00D613B2"/>
    <w:rsid w:val="00D61D4F"/>
    <w:rsid w:val="00D62526"/>
    <w:rsid w:val="00D62CEA"/>
    <w:rsid w:val="00D65B3B"/>
    <w:rsid w:val="00D66284"/>
    <w:rsid w:val="00D6655A"/>
    <w:rsid w:val="00D66E7E"/>
    <w:rsid w:val="00D725FF"/>
    <w:rsid w:val="00D73BEF"/>
    <w:rsid w:val="00D75375"/>
    <w:rsid w:val="00D75DD7"/>
    <w:rsid w:val="00D75F4C"/>
    <w:rsid w:val="00D76606"/>
    <w:rsid w:val="00D7704E"/>
    <w:rsid w:val="00D77785"/>
    <w:rsid w:val="00D80B67"/>
    <w:rsid w:val="00D80DD2"/>
    <w:rsid w:val="00D8461E"/>
    <w:rsid w:val="00D848AF"/>
    <w:rsid w:val="00D84D41"/>
    <w:rsid w:val="00D85867"/>
    <w:rsid w:val="00D90438"/>
    <w:rsid w:val="00D90F7C"/>
    <w:rsid w:val="00D91BBB"/>
    <w:rsid w:val="00D93BBB"/>
    <w:rsid w:val="00D9483F"/>
    <w:rsid w:val="00D957E5"/>
    <w:rsid w:val="00D9612C"/>
    <w:rsid w:val="00D963A4"/>
    <w:rsid w:val="00D96B41"/>
    <w:rsid w:val="00DA02CE"/>
    <w:rsid w:val="00DA0A9B"/>
    <w:rsid w:val="00DA0DFD"/>
    <w:rsid w:val="00DA26D1"/>
    <w:rsid w:val="00DA5EF3"/>
    <w:rsid w:val="00DA6100"/>
    <w:rsid w:val="00DA7EC9"/>
    <w:rsid w:val="00DB18FC"/>
    <w:rsid w:val="00DB1DFA"/>
    <w:rsid w:val="00DB240D"/>
    <w:rsid w:val="00DB2769"/>
    <w:rsid w:val="00DB4762"/>
    <w:rsid w:val="00DB4E58"/>
    <w:rsid w:val="00DB51D0"/>
    <w:rsid w:val="00DB630A"/>
    <w:rsid w:val="00DB6473"/>
    <w:rsid w:val="00DB6F6B"/>
    <w:rsid w:val="00DC1FC6"/>
    <w:rsid w:val="00DC3267"/>
    <w:rsid w:val="00DC3CBD"/>
    <w:rsid w:val="00DC3ED2"/>
    <w:rsid w:val="00DC4676"/>
    <w:rsid w:val="00DC4AE1"/>
    <w:rsid w:val="00DC4C51"/>
    <w:rsid w:val="00DC5939"/>
    <w:rsid w:val="00DC5CA7"/>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1806"/>
    <w:rsid w:val="00DE3B48"/>
    <w:rsid w:val="00DE766D"/>
    <w:rsid w:val="00DF06D5"/>
    <w:rsid w:val="00DF06E1"/>
    <w:rsid w:val="00DF0FF1"/>
    <w:rsid w:val="00DF1557"/>
    <w:rsid w:val="00DF253B"/>
    <w:rsid w:val="00DF4505"/>
    <w:rsid w:val="00DF49C5"/>
    <w:rsid w:val="00DF49FB"/>
    <w:rsid w:val="00DF6B72"/>
    <w:rsid w:val="00DF7223"/>
    <w:rsid w:val="00DF749E"/>
    <w:rsid w:val="00DF7978"/>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3609"/>
    <w:rsid w:val="00E138AE"/>
    <w:rsid w:val="00E14B3C"/>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696"/>
    <w:rsid w:val="00E30E7D"/>
    <w:rsid w:val="00E31BA9"/>
    <w:rsid w:val="00E332F8"/>
    <w:rsid w:val="00E33659"/>
    <w:rsid w:val="00E40872"/>
    <w:rsid w:val="00E40EB1"/>
    <w:rsid w:val="00E41594"/>
    <w:rsid w:val="00E423C2"/>
    <w:rsid w:val="00E4296F"/>
    <w:rsid w:val="00E44D88"/>
    <w:rsid w:val="00E4547D"/>
    <w:rsid w:val="00E46034"/>
    <w:rsid w:val="00E46A08"/>
    <w:rsid w:val="00E47BE1"/>
    <w:rsid w:val="00E51004"/>
    <w:rsid w:val="00E518FB"/>
    <w:rsid w:val="00E51911"/>
    <w:rsid w:val="00E560EE"/>
    <w:rsid w:val="00E56FE8"/>
    <w:rsid w:val="00E57C5E"/>
    <w:rsid w:val="00E57FE6"/>
    <w:rsid w:val="00E6057C"/>
    <w:rsid w:val="00E607A7"/>
    <w:rsid w:val="00E60C5E"/>
    <w:rsid w:val="00E622D5"/>
    <w:rsid w:val="00E637C3"/>
    <w:rsid w:val="00E63848"/>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097"/>
    <w:rsid w:val="00E807FB"/>
    <w:rsid w:val="00E81C12"/>
    <w:rsid w:val="00E82651"/>
    <w:rsid w:val="00E837DE"/>
    <w:rsid w:val="00E838CB"/>
    <w:rsid w:val="00E83B54"/>
    <w:rsid w:val="00E83DB2"/>
    <w:rsid w:val="00E840FB"/>
    <w:rsid w:val="00E8555A"/>
    <w:rsid w:val="00E85DAF"/>
    <w:rsid w:val="00E86A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6DFB"/>
    <w:rsid w:val="00E97186"/>
    <w:rsid w:val="00E97F6C"/>
    <w:rsid w:val="00EA04D2"/>
    <w:rsid w:val="00EA6401"/>
    <w:rsid w:val="00EA68DB"/>
    <w:rsid w:val="00EA6B0B"/>
    <w:rsid w:val="00EA7277"/>
    <w:rsid w:val="00EA7FFB"/>
    <w:rsid w:val="00EB0764"/>
    <w:rsid w:val="00EB1322"/>
    <w:rsid w:val="00EB1A62"/>
    <w:rsid w:val="00EB4C49"/>
    <w:rsid w:val="00EB4FC8"/>
    <w:rsid w:val="00EB538F"/>
    <w:rsid w:val="00EB7672"/>
    <w:rsid w:val="00EB7A4C"/>
    <w:rsid w:val="00EC0536"/>
    <w:rsid w:val="00EC0DD8"/>
    <w:rsid w:val="00EC1729"/>
    <w:rsid w:val="00EC2A66"/>
    <w:rsid w:val="00EC3672"/>
    <w:rsid w:val="00EC44FF"/>
    <w:rsid w:val="00ED0960"/>
    <w:rsid w:val="00ED3632"/>
    <w:rsid w:val="00ED3782"/>
    <w:rsid w:val="00ED3E61"/>
    <w:rsid w:val="00ED4614"/>
    <w:rsid w:val="00ED4C35"/>
    <w:rsid w:val="00ED56C1"/>
    <w:rsid w:val="00ED6961"/>
    <w:rsid w:val="00ED7CED"/>
    <w:rsid w:val="00ED7D80"/>
    <w:rsid w:val="00EE08BA"/>
    <w:rsid w:val="00EE1F49"/>
    <w:rsid w:val="00EE1F87"/>
    <w:rsid w:val="00EE3720"/>
    <w:rsid w:val="00EE3D90"/>
    <w:rsid w:val="00EE3F92"/>
    <w:rsid w:val="00EE4E4F"/>
    <w:rsid w:val="00EE68DF"/>
    <w:rsid w:val="00EE7634"/>
    <w:rsid w:val="00EF08C2"/>
    <w:rsid w:val="00EF1AA0"/>
    <w:rsid w:val="00EF271D"/>
    <w:rsid w:val="00EF4228"/>
    <w:rsid w:val="00EF473E"/>
    <w:rsid w:val="00EF4DC8"/>
    <w:rsid w:val="00EF4F46"/>
    <w:rsid w:val="00EF5357"/>
    <w:rsid w:val="00EF59D7"/>
    <w:rsid w:val="00EF659E"/>
    <w:rsid w:val="00EF6A13"/>
    <w:rsid w:val="00F01751"/>
    <w:rsid w:val="00F023A7"/>
    <w:rsid w:val="00F02CF2"/>
    <w:rsid w:val="00F0385A"/>
    <w:rsid w:val="00F04ADF"/>
    <w:rsid w:val="00F04FE5"/>
    <w:rsid w:val="00F078C6"/>
    <w:rsid w:val="00F1070F"/>
    <w:rsid w:val="00F13BB5"/>
    <w:rsid w:val="00F14992"/>
    <w:rsid w:val="00F15079"/>
    <w:rsid w:val="00F16A50"/>
    <w:rsid w:val="00F206A4"/>
    <w:rsid w:val="00F21456"/>
    <w:rsid w:val="00F21D20"/>
    <w:rsid w:val="00F22674"/>
    <w:rsid w:val="00F22B78"/>
    <w:rsid w:val="00F244F9"/>
    <w:rsid w:val="00F246EE"/>
    <w:rsid w:val="00F25220"/>
    <w:rsid w:val="00F25309"/>
    <w:rsid w:val="00F25320"/>
    <w:rsid w:val="00F25D52"/>
    <w:rsid w:val="00F26726"/>
    <w:rsid w:val="00F26FA6"/>
    <w:rsid w:val="00F27FAB"/>
    <w:rsid w:val="00F306D7"/>
    <w:rsid w:val="00F30776"/>
    <w:rsid w:val="00F308B7"/>
    <w:rsid w:val="00F31501"/>
    <w:rsid w:val="00F3188A"/>
    <w:rsid w:val="00F31BE1"/>
    <w:rsid w:val="00F31CAB"/>
    <w:rsid w:val="00F31ECE"/>
    <w:rsid w:val="00F31FF7"/>
    <w:rsid w:val="00F32A46"/>
    <w:rsid w:val="00F32CCE"/>
    <w:rsid w:val="00F3540D"/>
    <w:rsid w:val="00F37170"/>
    <w:rsid w:val="00F41525"/>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4C12"/>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5256"/>
    <w:rsid w:val="00F8751C"/>
    <w:rsid w:val="00F87572"/>
    <w:rsid w:val="00F87CA2"/>
    <w:rsid w:val="00F87FF7"/>
    <w:rsid w:val="00F911A7"/>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4E77"/>
    <w:rsid w:val="00FA51C8"/>
    <w:rsid w:val="00FA7224"/>
    <w:rsid w:val="00FB1215"/>
    <w:rsid w:val="00FB2935"/>
    <w:rsid w:val="00FB3D8E"/>
    <w:rsid w:val="00FB4CB0"/>
    <w:rsid w:val="00FB608E"/>
    <w:rsid w:val="00FB6392"/>
    <w:rsid w:val="00FB63A7"/>
    <w:rsid w:val="00FB6B49"/>
    <w:rsid w:val="00FC0A59"/>
    <w:rsid w:val="00FC1169"/>
    <w:rsid w:val="00FC149A"/>
    <w:rsid w:val="00FC3953"/>
    <w:rsid w:val="00FC39BA"/>
    <w:rsid w:val="00FC3DAC"/>
    <w:rsid w:val="00FC52E1"/>
    <w:rsid w:val="00FC5864"/>
    <w:rsid w:val="00FC5E86"/>
    <w:rsid w:val="00FC69B1"/>
    <w:rsid w:val="00FC7C3D"/>
    <w:rsid w:val="00FD112A"/>
    <w:rsid w:val="00FD1428"/>
    <w:rsid w:val="00FD1D99"/>
    <w:rsid w:val="00FD20C5"/>
    <w:rsid w:val="00FD2761"/>
    <w:rsid w:val="00FD2AA0"/>
    <w:rsid w:val="00FD37B5"/>
    <w:rsid w:val="00FD4568"/>
    <w:rsid w:val="00FD5B5E"/>
    <w:rsid w:val="00FD613E"/>
    <w:rsid w:val="00FD6F4D"/>
    <w:rsid w:val="00FD728F"/>
    <w:rsid w:val="00FE0559"/>
    <w:rsid w:val="00FE05A0"/>
    <w:rsid w:val="00FE12FC"/>
    <w:rsid w:val="00FE214B"/>
    <w:rsid w:val="00FE3884"/>
    <w:rsid w:val="00FE3FCF"/>
    <w:rsid w:val="00FE4338"/>
    <w:rsid w:val="00FE52C7"/>
    <w:rsid w:val="00FF025A"/>
    <w:rsid w:val="00FF161C"/>
    <w:rsid w:val="00FF2C7E"/>
    <w:rsid w:val="00FF2E19"/>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1090EC7E-E7D6-4114-AECA-DBAA9533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D52"/>
    <w:rPr>
      <w:sz w:val="24"/>
      <w:szCs w:val="24"/>
    </w:rPr>
  </w:style>
  <w:style w:type="paragraph" w:styleId="1">
    <w:name w:val="heading 1"/>
    <w:basedOn w:val="a"/>
    <w:next w:val="a"/>
    <w:link w:val="1Char"/>
    <w:uiPriority w:val="9"/>
    <w:qFormat/>
    <w:rsid w:val="006B6C2F"/>
    <w:pPr>
      <w:keepNext/>
      <w:numPr>
        <w:numId w:val="10"/>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10"/>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10"/>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10"/>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10"/>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10"/>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10"/>
      </w:numPr>
      <w:spacing w:before="240" w:after="60"/>
      <w:outlineLvl w:val="6"/>
    </w:pPr>
  </w:style>
  <w:style w:type="paragraph" w:styleId="8">
    <w:name w:val="heading 8"/>
    <w:basedOn w:val="a"/>
    <w:next w:val="a"/>
    <w:link w:val="8Char"/>
    <w:uiPriority w:val="9"/>
    <w:semiHidden/>
    <w:unhideWhenUsed/>
    <w:qFormat/>
    <w:rsid w:val="00AA1D98"/>
    <w:pPr>
      <w:numPr>
        <w:ilvl w:val="7"/>
        <w:numId w:val="10"/>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10"/>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qFormat/>
    <w:rsid w:val="008B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7"/>
    <w:uiPriority w:val="39"/>
    <w:qFormat/>
    <w:rsid w:val="001F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styleId="afff0">
    <w:name w:val="Revision"/>
    <w:hidden/>
    <w:uiPriority w:val="99"/>
    <w:semiHidden/>
    <w:rsid w:val="00894D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188566335">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image" Target="media/image8.jpeg"/><Relationship Id="rId21" Type="http://schemas.openxmlformats.org/officeDocument/2006/relationships/hyperlink" Target="http://www.ccgp.gov.cn/" TargetMode="External"/><Relationship Id="rId34" Type="http://schemas.openxmlformats.org/officeDocument/2006/relationships/image" Target="media/image3.jpeg"/><Relationship Id="rId42" Type="http://schemas.openxmlformats.org/officeDocument/2006/relationships/image" Target="media/image11.png"/><Relationship Id="rId47" Type="http://schemas.openxmlformats.org/officeDocument/2006/relationships/image" Target="media/image16.jpeg"/><Relationship Id="rId50" Type="http://schemas.openxmlformats.org/officeDocument/2006/relationships/image" Target="media/image19.jpeg"/><Relationship Id="rId55" Type="http://schemas.openxmlformats.org/officeDocument/2006/relationships/image" Target="media/image24.jpeg"/><Relationship Id="rId63" Type="http://schemas.openxmlformats.org/officeDocument/2006/relationships/image" Target="media/image32.jpeg"/><Relationship Id="rId68" Type="http://schemas.openxmlformats.org/officeDocument/2006/relationships/image" Target="media/image37.jpeg"/><Relationship Id="rId76" Type="http://schemas.openxmlformats.org/officeDocument/2006/relationships/footer" Target="footer8.xml"/><Relationship Id="rId84" Type="http://schemas.openxmlformats.org/officeDocument/2006/relationships/footer" Target="footer16.xml"/><Relationship Id="rId89" Type="http://schemas.openxmlformats.org/officeDocument/2006/relationships/footer" Target="footer21.xml"/><Relationship Id="rId7" Type="http://schemas.openxmlformats.org/officeDocument/2006/relationships/endnotes" Target="endnotes.xml"/><Relationship Id="rId71" Type="http://schemas.openxmlformats.org/officeDocument/2006/relationships/image" Target="media/image40.jpeg"/><Relationship Id="rId92"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ccgp-shaanxi.gov.cn/" TargetMode="Externa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image" Target="media/image1.jpeg"/><Relationship Id="rId37" Type="http://schemas.openxmlformats.org/officeDocument/2006/relationships/image" Target="media/image6.jpeg"/><Relationship Id="rId40" Type="http://schemas.openxmlformats.org/officeDocument/2006/relationships/image" Target="media/image9.png"/><Relationship Id="rId45" Type="http://schemas.openxmlformats.org/officeDocument/2006/relationships/image" Target="media/image14.png"/><Relationship Id="rId53" Type="http://schemas.openxmlformats.org/officeDocument/2006/relationships/image" Target="media/image22.png"/><Relationship Id="rId58" Type="http://schemas.openxmlformats.org/officeDocument/2006/relationships/image" Target="media/image27.jpeg"/><Relationship Id="rId66" Type="http://schemas.openxmlformats.org/officeDocument/2006/relationships/image" Target="media/image35.jpeg"/><Relationship Id="rId74" Type="http://schemas.openxmlformats.org/officeDocument/2006/relationships/image" Target="media/image43.png"/><Relationship Id="rId79" Type="http://schemas.openxmlformats.org/officeDocument/2006/relationships/footer" Target="footer11.xml"/><Relationship Id="rId87" Type="http://schemas.openxmlformats.org/officeDocument/2006/relationships/footer" Target="footer19.xml"/><Relationship Id="rId5" Type="http://schemas.openxmlformats.org/officeDocument/2006/relationships/webSettings" Target="webSettings.xml"/><Relationship Id="rId61" Type="http://schemas.openxmlformats.org/officeDocument/2006/relationships/image" Target="media/image30.jpeg"/><Relationship Id="rId82" Type="http://schemas.openxmlformats.org/officeDocument/2006/relationships/footer" Target="footer14.xml"/><Relationship Id="rId90" Type="http://schemas.openxmlformats.org/officeDocument/2006/relationships/footer" Target="footer22.xml"/><Relationship Id="rId19" Type="http://schemas.openxmlformats.org/officeDocument/2006/relationships/hyperlink" Target="http://download.ccgp.gov.cn/2018/tousushufanben.zip" TargetMode="Externa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image" Target="media/image4.jpeg"/><Relationship Id="rId43" Type="http://schemas.openxmlformats.org/officeDocument/2006/relationships/image" Target="media/image12.png"/><Relationship Id="rId48" Type="http://schemas.openxmlformats.org/officeDocument/2006/relationships/image" Target="media/image17.jpeg"/><Relationship Id="rId56" Type="http://schemas.openxmlformats.org/officeDocument/2006/relationships/image" Target="media/image25.jpeg"/><Relationship Id="rId64" Type="http://schemas.openxmlformats.org/officeDocument/2006/relationships/image" Target="media/image33.emf"/><Relationship Id="rId69" Type="http://schemas.openxmlformats.org/officeDocument/2006/relationships/image" Target="media/image38.jpeg"/><Relationship Id="rId77" Type="http://schemas.openxmlformats.org/officeDocument/2006/relationships/footer" Target="footer9.xml"/><Relationship Id="rId8" Type="http://schemas.openxmlformats.org/officeDocument/2006/relationships/header" Target="header1.xml"/><Relationship Id="rId51" Type="http://schemas.openxmlformats.org/officeDocument/2006/relationships/image" Target="media/image20.png"/><Relationship Id="rId72" Type="http://schemas.openxmlformats.org/officeDocument/2006/relationships/image" Target="media/image41.jpeg"/><Relationship Id="rId80" Type="http://schemas.openxmlformats.org/officeDocument/2006/relationships/footer" Target="footer12.xml"/><Relationship Id="rId85" Type="http://schemas.openxmlformats.org/officeDocument/2006/relationships/footer" Target="footer17.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image" Target="media/image2.jpeg"/><Relationship Id="rId38" Type="http://schemas.openxmlformats.org/officeDocument/2006/relationships/image" Target="media/image7.jpeg"/><Relationship Id="rId46" Type="http://schemas.openxmlformats.org/officeDocument/2006/relationships/image" Target="media/image15.jpeg"/><Relationship Id="rId59" Type="http://schemas.openxmlformats.org/officeDocument/2006/relationships/image" Target="media/image28.png"/><Relationship Id="rId67" Type="http://schemas.openxmlformats.org/officeDocument/2006/relationships/image" Target="media/image36.jpeg"/><Relationship Id="rId20" Type="http://schemas.openxmlformats.org/officeDocument/2006/relationships/hyperlink" Target="https://www.creditchina.gov.cn" TargetMode="External"/><Relationship Id="rId41" Type="http://schemas.openxmlformats.org/officeDocument/2006/relationships/image" Target="media/image10.jpeg"/><Relationship Id="rId54" Type="http://schemas.openxmlformats.org/officeDocument/2006/relationships/image" Target="media/image23.png"/><Relationship Id="rId62" Type="http://schemas.openxmlformats.org/officeDocument/2006/relationships/image" Target="media/image31.jpeg"/><Relationship Id="rId70" Type="http://schemas.openxmlformats.org/officeDocument/2006/relationships/image" Target="media/image39.jpeg"/><Relationship Id="rId75" Type="http://schemas.openxmlformats.org/officeDocument/2006/relationships/footer" Target="footer7.xml"/><Relationship Id="rId83" Type="http://schemas.openxmlformats.org/officeDocument/2006/relationships/footer" Target="footer15.xml"/><Relationship Id="rId88" Type="http://schemas.openxmlformats.org/officeDocument/2006/relationships/footer" Target="footer20.xml"/><Relationship Id="rId91"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image" Target="media/image5.jpeg"/><Relationship Id="rId49" Type="http://schemas.openxmlformats.org/officeDocument/2006/relationships/image" Target="media/image18.jpeg"/><Relationship Id="rId57" Type="http://schemas.openxmlformats.org/officeDocument/2006/relationships/image" Target="media/image26.jpeg"/><Relationship Id="rId10" Type="http://schemas.openxmlformats.org/officeDocument/2006/relationships/footer" Target="footer1.xml"/><Relationship Id="rId31" Type="http://schemas.openxmlformats.org/officeDocument/2006/relationships/footer" Target="footer6.xml"/><Relationship Id="rId44" Type="http://schemas.openxmlformats.org/officeDocument/2006/relationships/image" Target="media/image13.png"/><Relationship Id="rId52" Type="http://schemas.openxmlformats.org/officeDocument/2006/relationships/image" Target="media/image21.png"/><Relationship Id="rId60" Type="http://schemas.openxmlformats.org/officeDocument/2006/relationships/image" Target="media/image29.jpeg"/><Relationship Id="rId65" Type="http://schemas.openxmlformats.org/officeDocument/2006/relationships/image" Target="media/image34.jpeg"/><Relationship Id="rId73" Type="http://schemas.openxmlformats.org/officeDocument/2006/relationships/image" Target="media/image42.png"/><Relationship Id="rId78" Type="http://schemas.openxmlformats.org/officeDocument/2006/relationships/footer" Target="footer10.xml"/><Relationship Id="rId81" Type="http://schemas.openxmlformats.org/officeDocument/2006/relationships/footer" Target="footer13.xml"/><Relationship Id="rId86" Type="http://schemas.openxmlformats.org/officeDocument/2006/relationships/footer" Target="footer18.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B114D-D586-46E0-BEED-DE8CED0F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180</TotalTime>
  <Pages>124</Pages>
  <Words>33456</Words>
  <Characters>34796</Characters>
  <Application>Microsoft Office Word</Application>
  <DocSecurity>0</DocSecurity>
  <Lines>8699</Lines>
  <Paragraphs>13650</Paragraphs>
  <ScaleCrop>false</ScaleCrop>
  <Company>Lenovo</Company>
  <LinksUpToDate>false</LinksUpToDate>
  <CharactersWithSpaces>54602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Witness1</cp:lastModifiedBy>
  <cp:revision>25</cp:revision>
  <cp:lastPrinted>2025-09-16T06:51:00Z</cp:lastPrinted>
  <dcterms:created xsi:type="dcterms:W3CDTF">2025-09-10T06:47:00Z</dcterms:created>
  <dcterms:modified xsi:type="dcterms:W3CDTF">2025-09-16T07:03:00Z</dcterms:modified>
</cp:coreProperties>
</file>