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7A07">
      <w:pPr>
        <w:pStyle w:val="3"/>
        <w:keepNext/>
        <w:keepLines/>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eastAsia"/>
          <w:lang w:val="en-US" w:eastAsia="zh-CN"/>
        </w:rPr>
      </w:pPr>
      <w:bookmarkStart w:id="0" w:name="_Toc246928892"/>
      <w:r>
        <w:rPr>
          <w:rFonts w:hint="eastAsia"/>
          <w:lang w:val="en-US" w:eastAsia="zh-CN"/>
        </w:rPr>
        <w:t>竞争性谈判公告</w:t>
      </w:r>
      <w:bookmarkEnd w:id="0"/>
    </w:p>
    <w:p w14:paraId="74E7A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项目概况</w:t>
      </w:r>
    </w:p>
    <w:p w14:paraId="48D605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榆阳区老虎沟水库小流域综合治理项目勘察设计采购项目的潜在供应商应在①参与本项目供应商须在榆林市公共资源交易中心平台注册并对本项目报名。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2025年10月20日 14时30分 （北京时间）前提交响应文件。</w:t>
      </w:r>
    </w:p>
    <w:p w14:paraId="4228BE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一、项目基本情况</w:t>
      </w:r>
    </w:p>
    <w:p w14:paraId="70EB20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项目编号：YHBDCG-2025-111</w:t>
      </w:r>
    </w:p>
    <w:p w14:paraId="201B48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项目名称：榆阳区老虎沟水库小流域综合治理项目勘察设计</w:t>
      </w:r>
    </w:p>
    <w:p w14:paraId="1531124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采购方式：竞争性谈判</w:t>
      </w:r>
    </w:p>
    <w:p w14:paraId="63915D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预算金额：130,400.00元</w:t>
      </w:r>
    </w:p>
    <w:p w14:paraId="1C6F5A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采购需求：</w:t>
      </w:r>
    </w:p>
    <w:p w14:paraId="75B5E2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合同包1(榆阳区老虎沟水库小流域综合治理项目勘察设计):</w:t>
      </w:r>
    </w:p>
    <w:p w14:paraId="3EE834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合同包预算金额：130,400.00元</w:t>
      </w:r>
    </w:p>
    <w:p w14:paraId="4BEF73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合同包最高限价：130,400.00元</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0"/>
        <w:gridCol w:w="1021"/>
        <w:gridCol w:w="2736"/>
        <w:gridCol w:w="1121"/>
        <w:gridCol w:w="1580"/>
        <w:gridCol w:w="1408"/>
      </w:tblGrid>
      <w:tr w14:paraId="17966B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BA5748">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10E431">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A0547E">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AF84D">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3239C">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F48E71">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品目预算(元)</w:t>
            </w:r>
          </w:p>
        </w:tc>
      </w:tr>
      <w:tr w14:paraId="67E4E6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079363">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D6750">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51150">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榆阳区老虎沟水库小流域综合治理项目勘察设计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6FBE12">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975C4C">
            <w:pPr>
              <w:keepNext w:val="0"/>
              <w:keepLines w:val="0"/>
              <w:pageBreakBefore w:val="0"/>
              <w:widowControl/>
              <w:suppressLineNumbers w:val="0"/>
              <w:kinsoku/>
              <w:wordWrap w:val="0"/>
              <w:overflowPunct/>
              <w:topLinePunct w:val="0"/>
              <w:autoSpaceDE/>
              <w:autoSpaceDN/>
              <w:bidi w:val="0"/>
              <w:snapToGrid/>
              <w:spacing w:beforeAutospacing="0" w:afterAutospacing="0" w:line="360" w:lineRule="auto"/>
              <w:ind w:left="0" w:right="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FE60B0">
            <w:pPr>
              <w:keepNext w:val="0"/>
              <w:keepLines w:val="0"/>
              <w:pageBreakBefore w:val="0"/>
              <w:widowControl/>
              <w:suppressLineNumbers w:val="0"/>
              <w:kinsoku/>
              <w:wordWrap/>
              <w:overflowPunct/>
              <w:topLinePunct w:val="0"/>
              <w:autoSpaceDE/>
              <w:autoSpaceDN/>
              <w:bidi w:val="0"/>
              <w:snapToGrid/>
              <w:spacing w:beforeAutospacing="0" w:afterAutospacing="0" w:line="360" w:lineRule="auto"/>
              <w:ind w:left="0" w:right="0"/>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130,400.00</w:t>
            </w:r>
          </w:p>
        </w:tc>
      </w:tr>
    </w:tbl>
    <w:p w14:paraId="15E693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本合同包不接受联合体投标</w:t>
      </w:r>
    </w:p>
    <w:p w14:paraId="43C6A6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63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合同履行期限：详见采购文件</w:t>
      </w:r>
    </w:p>
    <w:p w14:paraId="58C05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二、申请人的资格要求：</w:t>
      </w:r>
    </w:p>
    <w:p w14:paraId="055F64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14:paraId="272F38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2.落实政府采购政策需满足的资格要求：</w:t>
      </w:r>
    </w:p>
    <w:p w14:paraId="659D2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合同包1(榆阳区老虎沟水库小流域综合治理项目勘察设计)落实政府采购政策需满足的资格要求如下:</w:t>
      </w:r>
    </w:p>
    <w:p w14:paraId="15456F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210" w:firstLineChars="10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p>
    <w:p w14:paraId="6D2A9E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210" w:firstLineChars="1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2.2《财政部司法部关于政府采购支持监狱企业发展有关问题的通知》（财库〔2014〕68号）；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2.3《国务院办公厅关于建立政府强制采购节能产品制度的通知》（国办发〔2007〕51号）；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2.4《节能产品政府采购实施意见》（财库[2004]185号）；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2.5《环境标志产品政府采购实施的意见》（财库[2006]90号）；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2.6《关于促进残疾人就业政府采购政策的通知》（财库[2017]141号）；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2.8《财政部国务院扶贫办关于运用政府采购政策支持脱贫攻坚的通知》（财库〔2019〕27号）；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2.9陕西省财政厅关于印发《陕西省中小企业政府采购信用融资办法》（陕财办采〔2018〕23号）；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2.10《陕西省财政厅关于加快推进我省中小企业政府采购信用融资工作的通知》（陕财办采〔2020〕15号）；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2.11《关于促进中小企业健康发展的指导意见》、《陕西省中小企业政府釆购信用融资办法》（陕财办采[2018]23号）；</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2.12其他需要落实的政府采购政策。</w:t>
      </w:r>
    </w:p>
    <w:p w14:paraId="3AA84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3.本项目的特定资格要求：</w:t>
      </w:r>
    </w:p>
    <w:p w14:paraId="35F720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合同包1(榆阳区老虎沟水库小流域综合治理项目勘察设计)特定资格要求如下:</w:t>
      </w:r>
    </w:p>
    <w:p w14:paraId="6460B773">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leftChars="0" w:right="0" w:firstLine="0" w:firstLineChars="0"/>
        <w:jc w:val="both"/>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（4）财务状况报告：提供赋码的2024年度的财务审计报告（至少包括资产负债表、利润表、现金流量表及其附注）或提供基本开户银行出具（投标文件递交截止时间前一个月内）的资信证明；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（5）税收缴纳证明：服务商须提供2024年6月1日至投标截止时间止至少一个月完税证明，完税证明上应有税务机关的公章（加盖公章复印件）；依法免税的供应商应提供相关文件证明；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社会保障资金缴纳证明：服务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（7）公示投标信用承诺书（保证金）（承诺书效力和作用等同投标保证金，以开标现场查验为主）；</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（8）服务商须具有履行合同所必需的设备和专业技术能力（提供相应的证明资料或承诺函）；</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（9）本项目不接受联合体投标，单位负责人为同一人或者存在直接控股、管理关系的不同投标人，不得参加同一合同项下的政府采购活动。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（10）供应商须具备建设行政主管部门颁发的工程设计水利行业乙级或水利行业水土保持专业丙级及以上资质，拟派本项目负责人须具备水利相关专业中级及以上技术职称；</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(11)本项目专门面向小微企业采购，供应商须提供小微企业声明函。</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备注：</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3.非法人可参与投标的可不提供财务状况报告和社会保障资金缴纳证明及税收缴纳证明。</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4.以上为必备证明文件，不能全部提供的将拒绝其投标；(若有与法律规定不一致的，须按现行法律法规提供相应证书或材料)。</w:t>
      </w:r>
    </w:p>
    <w:p w14:paraId="3F3A7A2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right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三、获取采购文件</w:t>
      </w:r>
    </w:p>
    <w:p w14:paraId="5CA164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 2025年10月15日 至 2025年10月17日 ，每天上午 08:00:00 至 12:00:00 ，下午 12:00:00 至 18:00:00 （北京时间）</w:t>
      </w:r>
    </w:p>
    <w:p w14:paraId="31048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3DD442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方式：现场获取</w:t>
      </w:r>
    </w:p>
    <w:p w14:paraId="66B4C0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售价：0元</w:t>
      </w:r>
    </w:p>
    <w:p w14:paraId="709654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四、响应文件提交</w:t>
      </w:r>
    </w:p>
    <w:p w14:paraId="268016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截止时间：2025年10月20日 14时30分00秒 （北京时间）</w:t>
      </w:r>
    </w:p>
    <w:p w14:paraId="305E3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地点：陕西省榆林市科创新城莲花小区南门商铺10楼</w:t>
      </w:r>
    </w:p>
    <w:p w14:paraId="6DCE6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五、开启</w:t>
      </w:r>
    </w:p>
    <w:p w14:paraId="1EB19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时间：2025年10月20日 14时30分00秒 （北京时间）</w:t>
      </w:r>
    </w:p>
    <w:p w14:paraId="24E14F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地点：陕西省榆林市科创新城莲花小区南门商铺10楼</w:t>
      </w:r>
    </w:p>
    <w:p w14:paraId="5D15A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六、公告期限</w:t>
      </w:r>
    </w:p>
    <w:p w14:paraId="6E7CBE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自本公告发布之日起3个工作日。</w:t>
      </w:r>
    </w:p>
    <w:p w14:paraId="0CA90E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七、其他补充事宜</w:t>
      </w:r>
    </w:p>
    <w:p w14:paraId="59E589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2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1.本项目采用非电子化招投标的方式。</w:t>
      </w:r>
    </w:p>
    <w:p w14:paraId="37CB89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2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2.请各供应商获取采购文件后，按照陕西省财政厅《关于政府采购投标供应商注册登记有关事项的通知》要求，通过陕西省政府采购(http://www.ccgp-shaanxi.gov.cn/) 注册登记加入陕西省政府采购投标供应商库为准。</w:t>
      </w:r>
    </w:p>
    <w:p w14:paraId="026A36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Style w:val="9"/>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八、对本次招标提出询问，请按以下方式联系。</w:t>
      </w:r>
    </w:p>
    <w:p w14:paraId="66233E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1.采购人信息</w:t>
      </w:r>
    </w:p>
    <w:p w14:paraId="27E53D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名称：榆林市榆阳区国家水土保持重点建设工程事务中心</w:t>
      </w:r>
    </w:p>
    <w:p w14:paraId="2208FB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地址：金沙北路2号</w:t>
      </w:r>
    </w:p>
    <w:p w14:paraId="2C0380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联系方式：15829821395</w:t>
      </w:r>
    </w:p>
    <w:p w14:paraId="28FC6E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2.采购代理机构信息</w:t>
      </w:r>
    </w:p>
    <w:p w14:paraId="0722D2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名称：榆林榆呼百达工程项目管理有限公司</w:t>
      </w:r>
    </w:p>
    <w:p w14:paraId="721EA2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地址：陕西省榆林市榆阳区陕西省榆林市高新技术产业园区盛翔华庭4号楼一单元403室</w:t>
      </w:r>
    </w:p>
    <w:p w14:paraId="4D7B44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联系方式：15319657596</w:t>
      </w:r>
    </w:p>
    <w:p w14:paraId="5EEE4E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shd w:val="clear" w:fill="FFFFFF"/>
          <w14:textFill>
            <w14:solidFill>
              <w14:schemeClr w14:val="tx1"/>
            </w14:solidFill>
          </w14:textFill>
        </w:rPr>
        <w:t>3.项目联系方式</w:t>
      </w:r>
    </w:p>
    <w:p w14:paraId="5CEB9B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项目联系人：榆林榆呼百达工程项目管理有限公司</w:t>
      </w:r>
    </w:p>
    <w:p w14:paraId="1E0D8C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电话：15319657596</w:t>
      </w:r>
    </w:p>
    <w:p w14:paraId="0A8EB8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Lines="0" w:beforeAutospacing="0" w:after="0" w:afterLines="0" w:afterAutospacing="0" w:line="360" w:lineRule="auto"/>
        <w:ind w:left="0" w:right="0" w:firstLine="480"/>
        <w:jc w:val="righ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榆林榆呼百达工程项目管理有限公司</w:t>
      </w:r>
    </w:p>
    <w:p w14:paraId="6361063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853ED"/>
    <w:multiLevelType w:val="singleLevel"/>
    <w:tmpl w:val="8D9853ED"/>
    <w:lvl w:ilvl="0" w:tentative="0">
      <w:start w:val="1"/>
      <w:numFmt w:val="chineseCounting"/>
      <w:suff w:val="space"/>
      <w:lvlText w:val="第%1章"/>
      <w:lvlJc w:val="left"/>
      <w:rPr>
        <w:rFonts w:hint="eastAsia"/>
      </w:rPr>
    </w:lvl>
  </w:abstractNum>
  <w:abstractNum w:abstractNumId="1">
    <w:nsid w:val="1D84DA6D"/>
    <w:multiLevelType w:val="singleLevel"/>
    <w:tmpl w:val="1D84DA6D"/>
    <w:lvl w:ilvl="0" w:tentative="0">
      <w:start w:val="1"/>
      <w:numFmt w:val="decimal"/>
      <w:suff w:val="nothing"/>
      <w:lvlText w:val="（%1）"/>
      <w:lvlJc w:val="left"/>
      <w:pPr>
        <w:ind w:left="69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A7CB4"/>
    <w:rsid w:val="61CA7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2025-10-14T14:11:00Z</dcterms:created>
  <dc:creator>Lv Zhenzhen</dc:creator>
  <cp:lastModifiedBy>Lv Zhenzhen</cp:lastModifiedBy>
  <dcterms:modified xsi:type="dcterms:W3CDTF">2025-10-14T14:12:06Z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199DE4C14C974129B8D3F5B7E59B16FA_11</vt:lpwstr>
  </property>
  <property fmtid="{D5CDD505-2E9C-101B-9397-08002B2CF9AE}" pid="4" name="KSOTemplateDocerSaveRecord">
    <vt:lpwstr>eyJoZGlkIjoiZDA0YzNmN2UyM2QxOTcyYjdlODUwZWRjZGUxOTJkMjUiLCJ1c2VySWQiOiI0NTExODE4ODQifQ==</vt:lpwstr>
  </property>
</Properties>
</file>