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FF75">
      <w:pPr>
        <w:pStyle w:val="2"/>
        <w:keepNext w:val="0"/>
        <w:keepLines w:val="0"/>
        <w:rPr>
          <w:rFonts w:hint="eastAsia" w:ascii="宋体" w:hAnsi="宋体"/>
        </w:rPr>
      </w:pPr>
      <w:r>
        <w:rPr>
          <w:rFonts w:hint="eastAsia" w:ascii="宋体" w:hAnsi="宋体"/>
          <w:sz w:val="32"/>
          <w:szCs w:val="32"/>
        </w:rPr>
        <w:t>技术参数及要求</w:t>
      </w:r>
    </w:p>
    <w:p w14:paraId="7C590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项目概况：</w:t>
      </w:r>
    </w:p>
    <w:p w14:paraId="6023B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持续扩大陕西文化旅游品牌影响力，推动重点文旅产业链项目建设，借助陕西——长三角地区经济合作活动平台，拟于2025年10月底或11月初赴长三角地区举办“三秦四季·苏陕同行”陕西省重点文旅产业链项目招商引资推介活动。</w:t>
      </w:r>
    </w:p>
    <w:p w14:paraId="753A5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1.长三角重点文旅企业叩门招商。提供目标企业，组织部分地市文旅部门、省内重点文旅企业赴上海、无锡、南京重点文旅企业叩门招商调研。</w:t>
      </w:r>
    </w:p>
    <w:p w14:paraId="6FC4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陕西省重点文旅产业链项目招商引资推介活动筹办。租赁南京推介活动场地、搭建内场舞台与观众区，举办陕西省重点文旅产业链项目招商引资推介会（南京），邀请苏陕省政府领导，陕西与长三角地区文旅部门，陕西与长三角地区重点文旅企业及意向合作企业代表等参会，邀请不少于50家长三角地区重点企业参会。推介会主要进行陕西省文旅资源和8条重点文旅产业链发展情况推介、相关地市文旅局招商引资项目及政策措施推介、重点文旅产业链链主企业招商推介。重点文旅产业链招商引资项目册编印设计印制运输。活动视觉设计、陕西省主推介稿与PPT制作。主持人、演出人员差旅食宿安排，礼仪人员及会务人员保障。穿插展示重点演艺团体具有陕西文化特色的文艺节目。</w:t>
      </w:r>
    </w:p>
    <w:p w14:paraId="12C1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推介会场外序厅展示区域搭建布置。推介会场外搭建布置文旅企业现场洽谈区域，为长三角及我省重点文旅企业面对面洽谈搭建平台，洽谈区域展示我省重点文旅企业信息和文旅项目招商引资需求，并设置茶歇区。序厅以展板图文呈现陕西文旅产业规划布局与重点文旅企业、产业链项目招商引资合作意向与投融资需求。</w:t>
      </w:r>
    </w:p>
    <w:p w14:paraId="74639FDF"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4.活动宣传。活动在线云摄影图片直播。邀请中省主要媒体对推介会进行线上线下媒体宣传。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966E5"/>
    <w:rsid w:val="5B6966E5"/>
    <w:rsid w:val="6F35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2025-10-15T10:27:00Z</dcterms:created>
  <dc:creator>张娜</dc:creator>
  <cp:lastModifiedBy>张娜</cp:lastModifiedBy>
  <dcterms:modified xsi:type="dcterms:W3CDTF">2025-10-15T10:28:05Z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7A6C50C7C97346B8A2DB8C34511C7C92_11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