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79AA1">
      <w:pPr>
        <w:pStyle w:val="4"/>
        <w:numPr>
          <w:ilvl w:val="1"/>
          <w:numId w:val="0"/>
        </w:numPr>
        <w:ind w:leftChars="0"/>
        <w:jc w:val="center"/>
        <w:rPr>
          <w:sz w:val="44"/>
          <w:szCs w:val="44"/>
        </w:rPr>
      </w:pPr>
      <w:bookmarkStart w:id="0" w:name="_Toc8580"/>
      <w:r>
        <w:rPr>
          <w:rFonts w:hint="eastAsia"/>
          <w:sz w:val="44"/>
          <w:szCs w:val="44"/>
        </w:rPr>
        <w:t>采购清单</w:t>
      </w:r>
      <w:bookmarkEnd w:id="0"/>
    </w:p>
    <w:tbl>
      <w:tblPr>
        <w:tblStyle w:val="7"/>
        <w:tblW w:w="5694" w:type="pct"/>
        <w:tblInd w:w="-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065"/>
        <w:gridCol w:w="1227"/>
        <w:gridCol w:w="1811"/>
        <w:gridCol w:w="2634"/>
      </w:tblGrid>
      <w:tr w14:paraId="4891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5000" w:type="pct"/>
            <w:gridSpan w:val="5"/>
            <w:vAlign w:val="center"/>
          </w:tcPr>
          <w:p w14:paraId="5FB2F5FF">
            <w:pPr>
              <w:pStyle w:val="9"/>
              <w:rPr>
                <w:rFonts w:hint="eastAsia" w:cs="宋体"/>
                <w:b/>
                <w:bCs/>
                <w:sz w:val="28"/>
                <w:szCs w:val="24"/>
              </w:rPr>
            </w:pPr>
            <w:r>
              <w:rPr>
                <w:rFonts w:hint="eastAsia" w:cs="宋体"/>
                <w:b/>
                <w:bCs/>
                <w:sz w:val="28"/>
                <w:szCs w:val="24"/>
              </w:rPr>
              <w:t>山阳县人民医院</w:t>
            </w:r>
          </w:p>
        </w:tc>
      </w:tr>
      <w:tr w14:paraId="6246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499" w:type="pct"/>
            <w:vAlign w:val="center"/>
          </w:tcPr>
          <w:p w14:paraId="35A42B3E">
            <w:pPr>
              <w:pStyle w:val="9"/>
              <w:rPr>
                <w:rFonts w:cs="宋体"/>
                <w:b/>
                <w:bCs/>
                <w:sz w:val="28"/>
                <w:szCs w:val="24"/>
              </w:rPr>
            </w:pPr>
            <w:r>
              <w:rPr>
                <w:rFonts w:hint="eastAsia" w:cs="宋体"/>
                <w:b/>
                <w:bCs/>
                <w:sz w:val="28"/>
                <w:szCs w:val="24"/>
              </w:rPr>
              <w:t>序号</w:t>
            </w:r>
          </w:p>
        </w:tc>
        <w:tc>
          <w:tcPr>
            <w:tcW w:w="1579" w:type="pct"/>
            <w:vAlign w:val="center"/>
          </w:tcPr>
          <w:p w14:paraId="57E47D10">
            <w:pPr>
              <w:pStyle w:val="9"/>
              <w:rPr>
                <w:rFonts w:cs="宋体"/>
                <w:b/>
                <w:bCs/>
                <w:sz w:val="28"/>
                <w:szCs w:val="24"/>
              </w:rPr>
            </w:pPr>
            <w:r>
              <w:rPr>
                <w:rFonts w:hint="eastAsia" w:cs="宋体"/>
                <w:b/>
                <w:bCs/>
                <w:sz w:val="28"/>
                <w:szCs w:val="24"/>
              </w:rPr>
              <w:t>服务内容名称</w:t>
            </w:r>
          </w:p>
        </w:tc>
        <w:tc>
          <w:tcPr>
            <w:tcW w:w="632" w:type="pct"/>
            <w:vAlign w:val="center"/>
          </w:tcPr>
          <w:p w14:paraId="2E12884A">
            <w:pPr>
              <w:pStyle w:val="9"/>
              <w:rPr>
                <w:rFonts w:cs="宋体"/>
                <w:b/>
                <w:bCs/>
                <w:sz w:val="28"/>
                <w:szCs w:val="24"/>
              </w:rPr>
            </w:pPr>
            <w:r>
              <w:rPr>
                <w:rFonts w:hint="eastAsia" w:cs="宋体"/>
                <w:b/>
                <w:bCs/>
                <w:sz w:val="28"/>
                <w:szCs w:val="24"/>
              </w:rPr>
              <w:t>数量</w:t>
            </w:r>
          </w:p>
        </w:tc>
        <w:tc>
          <w:tcPr>
            <w:tcW w:w="933" w:type="pct"/>
            <w:vAlign w:val="center"/>
          </w:tcPr>
          <w:p w14:paraId="4040C992">
            <w:pPr>
              <w:pStyle w:val="9"/>
              <w:rPr>
                <w:rFonts w:hint="default" w:eastAsia="宋体" w:cs="宋体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8"/>
                <w:szCs w:val="24"/>
                <w:lang w:val="en-US" w:eastAsia="zh-CN"/>
              </w:rPr>
              <w:t>单位</w:t>
            </w:r>
          </w:p>
        </w:tc>
        <w:tc>
          <w:tcPr>
            <w:tcW w:w="1356" w:type="pct"/>
            <w:vAlign w:val="center"/>
          </w:tcPr>
          <w:p w14:paraId="1E253483">
            <w:pPr>
              <w:pStyle w:val="9"/>
              <w:rPr>
                <w:rFonts w:hint="default" w:cs="宋体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8"/>
                <w:szCs w:val="24"/>
                <w:lang w:val="en-US" w:eastAsia="zh-CN"/>
              </w:rPr>
              <w:t>金额（万元）</w:t>
            </w:r>
          </w:p>
        </w:tc>
      </w:tr>
      <w:tr w14:paraId="1E9E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99" w:type="pct"/>
            <w:vAlign w:val="center"/>
          </w:tcPr>
          <w:p w14:paraId="1C8056C1">
            <w:pPr>
              <w:pStyle w:val="9"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cs="宋体"/>
                <w:sz w:val="28"/>
                <w:szCs w:val="24"/>
                <w:lang w:val="en-US" w:eastAsia="zh-CN"/>
              </w:rPr>
              <w:t>1</w:t>
            </w:r>
          </w:p>
        </w:tc>
        <w:tc>
          <w:tcPr>
            <w:tcW w:w="1579" w:type="pct"/>
            <w:vAlign w:val="center"/>
          </w:tcPr>
          <w:p w14:paraId="7C92978B">
            <w:pPr>
              <w:pStyle w:val="9"/>
              <w:rPr>
                <w:rFonts w:hint="eastAsia" w:cs="宋体"/>
                <w:sz w:val="28"/>
                <w:szCs w:val="24"/>
                <w:lang w:val="en-US" w:eastAsia="zh-CN"/>
              </w:rPr>
            </w:pPr>
            <w:r>
              <w:rPr>
                <w:rFonts w:hint="eastAsia" w:cs="宋体"/>
                <w:sz w:val="28"/>
                <w:szCs w:val="24"/>
                <w:lang w:val="en-US" w:eastAsia="zh-CN"/>
              </w:rPr>
              <w:t>智慧医院能力提升</w:t>
            </w:r>
          </w:p>
          <w:p w14:paraId="0C5E54E2">
            <w:pPr>
              <w:pStyle w:val="9"/>
              <w:rPr>
                <w:rFonts w:hint="default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cs="宋体"/>
                <w:sz w:val="28"/>
                <w:szCs w:val="24"/>
                <w:lang w:val="en-US" w:eastAsia="zh-CN"/>
              </w:rPr>
              <w:t>（1.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软件运维服务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云基础服务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对接服务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软件应用服务</w:t>
            </w:r>
            <w:r>
              <w:rPr>
                <w:rFonts w:hint="eastAsia" w:cs="宋体"/>
                <w:sz w:val="28"/>
                <w:szCs w:val="24"/>
                <w:lang w:val="en-US" w:eastAsia="zh-CN"/>
              </w:rPr>
              <w:t>）</w:t>
            </w:r>
          </w:p>
        </w:tc>
        <w:tc>
          <w:tcPr>
            <w:tcW w:w="632" w:type="pct"/>
            <w:vAlign w:val="center"/>
          </w:tcPr>
          <w:p w14:paraId="572BB726">
            <w:pPr>
              <w:pStyle w:val="9"/>
              <w:rPr>
                <w:rFonts w:hint="default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cs="宋体"/>
                <w:sz w:val="28"/>
                <w:szCs w:val="24"/>
                <w:lang w:val="en-US" w:eastAsia="zh-CN"/>
              </w:rPr>
              <w:t>1</w:t>
            </w:r>
          </w:p>
        </w:tc>
        <w:tc>
          <w:tcPr>
            <w:tcW w:w="933" w:type="pct"/>
            <w:vAlign w:val="center"/>
          </w:tcPr>
          <w:p w14:paraId="67F67B40">
            <w:pPr>
              <w:pStyle w:val="9"/>
              <w:rPr>
                <w:rFonts w:hint="default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cs="宋体"/>
                <w:sz w:val="28"/>
                <w:szCs w:val="24"/>
                <w:lang w:val="en-US" w:eastAsia="zh-CN"/>
              </w:rPr>
              <w:t>年</w:t>
            </w:r>
          </w:p>
        </w:tc>
        <w:tc>
          <w:tcPr>
            <w:tcW w:w="1356" w:type="pct"/>
            <w:vAlign w:val="center"/>
          </w:tcPr>
          <w:p w14:paraId="2162EA84">
            <w:pPr>
              <w:pStyle w:val="9"/>
              <w:rPr>
                <w:rFonts w:hint="default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cs="宋体"/>
                <w:sz w:val="28"/>
                <w:szCs w:val="24"/>
                <w:lang w:val="en-US" w:eastAsia="zh-CN"/>
              </w:rPr>
              <w:t>500</w:t>
            </w:r>
          </w:p>
        </w:tc>
      </w:tr>
    </w:tbl>
    <w:p w14:paraId="4D6ED260"/>
    <w:p w14:paraId="78D8B4C8">
      <w:pPr>
        <w:tabs>
          <w:tab w:val="left" w:pos="226"/>
        </w:tabs>
        <w:rPr>
          <w:rFonts w:hint="eastAsia" w:eastAsia="宋体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60C382"/>
    <w:multiLevelType w:val="multilevel"/>
    <w:tmpl w:val="A460C38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decimal"/>
      <w:pStyle w:val="2"/>
      <w:lvlText w:val="%1.%2"/>
      <w:lvlJc w:val="left"/>
      <w:pPr>
        <w:ind w:left="575" w:hanging="575"/>
      </w:pPr>
      <w:rPr>
        <w:rFonts w:hint="default" w:ascii="Calibri" w:hAnsi="Calibri" w:cs="Calibri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424829ED"/>
    <w:multiLevelType w:val="multilevel"/>
    <w:tmpl w:val="424829E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NGVkMWZjNWJmMjNmOGI5MTQ5NjQ5MzU2OGNiNGQifQ=="/>
  </w:docVars>
  <w:rsids>
    <w:rsidRoot w:val="00000000"/>
    <w:rsid w:val="0C652300"/>
    <w:rsid w:val="13AF745C"/>
    <w:rsid w:val="436E6995"/>
    <w:rsid w:val="47106FC3"/>
    <w:rsid w:val="59AB5833"/>
    <w:rsid w:val="706D2046"/>
    <w:rsid w:val="795A6997"/>
    <w:rsid w:val="79EB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黑体" w:hAnsi="黑体" w:eastAsia="黑体"/>
      <w:b/>
      <w:bCs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/>
      <w:ind w:firstLineChars="0"/>
      <w:jc w:val="center"/>
      <w:outlineLvl w:val="1"/>
    </w:pPr>
    <w:rPr>
      <w:b/>
      <w:bCs/>
      <w:sz w:val="30"/>
      <w:szCs w:val="30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numPr>
        <w:ilvl w:val="1"/>
        <w:numId w:val="2"/>
      </w:numPr>
      <w:spacing w:before="320" w:after="200"/>
      <w:ind w:left="575" w:hanging="575" w:firstLineChars="0"/>
      <w:outlineLvl w:val="2"/>
    </w:pPr>
    <w:rPr>
      <w:rFonts w:ascii="楷体" w:hAnsi="楷体" w:eastAsia="楷体" w:cs="楷体"/>
      <w:b/>
      <w:sz w:val="32"/>
      <w:szCs w:val="3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 Spacing"/>
    <w:qFormat/>
    <w:uiPriority w:val="1"/>
    <w:pPr>
      <w:widowControl w:val="0"/>
      <w:spacing w:line="360" w:lineRule="auto"/>
      <w:jc w:val="center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41</Characters>
  <Lines>0</Lines>
  <Paragraphs>0</Paragraphs>
  <TotalTime>3</TotalTime>
  <ScaleCrop>false</ScaleCrop>
  <LinksUpToDate>false</LinksUpToDate>
  <CharactersWithSpaces>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2023-10-25T03:46:00Z</dcterms:created>
  <dc:creator>123</dc:creator>
  <cp:lastModifiedBy>小甜甜</cp:lastModifiedBy>
  <dcterms:modified xsi:type="dcterms:W3CDTF">2025-08-20T01:33:37Z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8C3331FFCF8A4E22839C9A51B79FF0CB_12</vt:lpwstr>
  </property>
  <property fmtid="{D5CDD505-2E9C-101B-9397-08002B2CF9AE}" pid="4" name="KSOTemplateDocerSaveRecord">
    <vt:lpwstr>eyJoZGlkIjoiNDQ2NGVkMWZjNWJmMjNmOGI5MTQ5NjQ5MzU2OGNiNGQiLCJ1c2VySWQiOiI3NTk3ODY0NTIifQ==</vt:lpwstr>
  </property>
</Properties>
</file>