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6A756E">
      <w:pPr>
        <w:widowControl w:val="0"/>
        <w:tabs>
          <w:tab w:val="left" w:pos="0"/>
        </w:tabs>
        <w:wordWrap/>
        <w:adjustRightInd/>
        <w:snapToGrid/>
        <w:spacing w:line="560" w:lineRule="exact"/>
        <w:ind w:left="0" w:leftChars="0" w:right="0" w:firstLine="723" w:firstLineChars="200"/>
        <w:jc w:val="center"/>
        <w:textAlignment w:val="auto"/>
        <w:outlineLvl w:val="9"/>
        <w:rPr>
          <w:rFonts w:hint="eastAsia" w:ascii="仿宋_GB2312" w:hAnsi="仿宋_GB2312" w:eastAsia="仿宋_GB2312" w:cs="仿宋_GB2312"/>
          <w:b/>
          <w:bCs w:val="0"/>
          <w:sz w:val="36"/>
          <w:szCs w:val="36"/>
          <w:lang w:val="en-US" w:eastAsia="zh-CN"/>
        </w:rPr>
      </w:pPr>
      <w:r>
        <w:rPr>
          <w:rFonts w:hint="eastAsia" w:ascii="仿宋_GB2312" w:hAnsi="仿宋_GB2312" w:eastAsia="仿宋_GB2312" w:cs="仿宋_GB2312"/>
          <w:b/>
          <w:bCs w:val="0"/>
          <w:sz w:val="36"/>
          <w:szCs w:val="36"/>
          <w:lang w:eastAsia="zh-CN"/>
        </w:rPr>
        <w:t>子长市</w:t>
      </w:r>
      <w:r>
        <w:rPr>
          <w:rFonts w:hint="eastAsia" w:ascii="仿宋_GB2312" w:hAnsi="仿宋_GB2312" w:eastAsia="仿宋_GB2312" w:cs="仿宋_GB2312"/>
          <w:b/>
          <w:bCs w:val="0"/>
          <w:sz w:val="36"/>
          <w:szCs w:val="36"/>
          <w:lang w:val="en-US" w:eastAsia="zh-CN"/>
        </w:rPr>
        <w:t>文化和旅游局</w:t>
      </w:r>
    </w:p>
    <w:p w14:paraId="120A67CA">
      <w:pPr>
        <w:widowControl w:val="0"/>
        <w:tabs>
          <w:tab w:val="left" w:pos="0"/>
        </w:tabs>
        <w:wordWrap/>
        <w:adjustRightInd/>
        <w:snapToGrid/>
        <w:spacing w:line="560" w:lineRule="exact"/>
        <w:ind w:left="0" w:leftChars="0" w:right="0" w:firstLine="723" w:firstLineChars="200"/>
        <w:jc w:val="center"/>
        <w:textAlignment w:val="auto"/>
        <w:outlineLvl w:val="9"/>
        <w:rPr>
          <w:rFonts w:hint="eastAsia" w:ascii="仿宋_GB2312" w:hAnsi="仿宋_GB2312" w:eastAsia="仿宋_GB2312" w:cs="仿宋_GB2312"/>
          <w:b/>
          <w:bCs w:val="0"/>
          <w:sz w:val="36"/>
          <w:szCs w:val="36"/>
          <w:lang w:eastAsia="zh-CN"/>
        </w:rPr>
      </w:pPr>
      <w:r>
        <w:rPr>
          <w:rFonts w:hint="eastAsia" w:ascii="仿宋_GB2312" w:hAnsi="仿宋_GB2312" w:eastAsia="仿宋_GB2312" w:cs="仿宋_GB2312"/>
          <w:b/>
          <w:bCs w:val="0"/>
          <w:sz w:val="36"/>
          <w:szCs w:val="36"/>
          <w:lang w:val="en-US" w:eastAsia="zh-CN"/>
        </w:rPr>
        <w:t>关于钟山石窟旅游景区提升工程设备</w:t>
      </w:r>
      <w:r>
        <w:rPr>
          <w:rFonts w:hint="eastAsia" w:ascii="仿宋_GB2312" w:hAnsi="仿宋_GB2312" w:eastAsia="仿宋_GB2312" w:cs="仿宋_GB2312"/>
          <w:b/>
          <w:bCs w:val="0"/>
          <w:sz w:val="36"/>
          <w:szCs w:val="36"/>
          <w:lang w:eastAsia="zh-CN"/>
        </w:rPr>
        <w:t>采购项目</w:t>
      </w:r>
    </w:p>
    <w:p w14:paraId="74B73E96">
      <w:pPr>
        <w:widowControl w:val="0"/>
        <w:tabs>
          <w:tab w:val="left" w:pos="0"/>
        </w:tabs>
        <w:wordWrap/>
        <w:adjustRightInd/>
        <w:snapToGrid/>
        <w:spacing w:line="560" w:lineRule="exact"/>
        <w:ind w:left="0" w:leftChars="0" w:right="0" w:firstLine="723" w:firstLineChars="200"/>
        <w:jc w:val="center"/>
        <w:textAlignment w:val="auto"/>
        <w:outlineLvl w:val="9"/>
        <w:rPr>
          <w:rFonts w:hint="eastAsia" w:ascii="仿宋_GB2312" w:hAnsi="仿宋_GB2312" w:eastAsia="仿宋_GB2312" w:cs="仿宋_GB2312"/>
          <w:b/>
          <w:bCs w:val="0"/>
          <w:sz w:val="36"/>
          <w:szCs w:val="36"/>
        </w:rPr>
      </w:pPr>
      <w:r>
        <w:rPr>
          <w:rFonts w:hint="eastAsia" w:ascii="仿宋_GB2312" w:hAnsi="仿宋_GB2312" w:eastAsia="仿宋_GB2312" w:cs="仿宋_GB2312"/>
          <w:b/>
          <w:bCs w:val="0"/>
          <w:sz w:val="36"/>
          <w:szCs w:val="36"/>
        </w:rPr>
        <w:t>竞争性</w:t>
      </w:r>
      <w:r>
        <w:rPr>
          <w:rFonts w:hint="eastAsia" w:ascii="仿宋_GB2312" w:hAnsi="仿宋_GB2312" w:eastAsia="仿宋_GB2312" w:cs="仿宋_GB2312"/>
          <w:b/>
          <w:bCs w:val="0"/>
          <w:sz w:val="36"/>
          <w:szCs w:val="36"/>
          <w:lang w:eastAsia="zh-CN"/>
        </w:rPr>
        <w:t>磋商</w:t>
      </w:r>
      <w:r>
        <w:rPr>
          <w:rFonts w:hint="eastAsia" w:ascii="仿宋_GB2312" w:hAnsi="仿宋_GB2312" w:eastAsia="仿宋_GB2312" w:cs="仿宋_GB2312"/>
          <w:b/>
          <w:bCs w:val="0"/>
          <w:sz w:val="36"/>
          <w:szCs w:val="36"/>
        </w:rPr>
        <w:t>公告</w:t>
      </w:r>
    </w:p>
    <w:p w14:paraId="77A0AA3F">
      <w:pPr>
        <w:widowControl w:val="0"/>
        <w:tabs>
          <w:tab w:val="left" w:pos="0"/>
        </w:tabs>
        <w:wordWrap/>
        <w:adjustRightInd/>
        <w:snapToGrid/>
        <w:spacing w:line="560" w:lineRule="exact"/>
        <w:ind w:left="0" w:leftChars="0" w:right="0" w:firstLine="560" w:firstLineChars="200"/>
        <w:jc w:val="both"/>
        <w:textAlignment w:val="auto"/>
        <w:outlineLvl w:val="9"/>
        <w:rPr>
          <w:rFonts w:hint="eastAsia" w:ascii="仿宋_GB2312" w:hAnsi="仿宋_GB2312" w:eastAsia="仿宋_GB2312" w:cs="仿宋_GB2312"/>
          <w:bCs/>
          <w:sz w:val="28"/>
          <w:szCs w:val="28"/>
        </w:rPr>
      </w:pPr>
    </w:p>
    <w:p w14:paraId="4EC33D14">
      <w:pPr>
        <w:overflowPunct w:val="0"/>
        <w:topLinePunct/>
        <w:snapToGrid w:val="0"/>
        <w:spacing w:line="500" w:lineRule="exact"/>
        <w:ind w:firstLine="640" w:firstLineChars="200"/>
        <w:rPr>
          <w:rFonts w:hint="eastAsia" w:ascii="仿宋" w:hAnsi="仿宋" w:eastAsia="仿宋" w:cs="仿宋"/>
          <w:color w:val="auto"/>
          <w:sz w:val="32"/>
          <w:szCs w:val="32"/>
          <w:lang w:eastAsia="zh-CN"/>
        </w:rPr>
      </w:pPr>
      <w:bookmarkStart w:id="0" w:name="OLE_LINK1"/>
      <w:r>
        <w:rPr>
          <w:rFonts w:hint="eastAsia" w:ascii="仿宋" w:hAnsi="仿宋" w:eastAsia="仿宋" w:cs="仿宋"/>
          <w:color w:val="auto"/>
          <w:sz w:val="32"/>
          <w:szCs w:val="32"/>
          <w:lang w:eastAsia="zh-CN"/>
        </w:rPr>
        <w:t>子长</w:t>
      </w:r>
      <w:r>
        <w:rPr>
          <w:rFonts w:hint="eastAsia" w:ascii="仿宋" w:hAnsi="仿宋" w:eastAsia="仿宋" w:cs="仿宋"/>
          <w:color w:val="auto"/>
          <w:sz w:val="32"/>
          <w:szCs w:val="32"/>
          <w:lang w:val="en-US" w:eastAsia="zh-CN"/>
        </w:rPr>
        <w:t>市</w:t>
      </w:r>
      <w:r>
        <w:rPr>
          <w:rFonts w:hint="eastAsia" w:ascii="仿宋" w:hAnsi="仿宋" w:eastAsia="仿宋" w:cs="仿宋"/>
          <w:color w:val="auto"/>
          <w:sz w:val="32"/>
          <w:szCs w:val="32"/>
          <w:lang w:eastAsia="zh-CN"/>
        </w:rPr>
        <w:t>政府采购中心受</w:t>
      </w:r>
      <w:r>
        <w:rPr>
          <w:rFonts w:hint="eastAsia" w:ascii="仿宋" w:hAnsi="仿宋" w:eastAsia="仿宋" w:cs="仿宋"/>
          <w:color w:val="auto"/>
          <w:sz w:val="32"/>
          <w:szCs w:val="32"/>
          <w:lang w:val="en-US" w:eastAsia="zh-CN"/>
        </w:rPr>
        <w:t>子长市文化和旅游局</w:t>
      </w:r>
      <w:r>
        <w:rPr>
          <w:rFonts w:hint="eastAsia" w:ascii="仿宋" w:hAnsi="仿宋" w:eastAsia="仿宋" w:cs="仿宋"/>
          <w:color w:val="auto"/>
          <w:sz w:val="32"/>
          <w:szCs w:val="32"/>
          <w:lang w:eastAsia="zh-CN"/>
        </w:rPr>
        <w:t>的委托，经政府采购管理部门批准，按照政府采购程序，拟就子长市</w:t>
      </w:r>
      <w:r>
        <w:rPr>
          <w:rFonts w:hint="eastAsia" w:ascii="仿宋" w:hAnsi="仿宋" w:eastAsia="仿宋" w:cs="仿宋"/>
          <w:color w:val="auto"/>
          <w:sz w:val="32"/>
          <w:szCs w:val="32"/>
          <w:lang w:val="en-US" w:eastAsia="zh-CN"/>
        </w:rPr>
        <w:t>文化和旅游局关于钟山石窟旅游景区提升工程设备</w:t>
      </w:r>
      <w:r>
        <w:rPr>
          <w:rFonts w:hint="eastAsia" w:ascii="仿宋" w:hAnsi="仿宋" w:eastAsia="仿宋" w:cs="仿宋"/>
          <w:color w:val="auto"/>
          <w:sz w:val="32"/>
          <w:szCs w:val="32"/>
          <w:lang w:eastAsia="zh-CN"/>
        </w:rPr>
        <w:t>采购项目进行竞争性</w:t>
      </w:r>
      <w:r>
        <w:rPr>
          <w:rFonts w:hint="eastAsia" w:ascii="仿宋" w:hAnsi="仿宋" w:eastAsia="仿宋" w:cs="仿宋"/>
          <w:color w:val="auto"/>
          <w:sz w:val="32"/>
          <w:szCs w:val="32"/>
          <w:lang w:val="en-US" w:eastAsia="zh-CN"/>
        </w:rPr>
        <w:t>磋商</w:t>
      </w:r>
      <w:r>
        <w:rPr>
          <w:rFonts w:hint="eastAsia" w:ascii="仿宋" w:hAnsi="仿宋" w:eastAsia="仿宋" w:cs="仿宋"/>
          <w:color w:val="auto"/>
          <w:sz w:val="32"/>
          <w:szCs w:val="32"/>
          <w:lang w:eastAsia="zh-CN"/>
        </w:rPr>
        <w:t>采购，欢迎符合资格条件的有能力提供本项目所需</w:t>
      </w:r>
      <w:r>
        <w:rPr>
          <w:rFonts w:hint="eastAsia" w:ascii="仿宋" w:hAnsi="仿宋" w:eastAsia="仿宋" w:cs="仿宋"/>
          <w:color w:val="auto"/>
          <w:sz w:val="32"/>
          <w:szCs w:val="32"/>
          <w:lang w:val="en-US" w:eastAsia="zh-CN"/>
        </w:rPr>
        <w:t>货物或</w:t>
      </w:r>
      <w:r>
        <w:rPr>
          <w:rFonts w:hint="eastAsia" w:ascii="仿宋" w:hAnsi="仿宋" w:eastAsia="仿宋" w:cs="仿宋"/>
          <w:color w:val="auto"/>
          <w:sz w:val="32"/>
          <w:szCs w:val="32"/>
          <w:lang w:eastAsia="zh-CN"/>
        </w:rPr>
        <w:t>服务的供应商进行</w:t>
      </w:r>
      <w:r>
        <w:rPr>
          <w:rFonts w:hint="eastAsia" w:ascii="仿宋" w:hAnsi="仿宋" w:eastAsia="仿宋" w:cs="仿宋"/>
          <w:color w:val="auto"/>
          <w:sz w:val="32"/>
          <w:szCs w:val="32"/>
          <w:lang w:val="en-US" w:eastAsia="zh-CN"/>
        </w:rPr>
        <w:t>磋商</w:t>
      </w:r>
      <w:r>
        <w:rPr>
          <w:rFonts w:hint="eastAsia" w:ascii="仿宋" w:hAnsi="仿宋" w:eastAsia="仿宋" w:cs="仿宋"/>
          <w:color w:val="auto"/>
          <w:sz w:val="32"/>
          <w:szCs w:val="32"/>
          <w:lang w:eastAsia="zh-CN"/>
        </w:rPr>
        <w:t>活动。</w:t>
      </w:r>
    </w:p>
    <w:p w14:paraId="341E586F">
      <w:pPr>
        <w:overflowPunct w:val="0"/>
        <w:topLinePunct/>
        <w:snapToGrid w:val="0"/>
        <w:spacing w:line="500" w:lineRule="exact"/>
        <w:ind w:firstLine="643" w:firstLineChars="200"/>
        <w:rPr>
          <w:rFonts w:hint="eastAsia" w:ascii="仿宋" w:hAnsi="仿宋" w:eastAsia="仿宋" w:cs="仿宋"/>
          <w:color w:val="auto"/>
          <w:sz w:val="32"/>
          <w:szCs w:val="32"/>
          <w:lang w:val="en-US" w:eastAsia="zh-CN"/>
        </w:rPr>
      </w:pPr>
      <w:r>
        <w:rPr>
          <w:rFonts w:hint="eastAsia" w:ascii="仿宋" w:hAnsi="仿宋" w:eastAsia="仿宋" w:cs="仿宋"/>
          <w:b/>
          <w:bCs/>
          <w:color w:val="auto"/>
          <w:sz w:val="32"/>
          <w:szCs w:val="32"/>
          <w:lang w:eastAsia="zh-CN"/>
        </w:rPr>
        <w:t>一、采购项目名称</w:t>
      </w:r>
      <w:r>
        <w:rPr>
          <w:rFonts w:hint="eastAsia" w:ascii="仿宋" w:hAnsi="仿宋" w:eastAsia="仿宋" w:cs="仿宋"/>
          <w:color w:val="auto"/>
          <w:sz w:val="32"/>
          <w:szCs w:val="32"/>
          <w:lang w:eastAsia="zh-CN"/>
        </w:rPr>
        <w:t>:</w:t>
      </w:r>
      <w:r>
        <w:rPr>
          <w:rFonts w:hint="eastAsia" w:ascii="华文仿宋" w:hAnsi="华文仿宋" w:eastAsia="华文仿宋" w:cs="Tahoma"/>
          <w:sz w:val="32"/>
          <w:szCs w:val="32"/>
        </w:rPr>
        <w:t>子长市</w:t>
      </w:r>
      <w:r>
        <w:rPr>
          <w:rFonts w:hint="eastAsia" w:ascii="华文仿宋" w:hAnsi="华文仿宋" w:eastAsia="华文仿宋" w:cs="Tahoma"/>
          <w:sz w:val="32"/>
          <w:szCs w:val="32"/>
          <w:lang w:val="en-US" w:eastAsia="zh-CN"/>
        </w:rPr>
        <w:t>文化和旅游局</w:t>
      </w:r>
      <w:r>
        <w:rPr>
          <w:rFonts w:hint="eastAsia" w:ascii="仿宋" w:hAnsi="仿宋" w:eastAsia="仿宋" w:cs="仿宋"/>
          <w:color w:val="auto"/>
          <w:sz w:val="32"/>
          <w:szCs w:val="32"/>
          <w:lang w:val="en-US" w:eastAsia="zh-CN"/>
        </w:rPr>
        <w:t>关于钟山石窟旅游景区提升工程设备</w:t>
      </w:r>
      <w:r>
        <w:rPr>
          <w:rFonts w:hint="eastAsia" w:ascii="仿宋" w:hAnsi="仿宋" w:eastAsia="仿宋" w:cs="仿宋"/>
          <w:color w:val="auto"/>
          <w:sz w:val="32"/>
          <w:szCs w:val="32"/>
          <w:lang w:eastAsia="zh-CN"/>
        </w:rPr>
        <w:t>采购项目</w:t>
      </w:r>
    </w:p>
    <w:p w14:paraId="58FA9521">
      <w:pPr>
        <w:overflowPunct w:val="0"/>
        <w:topLinePunct/>
        <w:snapToGrid w:val="0"/>
        <w:spacing w:line="500" w:lineRule="exact"/>
        <w:ind w:firstLine="643" w:firstLineChars="200"/>
        <w:rPr>
          <w:rFonts w:hint="default" w:ascii="仿宋" w:hAnsi="仿宋" w:eastAsia="仿宋" w:cs="仿宋"/>
          <w:color w:val="auto"/>
          <w:sz w:val="32"/>
          <w:szCs w:val="32"/>
          <w:lang w:val="en-US" w:eastAsia="zh-CN"/>
        </w:rPr>
      </w:pPr>
      <w:r>
        <w:rPr>
          <w:rFonts w:hint="eastAsia" w:ascii="仿宋" w:hAnsi="仿宋" w:eastAsia="仿宋" w:cs="仿宋"/>
          <w:b/>
          <w:bCs/>
          <w:color w:val="auto"/>
          <w:sz w:val="32"/>
          <w:szCs w:val="32"/>
          <w:lang w:eastAsia="zh-CN"/>
        </w:rPr>
        <w:t>二、采购项目编号</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ZCCG2025-D034</w:t>
      </w:r>
    </w:p>
    <w:p w14:paraId="75AA37A0">
      <w:pPr>
        <w:overflowPunct w:val="0"/>
        <w:topLinePunct/>
        <w:snapToGrid w:val="0"/>
        <w:spacing w:line="500" w:lineRule="exact"/>
        <w:ind w:firstLine="643" w:firstLineChars="200"/>
        <w:rPr>
          <w:rFonts w:hint="eastAsia" w:ascii="仿宋" w:hAnsi="仿宋" w:eastAsia="仿宋" w:cs="仿宋"/>
          <w:color w:val="auto"/>
          <w:sz w:val="32"/>
          <w:szCs w:val="32"/>
          <w:lang w:eastAsia="zh-CN"/>
        </w:rPr>
      </w:pPr>
      <w:r>
        <w:rPr>
          <w:rFonts w:hint="eastAsia" w:ascii="仿宋" w:hAnsi="仿宋" w:eastAsia="仿宋" w:cs="仿宋"/>
          <w:b/>
          <w:bCs/>
          <w:color w:val="auto"/>
          <w:sz w:val="32"/>
          <w:szCs w:val="32"/>
          <w:lang w:eastAsia="zh-CN"/>
        </w:rPr>
        <w:t>三、采购人名称</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子长市文化和旅游局</w:t>
      </w:r>
    </w:p>
    <w:p w14:paraId="7B28B32A">
      <w:pPr>
        <w:overflowPunct w:val="0"/>
        <w:topLinePunct/>
        <w:snapToGrid w:val="0"/>
        <w:spacing w:line="500" w:lineRule="exact"/>
        <w:ind w:firstLine="1280" w:firstLineChars="4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地址：子长市农民街</w:t>
      </w:r>
    </w:p>
    <w:p w14:paraId="0D6A8BB5">
      <w:pPr>
        <w:numPr>
          <w:ilvl w:val="0"/>
          <w:numId w:val="0"/>
        </w:numPr>
        <w:overflowPunct w:val="0"/>
        <w:topLinePunct/>
        <w:snapToGrid w:val="0"/>
        <w:spacing w:line="500" w:lineRule="exact"/>
        <w:ind w:firstLine="1280" w:firstLineChars="400"/>
        <w:rPr>
          <w:rFonts w:hint="default"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联系人及联系方式：贺先生  18992149676</w:t>
      </w:r>
    </w:p>
    <w:p w14:paraId="550280B3">
      <w:pPr>
        <w:numPr>
          <w:ilvl w:val="0"/>
          <w:numId w:val="1"/>
        </w:numPr>
        <w:overflowPunct w:val="0"/>
        <w:topLinePunct/>
        <w:snapToGrid w:val="0"/>
        <w:spacing w:line="500" w:lineRule="exact"/>
        <w:ind w:firstLine="643" w:firstLineChars="200"/>
        <w:rPr>
          <w:rFonts w:hint="eastAsia" w:ascii="仿宋" w:hAnsi="仿宋" w:eastAsia="仿宋" w:cs="仿宋"/>
          <w:color w:val="auto"/>
          <w:sz w:val="32"/>
          <w:szCs w:val="32"/>
          <w:lang w:eastAsia="zh-CN"/>
        </w:rPr>
      </w:pPr>
      <w:r>
        <w:rPr>
          <w:rFonts w:hint="eastAsia" w:ascii="仿宋" w:hAnsi="仿宋" w:eastAsia="仿宋" w:cs="仿宋"/>
          <w:b/>
          <w:bCs/>
          <w:color w:val="auto"/>
          <w:sz w:val="32"/>
          <w:szCs w:val="32"/>
          <w:lang w:eastAsia="zh-CN"/>
        </w:rPr>
        <w:t>采购代理机构名称：</w:t>
      </w:r>
      <w:r>
        <w:rPr>
          <w:rFonts w:hint="eastAsia" w:ascii="仿宋" w:hAnsi="仿宋" w:eastAsia="仿宋" w:cs="仿宋"/>
          <w:color w:val="auto"/>
          <w:sz w:val="32"/>
          <w:szCs w:val="32"/>
          <w:lang w:eastAsia="zh-CN"/>
        </w:rPr>
        <w:t xml:space="preserve">子长市政府采购中心 </w:t>
      </w:r>
    </w:p>
    <w:p w14:paraId="18BC9326">
      <w:pPr>
        <w:overflowPunct w:val="0"/>
        <w:topLinePunct/>
        <w:snapToGrid w:val="0"/>
        <w:spacing w:line="500" w:lineRule="exact"/>
        <w:ind w:firstLine="1280" w:firstLineChars="4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eastAsia="zh-CN"/>
        </w:rPr>
        <w:t>地址：子长市财政局一楼</w:t>
      </w:r>
    </w:p>
    <w:p w14:paraId="5423656C">
      <w:pPr>
        <w:overflowPunct w:val="0"/>
        <w:topLinePunct/>
        <w:snapToGrid w:val="0"/>
        <w:spacing w:line="500" w:lineRule="exact"/>
        <w:ind w:firstLine="1280" w:firstLineChars="400"/>
        <w:rPr>
          <w:rFonts w:hint="default" w:ascii="仿宋" w:hAnsi="仿宋" w:eastAsia="仿宋" w:cs="仿宋"/>
          <w:color w:val="auto"/>
          <w:sz w:val="32"/>
          <w:szCs w:val="32"/>
          <w:lang w:val="en-US" w:eastAsia="zh-CN"/>
        </w:rPr>
      </w:pPr>
      <w:r>
        <w:rPr>
          <w:rFonts w:hint="eastAsia" w:ascii="仿宋" w:hAnsi="仿宋" w:eastAsia="仿宋" w:cs="仿宋"/>
          <w:color w:val="auto"/>
          <w:sz w:val="32"/>
          <w:szCs w:val="32"/>
          <w:lang w:eastAsia="zh-CN"/>
        </w:rPr>
        <w:t>联系人及联系方式：侯工</w:t>
      </w:r>
      <w:r>
        <w:rPr>
          <w:rFonts w:hint="eastAsia" w:ascii="仿宋" w:hAnsi="仿宋" w:eastAsia="仿宋" w:cs="仿宋"/>
          <w:color w:val="auto"/>
          <w:sz w:val="32"/>
          <w:szCs w:val="32"/>
          <w:lang w:val="en-US" w:eastAsia="zh-CN"/>
        </w:rPr>
        <w:t xml:space="preserve">  0911-7124684</w:t>
      </w:r>
    </w:p>
    <w:bookmarkEnd w:id="0"/>
    <w:p w14:paraId="351336CE">
      <w:pPr>
        <w:overflowPunct w:val="0"/>
        <w:topLinePunct/>
        <w:snapToGrid w:val="0"/>
        <w:spacing w:line="500" w:lineRule="exact"/>
        <w:ind w:firstLine="643" w:firstLineChars="200"/>
        <w:rPr>
          <w:rFonts w:hint="eastAsia" w:ascii="仿宋" w:hAnsi="仿宋" w:eastAsia="仿宋" w:cs="仿宋"/>
          <w:color w:val="auto"/>
          <w:sz w:val="32"/>
          <w:szCs w:val="32"/>
          <w:lang w:eastAsia="zh-CN"/>
        </w:rPr>
      </w:pPr>
      <w:r>
        <w:rPr>
          <w:rFonts w:hint="eastAsia" w:ascii="仿宋" w:hAnsi="仿宋" w:eastAsia="仿宋" w:cs="仿宋"/>
          <w:b/>
          <w:bCs/>
          <w:color w:val="auto"/>
          <w:sz w:val="32"/>
          <w:szCs w:val="32"/>
          <w:lang w:eastAsia="zh-CN"/>
        </w:rPr>
        <w:t>五、采购内容和要求</w:t>
      </w:r>
      <w:r>
        <w:rPr>
          <w:rFonts w:hint="eastAsia" w:ascii="仿宋" w:hAnsi="仿宋" w:eastAsia="仿宋" w:cs="仿宋"/>
          <w:color w:val="auto"/>
          <w:sz w:val="32"/>
          <w:szCs w:val="32"/>
          <w:lang w:eastAsia="zh-CN"/>
        </w:rPr>
        <w:t> </w:t>
      </w:r>
    </w:p>
    <w:p w14:paraId="2D2B1084">
      <w:pPr>
        <w:overflowPunct w:val="0"/>
        <w:topLinePunct/>
        <w:snapToGrid w:val="0"/>
        <w:spacing w:line="500" w:lineRule="exact"/>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 xml:space="preserve">关于钟山石窟旅游景区提升工程设备采购项目（详见磋商文件） </w:t>
      </w:r>
    </w:p>
    <w:p w14:paraId="1F70FC15">
      <w:pPr>
        <w:overflowPunct w:val="0"/>
        <w:topLinePunct/>
        <w:snapToGrid w:val="0"/>
        <w:spacing w:line="500" w:lineRule="exact"/>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采购项目</w:t>
      </w:r>
      <w:r>
        <w:rPr>
          <w:rFonts w:hint="eastAsia" w:ascii="仿宋" w:hAnsi="仿宋" w:eastAsia="仿宋" w:cs="仿宋"/>
          <w:color w:val="auto"/>
          <w:sz w:val="32"/>
          <w:szCs w:val="32"/>
          <w:lang w:eastAsia="zh-CN"/>
        </w:rPr>
        <w:t>预算：</w:t>
      </w:r>
      <w:r>
        <w:rPr>
          <w:rFonts w:hint="eastAsia" w:ascii="仿宋" w:hAnsi="仿宋" w:eastAsia="仿宋" w:cs="仿宋"/>
          <w:color w:val="auto"/>
          <w:sz w:val="32"/>
          <w:szCs w:val="32"/>
          <w:lang w:val="en-US" w:eastAsia="zh-CN"/>
        </w:rPr>
        <w:t>85.3</w:t>
      </w:r>
      <w:r>
        <w:rPr>
          <w:rFonts w:hint="eastAsia" w:ascii="仿宋" w:hAnsi="仿宋" w:eastAsia="仿宋" w:cs="仿宋"/>
          <w:color w:val="auto"/>
          <w:sz w:val="32"/>
          <w:szCs w:val="32"/>
          <w:lang w:eastAsia="zh-CN"/>
        </w:rPr>
        <w:t>万</w:t>
      </w:r>
      <w:r>
        <w:rPr>
          <w:rFonts w:hint="eastAsia" w:ascii="仿宋" w:hAnsi="仿宋" w:eastAsia="仿宋" w:cs="仿宋"/>
          <w:color w:val="auto"/>
          <w:sz w:val="32"/>
          <w:szCs w:val="32"/>
          <w:lang w:val="en-US" w:eastAsia="zh-CN"/>
        </w:rPr>
        <w:t>元</w:t>
      </w:r>
    </w:p>
    <w:p w14:paraId="0A652CB1">
      <w:pPr>
        <w:overflowPunct w:val="0"/>
        <w:topLinePunct/>
        <w:snapToGrid w:val="0"/>
        <w:spacing w:line="500" w:lineRule="exact"/>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资金来源：本级预算资金</w:t>
      </w:r>
    </w:p>
    <w:p w14:paraId="04545971">
      <w:pPr>
        <w:overflowPunct w:val="0"/>
        <w:topLinePunct/>
        <w:snapToGrid w:val="0"/>
        <w:spacing w:line="500" w:lineRule="exact"/>
        <w:ind w:firstLine="640" w:firstLineChars="200"/>
        <w:rPr>
          <w:rFonts w:hint="default" w:ascii="仿宋" w:hAnsi="仿宋" w:eastAsia="仿宋" w:cs="仿宋"/>
          <w:color w:val="auto"/>
          <w:sz w:val="32"/>
          <w:szCs w:val="32"/>
          <w:lang w:val="en-US" w:eastAsia="zh-CN"/>
        </w:rPr>
      </w:pPr>
      <w:r>
        <w:rPr>
          <w:rFonts w:hint="default" w:ascii="仿宋" w:hAnsi="仿宋" w:eastAsia="仿宋" w:cs="仿宋"/>
          <w:color w:val="auto"/>
          <w:sz w:val="32"/>
          <w:szCs w:val="32"/>
          <w:lang w:val="en-US" w:eastAsia="zh-CN"/>
        </w:rPr>
        <w:t>合同履行期限：</w:t>
      </w:r>
      <w:r>
        <w:rPr>
          <w:rFonts w:hint="eastAsia" w:ascii="仿宋" w:hAnsi="仿宋" w:eastAsia="仿宋" w:cs="仿宋"/>
          <w:color w:val="auto"/>
          <w:sz w:val="32"/>
          <w:szCs w:val="32"/>
          <w:lang w:val="en-US" w:eastAsia="zh-CN"/>
        </w:rPr>
        <w:t>40</w:t>
      </w:r>
      <w:r>
        <w:rPr>
          <w:rFonts w:hint="default" w:ascii="仿宋" w:hAnsi="仿宋" w:eastAsia="仿宋" w:cs="仿宋"/>
          <w:color w:val="auto"/>
          <w:sz w:val="32"/>
          <w:szCs w:val="32"/>
          <w:lang w:val="en-US" w:eastAsia="zh-CN"/>
        </w:rPr>
        <w:t>个日历日</w:t>
      </w:r>
    </w:p>
    <w:p w14:paraId="2D1104A2">
      <w:pPr>
        <w:overflowPunct w:val="0"/>
        <w:topLinePunct/>
        <w:snapToGrid w:val="0"/>
        <w:spacing w:line="500" w:lineRule="exact"/>
        <w:ind w:firstLine="643" w:firstLineChars="200"/>
        <w:rPr>
          <w:rFonts w:hint="eastAsia" w:ascii="仿宋" w:hAnsi="仿宋" w:eastAsia="仿宋" w:cs="仿宋"/>
          <w:b/>
          <w:bCs/>
          <w:color w:val="auto"/>
          <w:sz w:val="32"/>
          <w:szCs w:val="32"/>
          <w:lang w:val="en-US" w:eastAsia="zh-CN"/>
        </w:rPr>
      </w:pPr>
      <w:r>
        <w:rPr>
          <w:rFonts w:hint="eastAsia" w:ascii="仿宋" w:hAnsi="仿宋" w:eastAsia="仿宋" w:cs="仿宋"/>
          <w:b/>
          <w:bCs/>
          <w:color w:val="auto"/>
          <w:sz w:val="32"/>
          <w:szCs w:val="32"/>
          <w:lang w:val="en-US" w:eastAsia="zh-CN"/>
        </w:rPr>
        <w:t xml:space="preserve">六、投标人资格要求: </w:t>
      </w:r>
    </w:p>
    <w:p w14:paraId="500B9F0E">
      <w:pPr>
        <w:overflowPunct w:val="0"/>
        <w:topLinePunct/>
        <w:snapToGrid w:val="0"/>
        <w:spacing w:line="500" w:lineRule="exact"/>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1、基本资格条件：符合《中华人民共和国政府采购法》第二十二条的规定；</w:t>
      </w:r>
    </w:p>
    <w:p w14:paraId="364AC2EB">
      <w:pPr>
        <w:overflowPunct w:val="0"/>
        <w:topLinePunct/>
        <w:snapToGrid w:val="0"/>
        <w:spacing w:line="500" w:lineRule="exact"/>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2、特定资格条件：</w:t>
      </w:r>
    </w:p>
    <w:p w14:paraId="3A03F880">
      <w:pPr>
        <w:overflowPunct w:val="0"/>
        <w:topLinePunct/>
        <w:snapToGrid w:val="0"/>
        <w:spacing w:line="500" w:lineRule="exact"/>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1、提供年检合格的三证合一营业执照、开户许可证；</w:t>
      </w:r>
    </w:p>
    <w:p w14:paraId="7AD12491">
      <w:pPr>
        <w:overflowPunct w:val="0"/>
        <w:topLinePunct/>
        <w:snapToGrid w:val="0"/>
        <w:spacing w:line="500" w:lineRule="exact"/>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2、法定代表人授权书（附法定代表人及被授权人身份证复印件、法定代表人直接参加磋商只须提供法定代表人身份证）；</w:t>
      </w:r>
    </w:p>
    <w:p w14:paraId="4DB1F238">
      <w:pPr>
        <w:overflowPunct w:val="0"/>
        <w:topLinePunct/>
        <w:snapToGrid w:val="0"/>
        <w:spacing w:line="500" w:lineRule="exact"/>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3、参加政府采购活动前3年内在经营活动中没有重大违法记录的书面声明；</w:t>
      </w:r>
    </w:p>
    <w:p w14:paraId="1BFDA63A">
      <w:pPr>
        <w:overflowPunct w:val="0"/>
        <w:topLinePunct/>
        <w:snapToGrid w:val="0"/>
        <w:spacing w:line="500" w:lineRule="exact"/>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4、税收缴纳证明：供应商提供2024年6月至今，至少三个月的纳税证明或完税证明，纳税证明或完税证明上应有代收机构或税务机关的公章，依法免税的供应商应提供相关文件证明；</w:t>
      </w:r>
    </w:p>
    <w:p w14:paraId="19C689FB">
      <w:pPr>
        <w:overflowPunct w:val="0"/>
        <w:topLinePunct/>
        <w:snapToGrid w:val="0"/>
        <w:spacing w:line="500" w:lineRule="exact"/>
        <w:ind w:firstLine="640" w:firstLineChars="200"/>
        <w:rPr>
          <w:rFonts w:hint="eastAsia" w:ascii="华文仿宋" w:hAnsi="华文仿宋" w:eastAsia="华文仿宋"/>
          <w:sz w:val="32"/>
          <w:szCs w:val="32"/>
          <w:lang w:val="en-US" w:eastAsia="zh-CN"/>
        </w:rPr>
      </w:pPr>
      <w:r>
        <w:rPr>
          <w:rFonts w:hint="eastAsia" w:ascii="仿宋" w:hAnsi="仿宋" w:eastAsia="仿宋" w:cs="仿宋"/>
          <w:color w:val="auto"/>
          <w:sz w:val="32"/>
          <w:szCs w:val="32"/>
          <w:lang w:val="en-US" w:eastAsia="zh-CN"/>
        </w:rPr>
        <w:t>5、供应商不得为“信用中国”网站（www.creditchina.gov.cn）中列入失信被执行人、重大税收违法案件当事人名单及政府采购严重违法失信行为记录名单的供应商，不得为中国政府采购网（www.ccgp.gov.cn）政府采购严重违法失信行为记录名单中被财政部门禁止参加政府采购活动的供应商（提供查询结果网页截图并加盖供应商公章）；</w:t>
      </w:r>
    </w:p>
    <w:p w14:paraId="7D272C45">
      <w:pPr>
        <w:overflowPunct w:val="0"/>
        <w:topLinePunct/>
        <w:snapToGrid w:val="0"/>
        <w:spacing w:line="500" w:lineRule="exact"/>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6、</w:t>
      </w:r>
      <w:r>
        <w:rPr>
          <w:rFonts w:hint="eastAsia" w:ascii="华文仿宋" w:hAnsi="华文仿宋" w:eastAsia="华文仿宋"/>
          <w:sz w:val="32"/>
          <w:szCs w:val="32"/>
          <w:lang w:val="en-US" w:eastAsia="zh-CN"/>
        </w:rPr>
        <w:t>社会保障资金缴纳证明：</w:t>
      </w:r>
      <w:r>
        <w:rPr>
          <w:rFonts w:hint="eastAsia" w:ascii="仿宋" w:hAnsi="仿宋" w:eastAsia="仿宋" w:cs="仿宋"/>
          <w:color w:val="auto"/>
          <w:sz w:val="32"/>
          <w:szCs w:val="32"/>
          <w:lang w:val="en-US" w:eastAsia="zh-CN"/>
        </w:rPr>
        <w:t>供应商提供2024年6月至今，至少三个月</w:t>
      </w:r>
      <w:r>
        <w:rPr>
          <w:rFonts w:hint="eastAsia" w:ascii="华文仿宋" w:hAnsi="华文仿宋" w:eastAsia="华文仿宋"/>
          <w:sz w:val="32"/>
          <w:szCs w:val="32"/>
          <w:lang w:val="en-US" w:eastAsia="zh-CN"/>
        </w:rPr>
        <w:t>的社会保障资金缴存单据或社保机构开具的社会保险参保缴费情况证明，单据或证明上应有社保机构或代收机构的公章，依法不需要缴纳社会保障资金的投标人应提供相关文件证明；</w:t>
      </w:r>
    </w:p>
    <w:p w14:paraId="2934729F">
      <w:pPr>
        <w:overflowPunct w:val="0"/>
        <w:topLinePunct/>
        <w:snapToGrid w:val="0"/>
        <w:spacing w:line="500" w:lineRule="exact"/>
        <w:ind w:firstLine="640" w:firstLineChars="200"/>
        <w:rPr>
          <w:rFonts w:hint="eastAsia" w:ascii="华文仿宋" w:hAnsi="华文仿宋" w:eastAsia="华文仿宋"/>
          <w:sz w:val="32"/>
          <w:szCs w:val="32"/>
          <w:lang w:val="en-US" w:eastAsia="zh-CN"/>
        </w:rPr>
      </w:pPr>
      <w:r>
        <w:rPr>
          <w:rFonts w:hint="eastAsia" w:ascii="仿宋" w:hAnsi="仿宋" w:eastAsia="仿宋" w:cs="仿宋"/>
          <w:color w:val="auto"/>
          <w:sz w:val="32"/>
          <w:szCs w:val="32"/>
          <w:lang w:val="en-US" w:eastAsia="zh-CN"/>
        </w:rPr>
        <w:t>7、</w:t>
      </w:r>
      <w:r>
        <w:rPr>
          <w:rFonts w:hint="eastAsia" w:ascii="华文仿宋" w:hAnsi="华文仿宋" w:eastAsia="华文仿宋"/>
          <w:sz w:val="32"/>
          <w:szCs w:val="32"/>
          <w:lang w:val="en-US" w:eastAsia="zh-CN"/>
        </w:rPr>
        <w:t>财务状况报告：提供2023年或2024度经审计的财务报告（至少包括审计报告、资产负债表和利润表；成立时间至提交响应文件截止时间不足一年的可提供成立后任意时段的资产负债表或其开标前三个月内基本存款账户开户银行出具的资信证明）；</w:t>
      </w:r>
    </w:p>
    <w:p w14:paraId="44C6482D">
      <w:pPr>
        <w:overflowPunct w:val="0"/>
        <w:topLinePunct/>
        <w:snapToGrid w:val="0"/>
        <w:spacing w:line="500" w:lineRule="exact"/>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8、单位负责人为同一人或者存在直接控股、管理关系的不同供应商，不得参加同一合同项下的政府采购活动；</w:t>
      </w:r>
    </w:p>
    <w:p w14:paraId="39DA4002">
      <w:pPr>
        <w:overflowPunct w:val="0"/>
        <w:topLinePunct/>
        <w:snapToGrid w:val="0"/>
        <w:spacing w:line="500" w:lineRule="exact"/>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9、本项目不接受联合体磋商。</w:t>
      </w:r>
    </w:p>
    <w:p w14:paraId="32881F43">
      <w:pPr>
        <w:overflowPunct w:val="0"/>
        <w:topLinePunct/>
        <w:snapToGrid w:val="0"/>
        <w:spacing w:line="500" w:lineRule="exact"/>
        <w:ind w:firstLine="643" w:firstLineChars="200"/>
        <w:rPr>
          <w:rFonts w:hint="eastAsia" w:ascii="仿宋" w:hAnsi="仿宋" w:eastAsia="仿宋" w:cs="仿宋"/>
          <w:b/>
          <w:bCs/>
          <w:color w:val="auto"/>
          <w:sz w:val="32"/>
          <w:szCs w:val="32"/>
          <w:lang w:val="en-US" w:eastAsia="zh-CN"/>
        </w:rPr>
      </w:pPr>
      <w:r>
        <w:rPr>
          <w:rFonts w:hint="eastAsia" w:ascii="仿宋" w:hAnsi="仿宋" w:eastAsia="仿宋" w:cs="仿宋"/>
          <w:b/>
          <w:bCs/>
          <w:color w:val="auto"/>
          <w:sz w:val="32"/>
          <w:szCs w:val="32"/>
          <w:lang w:val="en-US" w:eastAsia="zh-CN"/>
        </w:rPr>
        <w:t>（注：投标人报名时请携带单位介绍信及本人身份证原件和投标人资格要求,自带U盘拷贝电子文件（谢绝邮寄）</w:t>
      </w:r>
    </w:p>
    <w:p w14:paraId="53DF6D56">
      <w:pPr>
        <w:overflowPunct w:val="0"/>
        <w:topLinePunct/>
        <w:snapToGrid w:val="0"/>
        <w:spacing w:line="500" w:lineRule="exact"/>
        <w:ind w:firstLine="643" w:firstLineChars="200"/>
        <w:rPr>
          <w:rFonts w:hint="eastAsia" w:ascii="仿宋" w:hAnsi="仿宋" w:eastAsia="仿宋" w:cs="仿宋"/>
          <w:b/>
          <w:bCs/>
          <w:color w:val="auto"/>
          <w:sz w:val="32"/>
          <w:szCs w:val="32"/>
          <w:lang w:val="en-US" w:eastAsia="zh-CN"/>
        </w:rPr>
      </w:pPr>
      <w:r>
        <w:rPr>
          <w:rFonts w:hint="eastAsia" w:ascii="仿宋" w:hAnsi="仿宋" w:eastAsia="仿宋" w:cs="仿宋"/>
          <w:b/>
          <w:bCs/>
          <w:color w:val="auto"/>
          <w:sz w:val="32"/>
          <w:szCs w:val="32"/>
          <w:lang w:val="en-US" w:eastAsia="zh-CN"/>
        </w:rPr>
        <w:t>七、</w:t>
      </w:r>
      <w:r>
        <w:rPr>
          <w:rFonts w:hint="eastAsia" w:ascii="仿宋" w:hAnsi="仿宋" w:eastAsia="仿宋" w:cs="仿宋"/>
          <w:color w:val="auto"/>
          <w:sz w:val="32"/>
          <w:szCs w:val="32"/>
          <w:lang w:val="en-US" w:eastAsia="zh-CN"/>
        </w:rPr>
        <w:t>采购项目需要落实的政府采购政策：</w:t>
      </w:r>
    </w:p>
    <w:p w14:paraId="042D3411">
      <w:pPr>
        <w:overflowPunct w:val="0"/>
        <w:topLinePunct/>
        <w:snapToGrid w:val="0"/>
        <w:spacing w:line="500" w:lineRule="exact"/>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 xml:space="preserve">依据《中华人民共和国政府采购法》和《中华人民共和国政府采购法实施条例》的有关规定，落实政府采购政策(详见磋商文件)。 </w:t>
      </w:r>
    </w:p>
    <w:p w14:paraId="57A8FF53">
      <w:pPr>
        <w:overflowPunct w:val="0"/>
        <w:topLinePunct/>
        <w:snapToGrid w:val="0"/>
        <w:spacing w:line="500" w:lineRule="exact"/>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1.《政府采购促进中小企业发展暂行办法》的通知（财库〔2020〕46号）；</w:t>
      </w:r>
    </w:p>
    <w:p w14:paraId="64A06738">
      <w:pPr>
        <w:overflowPunct w:val="0"/>
        <w:topLinePunct/>
        <w:snapToGrid w:val="0"/>
        <w:spacing w:line="500" w:lineRule="exact"/>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 xml:space="preserve">2.《财政部司法部关于政府采购支持监狱企业发展有关问题的通知》（财库〔2014〕68号）； </w:t>
      </w:r>
    </w:p>
    <w:p w14:paraId="3EF22F1D">
      <w:pPr>
        <w:overflowPunct w:val="0"/>
        <w:topLinePunct/>
        <w:snapToGrid w:val="0"/>
        <w:spacing w:line="500" w:lineRule="exact"/>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 xml:space="preserve">3.《国务院办公厅关于建立政府强制采购节能产品制度的通知》（国办发〔2007〕51号）； </w:t>
      </w:r>
    </w:p>
    <w:p w14:paraId="2CDDAA26">
      <w:pPr>
        <w:overflowPunct w:val="0"/>
        <w:topLinePunct/>
        <w:snapToGrid w:val="0"/>
        <w:spacing w:line="500" w:lineRule="exact"/>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 xml:space="preserve">4.《节能产品政府采购实施意见》（财库〔2014〕185号）； </w:t>
      </w:r>
    </w:p>
    <w:p w14:paraId="439948F8">
      <w:pPr>
        <w:overflowPunct w:val="0"/>
        <w:topLinePunct/>
        <w:snapToGrid w:val="0"/>
        <w:spacing w:line="500" w:lineRule="exact"/>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5.《环境标志产品政府采购实施的意见》（财库〔2006〕90号）；</w:t>
      </w:r>
    </w:p>
    <w:p w14:paraId="2541A343">
      <w:pPr>
        <w:overflowPunct w:val="0"/>
        <w:topLinePunct/>
        <w:snapToGrid w:val="0"/>
        <w:spacing w:line="500" w:lineRule="exact"/>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6.《关于促进残疾人就业政府采购政策的通知》（财库〔2017〕141号）。</w:t>
      </w:r>
    </w:p>
    <w:p w14:paraId="126D4543">
      <w:pPr>
        <w:overflowPunct w:val="0"/>
        <w:topLinePunct/>
        <w:snapToGrid w:val="0"/>
        <w:spacing w:line="500" w:lineRule="exact"/>
        <w:ind w:firstLine="643" w:firstLineChars="200"/>
        <w:rPr>
          <w:rFonts w:hint="eastAsia" w:ascii="仿宋" w:hAnsi="仿宋" w:eastAsia="仿宋" w:cs="仿宋"/>
          <w:color w:val="auto"/>
          <w:sz w:val="32"/>
          <w:szCs w:val="32"/>
          <w:lang w:val="en-US" w:eastAsia="zh-CN"/>
        </w:rPr>
      </w:pPr>
      <w:r>
        <w:rPr>
          <w:rFonts w:hint="eastAsia" w:ascii="仿宋" w:hAnsi="仿宋" w:eastAsia="仿宋" w:cs="仿宋"/>
          <w:b/>
          <w:bCs/>
          <w:color w:val="auto"/>
          <w:sz w:val="32"/>
          <w:szCs w:val="32"/>
          <w:lang w:val="en-US" w:eastAsia="zh-CN"/>
        </w:rPr>
        <w:t xml:space="preserve">八、发售文件时间地点: </w:t>
      </w:r>
    </w:p>
    <w:p w14:paraId="10AC092F">
      <w:pPr>
        <w:overflowPunct w:val="0"/>
        <w:topLinePunct/>
        <w:snapToGrid w:val="0"/>
        <w:spacing w:line="500" w:lineRule="exact"/>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 xml:space="preserve">1、发售时间:2025年10月21日至2025年10月27日(8:30-12:00,14:30-17:00时止); </w:t>
      </w:r>
    </w:p>
    <w:p w14:paraId="77087248">
      <w:pPr>
        <w:overflowPunct w:val="0"/>
        <w:topLinePunct/>
        <w:snapToGrid w:val="0"/>
        <w:spacing w:line="500" w:lineRule="exact"/>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 xml:space="preserve">2、发售地点:子长市财政局一楼116室 </w:t>
      </w:r>
    </w:p>
    <w:p w14:paraId="64F0F40C">
      <w:pPr>
        <w:overflowPunct w:val="0"/>
        <w:topLinePunct/>
        <w:snapToGrid w:val="0"/>
        <w:spacing w:line="500" w:lineRule="exact"/>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 xml:space="preserve">3、文件售价:每套售价0元,谢绝邮购 </w:t>
      </w:r>
    </w:p>
    <w:p w14:paraId="6F9E1A31">
      <w:pPr>
        <w:overflowPunct w:val="0"/>
        <w:topLinePunct/>
        <w:snapToGrid w:val="0"/>
        <w:spacing w:line="500" w:lineRule="exact"/>
        <w:ind w:firstLine="643" w:firstLineChars="200"/>
        <w:rPr>
          <w:rFonts w:hint="eastAsia" w:ascii="仿宋" w:hAnsi="仿宋" w:eastAsia="仿宋" w:cs="仿宋"/>
          <w:b/>
          <w:bCs/>
          <w:color w:val="auto"/>
          <w:sz w:val="32"/>
          <w:szCs w:val="32"/>
          <w:lang w:val="en-US" w:eastAsia="zh-CN"/>
        </w:rPr>
      </w:pPr>
      <w:r>
        <w:rPr>
          <w:rFonts w:hint="eastAsia" w:ascii="仿宋" w:hAnsi="仿宋" w:eastAsia="仿宋" w:cs="仿宋"/>
          <w:b/>
          <w:bCs/>
          <w:color w:val="auto"/>
          <w:sz w:val="32"/>
          <w:szCs w:val="32"/>
          <w:lang w:val="en-US" w:eastAsia="zh-CN"/>
        </w:rPr>
        <w:t xml:space="preserve">九、响应文件递交截止时间及磋商时间和地点: </w:t>
      </w:r>
    </w:p>
    <w:p w14:paraId="00B41B05">
      <w:pPr>
        <w:overflowPunct w:val="0"/>
        <w:topLinePunct/>
        <w:snapToGrid w:val="0"/>
        <w:spacing w:line="500" w:lineRule="exact"/>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 xml:space="preserve">1、响应文件递交截止时间:2025年10月31日10:00前 </w:t>
      </w:r>
    </w:p>
    <w:p w14:paraId="01EEC3B8">
      <w:pPr>
        <w:overflowPunct w:val="0"/>
        <w:topLinePunct/>
        <w:snapToGrid w:val="0"/>
        <w:spacing w:line="500" w:lineRule="exact"/>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 xml:space="preserve">2、磋商时间:2025年10月31日10:00前 </w:t>
      </w:r>
    </w:p>
    <w:p w14:paraId="337F6840">
      <w:pPr>
        <w:overflowPunct w:val="0"/>
        <w:topLinePunct/>
        <w:snapToGrid w:val="0"/>
        <w:spacing w:line="500" w:lineRule="exact"/>
        <w:ind w:firstLine="640" w:firstLineChars="200"/>
        <w:rPr>
          <w:rFonts w:hint="default" w:ascii="仿宋" w:hAnsi="仿宋" w:eastAsia="仿宋" w:cs="仿宋"/>
          <w:b/>
          <w:bCs/>
          <w:color w:val="auto"/>
          <w:sz w:val="32"/>
          <w:szCs w:val="32"/>
          <w:lang w:val="en-US" w:eastAsia="zh-CN"/>
        </w:rPr>
      </w:pPr>
      <w:r>
        <w:rPr>
          <w:rFonts w:hint="eastAsia" w:ascii="仿宋" w:hAnsi="仿宋" w:eastAsia="仿宋" w:cs="仿宋"/>
          <w:color w:val="auto"/>
          <w:sz w:val="32"/>
          <w:szCs w:val="32"/>
          <w:lang w:val="en-US" w:eastAsia="zh-CN"/>
        </w:rPr>
        <w:t>3、磋商地点:</w:t>
      </w:r>
      <w:bookmarkStart w:id="1" w:name="_GoBack"/>
      <w:r>
        <w:rPr>
          <w:rFonts w:hint="eastAsia" w:ascii="仿宋" w:hAnsi="仿宋" w:eastAsia="仿宋" w:cs="仿宋"/>
          <w:color w:val="auto"/>
          <w:sz w:val="32"/>
          <w:szCs w:val="32"/>
          <w:lang w:val="en-US" w:eastAsia="zh-CN"/>
        </w:rPr>
        <w:t>子长市天泽商务酒店四楼会议室（张家沟）</w:t>
      </w:r>
      <w:bookmarkEnd w:id="1"/>
    </w:p>
    <w:p w14:paraId="4B8842AC">
      <w:pPr>
        <w:overflowPunct w:val="0"/>
        <w:topLinePunct/>
        <w:snapToGrid w:val="0"/>
        <w:spacing w:line="500" w:lineRule="exact"/>
        <w:ind w:firstLine="643" w:firstLineChars="200"/>
        <w:rPr>
          <w:rFonts w:hint="eastAsia" w:ascii="仿宋" w:hAnsi="仿宋" w:eastAsia="仿宋" w:cs="仿宋"/>
          <w:b/>
          <w:bCs/>
          <w:color w:val="auto"/>
          <w:sz w:val="32"/>
          <w:szCs w:val="32"/>
          <w:lang w:val="en-US" w:eastAsia="zh-CN"/>
        </w:rPr>
      </w:pPr>
      <w:r>
        <w:rPr>
          <w:rFonts w:hint="eastAsia" w:ascii="仿宋" w:hAnsi="仿宋" w:eastAsia="仿宋" w:cs="仿宋"/>
          <w:b/>
          <w:bCs/>
          <w:color w:val="auto"/>
          <w:sz w:val="32"/>
          <w:szCs w:val="32"/>
          <w:lang w:val="en-US" w:eastAsia="zh-CN"/>
        </w:rPr>
        <w:t>十、其他应说明的事项</w:t>
      </w:r>
    </w:p>
    <w:p w14:paraId="36693EC5">
      <w:pPr>
        <w:overflowPunct w:val="0"/>
        <w:topLinePunct/>
        <w:snapToGrid w:val="0"/>
        <w:spacing w:line="500" w:lineRule="exact"/>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采购代理机构联系方式：</w:t>
      </w:r>
      <w:r>
        <w:rPr>
          <w:rFonts w:hint="eastAsia" w:ascii="仿宋" w:hAnsi="仿宋" w:eastAsia="仿宋" w:cs="仿宋"/>
          <w:color w:val="auto"/>
          <w:sz w:val="32"/>
          <w:szCs w:val="32"/>
          <w:lang w:eastAsia="zh-CN"/>
        </w:rPr>
        <w:t> 0911-</w:t>
      </w:r>
      <w:r>
        <w:rPr>
          <w:rFonts w:hint="eastAsia" w:ascii="仿宋" w:hAnsi="仿宋" w:eastAsia="仿宋" w:cs="仿宋"/>
          <w:color w:val="auto"/>
          <w:sz w:val="32"/>
          <w:szCs w:val="32"/>
          <w:lang w:val="en-US" w:eastAsia="zh-CN"/>
        </w:rPr>
        <w:t>7124684</w:t>
      </w:r>
    </w:p>
    <w:p w14:paraId="33AB562F">
      <w:pPr>
        <w:overflowPunct w:val="0"/>
        <w:topLinePunct/>
        <w:snapToGrid w:val="0"/>
        <w:spacing w:line="500" w:lineRule="exact"/>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十一、本竞争性磋商公告期限为自发布之日起5个工作日。</w:t>
      </w:r>
    </w:p>
    <w:p w14:paraId="74B2E9DC">
      <w:pPr>
        <w:overflowPunct w:val="0"/>
        <w:topLinePunct/>
        <w:snapToGrid w:val="0"/>
        <w:spacing w:line="500" w:lineRule="exact"/>
        <w:ind w:firstLine="640" w:firstLineChars="200"/>
        <w:rPr>
          <w:rFonts w:hint="eastAsia" w:ascii="仿宋" w:hAnsi="仿宋" w:eastAsia="仿宋" w:cs="仿宋"/>
          <w:color w:val="auto"/>
          <w:sz w:val="32"/>
          <w:szCs w:val="32"/>
          <w:lang w:val="en-US" w:eastAsia="zh-CN"/>
        </w:rPr>
      </w:pPr>
    </w:p>
    <w:p w14:paraId="62D69AD6">
      <w:pPr>
        <w:overflowPunct w:val="0"/>
        <w:topLinePunct/>
        <w:snapToGrid w:val="0"/>
        <w:spacing w:line="500" w:lineRule="exact"/>
        <w:ind w:firstLine="6080" w:firstLineChars="19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子长市政府采购中心</w:t>
      </w:r>
    </w:p>
    <w:p w14:paraId="2B47EB01">
      <w:pPr>
        <w:overflowPunct w:val="0"/>
        <w:topLinePunct/>
        <w:snapToGrid w:val="0"/>
        <w:spacing w:line="500" w:lineRule="exact"/>
        <w:ind w:firstLine="640" w:firstLineChars="200"/>
        <w:rPr>
          <w:rFonts w:ascii="华文仿宋" w:hAnsi="华文仿宋" w:eastAsia="华文仿宋" w:cs="Tahoma"/>
          <w:sz w:val="32"/>
          <w:szCs w:val="32"/>
        </w:rPr>
      </w:pPr>
      <w:r>
        <w:rPr>
          <w:rFonts w:hint="eastAsia" w:ascii="仿宋" w:hAnsi="仿宋" w:eastAsia="仿宋" w:cs="仿宋"/>
          <w:color w:val="auto"/>
          <w:sz w:val="32"/>
          <w:szCs w:val="32"/>
          <w:lang w:val="en-US" w:eastAsia="zh-CN"/>
        </w:rPr>
        <w:t xml:space="preserve">                                   2025年10月20日</w:t>
      </w:r>
    </w:p>
    <w:sectPr>
      <w:headerReference r:id="rId3" w:type="default"/>
      <w:pgSz w:w="11906" w:h="16838"/>
      <w:pgMar w:top="1361" w:right="1361" w:bottom="1304" w:left="136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Tahoma">
    <w:panose1 w:val="020B0604030504040204"/>
    <w:charset w:val="00"/>
    <w:family w:val="swiss"/>
    <w:pitch w:val="default"/>
    <w:sig w:usb0="E1002EFF" w:usb1="C000605B" w:usb2="00000029" w:usb3="00000000" w:csb0="200101FF" w:csb1="2028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78F80F">
    <w:pPr>
      <w:pStyle w:val="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C1AA0CF"/>
    <w:multiLevelType w:val="singleLevel"/>
    <w:tmpl w:val="FC1AA0CF"/>
    <w:lvl w:ilvl="0" w:tentative="0">
      <w:start w:val="4"/>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NotTrackMoves/>
  <w:documentProtection w:enforcement="0"/>
  <w:defaultTabStop w:val="420"/>
  <w:drawingGridVerticalSpacing w:val="156"/>
  <w:displayHorizontalDrawingGridEvery w:val="1"/>
  <w:displayVerticalDrawingGridEvery w:val="1"/>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OTRkYjdkZDRkMTU5NDU4N2ZjMTk3NjgxN2Y1YThjM2EifQ=="/>
  </w:docVars>
  <w:rsids>
    <w:rsidRoot w:val="000B74B0"/>
    <w:rsid w:val="000468DA"/>
    <w:rsid w:val="00047E09"/>
    <w:rsid w:val="00073DCB"/>
    <w:rsid w:val="00094193"/>
    <w:rsid w:val="000A0D3F"/>
    <w:rsid w:val="000B74B0"/>
    <w:rsid w:val="000C7B58"/>
    <w:rsid w:val="00102151"/>
    <w:rsid w:val="00104AAF"/>
    <w:rsid w:val="001101A2"/>
    <w:rsid w:val="001113BD"/>
    <w:rsid w:val="00171539"/>
    <w:rsid w:val="001A218A"/>
    <w:rsid w:val="001F298D"/>
    <w:rsid w:val="002003B0"/>
    <w:rsid w:val="00214B1A"/>
    <w:rsid w:val="00231E1C"/>
    <w:rsid w:val="002455AE"/>
    <w:rsid w:val="002557FE"/>
    <w:rsid w:val="00265831"/>
    <w:rsid w:val="00275229"/>
    <w:rsid w:val="002C6A67"/>
    <w:rsid w:val="002D395E"/>
    <w:rsid w:val="00322084"/>
    <w:rsid w:val="00326429"/>
    <w:rsid w:val="003A4CD2"/>
    <w:rsid w:val="00417659"/>
    <w:rsid w:val="00444C6E"/>
    <w:rsid w:val="00465D4C"/>
    <w:rsid w:val="00482EBA"/>
    <w:rsid w:val="00485D76"/>
    <w:rsid w:val="0049161F"/>
    <w:rsid w:val="004C2AD9"/>
    <w:rsid w:val="0059013F"/>
    <w:rsid w:val="0059057D"/>
    <w:rsid w:val="005F24BA"/>
    <w:rsid w:val="00653AAA"/>
    <w:rsid w:val="00656B70"/>
    <w:rsid w:val="006A3A6A"/>
    <w:rsid w:val="006A3B0B"/>
    <w:rsid w:val="006B6F11"/>
    <w:rsid w:val="006D5D29"/>
    <w:rsid w:val="006E07BB"/>
    <w:rsid w:val="00715E7C"/>
    <w:rsid w:val="007225AF"/>
    <w:rsid w:val="00746DAC"/>
    <w:rsid w:val="00762B42"/>
    <w:rsid w:val="007975BF"/>
    <w:rsid w:val="007B3747"/>
    <w:rsid w:val="007C26A3"/>
    <w:rsid w:val="007F7777"/>
    <w:rsid w:val="00802EE9"/>
    <w:rsid w:val="0084474A"/>
    <w:rsid w:val="00850C11"/>
    <w:rsid w:val="00865139"/>
    <w:rsid w:val="008863B5"/>
    <w:rsid w:val="008948E7"/>
    <w:rsid w:val="008C5518"/>
    <w:rsid w:val="00922DD3"/>
    <w:rsid w:val="00945589"/>
    <w:rsid w:val="00946490"/>
    <w:rsid w:val="00963E94"/>
    <w:rsid w:val="00965CE5"/>
    <w:rsid w:val="0097032D"/>
    <w:rsid w:val="009A291F"/>
    <w:rsid w:val="009E1659"/>
    <w:rsid w:val="00A072AC"/>
    <w:rsid w:val="00A52C4E"/>
    <w:rsid w:val="00A87CFA"/>
    <w:rsid w:val="00AA6B45"/>
    <w:rsid w:val="00AC43BF"/>
    <w:rsid w:val="00AD6B76"/>
    <w:rsid w:val="00AF0457"/>
    <w:rsid w:val="00B15BBD"/>
    <w:rsid w:val="00B20CD4"/>
    <w:rsid w:val="00B62F16"/>
    <w:rsid w:val="00B71B99"/>
    <w:rsid w:val="00B91ED9"/>
    <w:rsid w:val="00BA68E9"/>
    <w:rsid w:val="00BF369A"/>
    <w:rsid w:val="00BF52BD"/>
    <w:rsid w:val="00C213A5"/>
    <w:rsid w:val="00C33644"/>
    <w:rsid w:val="00C34C1B"/>
    <w:rsid w:val="00C80140"/>
    <w:rsid w:val="00C96694"/>
    <w:rsid w:val="00C97267"/>
    <w:rsid w:val="00CB255E"/>
    <w:rsid w:val="00CB486F"/>
    <w:rsid w:val="00CD1116"/>
    <w:rsid w:val="00CD36B6"/>
    <w:rsid w:val="00CE133D"/>
    <w:rsid w:val="00D20164"/>
    <w:rsid w:val="00D81612"/>
    <w:rsid w:val="00DC30A4"/>
    <w:rsid w:val="00E130C3"/>
    <w:rsid w:val="00E239A1"/>
    <w:rsid w:val="00E23E8B"/>
    <w:rsid w:val="00E5298F"/>
    <w:rsid w:val="00E85A06"/>
    <w:rsid w:val="00EE7343"/>
    <w:rsid w:val="00F00C67"/>
    <w:rsid w:val="00F132DC"/>
    <w:rsid w:val="00F172F9"/>
    <w:rsid w:val="00F25794"/>
    <w:rsid w:val="00F328AB"/>
    <w:rsid w:val="00F4628A"/>
    <w:rsid w:val="00F713C0"/>
    <w:rsid w:val="00FD4681"/>
    <w:rsid w:val="010312E6"/>
    <w:rsid w:val="012F5474"/>
    <w:rsid w:val="021A6D3C"/>
    <w:rsid w:val="027F6158"/>
    <w:rsid w:val="045F477F"/>
    <w:rsid w:val="04A809B3"/>
    <w:rsid w:val="04CC795F"/>
    <w:rsid w:val="04CF4F81"/>
    <w:rsid w:val="05681A7F"/>
    <w:rsid w:val="0645104F"/>
    <w:rsid w:val="06C03265"/>
    <w:rsid w:val="07087418"/>
    <w:rsid w:val="072E06A5"/>
    <w:rsid w:val="091B0828"/>
    <w:rsid w:val="09815806"/>
    <w:rsid w:val="0AF8534A"/>
    <w:rsid w:val="0B07094F"/>
    <w:rsid w:val="0B5D3BB1"/>
    <w:rsid w:val="0B656AA7"/>
    <w:rsid w:val="0BA64D70"/>
    <w:rsid w:val="0BEA38D5"/>
    <w:rsid w:val="0C0308BC"/>
    <w:rsid w:val="0CF81655"/>
    <w:rsid w:val="0D800073"/>
    <w:rsid w:val="0DB00467"/>
    <w:rsid w:val="0EE30106"/>
    <w:rsid w:val="0F4C5D52"/>
    <w:rsid w:val="0FC56B33"/>
    <w:rsid w:val="0FDA7A1E"/>
    <w:rsid w:val="10617795"/>
    <w:rsid w:val="10E76639"/>
    <w:rsid w:val="11423C9C"/>
    <w:rsid w:val="11885FCA"/>
    <w:rsid w:val="12990CA0"/>
    <w:rsid w:val="12C5398F"/>
    <w:rsid w:val="134053A5"/>
    <w:rsid w:val="137E6CEC"/>
    <w:rsid w:val="14A6325E"/>
    <w:rsid w:val="16475260"/>
    <w:rsid w:val="16A32924"/>
    <w:rsid w:val="19E47C72"/>
    <w:rsid w:val="1A2C4BBE"/>
    <w:rsid w:val="1AA415A8"/>
    <w:rsid w:val="1AEF6535"/>
    <w:rsid w:val="1B5E7E5B"/>
    <w:rsid w:val="1C3F7C8E"/>
    <w:rsid w:val="1D3E4801"/>
    <w:rsid w:val="1D7F7CB6"/>
    <w:rsid w:val="20403B1B"/>
    <w:rsid w:val="20D40BCF"/>
    <w:rsid w:val="20E85E55"/>
    <w:rsid w:val="21A436DF"/>
    <w:rsid w:val="21DB76AA"/>
    <w:rsid w:val="21F20328"/>
    <w:rsid w:val="22D537D7"/>
    <w:rsid w:val="237D3A3D"/>
    <w:rsid w:val="24A157AB"/>
    <w:rsid w:val="24AA05BE"/>
    <w:rsid w:val="24E01F2C"/>
    <w:rsid w:val="251E04AF"/>
    <w:rsid w:val="2524202E"/>
    <w:rsid w:val="25710EE5"/>
    <w:rsid w:val="25BC063F"/>
    <w:rsid w:val="2847336D"/>
    <w:rsid w:val="29EF12B4"/>
    <w:rsid w:val="2A5E2F31"/>
    <w:rsid w:val="2B165956"/>
    <w:rsid w:val="2C3E1EF6"/>
    <w:rsid w:val="2CC658AE"/>
    <w:rsid w:val="2CDA50FE"/>
    <w:rsid w:val="2DBB42ED"/>
    <w:rsid w:val="2E2959A0"/>
    <w:rsid w:val="2F8512FC"/>
    <w:rsid w:val="30682ADF"/>
    <w:rsid w:val="317055CE"/>
    <w:rsid w:val="31F94CE0"/>
    <w:rsid w:val="325F5E35"/>
    <w:rsid w:val="33274478"/>
    <w:rsid w:val="336B3368"/>
    <w:rsid w:val="33902C3D"/>
    <w:rsid w:val="33F93535"/>
    <w:rsid w:val="34455B45"/>
    <w:rsid w:val="35042CC3"/>
    <w:rsid w:val="356C28FD"/>
    <w:rsid w:val="357E3507"/>
    <w:rsid w:val="36725E64"/>
    <w:rsid w:val="37087641"/>
    <w:rsid w:val="37871745"/>
    <w:rsid w:val="387823E3"/>
    <w:rsid w:val="39226FF7"/>
    <w:rsid w:val="396C34BF"/>
    <w:rsid w:val="398C14D9"/>
    <w:rsid w:val="39937A4A"/>
    <w:rsid w:val="3A145387"/>
    <w:rsid w:val="3AD214CB"/>
    <w:rsid w:val="3AED6FB2"/>
    <w:rsid w:val="3B5149AB"/>
    <w:rsid w:val="3C095063"/>
    <w:rsid w:val="3C4314A2"/>
    <w:rsid w:val="3C722C08"/>
    <w:rsid w:val="3CD66F72"/>
    <w:rsid w:val="3D7761C1"/>
    <w:rsid w:val="3D7E738B"/>
    <w:rsid w:val="3E347EC9"/>
    <w:rsid w:val="3EBE3EE3"/>
    <w:rsid w:val="3EC60FE9"/>
    <w:rsid w:val="3F3F6B41"/>
    <w:rsid w:val="3F7153F9"/>
    <w:rsid w:val="3FF54A4D"/>
    <w:rsid w:val="40673F22"/>
    <w:rsid w:val="40785CFF"/>
    <w:rsid w:val="40896772"/>
    <w:rsid w:val="40A435AC"/>
    <w:rsid w:val="40DF2F9A"/>
    <w:rsid w:val="41F92AC6"/>
    <w:rsid w:val="42397319"/>
    <w:rsid w:val="43647BB9"/>
    <w:rsid w:val="44A931A2"/>
    <w:rsid w:val="45D85851"/>
    <w:rsid w:val="46F661E4"/>
    <w:rsid w:val="476B436D"/>
    <w:rsid w:val="48026557"/>
    <w:rsid w:val="48A54617"/>
    <w:rsid w:val="490648E6"/>
    <w:rsid w:val="490703CA"/>
    <w:rsid w:val="49A317DB"/>
    <w:rsid w:val="49AD0BCD"/>
    <w:rsid w:val="4A6E740B"/>
    <w:rsid w:val="4AD3513F"/>
    <w:rsid w:val="4B2F0FAD"/>
    <w:rsid w:val="4D0B582F"/>
    <w:rsid w:val="4EBF70E2"/>
    <w:rsid w:val="4F0D2F60"/>
    <w:rsid w:val="4F6A776F"/>
    <w:rsid w:val="4FD47E49"/>
    <w:rsid w:val="50DA3754"/>
    <w:rsid w:val="524D6BDF"/>
    <w:rsid w:val="53A13B29"/>
    <w:rsid w:val="552F503F"/>
    <w:rsid w:val="55DE081F"/>
    <w:rsid w:val="56602D41"/>
    <w:rsid w:val="56A13330"/>
    <w:rsid w:val="56E063EF"/>
    <w:rsid w:val="57482A84"/>
    <w:rsid w:val="57F36AD5"/>
    <w:rsid w:val="58405511"/>
    <w:rsid w:val="59134EFA"/>
    <w:rsid w:val="5AB67FE3"/>
    <w:rsid w:val="5B0F5D9A"/>
    <w:rsid w:val="5B832CD5"/>
    <w:rsid w:val="5B99550E"/>
    <w:rsid w:val="5BE43DBD"/>
    <w:rsid w:val="5C420BA1"/>
    <w:rsid w:val="5C923F59"/>
    <w:rsid w:val="5CCA38E9"/>
    <w:rsid w:val="5CDE1205"/>
    <w:rsid w:val="5D011C52"/>
    <w:rsid w:val="5D065208"/>
    <w:rsid w:val="5F0151E5"/>
    <w:rsid w:val="60583AEC"/>
    <w:rsid w:val="619835C7"/>
    <w:rsid w:val="638D73F1"/>
    <w:rsid w:val="64346A6B"/>
    <w:rsid w:val="649751BD"/>
    <w:rsid w:val="66BD4008"/>
    <w:rsid w:val="677B5A9E"/>
    <w:rsid w:val="67DC5256"/>
    <w:rsid w:val="68150FFD"/>
    <w:rsid w:val="684D3487"/>
    <w:rsid w:val="6873723D"/>
    <w:rsid w:val="68866387"/>
    <w:rsid w:val="68C52348"/>
    <w:rsid w:val="68E1064A"/>
    <w:rsid w:val="6AA94CB8"/>
    <w:rsid w:val="6AC64A33"/>
    <w:rsid w:val="6B6904C7"/>
    <w:rsid w:val="6E2844D1"/>
    <w:rsid w:val="6E535B46"/>
    <w:rsid w:val="6EF40198"/>
    <w:rsid w:val="6F26325B"/>
    <w:rsid w:val="6F77060F"/>
    <w:rsid w:val="70EA028E"/>
    <w:rsid w:val="71130599"/>
    <w:rsid w:val="711F7F62"/>
    <w:rsid w:val="71AF76E9"/>
    <w:rsid w:val="72B118F3"/>
    <w:rsid w:val="73645D96"/>
    <w:rsid w:val="73A368F4"/>
    <w:rsid w:val="73B21561"/>
    <w:rsid w:val="742E3864"/>
    <w:rsid w:val="74394782"/>
    <w:rsid w:val="749E4C43"/>
    <w:rsid w:val="74B13132"/>
    <w:rsid w:val="75320DA3"/>
    <w:rsid w:val="75E73DD4"/>
    <w:rsid w:val="76816FC9"/>
    <w:rsid w:val="76841E62"/>
    <w:rsid w:val="769B452E"/>
    <w:rsid w:val="76CA013B"/>
    <w:rsid w:val="77FC2DAB"/>
    <w:rsid w:val="785B23BB"/>
    <w:rsid w:val="7904460D"/>
    <w:rsid w:val="797C75A6"/>
    <w:rsid w:val="79ED0E0C"/>
    <w:rsid w:val="7B7F56DD"/>
    <w:rsid w:val="7BFA181A"/>
    <w:rsid w:val="7CF530ED"/>
    <w:rsid w:val="7D1F62E1"/>
    <w:rsid w:val="7F144349"/>
    <w:rsid w:val="7F635B7F"/>
    <w:rsid w:val="7FB4448D"/>
    <w:rsid w:val="7FF26ECE"/>
  </w:rsids>
  <m:mathPr>
    <m:mathFont m:val="Cambria Math"/>
    <m:brkBin m:val="before"/>
    <m:brkBinSub m:val="--"/>
    <m:smallFrac m:val="1"/>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1"/>
    <w:basedOn w:val="1"/>
    <w:next w:val="1"/>
    <w:autoRedefine/>
    <w:qFormat/>
    <w:locked/>
    <w:uiPriority w:val="9"/>
    <w:pPr>
      <w:keepNext/>
      <w:keepLines/>
      <w:spacing w:before="120" w:beforeLines="0" w:after="120" w:afterLines="0" w:line="360" w:lineRule="auto"/>
      <w:jc w:val="center"/>
      <w:outlineLvl w:val="0"/>
    </w:pPr>
    <w:rPr>
      <w:b/>
      <w:bCs/>
      <w:kern w:val="44"/>
      <w:sz w:val="30"/>
      <w:szCs w:val="44"/>
    </w:rPr>
  </w:style>
  <w:style w:type="character" w:default="1" w:styleId="9">
    <w:name w:val="Default Paragraph Font"/>
    <w:autoRedefine/>
    <w:semiHidden/>
    <w:unhideWhenUsed/>
    <w:qFormat/>
    <w:uiPriority w:val="1"/>
  </w:style>
  <w:style w:type="table" w:default="1" w:styleId="8">
    <w:name w:val="Normal Table"/>
    <w:autoRedefine/>
    <w:semiHidden/>
    <w:unhideWhenUsed/>
    <w:qFormat/>
    <w:uiPriority w:val="99"/>
    <w:tblPr>
      <w:tblCellMar>
        <w:top w:w="0" w:type="dxa"/>
        <w:left w:w="108" w:type="dxa"/>
        <w:bottom w:w="0" w:type="dxa"/>
        <w:right w:w="108" w:type="dxa"/>
      </w:tblCellMar>
    </w:tblPr>
  </w:style>
  <w:style w:type="paragraph" w:styleId="2">
    <w:name w:val="Body Text Indent 2"/>
    <w:basedOn w:val="1"/>
    <w:next w:val="1"/>
    <w:autoRedefine/>
    <w:qFormat/>
    <w:uiPriority w:val="0"/>
    <w:pPr>
      <w:autoSpaceDE w:val="0"/>
      <w:autoSpaceDN w:val="0"/>
      <w:adjustRightInd w:val="0"/>
      <w:spacing w:line="640" w:lineRule="exact"/>
      <w:ind w:firstLine="645"/>
    </w:pPr>
    <w:rPr>
      <w:rFonts w:ascii="楷体_GB2312" w:eastAsia="楷体_GB2312"/>
      <w:kern w:val="0"/>
      <w:sz w:val="32"/>
      <w:szCs w:val="32"/>
    </w:rPr>
  </w:style>
  <w:style w:type="paragraph" w:styleId="4">
    <w:name w:val="Balloon Text"/>
    <w:basedOn w:val="1"/>
    <w:link w:val="10"/>
    <w:autoRedefine/>
    <w:qFormat/>
    <w:uiPriority w:val="99"/>
    <w:rPr>
      <w:sz w:val="18"/>
      <w:szCs w:val="18"/>
    </w:rPr>
  </w:style>
  <w:style w:type="paragraph" w:styleId="5">
    <w:name w:val="footer"/>
    <w:basedOn w:val="1"/>
    <w:link w:val="11"/>
    <w:autoRedefine/>
    <w:qFormat/>
    <w:uiPriority w:val="99"/>
    <w:pPr>
      <w:tabs>
        <w:tab w:val="center" w:pos="4153"/>
        <w:tab w:val="right" w:pos="8306"/>
      </w:tabs>
      <w:snapToGrid w:val="0"/>
      <w:jc w:val="left"/>
    </w:pPr>
    <w:rPr>
      <w:sz w:val="18"/>
      <w:szCs w:val="18"/>
    </w:rPr>
  </w:style>
  <w:style w:type="paragraph" w:styleId="6">
    <w:name w:val="header"/>
    <w:basedOn w:val="1"/>
    <w:link w:val="12"/>
    <w:autoRedefine/>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autoRedefine/>
    <w:qFormat/>
    <w:uiPriority w:val="99"/>
    <w:pPr>
      <w:widowControl/>
      <w:spacing w:before="60" w:after="60"/>
      <w:jc w:val="left"/>
    </w:pPr>
    <w:rPr>
      <w:rFonts w:ascii="宋体" w:hAnsi="宋体" w:cs="宋体"/>
      <w:kern w:val="0"/>
      <w:sz w:val="24"/>
      <w:szCs w:val="24"/>
    </w:rPr>
  </w:style>
  <w:style w:type="character" w:customStyle="1" w:styleId="10">
    <w:name w:val="批注框文本 Char"/>
    <w:basedOn w:val="9"/>
    <w:link w:val="4"/>
    <w:autoRedefine/>
    <w:semiHidden/>
    <w:qFormat/>
    <w:locked/>
    <w:uiPriority w:val="99"/>
    <w:rPr>
      <w:rFonts w:cs="Times New Roman"/>
      <w:sz w:val="18"/>
      <w:szCs w:val="18"/>
    </w:rPr>
  </w:style>
  <w:style w:type="character" w:customStyle="1" w:styleId="11">
    <w:name w:val="页脚 Char"/>
    <w:basedOn w:val="9"/>
    <w:link w:val="5"/>
    <w:autoRedefine/>
    <w:semiHidden/>
    <w:qFormat/>
    <w:locked/>
    <w:uiPriority w:val="99"/>
    <w:rPr>
      <w:rFonts w:cs="Times New Roman"/>
      <w:sz w:val="18"/>
      <w:szCs w:val="18"/>
    </w:rPr>
  </w:style>
  <w:style w:type="character" w:customStyle="1" w:styleId="12">
    <w:name w:val="页眉 Char"/>
    <w:basedOn w:val="9"/>
    <w:link w:val="6"/>
    <w:autoRedefine/>
    <w:semiHidden/>
    <w:qFormat/>
    <w:locked/>
    <w:uiPriority w:val="99"/>
    <w:rPr>
      <w:rFonts w:cs="Times New Roman"/>
      <w:sz w:val="18"/>
      <w:szCs w:val="18"/>
    </w:rPr>
  </w:style>
  <w:style w:type="paragraph" w:styleId="13">
    <w:name w:val="List Paragraph"/>
    <w:basedOn w:val="1"/>
    <w:autoRedefine/>
    <w:qFormat/>
    <w:uiPriority w:val="99"/>
    <w:pPr>
      <w:ind w:firstLine="420" w:firstLineChars="200"/>
    </w:pPr>
  </w:style>
  <w:style w:type="paragraph" w:customStyle="1" w:styleId="14">
    <w:name w:val="列出段落1"/>
    <w:basedOn w:val="1"/>
    <w:autoRedefine/>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1594</Words>
  <Characters>1778</Characters>
  <Lines>8</Lines>
  <Paragraphs>2</Paragraphs>
  <TotalTime>370</TotalTime>
  <ScaleCrop>false</ScaleCrop>
  <LinksUpToDate>false</LinksUpToDate>
  <CharactersWithSpaces>1833</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2017-03-15T01:41:00Z</dcterms:created>
  <dc:creator>lenovo</dc:creator>
  <cp:lastModifiedBy>刘康</cp:lastModifiedBy>
  <cp:lastPrinted>2021-12-20T08:26:00Z</cp:lastPrinted>
  <dcterms:modified xsi:type="dcterms:W3CDTF">2025-10-20T09:39:09Z</dcterms:modified>
  <cp:revision>75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D728E6B88A5D46C3A0363186013CC608</vt:lpwstr>
  </property>
  <property fmtid="{D5CDD505-2E9C-101B-9397-08002B2CF9AE}" pid="4" name="KSOTemplateDocerSaveRecord">
    <vt:lpwstr>eyJoZGlkIjoiOTRkYjdkZDRkMTU5NDU4N2ZjMTk3NjgxN2Y1YThjM2EiLCJ1c2VySWQiOiI4MTY3MDQ2OTQifQ==</vt:lpwstr>
  </property>
</Properties>
</file>