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50747">
      <w:pPr>
        <w:pStyle w:val="2"/>
        <w:jc w:val="left"/>
        <w:rPr>
          <w:color w:val="auto"/>
          <w:highlight w:val="none"/>
        </w:rPr>
      </w:pPr>
    </w:p>
    <w:p w14:paraId="19ED7460">
      <w:pPr>
        <w:pStyle w:val="2"/>
        <w:jc w:val="center"/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采购需求</w:t>
      </w:r>
    </w:p>
    <w:p w14:paraId="7BC1E8E7">
      <w:pPr>
        <w:pStyle w:val="2"/>
        <w:jc w:val="center"/>
        <w:rPr>
          <w:rFonts w:hint="default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22E8DD4C">
      <w:pPr>
        <w:pStyle w:val="2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采购包1：</w:t>
      </w:r>
      <w:bookmarkStart w:id="0" w:name="_GoBack"/>
      <w:bookmarkEnd w:id="0"/>
    </w:p>
    <w:p w14:paraId="5A7E6674">
      <w:pPr>
        <w:pStyle w:val="2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采购包预算金额(元):</w:t>
      </w:r>
      <w:r>
        <w:rPr>
          <w:rFonts w:hint="eastAsia"/>
          <w:color w:val="auto"/>
          <w:highlight w:val="none"/>
          <w:lang w:val="en-US" w:eastAsia="zh-CN"/>
        </w:rPr>
        <w:t>3,169,500.00</w:t>
      </w:r>
      <w:r>
        <w:rPr>
          <w:rFonts w:hint="eastAsia"/>
          <w:color w:val="auto"/>
          <w:highlight w:val="none"/>
        </w:rPr>
        <w:t xml:space="preserve"> </w:t>
      </w:r>
    </w:p>
    <w:p w14:paraId="6BC964DA">
      <w:pPr>
        <w:pStyle w:val="2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供应商报价不允许超过标的金额</w:t>
      </w:r>
    </w:p>
    <w:p w14:paraId="282EED44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(招单价的)供应商报价不允许超过标的单价</w:t>
      </w:r>
    </w:p>
    <w:tbl>
      <w:tblPr>
        <w:tblStyle w:val="4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80"/>
        <w:gridCol w:w="848"/>
        <w:gridCol w:w="1141"/>
        <w:gridCol w:w="689"/>
        <w:gridCol w:w="665"/>
        <w:gridCol w:w="783"/>
        <w:gridCol w:w="817"/>
        <w:gridCol w:w="784"/>
        <w:gridCol w:w="886"/>
      </w:tblGrid>
      <w:tr w14:paraId="6819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2B511D1A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699" w:type="pct"/>
            <w:vAlign w:val="center"/>
          </w:tcPr>
          <w:p w14:paraId="61D6284A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6FD48169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数量</w:t>
            </w:r>
          </w:p>
        </w:tc>
        <w:tc>
          <w:tcPr>
            <w:tcW w:w="676" w:type="pct"/>
            <w:vAlign w:val="center"/>
          </w:tcPr>
          <w:p w14:paraId="467593E1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27B6E699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2EB9367A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126BB752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496485D4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306EE2F8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29060C7A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是否属于环境标志产品</w:t>
            </w:r>
          </w:p>
        </w:tc>
      </w:tr>
      <w:tr w14:paraId="0101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31F62001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99" w:type="pct"/>
            <w:vAlign w:val="center"/>
          </w:tcPr>
          <w:p w14:paraId="4A368A06">
            <w:pPr>
              <w:widowControl/>
              <w:jc w:val="center"/>
              <w:textAlignment w:val="center"/>
              <w:rPr>
                <w:rFonts w:hint="eastAsia" w:eastAsia="宋体" w:cs="Helvetica"/>
                <w:highlight w:val="none"/>
                <w:lang w:eastAsia="zh-CN"/>
              </w:rPr>
            </w:pPr>
            <w:r>
              <w:rPr>
                <w:rFonts w:hint="eastAsia" w:cs="Helvetica"/>
                <w:highlight w:val="none"/>
                <w:lang w:eastAsia="zh-CN"/>
              </w:rPr>
              <w:t>铁路调车实训室升级改造</w:t>
            </w:r>
          </w:p>
        </w:tc>
        <w:tc>
          <w:tcPr>
            <w:tcW w:w="502" w:type="pct"/>
            <w:vAlign w:val="center"/>
          </w:tcPr>
          <w:p w14:paraId="2959E2D8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76" w:type="pct"/>
            <w:vAlign w:val="center"/>
          </w:tcPr>
          <w:p w14:paraId="78604A10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3,169,500.00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408" w:type="pct"/>
            <w:vAlign w:val="center"/>
          </w:tcPr>
          <w:p w14:paraId="21064099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批</w:t>
            </w:r>
          </w:p>
        </w:tc>
        <w:tc>
          <w:tcPr>
            <w:tcW w:w="393" w:type="pct"/>
            <w:vAlign w:val="center"/>
          </w:tcPr>
          <w:p w14:paraId="07E8FFEF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工业</w:t>
            </w:r>
          </w:p>
        </w:tc>
        <w:tc>
          <w:tcPr>
            <w:tcW w:w="463" w:type="pct"/>
            <w:vAlign w:val="center"/>
          </w:tcPr>
          <w:p w14:paraId="10AF18D8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</w:p>
        </w:tc>
        <w:tc>
          <w:tcPr>
            <w:tcW w:w="484" w:type="pct"/>
            <w:vAlign w:val="center"/>
          </w:tcPr>
          <w:p w14:paraId="2858BF9B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464" w:type="pct"/>
            <w:vAlign w:val="center"/>
          </w:tcPr>
          <w:p w14:paraId="6FBB6C6E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525" w:type="pct"/>
            <w:vAlign w:val="center"/>
          </w:tcPr>
          <w:p w14:paraId="043BB0F9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</w:tr>
    </w:tbl>
    <w:p w14:paraId="7482B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8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line="360" w:lineRule="auto"/>
      <w:ind w:firstLine="422"/>
      <w:jc w:val="center"/>
    </w:pPr>
    <w:rPr>
      <w:rFonts w:ascii="宋体" w:hAnsi="宋体" w:cs="Helvetica"/>
      <w:color w:val="000000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2025-10-20T11:17:51Z</dcterms:created>
  <dc:creator>Administrator</dc:creator>
  <cp:lastModifiedBy>饣耳</cp:lastModifiedBy>
  <dcterms:modified xsi:type="dcterms:W3CDTF">2025-10-20T11:22:00Z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C898FB3B6847410D827ECF8F70DDEB18_12</vt:lpwstr>
  </property>
</Properties>
</file>