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E5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项目基本情况</w:t>
      </w:r>
    </w:p>
    <w:p w14:paraId="2C18E0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项目编号：SCZD2025-ZB-2618-001</w:t>
      </w:r>
    </w:p>
    <w:p w14:paraId="1FCE7C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项目名称：骨科妇儿院区配套医疗设备一批采购项目</w:t>
      </w:r>
    </w:p>
    <w:p w14:paraId="06224A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采购方式：公开招标</w:t>
      </w:r>
    </w:p>
    <w:p w14:paraId="60B114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预算金额：940,000.00元</w:t>
      </w:r>
    </w:p>
    <w:p w14:paraId="771AF2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 w14:paraId="6D8D98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采购包1：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检验设备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：尿液有形成分分析仪、全自动凝血分析仪、电解质分析仪、离心机、全自动粪便分析仪 预算金额（元）: 270,000.00</w:t>
      </w:r>
      <w:bookmarkStart w:id="0" w:name="_GoBack"/>
      <w:bookmarkEnd w:id="0"/>
    </w:p>
    <w:p w14:paraId="6F0042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采购包2：病理设备：病理切片机（轮转式）、组织脱水机、全自动免疫组织化学染色仪 预算金额（元）: 320,000.00</w:t>
      </w:r>
    </w:p>
    <w:p w14:paraId="45FF9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采购包3：手术室设备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：快速灭菌器、体表升温系统、可视喉镜、普通喉镜、高频电刀、除颤仪、监护仪、麻醉车、扇形器械车、方形器械车、不锈钢污物车、带托盘可移动输液架、双杆托盘、单臂托盘、出刷器、毛刷 预算金额（元）: 280,000.00</w:t>
      </w:r>
    </w:p>
    <w:p w14:paraId="301E3C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采购包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工作套管、环锯保护套管、环锯、剥离器、咬骨钳40度（带手柄）、蓝钳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预算金额（元）: 70,000.00</w:t>
      </w:r>
    </w:p>
    <w:p w14:paraId="16E96D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</w:p>
    <w:p w14:paraId="48E4A5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采购包1：甲乙双方合同签订后10个日历日内设备到货及安装。</w:t>
      </w:r>
    </w:p>
    <w:p w14:paraId="229467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采购包2：甲乙双方合同签订后10个日历日内设备到货及安装。</w:t>
      </w:r>
    </w:p>
    <w:p w14:paraId="2892EC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采购包3：甲乙双方合同签订后10个日历日内设备到货及安装。</w:t>
      </w:r>
    </w:p>
    <w:p w14:paraId="303C86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采购包4：甲乙双方合同签订后10个日历日内设备到货及安装。</w:t>
      </w:r>
    </w:p>
    <w:p w14:paraId="1ADF8E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本项目是否接受联合体投标：</w:t>
      </w:r>
    </w:p>
    <w:p w14:paraId="7F0BD6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采购包1：不接受联合体投标</w:t>
      </w:r>
    </w:p>
    <w:p w14:paraId="223377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采购包2：不接受联合体投标</w:t>
      </w:r>
    </w:p>
    <w:p w14:paraId="5C2584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采购包3：不接受联合体投标</w:t>
      </w:r>
    </w:p>
    <w:p w14:paraId="0D83C4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采购包4：不接受联合体投标</w:t>
      </w:r>
    </w:p>
    <w:p w14:paraId="0D8619D3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902C8"/>
    <w:rsid w:val="5E7902C8"/>
    <w:rsid w:val="6D27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280</Characters>
  <Lines>0</Lines>
  <Paragraphs>0</Paragraphs>
  <TotalTime>8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2025-10-20T10:42:00Z</dcterms:created>
  <dc:creator>胡梦阳</dc:creator>
  <cp:lastModifiedBy>wwwy</cp:lastModifiedBy>
  <cp:lastPrinted>2025-10-21T03:23:39Z</cp:lastPrinted>
  <dcterms:modified xsi:type="dcterms:W3CDTF">2025-10-21T03:33:05Z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0620271DB3894A3D9A70883E272DE0A7_11</vt:lpwstr>
  </property>
  <property fmtid="{D5CDD505-2E9C-101B-9397-08002B2CF9AE}" pid="4" name="KSOTemplateDocerSaveRecord">
    <vt:lpwstr>eyJoZGlkIjoiNmQyZGJhZDIxMjBmNjliMzUwZGMzMjE4Y2M4NTcyNjgiLCJ1c2VySWQiOiIxMzM0OTMyMzk3In0=</vt:lpwstr>
  </property>
</Properties>
</file>