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9D0">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14:paraId="5A42B603">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采购项目编号：SCZJ2025-CS-2275/001R</w:t>
      </w:r>
    </w:p>
    <w:p w14:paraId="5BF3DDF8">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14:paraId="7099CA60">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BF9E82">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7628FA">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F72CA6">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44"/>
          <w:szCs w:val="44"/>
          <w:lang w:eastAsia="zh-CN"/>
        </w:rPr>
        <w:t>石泉县幼儿园2025-2026年食材(蔬菜、水果及干货调料)配送服务(二次)</w:t>
      </w:r>
      <w:r>
        <w:rPr>
          <w:rFonts w:hint="eastAsia" w:ascii="仿宋_GB2312" w:hAnsi="仿宋_GB2312" w:eastAsia="仿宋_GB2312" w:cs="仿宋_GB2312"/>
          <w:b/>
          <w:bCs/>
          <w:color w:val="auto"/>
          <w:sz w:val="30"/>
          <w:szCs w:val="30"/>
          <w:lang w:val="en-US" w:eastAsia="zh-CN"/>
        </w:rPr>
        <w:t xml:space="preserve"> </w:t>
      </w:r>
    </w:p>
    <w:p w14:paraId="65BF23CE">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14:paraId="5C54E0A4">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0FD2265F">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7C3656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97F3F8B">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231827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75007E37">
      <w:pPr>
        <w:pStyle w:val="22"/>
        <w:rPr>
          <w:rFonts w:ascii="仿宋_GB2312" w:hAnsi="仿宋_GB2312" w:eastAsia="仿宋_GB2312" w:cs="仿宋_GB2312"/>
          <w:b/>
          <w:bCs/>
          <w:color w:val="auto"/>
          <w:sz w:val="30"/>
          <w:szCs w:val="30"/>
        </w:rPr>
      </w:pPr>
    </w:p>
    <w:p w14:paraId="2CB450B2">
      <w:pPr>
        <w:rPr>
          <w:color w:val="auto"/>
        </w:rPr>
      </w:pPr>
    </w:p>
    <w:p w14:paraId="30C1EC7F">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05779E96">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3"/>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14:paraId="3E89B437">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zh-CN" w:eastAsia="zh-CN"/>
        </w:rPr>
        <w:t>九</w:t>
      </w:r>
      <w:r>
        <w:rPr>
          <w:rFonts w:hint="eastAsia" w:ascii="仿宋_GB2312" w:hAnsi="仿宋_GB2312" w:eastAsia="仿宋_GB2312" w:cs="仿宋_GB2312"/>
          <w:b/>
          <w:bCs/>
          <w:color w:val="auto"/>
          <w:sz w:val="30"/>
          <w:szCs w:val="30"/>
          <w:lang w:val="zh-CN"/>
        </w:rPr>
        <w:t>月</w:t>
      </w:r>
    </w:p>
    <w:p w14:paraId="0CCEFB0E">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14:paraId="791F913B">
      <w:pPr>
        <w:jc w:val="center"/>
        <w:rPr>
          <w:rFonts w:ascii="仿宋_GB2312" w:hAnsi="仿宋_GB2312" w:eastAsia="仿宋_GB2312" w:cs="仿宋_GB2312"/>
          <w:b/>
          <w:color w:val="auto"/>
          <w:sz w:val="36"/>
          <w:szCs w:val="36"/>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6"/>
          <w:szCs w:val="36"/>
        </w:rPr>
        <w:t>目  录</w:t>
      </w:r>
    </w:p>
    <w:p w14:paraId="64D7C8D7">
      <w:pPr>
        <w:pStyle w:val="35"/>
        <w:tabs>
          <w:tab w:val="right" w:leader="dot" w:pos="9070"/>
          <w:tab w:val="clear" w:pos="9344"/>
        </w:tabs>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rPr>
        <w:instrText xml:space="preserve"> HYPERLINK \l _Toc1875 </w:instrText>
      </w:r>
      <w:r>
        <w:rPr>
          <w:rFonts w:hint="eastAsia" w:ascii="仿宋_GB2312" w:hAnsi="仿宋_GB2312" w:eastAsia="仿宋_GB2312" w:cs="仿宋_GB2312"/>
          <w:bCs w:val="0"/>
        </w:rPr>
        <w:fldChar w:fldCharType="separate"/>
      </w:r>
      <w:r>
        <w:rPr>
          <w:rFonts w:hint="eastAsia" w:ascii="仿宋_GB2312" w:hAnsi="仿宋_GB2312" w:eastAsia="仿宋_GB2312" w:cs="仿宋_GB2312"/>
        </w:rPr>
        <w:t>第一章 磋商公告</w:t>
      </w:r>
      <w:r>
        <w:tab/>
      </w:r>
      <w:r>
        <w:fldChar w:fldCharType="begin"/>
      </w:r>
      <w:r>
        <w:instrText xml:space="preserve"> PAGEREF _Toc1875 \h </w:instrText>
      </w:r>
      <w:r>
        <w:fldChar w:fldCharType="separate"/>
      </w:r>
      <w:r>
        <w:t>3</w:t>
      </w:r>
      <w:r>
        <w:fldChar w:fldCharType="end"/>
      </w:r>
      <w:r>
        <w:rPr>
          <w:rFonts w:hint="eastAsia" w:ascii="仿宋_GB2312" w:hAnsi="仿宋_GB2312" w:eastAsia="仿宋_GB2312" w:cs="仿宋_GB2312"/>
          <w:bCs w:val="0"/>
          <w:color w:val="auto"/>
        </w:rPr>
        <w:fldChar w:fldCharType="end"/>
      </w:r>
    </w:p>
    <w:p w14:paraId="1A88A956">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_Toc14345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第二章  供应商须知</w:t>
      </w:r>
      <w:r>
        <w:tab/>
      </w:r>
      <w:r>
        <w:fldChar w:fldCharType="begin"/>
      </w:r>
      <w:r>
        <w:instrText xml:space="preserve"> PAGEREF _Toc14345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743B7C5A">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_Toc18910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8"/>
        </w:rPr>
        <w:t>（一）供应商须知前附表</w:t>
      </w:r>
      <w:r>
        <w:tab/>
      </w:r>
      <w:r>
        <w:fldChar w:fldCharType="begin"/>
      </w:r>
      <w:r>
        <w:instrText xml:space="preserve"> PAGEREF _Toc18910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1BC867E2">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_Toc17948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2"/>
        </w:rPr>
        <w:t>（二）供应商须知</w:t>
      </w:r>
      <w:r>
        <w:tab/>
      </w:r>
      <w:r>
        <w:fldChar w:fldCharType="begin"/>
      </w:r>
      <w:r>
        <w:instrText xml:space="preserve"> PAGEREF _Toc17948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72BEBBA9">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_Toc15328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0"/>
        </w:rPr>
        <w:t>一、总  则</w:t>
      </w:r>
      <w:r>
        <w:tab/>
      </w:r>
      <w:r>
        <w:fldChar w:fldCharType="begin"/>
      </w:r>
      <w:r>
        <w:instrText xml:space="preserve"> PAGEREF _Toc15328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34891975">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二、磋商文件说明</w:t>
      </w:r>
      <w:r>
        <w:tab/>
      </w:r>
      <w:r>
        <w:fldChar w:fldCharType="begin"/>
      </w:r>
      <w:r>
        <w:instrText xml:space="preserve"> PAGEREF _Toc23569 \h </w:instrText>
      </w:r>
      <w:r>
        <w:fldChar w:fldCharType="separate"/>
      </w:r>
      <w:r>
        <w:t>12</w:t>
      </w:r>
      <w:r>
        <w:fldChar w:fldCharType="end"/>
      </w:r>
      <w:r>
        <w:rPr>
          <w:rFonts w:hint="eastAsia" w:ascii="仿宋_GB2312" w:hAnsi="仿宋_GB2312" w:eastAsia="仿宋_GB2312" w:cs="仿宋_GB2312"/>
          <w:color w:val="auto"/>
          <w:szCs w:val="20"/>
        </w:rPr>
        <w:fldChar w:fldCharType="end"/>
      </w:r>
    </w:p>
    <w:p w14:paraId="1C59D816">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_Toc29750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三、响应文件的编写</w:t>
      </w:r>
      <w:r>
        <w:tab/>
      </w:r>
      <w:r>
        <w:fldChar w:fldCharType="begin"/>
      </w:r>
      <w:r>
        <w:instrText xml:space="preserve"> PAGEREF _Toc29750 \h </w:instrText>
      </w:r>
      <w:r>
        <w:fldChar w:fldCharType="separate"/>
      </w:r>
      <w:r>
        <w:t>13</w:t>
      </w:r>
      <w:r>
        <w:fldChar w:fldCharType="end"/>
      </w:r>
      <w:r>
        <w:rPr>
          <w:rFonts w:hint="eastAsia" w:ascii="仿宋_GB2312" w:hAnsi="仿宋_GB2312" w:eastAsia="仿宋_GB2312" w:cs="仿宋_GB2312"/>
          <w:color w:val="auto"/>
          <w:szCs w:val="20"/>
        </w:rPr>
        <w:fldChar w:fldCharType="end"/>
      </w:r>
    </w:p>
    <w:p w14:paraId="1FABDE2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_Toc2576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四、响应文件的递交</w:t>
      </w:r>
      <w:r>
        <w:tab/>
      </w:r>
      <w:r>
        <w:fldChar w:fldCharType="begin"/>
      </w:r>
      <w:r>
        <w:instrText xml:space="preserve"> PAGEREF _Toc2576 \h </w:instrText>
      </w:r>
      <w:r>
        <w:fldChar w:fldCharType="separate"/>
      </w:r>
      <w:r>
        <w:t>14</w:t>
      </w:r>
      <w:r>
        <w:fldChar w:fldCharType="end"/>
      </w:r>
      <w:r>
        <w:rPr>
          <w:rFonts w:hint="eastAsia" w:ascii="仿宋_GB2312" w:hAnsi="仿宋_GB2312" w:eastAsia="仿宋_GB2312" w:cs="仿宋_GB2312"/>
          <w:color w:val="auto"/>
          <w:szCs w:val="20"/>
        </w:rPr>
        <w:fldChar w:fldCharType="end"/>
      </w:r>
    </w:p>
    <w:p w14:paraId="6148135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_Toc5204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五、评审与磋商</w:t>
      </w:r>
      <w:r>
        <w:tab/>
      </w:r>
      <w:r>
        <w:fldChar w:fldCharType="begin"/>
      </w:r>
      <w:r>
        <w:instrText xml:space="preserve"> PAGEREF _Toc5204 \h </w:instrText>
      </w:r>
      <w:r>
        <w:fldChar w:fldCharType="separate"/>
      </w:r>
      <w:r>
        <w:t>15</w:t>
      </w:r>
      <w:r>
        <w:fldChar w:fldCharType="end"/>
      </w:r>
      <w:r>
        <w:rPr>
          <w:rFonts w:hint="eastAsia" w:ascii="仿宋_GB2312" w:hAnsi="仿宋_GB2312" w:eastAsia="仿宋_GB2312" w:cs="仿宋_GB2312"/>
          <w:color w:val="auto"/>
          <w:szCs w:val="20"/>
        </w:rPr>
        <w:fldChar w:fldCharType="end"/>
      </w:r>
    </w:p>
    <w:p w14:paraId="4DC1632B">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_Toc7680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六、确定成交单位、授予合同</w:t>
      </w:r>
      <w:r>
        <w:tab/>
      </w:r>
      <w:r>
        <w:fldChar w:fldCharType="begin"/>
      </w:r>
      <w:r>
        <w:instrText xml:space="preserve"> PAGEREF _Toc7680 \h </w:instrText>
      </w:r>
      <w:r>
        <w:fldChar w:fldCharType="separate"/>
      </w:r>
      <w:r>
        <w:t>18</w:t>
      </w:r>
      <w:r>
        <w:fldChar w:fldCharType="end"/>
      </w:r>
      <w:r>
        <w:rPr>
          <w:rFonts w:hint="eastAsia" w:ascii="仿宋_GB2312" w:hAnsi="仿宋_GB2312" w:eastAsia="仿宋_GB2312" w:cs="仿宋_GB2312"/>
          <w:color w:val="auto"/>
          <w:szCs w:val="20"/>
        </w:rPr>
        <w:fldChar w:fldCharType="end"/>
      </w:r>
    </w:p>
    <w:p w14:paraId="78BCF27F">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_Toc9152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第三章  评审办法和标准</w:t>
      </w:r>
      <w:r>
        <w:tab/>
      </w:r>
      <w:r>
        <w:fldChar w:fldCharType="begin"/>
      </w:r>
      <w:r>
        <w:instrText xml:space="preserve"> PAGEREF _Toc9152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4B2B6B2C">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_Toc5542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1.评审方法</w:t>
      </w:r>
      <w:r>
        <w:tab/>
      </w:r>
      <w:r>
        <w:fldChar w:fldCharType="begin"/>
      </w:r>
      <w:r>
        <w:instrText xml:space="preserve"> PAGEREF _Toc5542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0270FBC0">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_Toc13369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2.评审标准</w:t>
      </w:r>
      <w:r>
        <w:tab/>
      </w:r>
      <w:r>
        <w:fldChar w:fldCharType="begin"/>
      </w:r>
      <w:r>
        <w:instrText xml:space="preserve"> PAGEREF _Toc13369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3F5A131E">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_Toc17056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3.评审程序</w:t>
      </w:r>
      <w:r>
        <w:tab/>
      </w:r>
      <w:r>
        <w:fldChar w:fldCharType="begin"/>
      </w:r>
      <w:r>
        <w:instrText xml:space="preserve"> PAGEREF _Toc17056 \h </w:instrText>
      </w:r>
      <w:r>
        <w:fldChar w:fldCharType="separate"/>
      </w:r>
      <w:r>
        <w:t>28</w:t>
      </w:r>
      <w:r>
        <w:fldChar w:fldCharType="end"/>
      </w:r>
      <w:r>
        <w:rPr>
          <w:rFonts w:hint="eastAsia" w:ascii="仿宋_GB2312" w:hAnsi="仿宋_GB2312" w:eastAsia="仿宋_GB2312" w:cs="仿宋_GB2312"/>
          <w:color w:val="auto"/>
          <w:szCs w:val="20"/>
        </w:rPr>
        <w:fldChar w:fldCharType="end"/>
      </w:r>
    </w:p>
    <w:p w14:paraId="3B10A23D">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_Toc17462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第四章  合同草案条款</w:t>
      </w:r>
      <w:r>
        <w:tab/>
      </w:r>
      <w:r>
        <w:fldChar w:fldCharType="begin"/>
      </w:r>
      <w:r>
        <w:instrText xml:space="preserve"> PAGEREF _Toc17462 \h </w:instrText>
      </w:r>
      <w:r>
        <w:fldChar w:fldCharType="separate"/>
      </w:r>
      <w:r>
        <w:t>41</w:t>
      </w:r>
      <w:r>
        <w:fldChar w:fldCharType="end"/>
      </w:r>
      <w:r>
        <w:rPr>
          <w:rFonts w:hint="eastAsia" w:ascii="仿宋_GB2312" w:hAnsi="仿宋_GB2312" w:eastAsia="仿宋_GB2312" w:cs="仿宋_GB2312"/>
          <w:color w:val="auto"/>
          <w:szCs w:val="20"/>
        </w:rPr>
        <w:fldChar w:fldCharType="end"/>
      </w:r>
    </w:p>
    <w:p w14:paraId="082D96BB">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_Toc23531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highlight w:val="none"/>
        </w:rPr>
        <w:t>第五章  采购内容及要求</w:t>
      </w:r>
      <w:r>
        <w:tab/>
      </w:r>
      <w:r>
        <w:fldChar w:fldCharType="begin"/>
      </w:r>
      <w:r>
        <w:instrText xml:space="preserve"> PAGEREF _Toc23531 \h </w:instrText>
      </w:r>
      <w:r>
        <w:fldChar w:fldCharType="separate"/>
      </w:r>
      <w:r>
        <w:t>46</w:t>
      </w:r>
      <w:r>
        <w:fldChar w:fldCharType="end"/>
      </w:r>
      <w:r>
        <w:rPr>
          <w:rFonts w:hint="eastAsia" w:ascii="仿宋_GB2312" w:hAnsi="仿宋_GB2312" w:eastAsia="仿宋_GB2312" w:cs="仿宋_GB2312"/>
          <w:color w:val="auto"/>
          <w:szCs w:val="20"/>
        </w:rPr>
        <w:fldChar w:fldCharType="end"/>
      </w:r>
    </w:p>
    <w:p w14:paraId="16332C41">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_Toc26286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第六章 磋商响应文件格式</w:t>
      </w:r>
      <w:r>
        <w:tab/>
      </w:r>
      <w:r>
        <w:fldChar w:fldCharType="begin"/>
      </w:r>
      <w:r>
        <w:instrText xml:space="preserve"> PAGEREF _Toc26286 \h </w:instrText>
      </w:r>
      <w:r>
        <w:fldChar w:fldCharType="separate"/>
      </w:r>
      <w:r>
        <w:t>50</w:t>
      </w:r>
      <w:r>
        <w:fldChar w:fldCharType="end"/>
      </w:r>
      <w:r>
        <w:rPr>
          <w:rFonts w:hint="eastAsia" w:ascii="仿宋_GB2312" w:hAnsi="仿宋_GB2312" w:eastAsia="仿宋_GB2312" w:cs="仿宋_GB2312"/>
          <w:color w:val="auto"/>
          <w:szCs w:val="20"/>
        </w:rPr>
        <w:fldChar w:fldCharType="end"/>
      </w:r>
    </w:p>
    <w:p w14:paraId="0D71A42F">
      <w:pPr>
        <w:pStyle w:val="40"/>
        <w:tabs>
          <w:tab w:val="right" w:leader="dot" w:pos="9070"/>
        </w:tabs>
      </w:pPr>
    </w:p>
    <w:p w14:paraId="38C9C666">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14:paraId="28E0CD97">
      <w:pPr>
        <w:pStyle w:val="46"/>
        <w:numPr>
          <w:ilvl w:val="0"/>
          <w:numId w:val="5"/>
        </w:numPr>
        <w:spacing w:line="360" w:lineRule="auto"/>
        <w:rPr>
          <w:rFonts w:ascii="仿宋_GB2312" w:hAnsi="仿宋_GB2312" w:eastAsia="仿宋_GB2312" w:cs="仿宋_GB2312"/>
          <w:color w:val="auto"/>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start="1"/>
          <w:cols w:space="720" w:num="1"/>
          <w:titlePg/>
          <w:docGrid w:linePitch="312" w:charSpace="0"/>
        </w:sectPr>
      </w:pPr>
      <w:bookmarkStart w:id="0" w:name="_Toc58504445"/>
      <w:bookmarkStart w:id="1" w:name="_Toc415499894"/>
      <w:bookmarkStart w:id="2" w:name="_Toc21755"/>
      <w:bookmarkStart w:id="3" w:name="_Toc70687138"/>
      <w:bookmarkStart w:id="4" w:name="_Toc177995472"/>
      <w:bookmarkStart w:id="5" w:name="_Toc177817333"/>
      <w:bookmarkStart w:id="6" w:name="_Toc499711041"/>
      <w:bookmarkStart w:id="7" w:name="_Toc492955413"/>
      <w:bookmarkStart w:id="8" w:name="_Toc496324577"/>
      <w:bookmarkStart w:id="9" w:name="_Toc500747060"/>
      <w:bookmarkStart w:id="10" w:name="_Toc53722839"/>
      <w:bookmarkStart w:id="11" w:name="_Toc499711882"/>
      <w:bookmarkStart w:id="12" w:name="_Toc177189234"/>
      <w:bookmarkStart w:id="13" w:name="_Toc500746964"/>
      <w:bookmarkStart w:id="14" w:name="_Toc500747187"/>
      <w:bookmarkStart w:id="15" w:name="_Toc176882541"/>
      <w:bookmarkStart w:id="16" w:name="_Toc503063420"/>
      <w:bookmarkStart w:id="17" w:name="_Toc385992325"/>
      <w:bookmarkStart w:id="18" w:name="_Toc385992324"/>
    </w:p>
    <w:p w14:paraId="11CE687A">
      <w:pPr>
        <w:pStyle w:val="46"/>
        <w:numPr>
          <w:ilvl w:val="0"/>
          <w:numId w:val="5"/>
        </w:num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Start w:id="19" w:name="_Toc1875"/>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bookmarkEnd w:id="0"/>
      <w:bookmarkEnd w:id="1"/>
      <w:bookmarkEnd w:id="2"/>
      <w:bookmarkEnd w:id="19"/>
    </w:p>
    <w:p w14:paraId="668557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560" w:firstLineChars="200"/>
        <w:jc w:val="center"/>
        <w:textAlignment w:val="baseline"/>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vertAlign w:val="baseline"/>
          <w:lang w:eastAsia="zh-CN"/>
          <w14:textFill>
            <w14:solidFill>
              <w14:schemeClr w14:val="tx1"/>
            </w14:solidFill>
          </w14:textFill>
        </w:rPr>
        <w:t>石泉县幼儿园2025-2026年食材(蔬菜、水果及干货调料)配送服务(二次)</w:t>
      </w:r>
      <w:r>
        <w:rPr>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项目竞争性磋商公告</w:t>
      </w:r>
    </w:p>
    <w:p w14:paraId="083304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项目概况</w:t>
      </w:r>
    </w:p>
    <w:p w14:paraId="24D2FD3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2025-2026年食材(蔬菜、水果及干货调料)配送服务(二次)项目采购项目的潜在供应商应在全国公共资源交易平台（陕西省·安康市）获取采购文件，并于 2025年</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仿宋" w:hAnsi="仿宋" w:eastAsia="仿宋" w:cs="仿宋"/>
          <w:i w:val="0"/>
          <w:iCs w:val="0"/>
          <w:caps w:val="0"/>
          <w:color w:val="000000" w:themeColor="text1"/>
          <w:spacing w:val="0"/>
          <w:sz w:val="24"/>
          <w:szCs w:val="24"/>
          <w:shd w:val="clear" w:fill="FFFFFF"/>
          <w:vertAlign w:val="baseline"/>
          <w:lang w:eastAsia="zh-CN"/>
          <w14:textFill>
            <w14:solidFill>
              <w14:schemeClr w14:val="tx1"/>
            </w14:solidFill>
          </w14:textFill>
        </w:rPr>
        <w:t>16时00分</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（北京时间）前提交响应文件。</w:t>
      </w:r>
    </w:p>
    <w:p w14:paraId="0AA7DC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56777C0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项目编号：SCZJ2025-CS-2275-001</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R</w:t>
      </w:r>
    </w:p>
    <w:p w14:paraId="790B3B6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项目名称：2025-2026年食材(蔬菜、水果及干货调料)配送服务(二次)项目</w:t>
      </w:r>
    </w:p>
    <w:p w14:paraId="3EDBEB1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采购方式：竞争性磋商</w:t>
      </w:r>
    </w:p>
    <w:p w14:paraId="0F95D6F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预算金额：602,000.00元</w:t>
      </w:r>
    </w:p>
    <w:p w14:paraId="717BAAE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采购需求：</w:t>
      </w:r>
    </w:p>
    <w:p w14:paraId="0D3A9A9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合同包1(2025-2026年食材(蔬菜、水果及干货调料)配送服务(二次)):</w:t>
      </w:r>
    </w:p>
    <w:p w14:paraId="398516A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合同包预算金额：602,000.00元</w:t>
      </w:r>
    </w:p>
    <w:p w14:paraId="311AA19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合同包最高限价：602,000.00元</w:t>
      </w:r>
    </w:p>
    <w:tbl>
      <w:tblPr>
        <w:tblStyle w:val="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0"/>
        <w:gridCol w:w="1870"/>
        <w:gridCol w:w="1079"/>
        <w:gridCol w:w="1520"/>
        <w:gridCol w:w="2317"/>
        <w:gridCol w:w="1644"/>
      </w:tblGrid>
      <w:tr w14:paraId="3967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81063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7A4A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89A3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6B6D3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96897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41959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品目预算(元)</w:t>
            </w:r>
          </w:p>
        </w:tc>
      </w:tr>
      <w:tr w14:paraId="19E1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62AD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B67FD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农畜产品批发服务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C6F6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602000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1E049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A653E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14619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0" w:firstLineChars="0"/>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vertAlign w:val="baseline"/>
                <w:lang w:val="en-US" w:eastAsia="zh-CN" w:bidi="ar"/>
                <w14:textFill>
                  <w14:solidFill>
                    <w14:schemeClr w14:val="tx1"/>
                  </w14:solidFill>
                </w14:textFill>
              </w:rPr>
              <w:t>602,000.00</w:t>
            </w:r>
          </w:p>
        </w:tc>
      </w:tr>
    </w:tbl>
    <w:p w14:paraId="142C515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52BF3AF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合同履行期限：2025年</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23</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日至2026年8月26日止（具体时间以合同签订时间为准，开始时间可相应顺延）</w:t>
      </w:r>
    </w:p>
    <w:p w14:paraId="6695D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738FE8E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p>
    <w:p w14:paraId="3FECC59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14:paraId="6B2599E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合同包1(2025-2026年食材(蔬菜、水果及干货调料)配送服务)落实政府采购政策需满足的资格要求如下:</w:t>
      </w:r>
    </w:p>
    <w:p w14:paraId="2077B90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本项目为专门面向中小企业的项目。</w:t>
      </w:r>
    </w:p>
    <w:p w14:paraId="28D5EEB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722AC27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合同包1(2025-2026年食材(蔬菜、水果及干货调料)配送服务)特定资格要求如下:</w:t>
      </w:r>
    </w:p>
    <w:p w14:paraId="1142BD4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1）供应商在递交响应文件截止时间前被“信用中国”网站（www.creditchina.gov.cn）列入失信被执行人、重大税收违法失信主体的,或被中国政府采购网（www.ccgp.gov.cn）上列入政府采购严重违法失信行为记录名单的，不得参加磋商；</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（3）供应商具有有效的食品经营许可证。</w:t>
      </w:r>
    </w:p>
    <w:p w14:paraId="79800F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77E89CC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时间： 2025年09月</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28</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日 至 2025年</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日 ，每天上午 00:00:00 至 12:00:00 ，下午 12:00:00 至 23:59:59 （北京时间）</w:t>
      </w:r>
    </w:p>
    <w:p w14:paraId="0F8DDED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途径：全国公共资源交易平台（陕西省·安康市）</w:t>
      </w:r>
    </w:p>
    <w:p w14:paraId="66001E2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方式：在线获取</w:t>
      </w:r>
    </w:p>
    <w:p w14:paraId="71AF78A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售价： 0元</w:t>
      </w:r>
    </w:p>
    <w:p w14:paraId="10A69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39AA8C4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截止时间： 2025年</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 xml:space="preserve">日 </w:t>
      </w:r>
      <w:r>
        <w:rPr>
          <w:rFonts w:hint="eastAsia" w:ascii="仿宋" w:hAnsi="仿宋" w:eastAsia="仿宋" w:cs="仿宋"/>
          <w:i w:val="0"/>
          <w:iCs w:val="0"/>
          <w:caps w:val="0"/>
          <w:color w:val="000000" w:themeColor="text1"/>
          <w:spacing w:val="0"/>
          <w:sz w:val="24"/>
          <w:szCs w:val="24"/>
          <w:shd w:val="clear" w:fill="FFFFFF"/>
          <w:vertAlign w:val="baseline"/>
          <w:lang w:eastAsia="zh-CN"/>
          <w14:textFill>
            <w14:solidFill>
              <w14:schemeClr w14:val="tx1"/>
            </w14:solidFill>
          </w14:textFill>
        </w:rPr>
        <w:t>16时00分</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00秒 （北京时间）</w:t>
      </w:r>
    </w:p>
    <w:p w14:paraId="3E51D27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地点：陕西省安康市公共资源交易中心平台（http://ak.sxggzyjy.cn/）</w:t>
      </w:r>
    </w:p>
    <w:p w14:paraId="3CE4AF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五、开启</w:t>
      </w:r>
    </w:p>
    <w:p w14:paraId="3D340F1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时间： 2025年</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fill="FFFFFF"/>
          <w:vertAlign w:val="baseline"/>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 xml:space="preserve">日 </w:t>
      </w:r>
      <w:r>
        <w:rPr>
          <w:rFonts w:hint="eastAsia" w:ascii="仿宋" w:hAnsi="仿宋" w:eastAsia="仿宋" w:cs="仿宋"/>
          <w:i w:val="0"/>
          <w:iCs w:val="0"/>
          <w:caps w:val="0"/>
          <w:color w:val="000000" w:themeColor="text1"/>
          <w:spacing w:val="0"/>
          <w:sz w:val="24"/>
          <w:szCs w:val="24"/>
          <w:shd w:val="clear" w:fill="FFFFFF"/>
          <w:vertAlign w:val="baseline"/>
          <w:lang w:eastAsia="zh-CN"/>
          <w14:textFill>
            <w14:solidFill>
              <w14:schemeClr w14:val="tx1"/>
            </w14:solidFill>
          </w14:textFill>
        </w:rPr>
        <w:t>16时00分</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00秒 （北京时间）</w:t>
      </w:r>
    </w:p>
    <w:p w14:paraId="57284E4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地点：全国公共资源交易平台（陕西省·安康市）（采用电子化远程不见面开标方式）</w:t>
      </w:r>
    </w:p>
    <w:p w14:paraId="77BA57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601FECB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538395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48FC0B6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1、落实政府采购政策：</w:t>
      </w:r>
    </w:p>
    <w:p w14:paraId="6BC056D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0BBA474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3DD4C8A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1.3《财政部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582F9D6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1.4《国家互联网信息办公室 工业和信息化部 公安部 财政部 国家认证认可监督管理委员会关于调整网络安全专用产品安全管理有关事项的公告》（2023年第1号）。</w:t>
      </w:r>
    </w:p>
    <w:p w14:paraId="2E3F011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1.5《陕西省财政厅关于加快推进我省中小企业政府采购信用融资工作的通知》（陕财办采〔2020〕15号）、《陕西省财政厅关于印发&lt;陕西省中小企业政府采购信用融资办法&gt;的通知》（陕财办采〔2018〕23号）。</w:t>
      </w:r>
    </w:p>
    <w:p w14:paraId="13613B7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6D18C60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若享受以上政策优惠的企业，提供相应声明函或品目清单范围内产品的有效认证证书。</w:t>
      </w:r>
    </w:p>
    <w:p w14:paraId="0C75080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2、购买须知：使用捆绑省交易平台的CA锁登录电子交易平台，通过政府采购系统企业端进入，点击我要投标，完善相关投标信息。网上投标确认后在线下载磋商文件，未完成网上响应成功的或未在文件获取时间内从电子交易平台下载磋商文件的，无法完成后续流程。</w:t>
      </w:r>
    </w:p>
    <w:p w14:paraId="31FADBE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3、相关操作流程详见全国公共资源交易平台（陕西省）网站[服务指南-下载专区]中的《陕西省公共资源交易中心政府招标项目投标指南》。文件技术支持：4009280095、4009980000。</w:t>
      </w:r>
    </w:p>
    <w:p w14:paraId="22244D1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4、请各供应商获取磋商文件后，按照陕西省财政厅《关于政府采购供应商注册登记有关事项的通知》要求，通过陕西省政府采购网注册登记加入陕西省政府采购供应商库。</w:t>
      </w:r>
    </w:p>
    <w:p w14:paraId="72C2242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5.本项目采用“不见面”开标形式，供应商可登录陕西省公共资源交易中心平台（http://sxggzyjy.cn/）〖《首页》不见面开标〗在线参与开评标过程，详见交易平台〖首页〉服务指南〉下载专区〗中的《陕西省公共资源交易政府采购项目远程不见面开标操作手册（供应商版）》，如遇困难，请拨打系统平台技术支持电话：4009980000。</w:t>
      </w:r>
    </w:p>
    <w:p w14:paraId="189A83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2E50E6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03BB88E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名称：石泉县幼儿园</w:t>
      </w:r>
    </w:p>
    <w:p w14:paraId="469B5B5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地址：石泉县城关镇西街九组</w:t>
      </w:r>
    </w:p>
    <w:p w14:paraId="74A7584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联系方式：15667878685</w:t>
      </w:r>
    </w:p>
    <w:p w14:paraId="2B38D0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1D9A6BC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名称：陕西省采购招标有限责任公司</w:t>
      </w:r>
    </w:p>
    <w:p w14:paraId="0FA5471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地址：西安市高新区锦业路1号都市之门C座9层</w:t>
      </w:r>
    </w:p>
    <w:p w14:paraId="7CE75E4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联系方式：029-85227597</w:t>
      </w:r>
    </w:p>
    <w:p w14:paraId="3899FB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3311047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项目联系人：张蕊花、魏小旖</w:t>
      </w:r>
    </w:p>
    <w:p w14:paraId="40BBB95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电话：029-85227597</w:t>
      </w:r>
    </w:p>
    <w:p w14:paraId="42FD38C2">
      <w:pPr>
        <w:widowControl/>
        <w:spacing w:line="360" w:lineRule="auto"/>
        <w:ind w:firstLine="540" w:firstLineChars="200"/>
        <w:jc w:val="left"/>
        <w:rPr>
          <w:rFonts w:hint="eastAsia" w:ascii="微软雅黑" w:hAnsi="微软雅黑" w:eastAsia="微软雅黑" w:cs="微软雅黑"/>
          <w:color w:val="auto"/>
          <w:sz w:val="27"/>
          <w:szCs w:val="27"/>
        </w:rPr>
      </w:pPr>
    </w:p>
    <w:p w14:paraId="65BDFB63">
      <w:pPr>
        <w:pStyle w:val="22"/>
        <w:rPr>
          <w:rFonts w:ascii="仿宋_GB2312" w:hAnsi="仿宋_GB2312" w:eastAsia="仿宋_GB2312" w:cs="仿宋_GB2312"/>
          <w:color w:val="auto"/>
        </w:rPr>
      </w:pP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14:paraId="7C347C43">
      <w:pPr>
        <w:pStyle w:val="46"/>
        <w:rPr>
          <w:rFonts w:ascii="仿宋_GB2312" w:hAnsi="仿宋_GB2312" w:eastAsia="仿宋_GB2312" w:cs="仿宋_GB2312"/>
          <w:color w:val="auto"/>
        </w:rPr>
      </w:pPr>
      <w:bookmarkStart w:id="20" w:name="_Toc256342142"/>
      <w:bookmarkStart w:id="21" w:name="_Toc58504446"/>
      <w:bookmarkStart w:id="22" w:name="_Toc230583540"/>
      <w:bookmarkStart w:id="23" w:name="_Toc14345"/>
      <w:bookmarkStart w:id="24" w:name="_Toc230013631"/>
      <w:bookmarkStart w:id="25" w:name="_Toc249515389"/>
      <w:bookmarkStart w:id="26" w:name="_Toc232176271"/>
      <w:bookmarkStart w:id="27" w:name="_Toc415499895"/>
      <w:bookmarkStart w:id="28" w:name="_Toc230099796"/>
      <w:bookmarkStart w:id="29" w:name="_Toc249515277"/>
      <w:bookmarkStart w:id="30" w:name="_Toc249525158"/>
      <w:bookmarkStart w:id="31" w:name="_Toc21126"/>
      <w:bookmarkStart w:id="32" w:name="_Toc232395211"/>
      <w:bookmarkStart w:id="33" w:name="_Toc184043011"/>
      <w:bookmarkStart w:id="34" w:name="_Toc500747188"/>
      <w:bookmarkStart w:id="35" w:name="_Toc184043012"/>
      <w:bookmarkStart w:id="36" w:name="_Toc176882542"/>
      <w:bookmarkStart w:id="37" w:name="_Toc500746965"/>
      <w:bookmarkStart w:id="38" w:name="_Toc500747061"/>
      <w:bookmarkStart w:id="39" w:name="_Toc256342143"/>
      <w:bookmarkStart w:id="40" w:name="_Toc177995473"/>
      <w:bookmarkStart w:id="41" w:name="_Toc249515390"/>
      <w:bookmarkStart w:id="42" w:name="_Toc230099797"/>
      <w:bookmarkStart w:id="43" w:name="_Toc177817334"/>
      <w:bookmarkStart w:id="44" w:name="_Toc499711883"/>
      <w:bookmarkStart w:id="45" w:name="_Toc53722840"/>
      <w:bookmarkStart w:id="46" w:name="_Toc232176272"/>
      <w:bookmarkStart w:id="47" w:name="_Toc499711042"/>
      <w:bookmarkStart w:id="48" w:name="_Toc249525159"/>
      <w:bookmarkStart w:id="49" w:name="_Toc492955414"/>
      <w:bookmarkStart w:id="50" w:name="_Toc496324578"/>
      <w:bookmarkStart w:id="51" w:name="_Toc503063421"/>
      <w:bookmarkStart w:id="52" w:name="_Toc70687139"/>
      <w:bookmarkStart w:id="53" w:name="_Toc249515278"/>
      <w:bookmarkStart w:id="54" w:name="_Toc232395212"/>
      <w:bookmarkStart w:id="55" w:name="_Toc230013632"/>
      <w:bookmarkStart w:id="56" w:name="_Toc177189235"/>
      <w:bookmarkStart w:id="57" w:name="_Toc230583541"/>
      <w:r>
        <w:rPr>
          <w:rFonts w:hint="eastAsia" w:ascii="仿宋_GB2312" w:hAnsi="仿宋_GB2312" w:eastAsia="仿宋_GB2312" w:cs="仿宋_GB2312"/>
          <w:color w:val="auto"/>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8FF7D79">
      <w:pPr>
        <w:pStyle w:val="85"/>
        <w:spacing w:before="240" w:beforeLines="100" w:after="24"/>
        <w:jc w:val="center"/>
        <w:rPr>
          <w:rFonts w:ascii="仿宋_GB2312" w:hAnsi="仿宋_GB2312" w:eastAsia="仿宋_GB2312" w:cs="仿宋_GB2312"/>
          <w:color w:val="auto"/>
          <w:sz w:val="28"/>
          <w:szCs w:val="28"/>
        </w:rPr>
      </w:pPr>
      <w:bookmarkStart w:id="58" w:name="_Toc18910"/>
      <w:r>
        <w:rPr>
          <w:rFonts w:hint="eastAsia" w:ascii="仿宋_GB2312" w:hAnsi="仿宋_GB2312" w:eastAsia="仿宋_GB2312" w:cs="仿宋_GB2312"/>
          <w:color w:val="auto"/>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1D34B82">
      <w:pPr>
        <w:rPr>
          <w:rFonts w:ascii="仿宋_GB2312" w:hAnsi="仿宋_GB2312" w:eastAsia="仿宋_GB2312" w:cs="仿宋_GB2312"/>
          <w:color w:val="auto"/>
          <w:sz w:val="28"/>
          <w:szCs w:val="28"/>
        </w:rPr>
      </w:pPr>
    </w:p>
    <w:p w14:paraId="7D9C72C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14:paraId="3A8554F1">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0C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5694601">
            <w:pPr>
              <w:pStyle w:val="28"/>
              <w:adjustRightInd w:val="0"/>
              <w:snapToGrid w:val="0"/>
              <w:spacing w:line="240" w:lineRule="auto"/>
              <w:jc w:val="center"/>
              <w:rPr>
                <w:rFonts w:ascii="仿宋_GB2312" w:hAnsi="仿宋_GB2312" w:eastAsia="仿宋_GB2312" w:cs="仿宋_GB2312"/>
                <w:b/>
                <w:color w:val="auto"/>
                <w:sz w:val="24"/>
                <w:szCs w:val="24"/>
              </w:rPr>
            </w:pPr>
            <w:bookmarkStart w:id="59" w:name="_Hlt14560610"/>
            <w:bookmarkEnd w:id="59"/>
            <w:bookmarkStart w:id="60" w:name="_Toc500747063"/>
            <w:bookmarkStart w:id="61" w:name="_Toc492955416"/>
            <w:bookmarkStart w:id="62" w:name="_Toc500747190"/>
            <w:bookmarkStart w:id="63" w:name="_Toc385992326"/>
            <w:bookmarkStart w:id="64" w:name="_Toc496324580"/>
            <w:bookmarkStart w:id="65" w:name="_Toc503063423"/>
            <w:bookmarkStart w:id="66" w:name="_Toc500746967"/>
            <w:bookmarkStart w:id="67" w:name="_Toc389620165"/>
            <w:bookmarkStart w:id="68" w:name="_Toc499711044"/>
            <w:bookmarkStart w:id="69" w:name="_Toc499711885"/>
            <w:r>
              <w:rPr>
                <w:rFonts w:hint="eastAsia" w:ascii="仿宋_GB2312" w:hAnsi="仿宋_GB2312" w:eastAsia="仿宋_GB2312" w:cs="仿宋_GB2312"/>
                <w:b/>
                <w:color w:val="auto"/>
                <w:sz w:val="24"/>
                <w:szCs w:val="24"/>
              </w:rPr>
              <w:t>条款号</w:t>
            </w:r>
          </w:p>
        </w:tc>
        <w:tc>
          <w:tcPr>
            <w:tcW w:w="7650" w:type="dxa"/>
            <w:vAlign w:val="center"/>
          </w:tcPr>
          <w:p w14:paraId="11BEEDC3">
            <w:pPr>
              <w:pStyle w:val="28"/>
              <w:adjustRightInd w:val="0"/>
              <w:snapToGrid w:val="0"/>
              <w:spacing w:line="240" w:lineRule="auto"/>
              <w:jc w:val="center"/>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14:paraId="4AE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387C8E">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650" w:type="dxa"/>
            <w:vAlign w:val="center"/>
          </w:tcPr>
          <w:p w14:paraId="1E00026E">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项目名称：石泉县幼儿园2025-2026年食材(蔬菜、水果及干货调料)配送服务(二次)</w:t>
            </w:r>
          </w:p>
          <w:p w14:paraId="5D64C569">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项目编号：SCZJ2025-CS-2275/001R </w:t>
            </w:r>
          </w:p>
          <w:p w14:paraId="27D2ED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资金来源：财政资金</w:t>
            </w:r>
          </w:p>
          <w:p w14:paraId="02439E9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预算金额：</w:t>
            </w:r>
            <w:r>
              <w:rPr>
                <w:rFonts w:hint="eastAsia" w:ascii="仿宋" w:hAnsi="仿宋" w:eastAsia="仿宋" w:cs="仿宋"/>
                <w:color w:val="auto"/>
                <w:sz w:val="24"/>
                <w:lang w:val="zh-CN"/>
              </w:rPr>
              <w:t>602000</w:t>
            </w:r>
            <w:r>
              <w:rPr>
                <w:rFonts w:hint="eastAsia" w:ascii="仿宋" w:hAnsi="仿宋" w:eastAsia="仿宋" w:cs="仿宋"/>
                <w:color w:val="auto"/>
                <w:kern w:val="2"/>
                <w:sz w:val="24"/>
                <w:szCs w:val="24"/>
                <w:lang w:val="en-US" w:eastAsia="zh-CN" w:bidi="ar-SA"/>
              </w:rPr>
              <w:t>元</w:t>
            </w:r>
          </w:p>
          <w:p w14:paraId="2D161EF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14:paraId="2CBCFCFD">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采购内容：详见本磋商文件第五章</w:t>
            </w:r>
          </w:p>
          <w:p w14:paraId="04848D2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项目所属行业：</w:t>
            </w:r>
            <w:r>
              <w:rPr>
                <w:rFonts w:hint="eastAsia" w:ascii="仿宋" w:hAnsi="仿宋" w:eastAsia="仿宋" w:cs="仿宋"/>
                <w:color w:val="auto"/>
                <w:sz w:val="24"/>
                <w:highlight w:val="none"/>
                <w:lang w:eastAsia="zh-CN"/>
              </w:rPr>
              <w:t>批发业</w:t>
            </w:r>
          </w:p>
        </w:tc>
      </w:tr>
      <w:tr w14:paraId="3AF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1F8D6A2F">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650" w:type="dxa"/>
            <w:vAlign w:val="center"/>
          </w:tcPr>
          <w:p w14:paraId="0B433B19">
            <w:pPr>
              <w:pStyle w:val="28"/>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石泉县幼儿园</w:t>
            </w:r>
          </w:p>
        </w:tc>
      </w:tr>
      <w:tr w14:paraId="7C4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5416786">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650" w:type="dxa"/>
            <w:vAlign w:val="center"/>
          </w:tcPr>
          <w:p w14:paraId="07126BB1">
            <w:pPr>
              <w:pStyle w:val="28"/>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14:paraId="2D8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Align w:val="center"/>
          </w:tcPr>
          <w:p w14:paraId="457F8843">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650" w:type="dxa"/>
            <w:vAlign w:val="center"/>
          </w:tcPr>
          <w:p w14:paraId="7B5C4A8A">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邀请供应商的方式：发布磋商公告</w:t>
            </w:r>
          </w:p>
        </w:tc>
      </w:tr>
      <w:tr w14:paraId="5BA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26A3D5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650" w:type="dxa"/>
            <w:vAlign w:val="center"/>
          </w:tcPr>
          <w:p w14:paraId="6A38A334">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14:paraId="3D703EC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14:paraId="0FDD18E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1-1、具有独立承担民事责任的能力，</w:t>
            </w:r>
            <w:r>
              <w:rPr>
                <w:rFonts w:hint="eastAsia" w:ascii="仿宋" w:hAnsi="仿宋" w:eastAsia="仿宋" w:cs="仿宋"/>
                <w:bCs/>
                <w:color w:val="000000" w:themeColor="text1"/>
                <w:sz w:val="24"/>
                <w14:textFill>
                  <w14:solidFill>
                    <w14:schemeClr w14:val="tx1"/>
                  </w14:solidFill>
                </w14:textFill>
              </w:rPr>
              <w:t>提供供应商合法注册的法人或其他组织的营业执照等证明文件，自然人的身份证明</w:t>
            </w:r>
            <w:r>
              <w:rPr>
                <w:rFonts w:hint="eastAsia" w:ascii="仿宋" w:hAnsi="仿宋" w:eastAsia="仿宋" w:cs="仿宋"/>
                <w:color w:val="000000" w:themeColor="text1"/>
                <w:sz w:val="24"/>
                <w14:textFill>
                  <w14:solidFill>
                    <w14:schemeClr w14:val="tx1"/>
                  </w14:solidFill>
                </w14:textFill>
              </w:rPr>
              <w:t>；</w:t>
            </w:r>
          </w:p>
          <w:p w14:paraId="37007384">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1-2、具有良好的商业信誉和健全的财务会计制度（</w:t>
            </w:r>
            <w:r>
              <w:rPr>
                <w:rFonts w:hint="eastAsia" w:ascii="仿宋" w:hAnsi="仿宋" w:eastAsia="仿宋" w:cs="仿宋"/>
                <w:color w:val="auto"/>
                <w:kern w:val="2"/>
                <w:sz w:val="24"/>
                <w:szCs w:val="24"/>
                <w:lang w:val="en-US" w:eastAsia="zh-CN" w:bidi="ar-SA"/>
              </w:rPr>
              <w:t>提供2024年度经审计的财务报表复印件（包括资产负债表、现金流量表、利润表），或本年度基本开户银行出具的资信证明</w:t>
            </w:r>
            <w:r>
              <w:rPr>
                <w:rFonts w:hint="eastAsia" w:ascii="仿宋" w:hAnsi="仿宋" w:eastAsia="仿宋" w:cs="仿宋"/>
                <w:color w:val="auto"/>
                <w:sz w:val="24"/>
              </w:rPr>
              <w:t>）；</w:t>
            </w:r>
          </w:p>
          <w:p w14:paraId="451EF423">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eastAsia="zh-CN"/>
              </w:rPr>
              <w:t>有依法缴纳税收和社会保障资金的良好记录（提供供应商近六个月（2025年2月至今）任何一个月缴税证明和社会保障资金缴纳证明或免缴纳证明（复印件加盖公章））</w:t>
            </w:r>
            <w:r>
              <w:rPr>
                <w:rFonts w:hint="eastAsia" w:ascii="仿宋" w:hAnsi="仿宋" w:eastAsia="仿宋" w:cs="仿宋"/>
                <w:color w:val="auto"/>
                <w:sz w:val="24"/>
              </w:rPr>
              <w:t xml:space="preserve">； </w:t>
            </w:r>
          </w:p>
          <w:p w14:paraId="25376E4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1-4、具备履行合同所必需的设备和专业技术能力的证明材料（</w:t>
            </w:r>
            <w:r>
              <w:rPr>
                <w:rFonts w:hint="eastAsia" w:ascii="仿宋" w:hAnsi="仿宋" w:eastAsia="仿宋" w:cs="仿宋"/>
                <w:bCs/>
                <w:color w:val="000000" w:themeColor="text1"/>
                <w:sz w:val="24"/>
                <w14:textFill>
                  <w14:solidFill>
                    <w14:schemeClr w14:val="tx1"/>
                  </w14:solidFill>
                </w14:textFill>
              </w:rPr>
              <w:t>提供承诺书</w:t>
            </w:r>
            <w:r>
              <w:rPr>
                <w:rFonts w:hint="eastAsia" w:ascii="仿宋" w:hAnsi="仿宋" w:eastAsia="仿宋" w:cs="仿宋"/>
                <w:bCs/>
                <w:color w:val="000000" w:themeColor="text1"/>
                <w:sz w:val="24"/>
                <w:lang w:eastAsia="zh-CN"/>
                <w14:textFill>
                  <w14:solidFill>
                    <w14:schemeClr w14:val="tx1"/>
                  </w14:solidFill>
                </w14:textFill>
              </w:rPr>
              <w:t>原件</w:t>
            </w:r>
            <w:r>
              <w:rPr>
                <w:rFonts w:hint="eastAsia" w:ascii="仿宋" w:hAnsi="仿宋" w:eastAsia="仿宋" w:cs="仿宋"/>
                <w:color w:val="000000" w:themeColor="text1"/>
                <w:sz w:val="24"/>
                <w14:textFill>
                  <w14:solidFill>
                    <w14:schemeClr w14:val="tx1"/>
                  </w14:solidFill>
                </w14:textFill>
              </w:rPr>
              <w:t>）；</w:t>
            </w:r>
          </w:p>
          <w:p w14:paraId="12249E25">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1-5、参加政府采购活动前三年内，在经营活动中没有重大违法记录（</w:t>
            </w:r>
            <w:r>
              <w:rPr>
                <w:rFonts w:hint="eastAsia" w:ascii="仿宋" w:hAnsi="仿宋" w:eastAsia="仿宋" w:cs="仿宋"/>
                <w:bCs/>
                <w:color w:val="000000" w:themeColor="text1"/>
                <w:sz w:val="24"/>
                <w14:textFill>
                  <w14:solidFill>
                    <w14:schemeClr w14:val="tx1"/>
                  </w14:solidFill>
                </w14:textFill>
              </w:rPr>
              <w:t>提供参加政府采购活动前3年内在经营活动中没有重大违法记录</w:t>
            </w:r>
            <w:r>
              <w:rPr>
                <w:rFonts w:hint="eastAsia" w:ascii="仿宋" w:hAnsi="仿宋" w:eastAsia="仿宋" w:cs="仿宋"/>
                <w:bCs/>
                <w:color w:val="000000" w:themeColor="text1"/>
                <w:sz w:val="24"/>
                <w:lang w:eastAsia="zh-CN"/>
                <w14:textFill>
                  <w14:solidFill>
                    <w14:schemeClr w14:val="tx1"/>
                  </w14:solidFill>
                </w14:textFill>
              </w:rPr>
              <w:t>承诺书</w:t>
            </w:r>
            <w:r>
              <w:rPr>
                <w:rFonts w:hint="eastAsia" w:ascii="仿宋" w:hAnsi="仿宋" w:eastAsia="仿宋" w:cs="仿宋"/>
                <w:color w:val="000000" w:themeColor="text1"/>
                <w:sz w:val="24"/>
                <w14:textFill>
                  <w14:solidFill>
                    <w14:schemeClr w14:val="tx1"/>
                  </w14:solidFill>
                </w14:textFill>
              </w:rPr>
              <w:t>）；</w:t>
            </w:r>
          </w:p>
          <w:p w14:paraId="35522EAC">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1-6、法律、行政法规规定的其他条件。</w:t>
            </w:r>
          </w:p>
          <w:p w14:paraId="60BBF13C">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kern w:val="2"/>
                <w:sz w:val="24"/>
                <w:szCs w:val="24"/>
                <w:lang w:val="en-US" w:eastAsia="zh-CN" w:bidi="ar-SA"/>
              </w:rPr>
              <w:t>提供</w:t>
            </w:r>
            <w:r>
              <w:rPr>
                <w:rFonts w:hint="eastAsia" w:ascii="仿宋" w:hAnsi="仿宋" w:eastAsia="仿宋" w:cs="仿宋"/>
                <w:color w:val="000000" w:themeColor="text1"/>
                <w:sz w:val="24"/>
                <w14:textFill>
                  <w14:solidFill>
                    <w14:schemeClr w14:val="tx1"/>
                  </w14:solidFill>
                </w14:textFill>
              </w:rPr>
              <w:t>（1）供应商控股股东名称、控股公司的名称和存在管理、被管理关系的单位名称说明；</w:t>
            </w: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color w:val="auto"/>
                <w:kern w:val="2"/>
                <w:sz w:val="24"/>
                <w:szCs w:val="24"/>
                <w:lang w:val="en-US" w:eastAsia="zh-CN" w:bidi="ar-SA"/>
              </w:rPr>
              <w:t>供应商是否属于为本项目提供整体设计、规范编制或者项目管理、检测等服务的供应商声明原件）</w:t>
            </w:r>
            <w:r>
              <w:rPr>
                <w:rFonts w:hint="eastAsia" w:ascii="仿宋" w:hAnsi="仿宋" w:eastAsia="仿宋" w:cs="仿宋"/>
                <w:color w:val="000000" w:themeColor="text1"/>
                <w:sz w:val="24"/>
                <w14:textFill>
                  <w14:solidFill>
                    <w14:schemeClr w14:val="tx1"/>
                  </w14:solidFill>
                </w14:textFill>
              </w:rPr>
              <w:t>；</w:t>
            </w:r>
          </w:p>
          <w:p w14:paraId="7F107712">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14:paraId="7C18AF88">
            <w:pPr>
              <w:widowControl/>
              <w:shd w:val="clear" w:color="auto" w:fill="FFFFFF"/>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、特定资格条件：</w:t>
            </w:r>
          </w:p>
          <w:p w14:paraId="265B1191">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auto"/>
                <w:kern w:val="0"/>
                <w:sz w:val="24"/>
              </w:rPr>
              <w:t>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rPr>
              <w:t>,或被中国政府采购网（www.ccgp.gov.cn）上列入政府采购严重违法失信行为记录名单的，不得参加磋商</w:t>
            </w:r>
          </w:p>
          <w:p w14:paraId="79A69235">
            <w:pPr>
              <w:widowControl/>
              <w:snapToGrid w:val="0"/>
              <w:spacing w:line="360" w:lineRule="auto"/>
              <w:jc w:val="left"/>
              <w:rPr>
                <w:rFonts w:hint="eastAsia" w:ascii="仿宋" w:hAnsi="仿宋" w:eastAsia="仿宋" w:cs="仿宋"/>
                <w:color w:val="auto"/>
                <w:lang w:val="en-US"/>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r>
              <w:rPr>
                <w:rFonts w:hint="eastAsia" w:ascii="仿宋" w:hAnsi="仿宋" w:eastAsia="仿宋" w:cs="仿宋"/>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仿宋" w:hAnsi="仿宋" w:eastAsia="仿宋" w:cs="仿宋"/>
                <w:color w:val="auto"/>
                <w:kern w:val="0"/>
                <w:sz w:val="24"/>
                <w:lang w:val="en-US" w:eastAsia="zh-CN"/>
              </w:rPr>
              <w:t>3-3供应商具有有效的食品经营许可证</w:t>
            </w:r>
            <w:r>
              <w:rPr>
                <w:rFonts w:hint="eastAsia" w:ascii="仿宋" w:hAnsi="仿宋" w:eastAsia="仿宋" w:cs="仿宋"/>
                <w:color w:val="000000" w:themeColor="text1"/>
                <w:kern w:val="0"/>
                <w:sz w:val="24"/>
                <w14:textFill>
                  <w14:solidFill>
                    <w14:schemeClr w14:val="tx1"/>
                  </w14:solidFill>
                </w14:textFill>
              </w:rPr>
              <w:t>。</w:t>
            </w:r>
          </w:p>
        </w:tc>
      </w:tr>
      <w:tr w14:paraId="237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20721D1">
            <w:pPr>
              <w:pStyle w:val="28"/>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Times New Roman" w:hAnsi="Times New Roman" w:eastAsia="仿宋_GB2312"/>
                <w:sz w:val="24"/>
                <w:szCs w:val="24"/>
                <w:highlight w:val="none"/>
                <w:lang w:val="en-US" w:eastAsia="zh-CN"/>
              </w:rPr>
              <w:t>3.2</w:t>
            </w:r>
          </w:p>
        </w:tc>
        <w:tc>
          <w:tcPr>
            <w:tcW w:w="7650" w:type="dxa"/>
            <w:vAlign w:val="center"/>
          </w:tcPr>
          <w:p w14:paraId="765CCB2B">
            <w:pPr>
              <w:pStyle w:val="14"/>
              <w:spacing w:line="360" w:lineRule="auto"/>
              <w:rPr>
                <w:rFonts w:hint="eastAsia" w:ascii="仿宋_GB2312" w:hAnsi="仿宋_GB2312" w:eastAsia="仿宋_GB2312" w:cs="仿宋_GB2312"/>
                <w:color w:val="auto"/>
                <w:sz w:val="24"/>
                <w:szCs w:val="24"/>
                <w:highlight w:val="none"/>
                <w:lang w:eastAsia="zh-CN"/>
              </w:rPr>
            </w:pP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p>
        </w:tc>
      </w:tr>
      <w:tr w14:paraId="3D7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58C59FF">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0D73E7DD">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否</w:t>
            </w:r>
          </w:p>
        </w:tc>
      </w:tr>
      <w:tr w14:paraId="23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080" w:type="dxa"/>
            <w:vAlign w:val="center"/>
          </w:tcPr>
          <w:p w14:paraId="0D7B4C37">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7B92E0F0">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是否允许联合体磋商：</w:t>
            </w:r>
            <w:r>
              <w:rPr>
                <w:rFonts w:hint="eastAsia" w:ascii="Times New Roman" w:eastAsia="仿宋_GB2312" w:cs="Times New Roman"/>
                <w:color w:val="auto"/>
                <w:kern w:val="2"/>
                <w:u w:val="single"/>
                <w:lang w:eastAsia="zh-CN"/>
              </w:rPr>
              <w:t>否</w:t>
            </w:r>
          </w:p>
        </w:tc>
      </w:tr>
      <w:tr w14:paraId="7B7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4C1D49F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650" w:type="dxa"/>
            <w:vAlign w:val="center"/>
          </w:tcPr>
          <w:p w14:paraId="47990D55">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本项目填报优惠率</w:t>
            </w:r>
          </w:p>
        </w:tc>
      </w:tr>
      <w:tr w14:paraId="212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5334904E">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650" w:type="dxa"/>
            <w:vAlign w:val="center"/>
          </w:tcPr>
          <w:p w14:paraId="6909FEF0">
            <w:pPr>
              <w:pStyle w:val="28"/>
              <w:adjustRightInd w:val="0"/>
              <w:snapToGrid w:val="0"/>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val="en-US" w:eastAsia="zh-CN"/>
              </w:rPr>
              <w:t>不需要缴纳磋商保证金</w:t>
            </w:r>
          </w:p>
        </w:tc>
      </w:tr>
      <w:tr w14:paraId="43F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137CBF48">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650" w:type="dxa"/>
            <w:vAlign w:val="center"/>
          </w:tcPr>
          <w:p w14:paraId="79ABE6CF">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 xml:space="preserve">  60  </w:t>
            </w:r>
            <w:r>
              <w:rPr>
                <w:rFonts w:hint="eastAsia" w:ascii="仿宋_GB2312" w:hAnsi="仿宋_GB2312" w:eastAsia="仿宋_GB2312" w:cs="仿宋_GB2312"/>
                <w:color w:val="auto"/>
                <w:sz w:val="24"/>
                <w:szCs w:val="24"/>
                <w:shd w:val="clear" w:color="auto" w:fill="auto"/>
              </w:rPr>
              <w:t>日历天。</w:t>
            </w:r>
          </w:p>
        </w:tc>
      </w:tr>
      <w:tr w14:paraId="77C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48D7307">
            <w:pPr>
              <w:pStyle w:val="28"/>
              <w:adjustRightInd w:val="0"/>
              <w:snapToGrid w:val="0"/>
              <w:spacing w:line="24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7650" w:type="dxa"/>
            <w:vAlign w:val="center"/>
          </w:tcPr>
          <w:p w14:paraId="7A9552B8">
            <w:pPr>
              <w:pStyle w:val="28"/>
              <w:adjustRightInd w:val="0"/>
              <w:snapToGrid w:val="0"/>
              <w:spacing w:line="24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响应文件的份数：本项目以上传电子文件为准，无需提交纸质版响应文件。</w:t>
            </w:r>
          </w:p>
        </w:tc>
      </w:tr>
      <w:tr w14:paraId="27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EFFA345">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14:paraId="5460EEBC">
            <w:pPr>
              <w:pStyle w:val="28"/>
              <w:adjustRightInd w:val="0"/>
              <w:snapToGrid w:val="0"/>
              <w:rPr>
                <w:rFonts w:hint="eastAsia" w:ascii="仿宋_GB2312" w:hAnsi="仿宋_GB2312" w:eastAsia="仿宋" w:cs="仿宋_GB2312"/>
                <w:color w:val="auto"/>
                <w:sz w:val="24"/>
                <w:szCs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不提交样品</w:t>
            </w:r>
          </w:p>
        </w:tc>
      </w:tr>
      <w:tr w14:paraId="7BA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14:paraId="4166371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650" w:type="dxa"/>
            <w:vAlign w:val="center"/>
          </w:tcPr>
          <w:p w14:paraId="4C7FB821">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 w:hAnsi="仿宋" w:eastAsia="仿宋" w:cs="仿宋"/>
                <w:color w:val="auto"/>
                <w:sz w:val="24"/>
                <w:lang w:val="zh-CN"/>
              </w:rPr>
              <w:t>2025年</w:t>
            </w:r>
            <w:r>
              <w:rPr>
                <w:rFonts w:hint="eastAsia" w:ascii="仿宋" w:hAnsi="仿宋" w:eastAsia="仿宋" w:cs="仿宋"/>
                <w:color w:val="auto"/>
                <w:sz w:val="24"/>
                <w:lang w:val="en-US" w:eastAsia="zh-CN"/>
              </w:rPr>
              <w:t>10</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20</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16</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w:t>
            </w:r>
            <w:r>
              <w:rPr>
                <w:rFonts w:hint="eastAsia" w:ascii="仿宋_GB2312" w:hAnsi="仿宋_GB2312" w:eastAsia="仿宋_GB2312" w:cs="仿宋_GB2312"/>
                <w:color w:val="auto"/>
                <w:kern w:val="24"/>
                <w:sz w:val="24"/>
              </w:rPr>
              <w:t>（北京时间）。</w:t>
            </w:r>
          </w:p>
          <w:p w14:paraId="67ED76C3">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 w:hAnsi="仿宋" w:eastAsia="仿宋" w:cs="仿宋"/>
                <w:color w:val="auto"/>
                <w:sz w:val="24"/>
                <w:highlight w:val="none"/>
                <w:lang w:val="zh-CN"/>
              </w:rPr>
              <w:t>全国公共资源交易平台（陕西省·安康市）</w:t>
            </w:r>
            <w:r>
              <w:rPr>
                <w:rFonts w:hint="eastAsia" w:ascii="仿宋" w:hAnsi="仿宋" w:eastAsia="仿宋" w:cs="仿宋"/>
                <w:color w:val="auto"/>
                <w:sz w:val="24"/>
              </w:rPr>
              <w:t>（采用电子化远程不见面开标方式）</w:t>
            </w:r>
          </w:p>
        </w:tc>
      </w:tr>
      <w:tr w14:paraId="533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103E1079">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650" w:type="dxa"/>
            <w:vAlign w:val="center"/>
          </w:tcPr>
          <w:p w14:paraId="4B926DC2">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3</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2</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14:paraId="2E88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8BEECA2">
            <w:pPr>
              <w:pStyle w:val="44"/>
              <w:widowControl w:val="0"/>
              <w:adjustRightInd w:val="0"/>
              <w:snapToGrid w:val="0"/>
              <w:spacing w:before="0" w:beforeAutospacing="0" w:after="0" w:afterAutospacing="0"/>
              <w:jc w:val="center"/>
              <w:rPr>
                <w:rFonts w:hint="eastAsia" w:ascii="仿宋_GB2312" w:hAnsi="仿宋_GB2312" w:eastAsia="仿宋_GB2312" w:cs="仿宋_GB2312"/>
                <w:color w:val="auto"/>
                <w:sz w:val="24"/>
                <w:szCs w:val="24"/>
                <w:lang w:eastAsia="zh-CN"/>
              </w:rPr>
            </w:pPr>
            <w:bookmarkStart w:id="70" w:name="_Toc184043013"/>
            <w:bookmarkStart w:id="71" w:name="_Toc230013633"/>
            <w:bookmarkStart w:id="72" w:name="_Toc232395213"/>
            <w:bookmarkStart w:id="73" w:name="_Toc176882543"/>
            <w:bookmarkStart w:id="74" w:name="_Toc232176273"/>
            <w:bookmarkStart w:id="75" w:name="_Toc249515391"/>
            <w:bookmarkStart w:id="76" w:name="_Toc249525160"/>
            <w:bookmarkStart w:id="77" w:name="_Toc230099798"/>
            <w:bookmarkStart w:id="78" w:name="_Toc256342144"/>
            <w:bookmarkStart w:id="79" w:name="_Toc70687140"/>
            <w:bookmarkStart w:id="80" w:name="_Toc177817335"/>
            <w:bookmarkStart w:id="81" w:name="_Toc177189236"/>
            <w:bookmarkStart w:id="82" w:name="_Toc53722841"/>
            <w:bookmarkStart w:id="83" w:name="_Toc249515279"/>
            <w:bookmarkStart w:id="84" w:name="_Toc230583542"/>
            <w:bookmarkStart w:id="85" w:name="_Toc177995474"/>
            <w:r>
              <w:rPr>
                <w:rFonts w:hint="eastAsia" w:ascii="仿宋_GB2312" w:hAnsi="仿宋_GB2312" w:eastAsia="仿宋_GB2312" w:cs="仿宋_GB2312"/>
                <w:color w:val="auto"/>
                <w:kern w:val="2"/>
                <w:lang w:bidi="ar"/>
              </w:rPr>
              <w:t>2</w:t>
            </w:r>
            <w:r>
              <w:rPr>
                <w:rFonts w:hint="eastAsia" w:ascii="仿宋_GB2312" w:hAnsi="仿宋_GB2312" w:eastAsia="仿宋_GB2312" w:cs="仿宋_GB2312"/>
                <w:color w:val="auto"/>
                <w:kern w:val="2"/>
                <w:lang w:val="en-US" w:eastAsia="zh-CN" w:bidi="ar"/>
              </w:rPr>
              <w:t>3</w:t>
            </w:r>
            <w:r>
              <w:rPr>
                <w:rFonts w:hint="eastAsia" w:ascii="仿宋_GB2312" w:hAnsi="仿宋_GB2312" w:eastAsia="仿宋_GB2312" w:cs="仿宋_GB2312"/>
                <w:color w:val="auto"/>
                <w:kern w:val="2"/>
                <w:lang w:bidi="ar"/>
              </w:rPr>
              <w:t>.</w:t>
            </w:r>
            <w:r>
              <w:rPr>
                <w:rFonts w:hint="eastAsia" w:ascii="仿宋_GB2312" w:hAnsi="仿宋_GB2312" w:eastAsia="仿宋_GB2312" w:cs="仿宋_GB2312"/>
                <w:color w:val="auto"/>
                <w:kern w:val="2"/>
                <w:lang w:val="en-US" w:eastAsia="zh-CN" w:bidi="ar"/>
              </w:rPr>
              <w:t>1</w:t>
            </w:r>
          </w:p>
        </w:tc>
        <w:tc>
          <w:tcPr>
            <w:tcW w:w="7650" w:type="dxa"/>
            <w:vAlign w:val="center"/>
          </w:tcPr>
          <w:p w14:paraId="7817007F">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14:paraId="4825C16C">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磋商响应文件加密时所用的数字认证证书（CA锁）自行解密电子磋商响应文件，供应商需在解密时间规定内完成标书解密。所有供应商解密完成后由开标人员将响应文件导入开评标系统。如因供应商自身原因造成无法在规定时间内解密响应文件的，按无效响应对待。</w:t>
            </w:r>
          </w:p>
          <w:p w14:paraId="706AA1EF">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、制作电子响应文件</w:t>
            </w:r>
          </w:p>
          <w:p w14:paraId="0D15C939">
            <w:pPr>
              <w:autoSpaceDE w:val="0"/>
              <w:autoSpaceDN w:val="0"/>
              <w:adjustRightInd w:val="0"/>
              <w:snapToGrid w:val="0"/>
              <w:spacing w:line="360" w:lineRule="auto"/>
              <w:ind w:firstLine="645"/>
              <w:rPr>
                <w:rFonts w:ascii="仿宋" w:hAnsi="仿宋" w:eastAsia="仿宋" w:cs="仿宋"/>
                <w:b/>
                <w:color w:val="auto"/>
                <w:sz w:val="24"/>
                <w:highlight w:val="none"/>
                <w:lang w:val="zh-CN"/>
              </w:rPr>
            </w:pPr>
            <w:r>
              <w:rPr>
                <w:rFonts w:hint="eastAsia" w:ascii="仿宋" w:hAnsi="仿宋" w:eastAsia="仿宋" w:cs="仿宋"/>
                <w:b/>
                <w:color w:val="auto"/>
                <w:sz w:val="24"/>
                <w:highlight w:val="none"/>
                <w:lang w:val="zh-CN" w:bidi="ar"/>
              </w:rPr>
              <w:t>投标供应商须在“全国公共资源交易中心平台（陕西省）（http://www.sxggzyjy.cn/）”的“服务指南”栏目“下载专区”中，免费下载“陕西省公共资源交易平台政府采购电子标书制作工具(V8.0.1.11)”，并升级至最新版本，使用该客户端制作电子响应文件，制作扩展名为“.SXSTF”的电子响应文件。”</w:t>
            </w:r>
          </w:p>
          <w:p w14:paraId="407C51EC">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highlight w:val="none"/>
                <w:lang w:val="en-US" w:eastAsia="zh-CN" w:bidi="ar"/>
              </w:rPr>
              <w:t>3</w:t>
            </w:r>
            <w:r>
              <w:rPr>
                <w:rFonts w:hint="eastAsia" w:ascii="仿宋" w:hAnsi="仿宋" w:eastAsia="仿宋" w:cs="仿宋"/>
                <w:b/>
                <w:color w:val="auto"/>
                <w:sz w:val="24"/>
                <w:highlight w:val="none"/>
                <w:lang w:val="zh-CN" w:bidi="ar"/>
              </w:rPr>
              <w:t>、递交电子响</w:t>
            </w:r>
            <w:r>
              <w:rPr>
                <w:rFonts w:hint="eastAsia" w:ascii="仿宋" w:hAnsi="仿宋" w:eastAsia="仿宋" w:cs="仿宋"/>
                <w:b/>
                <w:color w:val="auto"/>
                <w:sz w:val="24"/>
                <w:lang w:val="zh-CN" w:bidi="ar"/>
              </w:rPr>
              <w:t>应文件</w:t>
            </w:r>
          </w:p>
          <w:p w14:paraId="15141C50">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6F6D608C">
            <w:pPr>
              <w:autoSpaceDE w:val="0"/>
              <w:autoSpaceDN w:val="0"/>
              <w:adjustRightInd w:val="0"/>
              <w:snapToGrid w:val="0"/>
              <w:spacing w:line="360" w:lineRule="auto"/>
              <w:ind w:firstLine="645"/>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w:t>
            </w:r>
            <w:r>
              <w:rPr>
                <w:rFonts w:hint="eastAsia" w:ascii="仿宋" w:hAnsi="仿宋" w:eastAsia="仿宋" w:cs="仿宋"/>
                <w:b/>
                <w:color w:val="auto"/>
                <w:sz w:val="24"/>
                <w:highlight w:val="none"/>
                <w:lang w:val="en-US" w:eastAsia="zh-CN" w:bidi="ar"/>
              </w:rPr>
              <w:t>远程不见面开标</w:t>
            </w:r>
          </w:p>
          <w:p w14:paraId="53A0B0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1、为了保证远程不见面开标顺利进行，供应商需使用配备音响和拾音设备的电脑提前一个小时登录网络开标大厅（陕西省安康市）自行调试（“不见面开标大厅”登录网址： http://219.145.206.209/BidOpeningHall/bidopeninghallaction/hall/login）。并按照工作人员要求进行响应文件解密，远程观看开标直播。及时加入网络开标大厅公布的腾讯QQ 号，以便澄清等情况处理。如遇困难，请拨打系统平台技术支持电话：4009980000 。</w:t>
            </w:r>
          </w:p>
          <w:p w14:paraId="1E8C5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2、投标供应商需安装新点播放器，以便观看远程不见面开标直播画面（播放器下载链接为： https://download.bqpoint.com/download/downloadprodetail.html?SourceFr om=Down&amp;SoftGuid=55aa4e06-c384-4005-bcb9-48932d410fd</w:t>
            </w:r>
          </w:p>
          <w:p w14:paraId="51AA33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4.3</w:t>
            </w:r>
            <w:r>
              <w:rPr>
                <w:rFonts w:hint="eastAsia" w:ascii="仿宋" w:hAnsi="仿宋" w:eastAsia="仿宋" w:cs="仿宋"/>
                <w:b/>
                <w:color w:val="auto"/>
                <w:sz w:val="24"/>
                <w:highlight w:val="none"/>
                <w:lang w:val="zh-CN"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14:paraId="716C2720">
            <w:pPr>
              <w:autoSpaceDE w:val="0"/>
              <w:autoSpaceDN w:val="0"/>
              <w:adjustRightInd w:val="0"/>
              <w:snapToGrid w:val="0"/>
              <w:spacing w:line="360" w:lineRule="auto"/>
              <w:ind w:firstLine="645" w:firstLineChars="0"/>
              <w:rPr>
                <w:rFonts w:hint="eastAsia" w:ascii="仿宋_GB2312" w:hAnsi="仿宋_GB2312" w:eastAsia="仿宋_GB2312" w:cs="仿宋_GB2312"/>
                <w:color w:val="auto"/>
                <w:sz w:val="24"/>
              </w:rPr>
            </w:pPr>
            <w:r>
              <w:rPr>
                <w:rFonts w:hint="eastAsia" w:ascii="仿宋" w:hAnsi="仿宋" w:eastAsia="仿宋" w:cs="仿宋"/>
                <w:b/>
                <w:color w:val="auto"/>
                <w:sz w:val="24"/>
                <w:highlight w:val="none"/>
                <w:lang w:val="en-US" w:eastAsia="zh-CN" w:bidi="ar"/>
              </w:rPr>
              <w:t>4.4</w:t>
            </w:r>
            <w:r>
              <w:rPr>
                <w:rFonts w:hint="eastAsia" w:ascii="仿宋" w:hAnsi="仿宋" w:eastAsia="仿宋" w:cs="仿宋"/>
                <w:b/>
                <w:color w:val="auto"/>
                <w:sz w:val="24"/>
                <w:highlight w:val="none"/>
                <w:lang w:val="zh-CN" w:eastAsia="zh-CN" w:bidi="ar"/>
              </w:rPr>
              <w:t>、评审过程中，磋商小组要求供应商提交多轮（最后）磋商报价时，供应商须登录全国公共资源交易平台（陕西省）在交易系统中提交多轮（最后）报价，并用数字认证证书（CA 锁）签章。</w:t>
            </w:r>
          </w:p>
        </w:tc>
      </w:tr>
    </w:tbl>
    <w:p w14:paraId="76BAF23A">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443B9D7">
      <w:pPr>
        <w:pStyle w:val="85"/>
        <w:spacing w:before="24" w:after="24"/>
        <w:jc w:val="center"/>
        <w:rPr>
          <w:rFonts w:ascii="仿宋_GB2312" w:hAnsi="仿宋_GB2312" w:eastAsia="仿宋_GB2312" w:cs="仿宋_GB2312"/>
          <w:color w:val="auto"/>
          <w:szCs w:val="32"/>
        </w:rPr>
      </w:pPr>
      <w:bookmarkStart w:id="86" w:name="_Toc17948"/>
      <w:r>
        <w:rPr>
          <w:rFonts w:hint="eastAsia" w:ascii="仿宋_GB2312" w:hAnsi="仿宋_GB2312" w:eastAsia="仿宋_GB2312" w:cs="仿宋_GB2312"/>
          <w:color w:val="auto"/>
          <w:szCs w:val="32"/>
        </w:rPr>
        <w:t>（二）供应商须知</w:t>
      </w:r>
      <w:bookmarkEnd w:id="86"/>
    </w:p>
    <w:p w14:paraId="642ECC07">
      <w:pPr>
        <w:pStyle w:val="85"/>
        <w:spacing w:before="24" w:after="24"/>
        <w:jc w:val="center"/>
        <w:rPr>
          <w:rFonts w:ascii="仿宋_GB2312" w:hAnsi="仿宋_GB2312" w:eastAsia="仿宋_GB2312" w:cs="仿宋_GB2312"/>
          <w:color w:val="auto"/>
          <w:sz w:val="30"/>
          <w:szCs w:val="30"/>
        </w:rPr>
      </w:pPr>
      <w:bookmarkStart w:id="87" w:name="_Toc15328"/>
      <w:r>
        <w:rPr>
          <w:rFonts w:hint="eastAsia" w:ascii="仿宋_GB2312" w:hAnsi="仿宋_GB2312" w:eastAsia="仿宋_GB2312" w:cs="仿宋_GB2312"/>
          <w:color w:val="auto"/>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3F9739D5">
      <w:pPr>
        <w:rPr>
          <w:rFonts w:ascii="仿宋_GB2312" w:hAnsi="仿宋_GB2312" w:eastAsia="仿宋_GB2312" w:cs="仿宋_GB2312"/>
          <w:color w:val="auto"/>
        </w:rPr>
      </w:pPr>
    </w:p>
    <w:p w14:paraId="514F76C9">
      <w:pPr>
        <w:pStyle w:val="5"/>
        <w:rPr>
          <w:rFonts w:ascii="仿宋_GB2312" w:hAnsi="仿宋_GB2312" w:eastAsia="仿宋_GB2312" w:cs="仿宋_GB2312"/>
          <w:b/>
          <w:color w:val="auto"/>
          <w:sz w:val="24"/>
        </w:rPr>
      </w:pPr>
      <w:bookmarkStart w:id="88" w:name="_Hlt14560612"/>
      <w:bookmarkEnd w:id="88"/>
      <w:bookmarkStart w:id="89" w:name="_Toc184043014"/>
      <w:bookmarkStart w:id="90" w:name="_Toc249515392"/>
      <w:bookmarkStart w:id="91" w:name="_Toc249515280"/>
      <w:bookmarkStart w:id="92" w:name="_Toc249525161"/>
      <w:bookmarkStart w:id="93" w:name="_Toc25504"/>
      <w:r>
        <w:rPr>
          <w:rFonts w:hint="eastAsia" w:ascii="仿宋_GB2312" w:hAnsi="仿宋_GB2312" w:eastAsia="仿宋_GB2312" w:cs="仿宋_GB2312"/>
          <w:b/>
          <w:color w:val="auto"/>
          <w:sz w:val="24"/>
        </w:rPr>
        <w:t>1.     项目说明</w:t>
      </w:r>
      <w:bookmarkEnd w:id="89"/>
      <w:bookmarkEnd w:id="90"/>
      <w:bookmarkEnd w:id="91"/>
      <w:bookmarkEnd w:id="92"/>
      <w:bookmarkEnd w:id="93"/>
    </w:p>
    <w:p w14:paraId="02F1BDD3">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14:paraId="6710B243">
      <w:pPr>
        <w:pStyle w:val="5"/>
        <w:rPr>
          <w:rFonts w:ascii="仿宋_GB2312" w:hAnsi="仿宋_GB2312" w:eastAsia="仿宋_GB2312" w:cs="仿宋_GB2312"/>
          <w:b/>
          <w:color w:val="auto"/>
          <w:sz w:val="24"/>
        </w:rPr>
      </w:pPr>
      <w:bookmarkStart w:id="94" w:name="_Toc184043015"/>
      <w:bookmarkStart w:id="95" w:name="_Toc249515281"/>
      <w:bookmarkStart w:id="96" w:name="_Toc70687142"/>
      <w:bookmarkStart w:id="97" w:name="_Toc31509"/>
      <w:bookmarkStart w:id="98" w:name="_Toc249525162"/>
      <w:bookmarkStart w:id="99" w:name="_Toc249515393"/>
      <w:r>
        <w:rPr>
          <w:rFonts w:hint="eastAsia" w:ascii="仿宋_GB2312" w:hAnsi="仿宋_GB2312" w:eastAsia="仿宋_GB2312" w:cs="仿宋_GB2312"/>
          <w:b/>
          <w:color w:val="auto"/>
          <w:sz w:val="24"/>
        </w:rPr>
        <w:t>2.     定义</w:t>
      </w:r>
      <w:bookmarkEnd w:id="94"/>
      <w:bookmarkEnd w:id="95"/>
      <w:bookmarkEnd w:id="96"/>
      <w:bookmarkEnd w:id="97"/>
      <w:bookmarkEnd w:id="98"/>
      <w:bookmarkEnd w:id="99"/>
    </w:p>
    <w:p w14:paraId="5CC2F98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14:paraId="27FBBFB0">
      <w:pPr>
        <w:pStyle w:val="22"/>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14:paraId="1BE29DCA">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14:paraId="4C58E7EB">
      <w:pPr>
        <w:pStyle w:val="22"/>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14:paraId="30881186">
      <w:pPr>
        <w:pStyle w:val="5"/>
        <w:rPr>
          <w:rFonts w:ascii="仿宋_GB2312" w:hAnsi="仿宋_GB2312" w:eastAsia="仿宋_GB2312" w:cs="仿宋_GB2312"/>
          <w:b/>
          <w:color w:val="auto"/>
          <w:sz w:val="24"/>
        </w:rPr>
      </w:pPr>
      <w:bookmarkStart w:id="100" w:name="_Toc389620168"/>
      <w:bookmarkStart w:id="101" w:name="_Toc70687143"/>
      <w:bookmarkStart w:id="102" w:name="_Toc249515394"/>
      <w:bookmarkStart w:id="103" w:name="_Toc249515282"/>
      <w:bookmarkStart w:id="104" w:name="_Toc23705"/>
      <w:bookmarkStart w:id="105" w:name="_Toc249525163"/>
      <w:bookmarkStart w:id="106" w:name="_Toc385992329"/>
      <w:bookmarkStart w:id="107" w:name="_Toc184043016"/>
      <w:r>
        <w:rPr>
          <w:rFonts w:hint="eastAsia" w:ascii="仿宋_GB2312" w:hAnsi="仿宋_GB2312" w:eastAsia="仿宋_GB2312" w:cs="仿宋_GB2312"/>
          <w:b/>
          <w:color w:val="auto"/>
          <w:sz w:val="24"/>
        </w:rPr>
        <w:t>3.     合格的供应商</w:t>
      </w:r>
      <w:bookmarkEnd w:id="100"/>
      <w:bookmarkEnd w:id="101"/>
      <w:bookmarkEnd w:id="102"/>
      <w:bookmarkEnd w:id="103"/>
      <w:bookmarkEnd w:id="104"/>
      <w:bookmarkEnd w:id="105"/>
      <w:bookmarkEnd w:id="106"/>
      <w:bookmarkEnd w:id="107"/>
    </w:p>
    <w:p w14:paraId="2AD0B250">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14:paraId="5A50DC5C">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14:paraId="3969A552">
      <w:pPr>
        <w:tabs>
          <w:tab w:val="left" w:pos="588"/>
        </w:tabs>
        <w:spacing w:line="360" w:lineRule="auto"/>
        <w:ind w:left="960" w:hanging="960" w:hangingChars="40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3.2.1  供应商应当未被列入失信被执行人、</w:t>
      </w:r>
      <w:r>
        <w:rPr>
          <w:rFonts w:hint="eastAsia" w:ascii="仿宋_GB2312" w:hAnsi="仿宋_GB2312" w:eastAsia="仿宋_GB2312" w:cs="仿宋_GB2312"/>
          <w:color w:val="000000" w:themeColor="text1"/>
          <w:kern w:val="24"/>
          <w:sz w:val="24"/>
          <w:lang w:eastAsia="zh-CN"/>
          <w14:textFill>
            <w14:solidFill>
              <w14:schemeClr w14:val="tx1"/>
            </w14:solidFill>
          </w14:textFill>
        </w:rPr>
        <w:t>重大税收违法失信主体</w:t>
      </w:r>
      <w:r>
        <w:rPr>
          <w:rFonts w:hint="eastAsia" w:ascii="仿宋_GB2312" w:hAnsi="仿宋_GB2312" w:eastAsia="仿宋_GB2312" w:cs="仿宋_GB2312"/>
          <w:color w:val="000000" w:themeColor="text1"/>
          <w:kern w:val="24"/>
          <w:sz w:val="24"/>
          <w14:textFill>
            <w14:solidFill>
              <w14:schemeClr w14:val="tx1"/>
            </w14:solidFill>
          </w14:textFill>
        </w:rPr>
        <w:t>、政府采购严重违法失信行为记录名单，否则不得参与政府采购活动。</w:t>
      </w:r>
    </w:p>
    <w:p w14:paraId="4AD13275">
      <w:pPr>
        <w:tabs>
          <w:tab w:val="left" w:pos="588"/>
        </w:tabs>
        <w:spacing w:line="360" w:lineRule="auto"/>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3.2.2  信用信息查询的时间：响应文件递交截止时间之后至磋商</w:t>
      </w:r>
      <w:r>
        <w:rPr>
          <w:rFonts w:hint="eastAsia" w:ascii="仿宋_GB2312" w:hAnsi="仿宋_GB2312" w:eastAsia="仿宋_GB2312" w:cs="仿宋_GB2312"/>
          <w:color w:val="000000" w:themeColor="text1"/>
          <w:sz w:val="24"/>
          <w14:textFill>
            <w14:solidFill>
              <w14:schemeClr w14:val="tx1"/>
            </w14:solidFill>
          </w14:textFill>
        </w:rPr>
        <w:t>资格性检查结束</w:t>
      </w:r>
      <w:r>
        <w:rPr>
          <w:rFonts w:hint="eastAsia" w:ascii="仿宋_GB2312" w:hAnsi="仿宋_GB2312" w:eastAsia="仿宋_GB2312" w:cs="仿宋_GB2312"/>
          <w:color w:val="000000" w:themeColor="text1"/>
          <w:kern w:val="24"/>
          <w:sz w:val="24"/>
          <w14:textFill>
            <w14:solidFill>
              <w14:schemeClr w14:val="tx1"/>
            </w14:solidFill>
          </w14:textFill>
        </w:rPr>
        <w:t xml:space="preserve">。 </w:t>
      </w:r>
    </w:p>
    <w:p w14:paraId="42735082">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3.2.3  查询渠道：“信用中国”网站（www.creditchina.gov.cn）和中国政府采购网（www.ccgp.gov.cn）； </w:t>
      </w:r>
    </w:p>
    <w:p w14:paraId="2536C391">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3.2.4  信用信息查询记录和证据留存具体方式：将经查询存在不良信用记录的潜在供应商的查询结果网页截图作为查询记录和证据，与其他采购文件一并保存； </w:t>
      </w:r>
    </w:p>
    <w:p w14:paraId="7C332F06">
      <w:pPr>
        <w:tabs>
          <w:tab w:val="left" w:pos="588"/>
        </w:tabs>
        <w:spacing w:line="360" w:lineRule="auto"/>
        <w:ind w:left="840" w:hanging="840" w:hangingChars="350"/>
        <w:rPr>
          <w:rFonts w:ascii="仿宋_GB2312" w:hAnsi="仿宋_GB2312" w:eastAsia="仿宋_GB2312" w:cs="仿宋_GB2312"/>
          <w:color w:val="FF0000"/>
          <w:kern w:val="24"/>
          <w:sz w:val="24"/>
        </w:rPr>
      </w:pPr>
      <w:r>
        <w:rPr>
          <w:rFonts w:hint="eastAsia" w:ascii="仿宋_GB2312" w:hAnsi="仿宋_GB2312" w:eastAsia="仿宋_GB2312" w:cs="仿宋_GB2312"/>
          <w:color w:val="000000" w:themeColor="text1"/>
          <w:kern w:val="24"/>
          <w:sz w:val="24"/>
          <w14:textFill>
            <w14:solidFill>
              <w14:schemeClr w14:val="tx1"/>
            </w14:solidFill>
          </w14:textFill>
        </w:rPr>
        <w:t>3.3.5  信用信息的使用规则：采购人或采购代理机构若发现参与本项目政府采购活动的供应商在存在不良信用记录的，将信用信息查询记录提交给磋商小组，作无效文件进行处理。</w:t>
      </w:r>
    </w:p>
    <w:p w14:paraId="7F8AD084">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14:paraId="33C49118">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14:paraId="3149C46D">
      <w:pPr>
        <w:pStyle w:val="5"/>
        <w:rPr>
          <w:rFonts w:ascii="仿宋_GB2312" w:hAnsi="仿宋_GB2312" w:eastAsia="仿宋_GB2312" w:cs="仿宋_GB2312"/>
          <w:b/>
          <w:color w:val="auto"/>
          <w:sz w:val="24"/>
        </w:rPr>
      </w:pPr>
      <w:bookmarkStart w:id="108" w:name="_Toc249515395"/>
      <w:bookmarkStart w:id="109" w:name="_Toc249525164"/>
      <w:bookmarkStart w:id="110" w:name="_Toc70687144"/>
      <w:bookmarkStart w:id="111" w:name="_Toc26580"/>
      <w:bookmarkStart w:id="112" w:name="_Toc385992330"/>
      <w:bookmarkStart w:id="113" w:name="_Toc249515283"/>
      <w:bookmarkStart w:id="114" w:name="_Toc389620169"/>
      <w:bookmarkStart w:id="115" w:name="_Toc184043017"/>
      <w:r>
        <w:rPr>
          <w:rFonts w:hint="eastAsia" w:ascii="仿宋_GB2312" w:hAnsi="仿宋_GB2312" w:eastAsia="仿宋_GB2312" w:cs="仿宋_GB2312"/>
          <w:b/>
          <w:color w:val="auto"/>
          <w:sz w:val="24"/>
        </w:rPr>
        <w:t>4.     磋商费用</w:t>
      </w:r>
      <w:bookmarkEnd w:id="108"/>
      <w:bookmarkEnd w:id="109"/>
      <w:bookmarkEnd w:id="110"/>
      <w:bookmarkEnd w:id="111"/>
      <w:bookmarkEnd w:id="112"/>
      <w:bookmarkEnd w:id="113"/>
      <w:bookmarkEnd w:id="114"/>
      <w:bookmarkEnd w:id="115"/>
    </w:p>
    <w:p w14:paraId="15C07E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14:paraId="6AD2887D">
      <w:pPr>
        <w:pStyle w:val="22"/>
        <w:rPr>
          <w:rFonts w:ascii="仿宋_GB2312" w:hAnsi="仿宋_GB2312" w:eastAsia="仿宋_GB2312" w:cs="仿宋_GB2312"/>
          <w:color w:val="auto"/>
          <w:sz w:val="24"/>
        </w:rPr>
      </w:pPr>
    </w:p>
    <w:p w14:paraId="54AFD4C7">
      <w:pPr>
        <w:pStyle w:val="85"/>
        <w:spacing w:before="24" w:after="24"/>
        <w:ind w:left="3313"/>
        <w:rPr>
          <w:rFonts w:ascii="仿宋_GB2312" w:hAnsi="仿宋_GB2312" w:eastAsia="仿宋_GB2312" w:cs="仿宋_GB2312"/>
          <w:color w:val="auto"/>
          <w:sz w:val="24"/>
        </w:rPr>
      </w:pPr>
      <w:bookmarkStart w:id="116" w:name="_Toc23569"/>
      <w:r>
        <w:rPr>
          <w:rFonts w:hint="eastAsia" w:ascii="仿宋_GB2312" w:hAnsi="仿宋_GB2312" w:eastAsia="仿宋_GB2312" w:cs="仿宋_GB2312"/>
          <w:color w:val="auto"/>
          <w:sz w:val="24"/>
        </w:rPr>
        <w:t>二、磋商文件说明</w:t>
      </w:r>
      <w:bookmarkEnd w:id="116"/>
    </w:p>
    <w:p w14:paraId="135F5D50">
      <w:pPr>
        <w:rPr>
          <w:rFonts w:ascii="仿宋_GB2312" w:hAnsi="仿宋_GB2312" w:eastAsia="仿宋_GB2312" w:cs="仿宋_GB2312"/>
          <w:color w:val="auto"/>
          <w:sz w:val="24"/>
        </w:rPr>
      </w:pPr>
    </w:p>
    <w:p w14:paraId="249E599A">
      <w:pPr>
        <w:pStyle w:val="5"/>
        <w:numPr>
          <w:ilvl w:val="0"/>
          <w:numId w:val="6"/>
        </w:numPr>
        <w:rPr>
          <w:rFonts w:ascii="仿宋_GB2312" w:hAnsi="仿宋_GB2312" w:eastAsia="仿宋_GB2312" w:cs="仿宋_GB2312"/>
          <w:b/>
          <w:color w:val="auto"/>
          <w:sz w:val="24"/>
        </w:rPr>
      </w:pPr>
      <w:bookmarkStart w:id="117" w:name="_Toc128"/>
      <w:bookmarkStart w:id="118" w:name="_Toc184043019"/>
      <w:bookmarkStart w:id="119" w:name="_Toc249515397"/>
      <w:bookmarkStart w:id="120" w:name="_Toc70687146"/>
      <w:bookmarkStart w:id="121" w:name="_Toc385992332"/>
      <w:bookmarkStart w:id="122" w:name="_Toc249525166"/>
      <w:bookmarkStart w:id="123" w:name="_Toc389620171"/>
      <w:bookmarkStart w:id="124" w:name="_Toc249515285"/>
      <w:r>
        <w:rPr>
          <w:rFonts w:hint="eastAsia" w:ascii="仿宋_GB2312" w:hAnsi="仿宋_GB2312" w:eastAsia="仿宋_GB2312" w:cs="仿宋_GB2312"/>
          <w:b/>
          <w:color w:val="auto"/>
          <w:sz w:val="24"/>
        </w:rPr>
        <w:t xml:space="preserve">    通知</w:t>
      </w:r>
      <w:bookmarkEnd w:id="117"/>
    </w:p>
    <w:p w14:paraId="5B93D0C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C05E8C8">
      <w:pPr>
        <w:pStyle w:val="5"/>
        <w:rPr>
          <w:rFonts w:ascii="仿宋_GB2312" w:hAnsi="仿宋_GB2312" w:eastAsia="仿宋_GB2312" w:cs="仿宋_GB2312"/>
          <w:b/>
          <w:color w:val="auto"/>
          <w:sz w:val="24"/>
        </w:rPr>
      </w:pPr>
      <w:bookmarkStart w:id="125" w:name="_Toc27223"/>
      <w:r>
        <w:rPr>
          <w:rFonts w:hint="eastAsia" w:ascii="仿宋_GB2312" w:hAnsi="仿宋_GB2312" w:eastAsia="仿宋_GB2312" w:cs="仿宋_GB2312"/>
          <w:b/>
          <w:color w:val="auto"/>
          <w:sz w:val="24"/>
        </w:rPr>
        <w:t>6.     磋商文件的构成</w:t>
      </w:r>
      <w:bookmarkEnd w:id="118"/>
      <w:bookmarkEnd w:id="119"/>
      <w:bookmarkEnd w:id="120"/>
      <w:bookmarkEnd w:id="121"/>
      <w:bookmarkEnd w:id="122"/>
      <w:bookmarkEnd w:id="123"/>
      <w:bookmarkEnd w:id="124"/>
      <w:bookmarkEnd w:id="125"/>
    </w:p>
    <w:p w14:paraId="7475304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14:paraId="24BBC811">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14:paraId="1AE8374A">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14:paraId="276F5705">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14:paraId="0D47F159">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14:paraId="344EEA92">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14:paraId="3A46BDC4">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14:paraId="492B33C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61343F3">
      <w:pPr>
        <w:pStyle w:val="5"/>
        <w:rPr>
          <w:rFonts w:ascii="仿宋_GB2312" w:hAnsi="仿宋_GB2312" w:eastAsia="仿宋_GB2312" w:cs="仿宋_GB2312"/>
          <w:b/>
          <w:color w:val="auto"/>
          <w:sz w:val="24"/>
        </w:rPr>
      </w:pPr>
      <w:bookmarkStart w:id="126" w:name="_Toc70687147"/>
      <w:bookmarkStart w:id="127" w:name="_Toc385992333"/>
      <w:bookmarkStart w:id="128" w:name="_Toc184043020"/>
      <w:bookmarkStart w:id="129" w:name="_Toc249515398"/>
      <w:bookmarkStart w:id="130" w:name="_Toc249525167"/>
      <w:bookmarkStart w:id="131" w:name="_Toc249515286"/>
      <w:bookmarkStart w:id="132" w:name="_Toc389620172"/>
      <w:bookmarkStart w:id="133" w:name="_Toc10350"/>
      <w:r>
        <w:rPr>
          <w:rFonts w:hint="eastAsia" w:ascii="仿宋_GB2312" w:hAnsi="仿宋_GB2312" w:eastAsia="仿宋_GB2312" w:cs="仿宋_GB2312"/>
          <w:b/>
          <w:color w:val="auto"/>
          <w:sz w:val="24"/>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rPr>
        <w:t>和修改</w:t>
      </w:r>
      <w:bookmarkEnd w:id="133"/>
    </w:p>
    <w:p w14:paraId="2C45EEB7">
      <w:pPr>
        <w:tabs>
          <w:tab w:val="left" w:pos="588"/>
        </w:tabs>
        <w:spacing w:line="360" w:lineRule="auto"/>
        <w:ind w:left="840" w:hanging="840" w:hangingChars="350"/>
        <w:rPr>
          <w:rFonts w:ascii="仿宋_GB2312" w:hAnsi="仿宋_GB2312" w:eastAsia="仿宋_GB2312" w:cs="仿宋_GB2312"/>
          <w:color w:val="auto"/>
          <w:sz w:val="24"/>
        </w:rPr>
      </w:pPr>
      <w:bookmarkStart w:id="134" w:name="_Toc389620173"/>
      <w:bookmarkStart w:id="135" w:name="_Toc70687148"/>
      <w:bookmarkStart w:id="136" w:name="_Toc385992334"/>
      <w:r>
        <w:rPr>
          <w:rFonts w:hint="eastAsia" w:ascii="仿宋_GB2312" w:hAnsi="仿宋_GB2312" w:eastAsia="仿宋_GB2312" w:cs="仿宋_GB2312"/>
          <w:color w:val="auto"/>
          <w:sz w:val="24"/>
        </w:rPr>
        <w:t xml:space="preserve">7.1    </w:t>
      </w:r>
      <w:bookmarkEnd w:id="134"/>
      <w:bookmarkEnd w:id="135"/>
      <w:bookmarkEnd w:id="136"/>
      <w:bookmarkStart w:id="137" w:name="_Toc70687149"/>
      <w:bookmarkStart w:id="138" w:name="_Toc496324582"/>
      <w:bookmarkStart w:id="139" w:name="_Toc385992335"/>
      <w:bookmarkStart w:id="140" w:name="_Toc499711046"/>
      <w:bookmarkStart w:id="141" w:name="_Toc500746969"/>
      <w:bookmarkStart w:id="142" w:name="_Toc503063425"/>
      <w:bookmarkStart w:id="143" w:name="_Toc500747065"/>
      <w:bookmarkStart w:id="144" w:name="_Toc499711887"/>
      <w:bookmarkStart w:id="145" w:name="_Toc492955418"/>
      <w:bookmarkStart w:id="146" w:name="_Toc53722843"/>
      <w:bookmarkStart w:id="147" w:name="_Toc500747192"/>
      <w:bookmarkStart w:id="148" w:name="_Toc389620174"/>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14:paraId="0EA4C0E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14:paraId="4E311E4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14:paraId="466D09F6">
      <w:pPr>
        <w:pStyle w:val="85"/>
        <w:spacing w:before="24" w:after="24"/>
        <w:ind w:left="3313"/>
        <w:rPr>
          <w:rFonts w:ascii="仿宋_GB2312" w:hAnsi="仿宋_GB2312" w:eastAsia="仿宋_GB2312" w:cs="仿宋_GB2312"/>
          <w:color w:val="auto"/>
          <w:sz w:val="24"/>
        </w:rPr>
      </w:pPr>
      <w:bookmarkStart w:id="149" w:name="_Toc249525169"/>
      <w:bookmarkStart w:id="150" w:name="_Toc29750"/>
      <w:bookmarkStart w:id="151" w:name="_Toc230013635"/>
      <w:bookmarkStart w:id="152" w:name="_Toc176882545"/>
      <w:bookmarkStart w:id="153" w:name="_Toc230099800"/>
      <w:bookmarkStart w:id="154" w:name="_Toc177995476"/>
      <w:bookmarkStart w:id="155" w:name="_Toc249515400"/>
      <w:bookmarkStart w:id="156" w:name="_Toc177189238"/>
      <w:bookmarkStart w:id="157" w:name="_Toc177817337"/>
      <w:bookmarkStart w:id="158" w:name="_Toc184043022"/>
      <w:bookmarkStart w:id="159" w:name="_Toc232176275"/>
      <w:bookmarkStart w:id="160" w:name="_Toc230583544"/>
      <w:bookmarkStart w:id="161" w:name="_Toc256342146"/>
      <w:bookmarkStart w:id="162" w:name="_Toc232395215"/>
      <w:bookmarkStart w:id="163" w:name="_Toc249515288"/>
      <w:r>
        <w:rPr>
          <w:rFonts w:hint="eastAsia" w:ascii="仿宋_GB2312" w:hAnsi="仿宋_GB2312" w:eastAsia="仿宋_GB2312" w:cs="仿宋_GB2312"/>
          <w:color w:val="auto"/>
          <w:sz w:val="24"/>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FD5044">
      <w:pPr>
        <w:pStyle w:val="5"/>
        <w:rPr>
          <w:rFonts w:ascii="仿宋_GB2312" w:hAnsi="仿宋_GB2312" w:eastAsia="仿宋_GB2312" w:cs="仿宋_GB2312"/>
          <w:b/>
          <w:color w:val="auto"/>
          <w:sz w:val="24"/>
        </w:rPr>
      </w:pPr>
      <w:bookmarkStart w:id="164" w:name="_Toc249515401"/>
      <w:bookmarkStart w:id="165" w:name="_Toc249525170"/>
      <w:bookmarkStart w:id="166" w:name="_Toc70687150"/>
      <w:bookmarkStart w:id="167" w:name="_Toc249515289"/>
      <w:bookmarkStart w:id="168" w:name="_Toc184043023"/>
      <w:bookmarkStart w:id="169" w:name="_Toc30150"/>
      <w:bookmarkStart w:id="170" w:name="_Toc389620176"/>
      <w:bookmarkStart w:id="171" w:name="_Toc385992337"/>
      <w:r>
        <w:rPr>
          <w:rFonts w:hint="eastAsia" w:ascii="仿宋_GB2312" w:hAnsi="仿宋_GB2312" w:eastAsia="仿宋_GB2312" w:cs="仿宋_GB2312"/>
          <w:b/>
          <w:color w:val="auto"/>
          <w:sz w:val="24"/>
        </w:rPr>
        <w:t>8.     响应文件语言</w:t>
      </w:r>
      <w:bookmarkEnd w:id="164"/>
      <w:bookmarkEnd w:id="165"/>
      <w:bookmarkEnd w:id="166"/>
      <w:bookmarkEnd w:id="167"/>
      <w:bookmarkEnd w:id="168"/>
      <w:bookmarkEnd w:id="169"/>
    </w:p>
    <w:p w14:paraId="142FC30A">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14:paraId="37E4B8C0">
      <w:pPr>
        <w:pStyle w:val="5"/>
        <w:rPr>
          <w:rFonts w:ascii="仿宋_GB2312" w:hAnsi="仿宋_GB2312" w:eastAsia="仿宋_GB2312" w:cs="仿宋_GB2312"/>
          <w:b/>
          <w:color w:val="auto"/>
          <w:sz w:val="24"/>
        </w:rPr>
      </w:pPr>
      <w:bookmarkStart w:id="172" w:name="_Toc249515402"/>
      <w:bookmarkStart w:id="173" w:name="_Toc70687151"/>
      <w:bookmarkStart w:id="174" w:name="_Toc249525171"/>
      <w:bookmarkStart w:id="175" w:name="_Toc249515290"/>
      <w:bookmarkStart w:id="176" w:name="_Toc184043024"/>
      <w:bookmarkStart w:id="177" w:name="_Toc18327"/>
      <w:r>
        <w:rPr>
          <w:rFonts w:hint="eastAsia" w:ascii="仿宋_GB2312" w:hAnsi="仿宋_GB2312" w:eastAsia="仿宋_GB2312" w:cs="仿宋_GB2312"/>
          <w:b/>
          <w:color w:val="auto"/>
          <w:sz w:val="24"/>
        </w:rPr>
        <w:t>9.     计量单位</w:t>
      </w:r>
      <w:bookmarkEnd w:id="170"/>
      <w:bookmarkEnd w:id="171"/>
      <w:bookmarkEnd w:id="172"/>
      <w:bookmarkEnd w:id="173"/>
      <w:bookmarkEnd w:id="174"/>
      <w:bookmarkEnd w:id="175"/>
      <w:bookmarkEnd w:id="176"/>
      <w:bookmarkEnd w:id="177"/>
    </w:p>
    <w:p w14:paraId="010AD1E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14:paraId="39731C9D">
      <w:pPr>
        <w:pStyle w:val="5"/>
        <w:rPr>
          <w:rFonts w:ascii="仿宋_GB2312" w:hAnsi="仿宋_GB2312" w:eastAsia="仿宋_GB2312" w:cs="仿宋_GB2312"/>
          <w:b/>
          <w:color w:val="auto"/>
          <w:sz w:val="24"/>
        </w:rPr>
      </w:pPr>
      <w:bookmarkStart w:id="178" w:name="_Toc70687152"/>
      <w:bookmarkStart w:id="179" w:name="_Toc29318"/>
      <w:bookmarkStart w:id="180" w:name="_Toc389620177"/>
      <w:bookmarkStart w:id="181" w:name="_Toc184043025"/>
      <w:bookmarkStart w:id="182" w:name="_Toc385992338"/>
      <w:bookmarkStart w:id="183" w:name="_Toc249525172"/>
      <w:bookmarkStart w:id="184" w:name="_Toc249515403"/>
      <w:bookmarkStart w:id="185" w:name="_Toc249515291"/>
      <w:r>
        <w:rPr>
          <w:rFonts w:hint="eastAsia" w:ascii="仿宋_GB2312" w:hAnsi="仿宋_GB2312" w:eastAsia="仿宋_GB2312" w:cs="仿宋_GB2312"/>
          <w:b/>
          <w:color w:val="auto"/>
          <w:sz w:val="24"/>
        </w:rPr>
        <w:t>10.    响应文件的组成</w:t>
      </w:r>
      <w:bookmarkEnd w:id="178"/>
      <w:bookmarkEnd w:id="179"/>
      <w:bookmarkEnd w:id="180"/>
      <w:bookmarkEnd w:id="181"/>
      <w:bookmarkEnd w:id="182"/>
      <w:bookmarkEnd w:id="183"/>
      <w:bookmarkEnd w:id="184"/>
      <w:bookmarkEnd w:id="185"/>
    </w:p>
    <w:p w14:paraId="6A1BAC7F">
      <w:pPr>
        <w:tabs>
          <w:tab w:val="left" w:pos="588"/>
        </w:tabs>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auto"/>
          <w:sz w:val="24"/>
        </w:rPr>
        <w:t>10.</w:t>
      </w:r>
      <w:r>
        <w:rPr>
          <w:rFonts w:hint="eastAsia" w:ascii="仿宋_GB2312" w:hAnsi="仿宋_GB2312" w:eastAsia="仿宋_GB2312" w:cs="仿宋_GB2312"/>
          <w:color w:val="000000" w:themeColor="text1"/>
          <w:sz w:val="24"/>
          <w14:textFill>
            <w14:solidFill>
              <w14:schemeClr w14:val="tx1"/>
            </w14:solidFill>
          </w14:textFill>
        </w:rPr>
        <w:t>1   供应商编写的响应文件由以下三部分组成，应包括但不限于以下内容：</w:t>
      </w:r>
    </w:p>
    <w:p w14:paraId="136F4227">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第一部分 资格证明文件</w:t>
      </w:r>
    </w:p>
    <w:p w14:paraId="7F544629">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第二部分 符合性证明文件</w:t>
      </w:r>
    </w:p>
    <w:p w14:paraId="55BB655A">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第三部分 磋商方案说明</w:t>
      </w:r>
    </w:p>
    <w:p w14:paraId="13502B5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14:paraId="1A530D36">
      <w:pPr>
        <w:pStyle w:val="5"/>
        <w:rPr>
          <w:rFonts w:ascii="仿宋_GB2312" w:hAnsi="仿宋_GB2312" w:eastAsia="仿宋_GB2312" w:cs="仿宋_GB2312"/>
          <w:b/>
          <w:color w:val="auto"/>
          <w:sz w:val="24"/>
        </w:rPr>
      </w:pPr>
      <w:bookmarkStart w:id="186" w:name="_Toc70687153"/>
      <w:bookmarkStart w:id="187" w:name="_Toc249515292"/>
      <w:bookmarkStart w:id="188" w:name="_Toc184043026"/>
      <w:bookmarkStart w:id="189" w:name="_Toc249525173"/>
      <w:bookmarkStart w:id="190" w:name="_Toc249515404"/>
      <w:bookmarkStart w:id="191" w:name="_Toc389620178"/>
      <w:bookmarkStart w:id="192" w:name="_Toc26312"/>
      <w:bookmarkStart w:id="193" w:name="_Toc385992339"/>
      <w:r>
        <w:rPr>
          <w:rFonts w:hint="eastAsia" w:ascii="仿宋_GB2312" w:hAnsi="仿宋_GB2312" w:eastAsia="仿宋_GB2312" w:cs="仿宋_GB2312"/>
          <w:b/>
          <w:color w:val="auto"/>
          <w:sz w:val="24"/>
        </w:rPr>
        <w:t>11.    响应文件格式</w:t>
      </w:r>
      <w:bookmarkEnd w:id="186"/>
      <w:bookmarkEnd w:id="187"/>
      <w:bookmarkEnd w:id="188"/>
      <w:bookmarkEnd w:id="189"/>
      <w:bookmarkEnd w:id="190"/>
      <w:bookmarkEnd w:id="191"/>
      <w:bookmarkEnd w:id="192"/>
      <w:bookmarkEnd w:id="193"/>
    </w:p>
    <w:p w14:paraId="7D84D45A">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14:paraId="22066015">
      <w:pPr>
        <w:pStyle w:val="5"/>
        <w:rPr>
          <w:rFonts w:ascii="仿宋_GB2312" w:hAnsi="仿宋_GB2312" w:eastAsia="仿宋_GB2312" w:cs="仿宋_GB2312"/>
          <w:b/>
          <w:color w:val="auto"/>
          <w:sz w:val="24"/>
        </w:rPr>
      </w:pPr>
      <w:bookmarkStart w:id="194" w:name="_Toc26688"/>
      <w:r>
        <w:rPr>
          <w:rFonts w:hint="eastAsia" w:ascii="仿宋_GB2312" w:hAnsi="仿宋_GB2312" w:eastAsia="仿宋_GB2312" w:cs="仿宋_GB2312"/>
          <w:b/>
          <w:color w:val="auto"/>
          <w:sz w:val="24"/>
        </w:rPr>
        <w:t>12.    响应报价</w:t>
      </w:r>
      <w:bookmarkEnd w:id="194"/>
    </w:p>
    <w:p w14:paraId="014E7BA1">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14:paraId="7A09255F">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供应商应在响应分项报价表中详细列出所报货物和</w:t>
      </w:r>
      <w:r>
        <w:rPr>
          <w:rFonts w:hint="eastAsia" w:ascii="仿宋_GB2312" w:hAnsi="仿宋_GB2312" w:eastAsia="仿宋_GB2312" w:cs="仿宋_GB2312"/>
          <w:color w:val="auto"/>
          <w:sz w:val="24"/>
        </w:rPr>
        <w:t>服务</w:t>
      </w:r>
      <w:r>
        <w:rPr>
          <w:rFonts w:hint="eastAsia" w:ascii="仿宋_GB2312" w:hAnsi="仿宋_GB2312" w:eastAsia="仿宋_GB2312" w:cs="仿宋_GB2312"/>
          <w:color w:val="auto"/>
          <w:kern w:val="24"/>
          <w:sz w:val="24"/>
        </w:rPr>
        <w:t>的单价（如适用）和总价，并由法定代表人或其授权代表签署并加盖公章。响应分项报价表上的价格应按磋商文件第六章的格式填写。</w:t>
      </w:r>
    </w:p>
    <w:p w14:paraId="24C7FAA4">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D7B44B5">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14:paraId="717382D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服务</w:t>
      </w:r>
      <w:r>
        <w:rPr>
          <w:rFonts w:hint="eastAsia" w:ascii="仿宋_GB2312" w:hAnsi="仿宋_GB2312" w:eastAsia="仿宋_GB2312" w:cs="仿宋_GB2312"/>
          <w:color w:val="auto"/>
          <w:kern w:val="24"/>
          <w:sz w:val="24"/>
        </w:rPr>
        <w:t>只允许有一个报价，采购人不接受有任何选择的报价。</w:t>
      </w:r>
    </w:p>
    <w:p w14:paraId="7EE339CE">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14:paraId="11200F1D">
      <w:pPr>
        <w:pStyle w:val="5"/>
        <w:rPr>
          <w:rFonts w:ascii="仿宋_GB2312" w:hAnsi="仿宋_GB2312" w:eastAsia="仿宋_GB2312" w:cs="仿宋_GB2312"/>
          <w:b/>
          <w:color w:val="auto"/>
          <w:sz w:val="24"/>
        </w:rPr>
      </w:pPr>
      <w:bookmarkStart w:id="195" w:name="_Toc249515406"/>
      <w:bookmarkStart w:id="196" w:name="_Toc389620180"/>
      <w:bookmarkStart w:id="197" w:name="_Toc385992341"/>
      <w:bookmarkStart w:id="198" w:name="_Toc249515294"/>
      <w:bookmarkStart w:id="199" w:name="_Toc20687"/>
      <w:bookmarkStart w:id="200" w:name="_Toc184043028"/>
      <w:bookmarkStart w:id="201" w:name="_Toc249525175"/>
      <w:bookmarkStart w:id="202" w:name="_Toc70687155"/>
      <w:r>
        <w:rPr>
          <w:rFonts w:hint="eastAsia" w:ascii="仿宋_GB2312" w:hAnsi="仿宋_GB2312" w:eastAsia="仿宋_GB2312" w:cs="仿宋_GB2312"/>
          <w:b/>
          <w:color w:val="auto"/>
          <w:sz w:val="24"/>
        </w:rPr>
        <w:t>13.    报价货币</w:t>
      </w:r>
      <w:bookmarkEnd w:id="195"/>
      <w:bookmarkEnd w:id="196"/>
      <w:bookmarkEnd w:id="197"/>
      <w:bookmarkEnd w:id="198"/>
      <w:bookmarkEnd w:id="199"/>
      <w:bookmarkEnd w:id="200"/>
      <w:bookmarkEnd w:id="201"/>
      <w:bookmarkEnd w:id="202"/>
    </w:p>
    <w:p w14:paraId="5EC41BA0">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14:paraId="67006C12">
      <w:pPr>
        <w:pStyle w:val="5"/>
        <w:rPr>
          <w:rFonts w:ascii="仿宋_GB2312" w:hAnsi="仿宋_GB2312" w:eastAsia="仿宋_GB2312" w:cs="仿宋_GB2312"/>
          <w:b/>
          <w:color w:val="auto"/>
          <w:kern w:val="24"/>
          <w:sz w:val="24"/>
        </w:rPr>
      </w:pPr>
      <w:bookmarkStart w:id="205" w:name="止观"/>
      <w:bookmarkEnd w:id="205"/>
      <w:r>
        <w:rPr>
          <w:rFonts w:hint="eastAsia" w:ascii="仿宋_GB2312" w:hAnsi="仿宋_GB2312" w:eastAsia="仿宋_GB2312" w:cs="仿宋_GB2312"/>
          <w:b/>
          <w:color w:val="auto"/>
          <w:sz w:val="24"/>
        </w:rPr>
        <w:t>14.    磋商保证金</w:t>
      </w:r>
    </w:p>
    <w:p w14:paraId="1431021F">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不需要缴纳磋商保证金</w:t>
      </w:r>
      <w:r>
        <w:rPr>
          <w:rFonts w:hint="eastAsia" w:ascii="仿宋_GB2312" w:hAnsi="仿宋_GB2312" w:eastAsia="仿宋_GB2312" w:cs="仿宋_GB2312"/>
          <w:color w:val="auto"/>
          <w:sz w:val="24"/>
        </w:rPr>
        <w:t>。</w:t>
      </w:r>
    </w:p>
    <w:p w14:paraId="56DD618D">
      <w:pPr>
        <w:pStyle w:val="5"/>
        <w:rPr>
          <w:rFonts w:ascii="仿宋_GB2312" w:hAnsi="仿宋_GB2312" w:eastAsia="仿宋_GB2312" w:cs="仿宋_GB2312"/>
          <w:b/>
          <w:color w:val="auto"/>
          <w:sz w:val="24"/>
        </w:rPr>
      </w:pPr>
      <w:bookmarkStart w:id="206" w:name="_Hlt491765640"/>
      <w:bookmarkEnd w:id="206"/>
      <w:bookmarkStart w:id="207" w:name="_Toc249525177"/>
      <w:bookmarkStart w:id="208" w:name="_Toc249515408"/>
      <w:bookmarkStart w:id="209" w:name="_Toc249515296"/>
      <w:bookmarkStart w:id="210" w:name="_Toc7949"/>
      <w:bookmarkStart w:id="211" w:name="_Toc500747193"/>
      <w:bookmarkStart w:id="212" w:name="_Toc503063426"/>
      <w:bookmarkStart w:id="213" w:name="_Toc389620186"/>
      <w:bookmarkStart w:id="214" w:name="_Toc499711047"/>
      <w:bookmarkStart w:id="215" w:name="_Toc492955419"/>
      <w:bookmarkStart w:id="216" w:name="_Toc385992347"/>
      <w:bookmarkStart w:id="217" w:name="_Toc184043034"/>
      <w:bookmarkStart w:id="218" w:name="_Toc500747066"/>
      <w:bookmarkStart w:id="219" w:name="_Toc249515410"/>
      <w:bookmarkStart w:id="220" w:name="_Toc500746970"/>
      <w:bookmarkStart w:id="221" w:name="_Toc70687161"/>
      <w:bookmarkStart w:id="222" w:name="_Toc230099801"/>
      <w:bookmarkStart w:id="223" w:name="_Toc232395216"/>
      <w:bookmarkStart w:id="224" w:name="_Toc232176276"/>
      <w:bookmarkStart w:id="225" w:name="_Toc177189239"/>
      <w:bookmarkStart w:id="226" w:name="_Toc249525179"/>
      <w:bookmarkStart w:id="227" w:name="_Toc53722844"/>
      <w:bookmarkStart w:id="228" w:name="_Toc177995477"/>
      <w:bookmarkStart w:id="229" w:name="_Toc176882546"/>
      <w:bookmarkStart w:id="230" w:name="_Toc230583545"/>
      <w:bookmarkStart w:id="231" w:name="_Toc177817338"/>
      <w:bookmarkStart w:id="232" w:name="_Toc249515298"/>
      <w:bookmarkStart w:id="233" w:name="_Toc496324583"/>
      <w:bookmarkStart w:id="234" w:name="_Toc499711888"/>
      <w:bookmarkStart w:id="235" w:name="_Toc230013636"/>
      <w:bookmarkStart w:id="236" w:name="_Toc256342147"/>
      <w:r>
        <w:rPr>
          <w:rFonts w:hint="eastAsia" w:ascii="仿宋_GB2312" w:hAnsi="仿宋_GB2312" w:eastAsia="仿宋_GB2312" w:cs="仿宋_GB2312"/>
          <w:b/>
          <w:color w:val="auto"/>
          <w:sz w:val="24"/>
        </w:rPr>
        <w:t>15.    磋商有效期</w:t>
      </w:r>
      <w:bookmarkEnd w:id="207"/>
      <w:bookmarkEnd w:id="208"/>
      <w:bookmarkEnd w:id="209"/>
      <w:bookmarkEnd w:id="210"/>
    </w:p>
    <w:p w14:paraId="3EA5E78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14:paraId="1241B92C">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14:paraId="3D09AF5C">
      <w:pPr>
        <w:pStyle w:val="5"/>
        <w:rPr>
          <w:rFonts w:ascii="仿宋_GB2312" w:hAnsi="仿宋_GB2312" w:eastAsia="仿宋_GB2312" w:cs="仿宋_GB2312"/>
          <w:b/>
          <w:color w:val="auto"/>
          <w:sz w:val="24"/>
        </w:rPr>
      </w:pPr>
      <w:bookmarkStart w:id="237" w:name="_Toc385992346"/>
      <w:bookmarkStart w:id="238" w:name="_Toc16612"/>
      <w:bookmarkStart w:id="239" w:name="_Toc249515297"/>
      <w:bookmarkStart w:id="240" w:name="_Toc249525178"/>
      <w:bookmarkStart w:id="241" w:name="_Toc249515409"/>
      <w:bookmarkStart w:id="242" w:name="_Toc70687160"/>
      <w:bookmarkStart w:id="243" w:name="_Toc389620185"/>
      <w:bookmarkStart w:id="244" w:name="_Toc184043033"/>
      <w:r>
        <w:rPr>
          <w:rFonts w:hint="eastAsia" w:ascii="仿宋_GB2312" w:hAnsi="仿宋_GB2312" w:eastAsia="仿宋_GB2312" w:cs="仿宋_GB2312"/>
          <w:b/>
          <w:color w:val="auto"/>
          <w:sz w:val="24"/>
        </w:rPr>
        <w:t>16.    响应文件的制作和签署</w:t>
      </w:r>
      <w:bookmarkEnd w:id="237"/>
      <w:bookmarkEnd w:id="238"/>
      <w:bookmarkEnd w:id="239"/>
      <w:bookmarkEnd w:id="240"/>
      <w:bookmarkEnd w:id="241"/>
      <w:bookmarkEnd w:id="242"/>
      <w:bookmarkEnd w:id="243"/>
      <w:bookmarkEnd w:id="244"/>
    </w:p>
    <w:p w14:paraId="5F002DB7">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16.1   供应商应准备一份电子响应文件。</w:t>
      </w:r>
    </w:p>
    <w:p w14:paraId="52972EAE">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 xml:space="preserve">   采购人不接受以电报、电话、传真、电子邮件形式递交的响应文件。</w:t>
      </w:r>
    </w:p>
    <w:p w14:paraId="0DE582DC">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E1CA9D2">
      <w:pPr>
        <w:pStyle w:val="85"/>
        <w:spacing w:before="24" w:after="24"/>
        <w:jc w:val="center"/>
        <w:rPr>
          <w:rFonts w:ascii="仿宋_GB2312" w:hAnsi="仿宋_GB2312" w:eastAsia="仿宋_GB2312" w:cs="仿宋_GB2312"/>
          <w:color w:val="auto"/>
          <w:sz w:val="24"/>
        </w:rPr>
      </w:pPr>
      <w:bookmarkStart w:id="245" w:name="_Toc2576"/>
      <w:r>
        <w:rPr>
          <w:rFonts w:hint="eastAsia" w:ascii="仿宋_GB2312" w:hAnsi="仿宋_GB2312" w:eastAsia="仿宋_GB2312" w:cs="仿宋_GB2312"/>
          <w:color w:val="auto"/>
          <w:sz w:val="24"/>
        </w:rPr>
        <w:t>四、响应文件的递交</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45"/>
    </w:p>
    <w:p w14:paraId="7BEFC308">
      <w:pPr>
        <w:rPr>
          <w:rFonts w:ascii="仿宋_GB2312" w:hAnsi="仿宋_GB2312" w:eastAsia="仿宋_GB2312" w:cs="仿宋_GB2312"/>
          <w:color w:val="auto"/>
          <w:sz w:val="24"/>
        </w:rPr>
      </w:pPr>
    </w:p>
    <w:p w14:paraId="6CA34F97">
      <w:pPr>
        <w:pStyle w:val="5"/>
        <w:rPr>
          <w:rFonts w:hint="eastAsia" w:ascii="仿宋_GB2312" w:hAnsi="仿宋_GB2312" w:eastAsia="仿宋_GB2312" w:cs="仿宋_GB2312"/>
          <w:b/>
          <w:color w:val="000000" w:themeColor="text1"/>
          <w:sz w:val="24"/>
          <w:lang w:eastAsia="zh-CN"/>
          <w14:textFill>
            <w14:solidFill>
              <w14:schemeClr w14:val="tx1"/>
            </w14:solidFill>
          </w14:textFill>
        </w:rPr>
      </w:pPr>
      <w:bookmarkStart w:id="246" w:name="_Toc4042"/>
      <w:bookmarkStart w:id="247" w:name="_Toc385992348"/>
      <w:bookmarkStart w:id="248" w:name="_Toc249515411"/>
      <w:bookmarkStart w:id="249" w:name="_Toc70687162"/>
      <w:bookmarkStart w:id="250" w:name="_Toc249525180"/>
      <w:bookmarkStart w:id="251" w:name="_Toc389620187"/>
      <w:bookmarkStart w:id="252" w:name="_Toc184043035"/>
      <w:bookmarkStart w:id="253" w:name="_Toc249515299"/>
      <w:r>
        <w:rPr>
          <w:rFonts w:hint="eastAsia" w:ascii="仿宋_GB2312" w:hAnsi="仿宋_GB2312" w:eastAsia="仿宋_GB2312" w:cs="仿宋_GB2312"/>
          <w:b/>
          <w:color w:val="000000" w:themeColor="text1"/>
          <w:sz w:val="24"/>
          <w14:textFill>
            <w14:solidFill>
              <w14:schemeClr w14:val="tx1"/>
            </w14:solidFill>
          </w14:textFill>
        </w:rPr>
        <w:t>17.    响应文件的</w:t>
      </w:r>
      <w:bookmarkEnd w:id="246"/>
      <w:bookmarkEnd w:id="247"/>
      <w:bookmarkEnd w:id="248"/>
      <w:bookmarkEnd w:id="249"/>
      <w:bookmarkEnd w:id="250"/>
      <w:bookmarkEnd w:id="251"/>
      <w:bookmarkEnd w:id="252"/>
      <w:bookmarkEnd w:id="253"/>
      <w:r>
        <w:rPr>
          <w:rFonts w:hint="eastAsia" w:ascii="仿宋_GB2312" w:hAnsi="仿宋_GB2312" w:eastAsia="仿宋_GB2312" w:cs="仿宋_GB2312"/>
          <w:b/>
          <w:color w:val="000000" w:themeColor="text1"/>
          <w:sz w:val="24"/>
          <w:lang w:eastAsia="zh-CN"/>
          <w14:textFill>
            <w14:solidFill>
              <w14:schemeClr w14:val="tx1"/>
            </w14:solidFill>
          </w14:textFill>
        </w:rPr>
        <w:t>递交方式</w:t>
      </w:r>
    </w:p>
    <w:p w14:paraId="3397F467">
      <w:pPr>
        <w:pStyle w:val="22"/>
        <w:ind w:left="840" w:hanging="840" w:hangingChars="350"/>
        <w:rPr>
          <w:rFonts w:ascii="仿宋_GB2312" w:hAnsi="仿宋_GB2312" w:eastAsia="仿宋_GB2312" w:cs="仿宋_GB2312"/>
          <w:color w:val="000000" w:themeColor="text1"/>
          <w:sz w:val="24"/>
          <w14:textFill>
            <w14:solidFill>
              <w14:schemeClr w14:val="tx1"/>
            </w14:solidFill>
          </w14:textFill>
        </w:rPr>
      </w:pPr>
      <w:bookmarkStart w:id="254" w:name="_Toc385992349"/>
      <w:bookmarkStart w:id="255" w:name="_Toc389620188"/>
      <w:bookmarkStart w:id="256" w:name="_Toc70687163"/>
      <w:bookmarkStart w:id="257" w:name="_Toc184043036"/>
      <w:r>
        <w:rPr>
          <w:rFonts w:hint="eastAsia" w:ascii="仿宋_GB2312" w:hAnsi="仿宋_GB2312" w:eastAsia="仿宋_GB2312" w:cs="仿宋_GB2312"/>
          <w:color w:val="000000" w:themeColor="text1"/>
          <w:kern w:val="0"/>
          <w:sz w:val="24"/>
          <w14:textFill>
            <w14:solidFill>
              <w14:schemeClr w14:val="tx1"/>
            </w14:solidFill>
          </w14:textFill>
        </w:rPr>
        <w:t>17.1   电子响应文件应该要求进行平台上传提交</w:t>
      </w:r>
      <w:r>
        <w:rPr>
          <w:rFonts w:hint="eastAsia" w:ascii="仿宋_GB2312" w:hAnsi="仿宋_GB2312" w:eastAsia="仿宋_GB2312" w:cs="仿宋_GB2312"/>
          <w:color w:val="000000" w:themeColor="text1"/>
          <w:sz w:val="24"/>
          <w14:textFill>
            <w14:solidFill>
              <w14:schemeClr w14:val="tx1"/>
            </w14:solidFill>
          </w14:textFill>
        </w:rPr>
        <w:t>。</w:t>
      </w:r>
    </w:p>
    <w:bookmarkEnd w:id="254"/>
    <w:bookmarkEnd w:id="255"/>
    <w:p w14:paraId="5DB6B07C">
      <w:pPr>
        <w:pStyle w:val="5"/>
        <w:rPr>
          <w:rFonts w:ascii="仿宋_GB2312" w:hAnsi="仿宋_GB2312" w:eastAsia="仿宋_GB2312" w:cs="仿宋_GB2312"/>
          <w:b/>
          <w:color w:val="auto"/>
          <w:sz w:val="24"/>
        </w:rPr>
      </w:pPr>
      <w:bookmarkStart w:id="258" w:name="_Toc249515412"/>
      <w:bookmarkStart w:id="259" w:name="_Toc31171"/>
      <w:bookmarkStart w:id="260" w:name="_Toc249515300"/>
      <w:bookmarkStart w:id="261" w:name="_Toc249525181"/>
      <w:r>
        <w:rPr>
          <w:rFonts w:hint="eastAsia" w:ascii="仿宋_GB2312" w:hAnsi="仿宋_GB2312" w:eastAsia="仿宋_GB2312" w:cs="仿宋_GB2312"/>
          <w:b/>
          <w:color w:val="auto"/>
          <w:sz w:val="24"/>
        </w:rPr>
        <w:t>18.    响应文件递交截止时间</w:t>
      </w:r>
      <w:bookmarkEnd w:id="256"/>
      <w:bookmarkEnd w:id="257"/>
      <w:bookmarkEnd w:id="258"/>
      <w:bookmarkEnd w:id="259"/>
      <w:bookmarkEnd w:id="260"/>
      <w:bookmarkEnd w:id="261"/>
    </w:p>
    <w:p w14:paraId="6650A6EA">
      <w:pPr>
        <w:tabs>
          <w:tab w:val="left" w:pos="588"/>
        </w:tabs>
        <w:spacing w:line="360" w:lineRule="auto"/>
        <w:rPr>
          <w:rFonts w:ascii="仿宋_GB2312" w:hAnsi="仿宋_GB2312" w:eastAsia="仿宋_GB2312" w:cs="仿宋_GB2312"/>
          <w:color w:val="auto"/>
          <w:sz w:val="24"/>
        </w:rPr>
      </w:pPr>
      <w:bookmarkStart w:id="262" w:name="_Toc70687164"/>
      <w:bookmarkStart w:id="263" w:name="_Toc389620189"/>
      <w:bookmarkStart w:id="264" w:name="_Toc184043037"/>
      <w:bookmarkStart w:id="265" w:name="_Toc385992350"/>
      <w:r>
        <w:rPr>
          <w:rFonts w:hint="eastAsia" w:ascii="仿宋_GB2312" w:hAnsi="仿宋_GB2312" w:eastAsia="仿宋_GB2312" w:cs="仿宋_GB2312"/>
          <w:color w:val="auto"/>
          <w:sz w:val="24"/>
        </w:rPr>
        <w:t>18.1   响应文件递交截止时间和地点见</w:t>
      </w:r>
      <w:r>
        <w:rPr>
          <w:rFonts w:hint="eastAsia" w:ascii="仿宋_GB2312" w:hAnsi="仿宋_GB2312" w:eastAsia="仿宋_GB2312" w:cs="仿宋_GB2312"/>
          <w:b/>
          <w:color w:val="auto"/>
          <w:sz w:val="24"/>
        </w:rPr>
        <w:t>供应商须知前附表</w:t>
      </w:r>
      <w:r>
        <w:rPr>
          <w:rFonts w:hint="eastAsia" w:ascii="仿宋_GB2312" w:hAnsi="仿宋_GB2312" w:eastAsia="仿宋_GB2312" w:cs="仿宋_GB2312"/>
          <w:color w:val="auto"/>
          <w:sz w:val="24"/>
        </w:rPr>
        <w:t>。</w:t>
      </w:r>
    </w:p>
    <w:p w14:paraId="74C014B4">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18.2   </w:t>
      </w:r>
      <w:r>
        <w:rPr>
          <w:rFonts w:hint="eastAsia" w:ascii="仿宋" w:hAnsi="仿宋" w:eastAsia="仿宋" w:cs="仿宋"/>
          <w:color w:val="auto"/>
          <w:sz w:val="24"/>
        </w:rPr>
        <w:t>供应商须由其合法的授权人在响应文件递交截止时间之前将响应文件上传平台并签字确认。供应商须承担因未上传文件并签字所造成的一切责任</w:t>
      </w:r>
      <w:r>
        <w:rPr>
          <w:rFonts w:hint="eastAsia" w:ascii="仿宋_GB2312" w:hAnsi="仿宋_GB2312" w:eastAsia="仿宋_GB2312" w:cs="仿宋_GB2312"/>
          <w:color w:val="auto"/>
          <w:sz w:val="24"/>
        </w:rPr>
        <w:t>。</w:t>
      </w:r>
    </w:p>
    <w:p w14:paraId="43BF2272">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14:paraId="3AD900F2">
      <w:pPr>
        <w:pStyle w:val="5"/>
        <w:rPr>
          <w:rFonts w:ascii="仿宋_GB2312" w:hAnsi="仿宋_GB2312" w:eastAsia="仿宋_GB2312" w:cs="仿宋_GB2312"/>
          <w:b/>
          <w:color w:val="auto"/>
          <w:sz w:val="24"/>
        </w:rPr>
      </w:pPr>
      <w:bookmarkStart w:id="266" w:name="_Toc7175"/>
      <w:bookmarkStart w:id="267" w:name="_Toc249515301"/>
      <w:bookmarkStart w:id="268" w:name="_Toc249525182"/>
      <w:bookmarkStart w:id="269" w:name="_Toc249515413"/>
      <w:r>
        <w:rPr>
          <w:rFonts w:hint="eastAsia" w:ascii="仿宋_GB2312" w:hAnsi="仿宋_GB2312" w:eastAsia="仿宋_GB2312" w:cs="仿宋_GB2312"/>
          <w:b/>
          <w:color w:val="auto"/>
          <w:sz w:val="24"/>
        </w:rPr>
        <w:t>19.    迟交的响应文件</w:t>
      </w:r>
      <w:bookmarkEnd w:id="262"/>
      <w:bookmarkEnd w:id="263"/>
      <w:bookmarkEnd w:id="264"/>
      <w:bookmarkEnd w:id="265"/>
      <w:bookmarkEnd w:id="266"/>
      <w:bookmarkEnd w:id="267"/>
      <w:bookmarkEnd w:id="268"/>
      <w:bookmarkEnd w:id="269"/>
    </w:p>
    <w:p w14:paraId="36DB3D6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19.1   采购人将拒绝接收第18条规定的响应文件递交截止时间后递交的任何响应文件。</w:t>
      </w:r>
    </w:p>
    <w:p w14:paraId="56B4B5AC">
      <w:pPr>
        <w:pStyle w:val="5"/>
        <w:rPr>
          <w:rFonts w:ascii="仿宋_GB2312" w:hAnsi="仿宋_GB2312" w:eastAsia="仿宋_GB2312" w:cs="仿宋_GB2312"/>
          <w:b/>
          <w:color w:val="auto"/>
          <w:sz w:val="24"/>
        </w:rPr>
      </w:pPr>
      <w:bookmarkStart w:id="270" w:name="_Toc249515302"/>
      <w:bookmarkStart w:id="271" w:name="_Toc385992351"/>
      <w:bookmarkStart w:id="272" w:name="_Toc249525183"/>
      <w:bookmarkStart w:id="273" w:name="_Toc10272"/>
      <w:bookmarkStart w:id="274" w:name="_Toc184043038"/>
      <w:bookmarkStart w:id="275" w:name="_Toc249515414"/>
      <w:bookmarkStart w:id="276" w:name="_Toc70687165"/>
      <w:bookmarkStart w:id="277" w:name="_Toc389620190"/>
      <w:r>
        <w:rPr>
          <w:rFonts w:hint="eastAsia" w:ascii="仿宋_GB2312" w:hAnsi="仿宋_GB2312" w:eastAsia="仿宋_GB2312" w:cs="仿宋_GB2312"/>
          <w:b/>
          <w:color w:val="auto"/>
          <w:sz w:val="24"/>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color w:val="auto"/>
          <w:sz w:val="24"/>
        </w:rPr>
        <w:t>回</w:t>
      </w:r>
    </w:p>
    <w:p w14:paraId="0FCA748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5CD5A0C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20.1   供应商对响应文件修改的书面材料或撤回的通知应按第16和17条规定进行编写、密封、标注和递送，并注明“修改响应文件”或“撤回响应文件”字样。</w:t>
      </w:r>
    </w:p>
    <w:p w14:paraId="1316B69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20.2   在响应文件递交截止时间之后，供应商不得对其响应文件做任何修改。</w:t>
      </w:r>
    </w:p>
    <w:p w14:paraId="5F1B19F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20.3   供应商不得在响应文件递交截止时间起至响应文件有效期期满前撤销其响应文件。</w:t>
      </w:r>
    </w:p>
    <w:p w14:paraId="637482A2">
      <w:pPr>
        <w:pStyle w:val="85"/>
        <w:spacing w:before="24" w:after="24"/>
        <w:ind w:left="3313"/>
        <w:rPr>
          <w:rFonts w:ascii="仿宋_GB2312" w:hAnsi="仿宋_GB2312" w:eastAsia="仿宋_GB2312" w:cs="仿宋_GB2312"/>
          <w:color w:val="auto"/>
          <w:sz w:val="24"/>
        </w:rPr>
      </w:pPr>
      <w:bookmarkStart w:id="278" w:name="_Hlt491765712"/>
      <w:bookmarkEnd w:id="278"/>
      <w:bookmarkStart w:id="279" w:name="_Hlt497729441"/>
      <w:bookmarkEnd w:id="279"/>
      <w:bookmarkStart w:id="280" w:name="_Toc249525184"/>
      <w:bookmarkStart w:id="281" w:name="_Toc249515303"/>
      <w:bookmarkStart w:id="282" w:name="_Toc249515415"/>
      <w:bookmarkStart w:id="283" w:name="_Toc256342148"/>
      <w:bookmarkStart w:id="284" w:name="_Toc5204"/>
      <w:bookmarkStart w:id="285" w:name="_Toc500747067"/>
      <w:bookmarkStart w:id="286" w:name="_Toc500747194"/>
      <w:bookmarkStart w:id="287" w:name="_Toc176882547"/>
      <w:bookmarkStart w:id="288" w:name="_Toc53722845"/>
      <w:bookmarkStart w:id="289" w:name="_Toc389620191"/>
      <w:bookmarkStart w:id="290" w:name="_Toc177817339"/>
      <w:bookmarkStart w:id="291" w:name="_Toc385992352"/>
      <w:bookmarkStart w:id="292" w:name="_Toc496324584"/>
      <w:bookmarkStart w:id="293" w:name="_Toc177995478"/>
      <w:bookmarkStart w:id="294" w:name="_Toc184043039"/>
      <w:bookmarkStart w:id="295" w:name="_Toc500746971"/>
      <w:bookmarkStart w:id="296" w:name="_Toc70687166"/>
      <w:bookmarkStart w:id="297" w:name="_Toc499711048"/>
      <w:bookmarkStart w:id="298" w:name="_Toc499711889"/>
      <w:bookmarkStart w:id="299" w:name="_Toc503063427"/>
      <w:bookmarkStart w:id="300" w:name="_Toc492955420"/>
      <w:bookmarkStart w:id="301" w:name="_Toc177189240"/>
      <w:r>
        <w:rPr>
          <w:rFonts w:hint="eastAsia" w:ascii="仿宋_GB2312" w:hAnsi="仿宋_GB2312" w:eastAsia="仿宋_GB2312" w:cs="仿宋_GB2312"/>
          <w:color w:val="auto"/>
          <w:sz w:val="24"/>
        </w:rPr>
        <w:t>五、评审与</w:t>
      </w:r>
      <w:bookmarkEnd w:id="280"/>
      <w:bookmarkEnd w:id="281"/>
      <w:bookmarkEnd w:id="282"/>
      <w:bookmarkEnd w:id="283"/>
      <w:r>
        <w:rPr>
          <w:rFonts w:hint="eastAsia" w:ascii="仿宋_GB2312" w:hAnsi="仿宋_GB2312" w:eastAsia="仿宋_GB2312" w:cs="仿宋_GB2312"/>
          <w:color w:val="auto"/>
          <w:sz w:val="24"/>
        </w:rPr>
        <w:t>磋商</w:t>
      </w:r>
      <w:bookmarkEnd w:id="284"/>
    </w:p>
    <w:p w14:paraId="6111B6C5">
      <w:pPr>
        <w:pStyle w:val="5"/>
        <w:numPr>
          <w:ilvl w:val="0"/>
          <w:numId w:val="7"/>
        </w:numPr>
        <w:rPr>
          <w:rFonts w:ascii="仿宋_GB2312" w:hAnsi="仿宋_GB2312" w:eastAsia="仿宋_GB2312" w:cs="仿宋_GB2312"/>
          <w:b/>
          <w:color w:val="auto"/>
          <w:sz w:val="24"/>
        </w:rPr>
      </w:pPr>
      <w:bookmarkStart w:id="302" w:name="_Toc249525186"/>
      <w:bookmarkStart w:id="303" w:name="_Toc249515417"/>
      <w:bookmarkStart w:id="304" w:name="_Toc16042"/>
      <w:bookmarkStart w:id="305" w:name="_Toc249515305"/>
      <w:r>
        <w:rPr>
          <w:rFonts w:hint="eastAsia" w:ascii="仿宋_GB2312" w:hAnsi="仿宋_GB2312" w:eastAsia="仿宋_GB2312" w:cs="仿宋_GB2312"/>
          <w:b/>
          <w:color w:val="auto"/>
          <w:sz w:val="24"/>
        </w:rPr>
        <w:t xml:space="preserve">   磋商小组</w:t>
      </w:r>
      <w:bookmarkEnd w:id="302"/>
      <w:bookmarkEnd w:id="303"/>
      <w:bookmarkEnd w:id="304"/>
      <w:bookmarkEnd w:id="305"/>
    </w:p>
    <w:p w14:paraId="7994DF58">
      <w:pPr>
        <w:pStyle w:val="28"/>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14:paraId="1EE72343">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14:paraId="50D7D4EF">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14:paraId="253A1D19">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14:paraId="4A655DE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14:paraId="461798CB">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14:paraId="438C127E">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14:paraId="49D64E2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14:paraId="0820BBCE">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14:paraId="1E46C4B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14:paraId="3A7A19D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14:paraId="64500810">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14:paraId="6481685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14:paraId="3301CFA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14:paraId="1100F308">
      <w:pPr>
        <w:pStyle w:val="28"/>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14:paraId="1A85566B">
      <w:pPr>
        <w:pStyle w:val="5"/>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14:paraId="6B1659CF">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14:paraId="1658AE8D">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14:paraId="4F1051EB">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14:paraId="1F34E04F">
      <w:pPr>
        <w:pStyle w:val="5"/>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14:paraId="7955DE91">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14:paraId="2BE34A56">
      <w:pPr>
        <w:pStyle w:val="5"/>
        <w:rPr>
          <w:rFonts w:ascii="仿宋_GB2312" w:hAnsi="仿宋_GB2312" w:eastAsia="仿宋_GB2312" w:cs="仿宋_GB2312"/>
          <w:b/>
          <w:color w:val="auto"/>
          <w:sz w:val="24"/>
        </w:rPr>
      </w:pPr>
      <w:bookmarkStart w:id="306" w:name="_Toc249525187"/>
      <w:bookmarkStart w:id="307" w:name="_Toc249515418"/>
      <w:bookmarkStart w:id="308" w:name="_Toc83547667"/>
      <w:bookmarkStart w:id="309" w:name="_Toc249515306"/>
      <w:bookmarkStart w:id="310" w:name="_Toc20608"/>
      <w:r>
        <w:rPr>
          <w:rFonts w:hint="eastAsia" w:ascii="仿宋_GB2312" w:hAnsi="仿宋_GB2312" w:eastAsia="仿宋_GB2312" w:cs="仿宋_GB2312"/>
          <w:b/>
          <w:color w:val="auto"/>
          <w:sz w:val="24"/>
        </w:rPr>
        <w:t>23.    磋商程序</w:t>
      </w:r>
    </w:p>
    <w:p w14:paraId="7ECD633F">
      <w:pPr>
        <w:pStyle w:val="5"/>
        <w:tabs>
          <w:tab w:val="left" w:pos="360"/>
        </w:tabs>
        <w:rPr>
          <w:rFonts w:ascii="仿宋_GB2312" w:hAnsi="仿宋_GB2312" w:eastAsia="仿宋_GB2312" w:cs="仿宋_GB2312"/>
          <w:b/>
          <w:color w:val="auto"/>
          <w:sz w:val="24"/>
        </w:rPr>
      </w:pPr>
      <w:bookmarkStart w:id="311" w:name="_Toc58504507"/>
      <w:r>
        <w:rPr>
          <w:rFonts w:hint="eastAsia" w:ascii="仿宋_GB2312" w:hAnsi="仿宋_GB2312" w:eastAsia="仿宋_GB2312" w:cs="仿宋_GB2312"/>
          <w:b/>
          <w:color w:val="auto"/>
          <w:sz w:val="24"/>
        </w:rPr>
        <w:t>23.1   磋商会议</w:t>
      </w:r>
      <w:bookmarkEnd w:id="311"/>
    </w:p>
    <w:p w14:paraId="57F9F07D">
      <w:pPr>
        <w:pStyle w:val="22"/>
        <w:ind w:left="840" w:leftChars="400"/>
        <w:rPr>
          <w:rFonts w:hint="eastAsia" w:ascii="仿宋" w:hAnsi="仿宋" w:eastAsia="仿宋" w:cs="仿宋"/>
          <w:color w:val="auto"/>
          <w:sz w:val="24"/>
          <w:highlight w:val="none"/>
        </w:rPr>
      </w:pPr>
      <w:bookmarkStart w:id="312" w:name="_Toc58504508"/>
      <w:bookmarkStart w:id="313" w:name="_Toc58504511"/>
      <w:r>
        <w:rPr>
          <w:rFonts w:hint="eastAsia" w:ascii="仿宋" w:hAnsi="仿宋" w:eastAsia="仿宋" w:cs="仿宋"/>
          <w:color w:val="auto"/>
          <w:sz w:val="24"/>
          <w:highlight w:val="none"/>
        </w:rPr>
        <w:t>（1）在磋商文件规定的时间和地点，由采购代理机构组织磋商工作，首先由各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bookmarkEnd w:id="312"/>
    </w:p>
    <w:p w14:paraId="4880132E">
      <w:pPr>
        <w:pStyle w:val="22"/>
        <w:ind w:left="840" w:leftChars="400"/>
        <w:rPr>
          <w:rFonts w:hint="eastAsia" w:ascii="仿宋" w:hAnsi="仿宋" w:eastAsia="仿宋" w:cs="仿宋"/>
          <w:color w:val="auto"/>
          <w:sz w:val="24"/>
          <w:highlight w:val="none"/>
        </w:rPr>
      </w:pPr>
      <w:bookmarkStart w:id="314" w:name="_Toc58504509"/>
      <w:r>
        <w:rPr>
          <w:rFonts w:hint="eastAsia" w:ascii="仿宋" w:hAnsi="仿宋" w:eastAsia="仿宋" w:cs="仿宋"/>
          <w:color w:val="auto"/>
          <w:sz w:val="24"/>
          <w:highlight w:val="none"/>
        </w:rPr>
        <w:t>（2）</w:t>
      </w:r>
      <w:bookmarkEnd w:id="314"/>
      <w:r>
        <w:rPr>
          <w:rFonts w:hint="eastAsia" w:ascii="仿宋" w:hAnsi="仿宋" w:eastAsia="仿宋" w:cs="仿宋"/>
          <w:color w:val="auto"/>
          <w:sz w:val="24"/>
          <w:highlight w:val="none"/>
        </w:rPr>
        <w:t>在开标、评审过程中，如因停电、断网、电子化系统故障等特殊原因导致电子化开、评标无法正常进行时，将按照《安康市公共资源交易平台电子化交易应急处置管理办法（试行）》执行。</w:t>
      </w:r>
    </w:p>
    <w:p w14:paraId="715B15A8">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《安康市公共资源交易平台电子化交易应急处置管理办法（试行）》链接：</w:t>
      </w:r>
    </w:p>
    <w:p w14:paraId="169DF332">
      <w:pPr>
        <w:pStyle w:val="22"/>
        <w:ind w:left="840" w:leftChars="400"/>
        <w:rPr>
          <w:rFonts w:hint="eastAsia" w:ascii="仿宋_GB2312" w:hAnsi="仿宋_GB2312" w:eastAsia="仿宋_GB2312" w:cs="仿宋_GB2312"/>
          <w:color w:val="auto"/>
          <w:sz w:val="24"/>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"http://ak.sxggzyjy.cn/xwzx/002002/20210730/71d9e716-cb77-45ad-b689-f7d151fb8a85.html"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http://ak.sxggzyjy.cn/xwzx/002002/20210730/71d9e716-cb77-45ad-b689-f7d151fb8a85.html</w:t>
      </w:r>
      <w:r>
        <w:rPr>
          <w:rFonts w:hint="eastAsia" w:ascii="仿宋" w:hAnsi="仿宋" w:eastAsia="仿宋" w:cs="仿宋"/>
          <w:color w:val="auto"/>
          <w:sz w:val="24"/>
          <w:highlight w:val="none"/>
        </w:rPr>
        <w:fldChar w:fldCharType="end"/>
      </w:r>
    </w:p>
    <w:p w14:paraId="7819D5AF">
      <w:pPr>
        <w:pStyle w:val="5"/>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6"/>
      <w:bookmarkEnd w:id="307"/>
      <w:bookmarkEnd w:id="308"/>
      <w:bookmarkEnd w:id="309"/>
      <w:bookmarkEnd w:id="310"/>
      <w:r>
        <w:rPr>
          <w:rFonts w:hint="eastAsia" w:ascii="仿宋_GB2312" w:hAnsi="仿宋_GB2312" w:eastAsia="仿宋_GB2312" w:cs="仿宋_GB2312"/>
          <w:b/>
          <w:color w:val="auto"/>
          <w:sz w:val="24"/>
        </w:rPr>
        <w:t>评审</w:t>
      </w:r>
      <w:bookmarkEnd w:id="313"/>
    </w:p>
    <w:p w14:paraId="673B4144">
      <w:pPr>
        <w:tabs>
          <w:tab w:val="left" w:pos="360"/>
          <w:tab w:val="left" w:pos="588"/>
        </w:tabs>
        <w:spacing w:line="360" w:lineRule="auto"/>
        <w:ind w:left="843" w:hanging="840" w:hangingChars="350"/>
        <w:rPr>
          <w:rFonts w:ascii="仿宋_GB2312" w:hAnsi="仿宋_GB2312" w:eastAsia="仿宋_GB2312" w:cs="仿宋_GB2312"/>
          <w:color w:val="auto"/>
          <w:sz w:val="24"/>
        </w:rPr>
      </w:pPr>
      <w:bookmarkStart w:id="315"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14:paraId="0A9B4A9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14:paraId="7DA613A0">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（2）供应商没有经过正常渠道免费领取磋商文件或供应商的名称与登记领取磋商文件单位的名称不符。</w:t>
      </w:r>
    </w:p>
    <w:p w14:paraId="19E31E9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3C22F4F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等查询相关主体信用记录，并将查询网页打印、存档备查。查询时间为本项目资格审查时，此段时间段外，网站信息发生的任何变更均不作为资格审查依据。</w:t>
      </w:r>
    </w:p>
    <w:p w14:paraId="5AFCB1C0">
      <w:pPr>
        <w:pStyle w:val="22"/>
        <w:ind w:left="843" w:hanging="840"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14:paraId="03EC8F7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14:paraId="7E673A8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14:paraId="22E45D8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14:paraId="72DB983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14:paraId="2B10638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14:paraId="20FD993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14:paraId="4F02DC0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14:paraId="3A10E8D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14:paraId="6B9EBE5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14:paraId="7097930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14:paraId="5F800A3B">
      <w:pPr>
        <w:pStyle w:val="5"/>
        <w:tabs>
          <w:tab w:val="left" w:pos="360"/>
        </w:tabs>
        <w:rPr>
          <w:rFonts w:ascii="仿宋_GB2312" w:hAnsi="仿宋_GB2312" w:eastAsia="仿宋_GB2312" w:cs="仿宋_GB2312"/>
          <w:b/>
          <w:color w:val="auto"/>
          <w:sz w:val="24"/>
        </w:rPr>
      </w:pPr>
      <w:bookmarkStart w:id="316" w:name="_Toc58504512"/>
      <w:r>
        <w:rPr>
          <w:rFonts w:hint="eastAsia" w:ascii="仿宋_GB2312" w:hAnsi="仿宋_GB2312" w:eastAsia="仿宋_GB2312" w:cs="仿宋_GB2312"/>
          <w:b/>
          <w:color w:val="auto"/>
          <w:sz w:val="24"/>
        </w:rPr>
        <w:t>23.3   磋商</w:t>
      </w:r>
      <w:bookmarkEnd w:id="316"/>
    </w:p>
    <w:p w14:paraId="0E37A6FD">
      <w:pPr>
        <w:pStyle w:val="22"/>
        <w:ind w:left="840" w:hanging="840" w:hangingChars="350"/>
        <w:rPr>
          <w:rFonts w:ascii="仿宋_GB2312" w:hAnsi="仿宋_GB2312" w:eastAsia="仿宋_GB2312" w:cs="仿宋_GB2312"/>
          <w:color w:val="auto"/>
          <w:sz w:val="24"/>
        </w:rPr>
      </w:pPr>
      <w:bookmarkStart w:id="317"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7"/>
    </w:p>
    <w:p w14:paraId="0EC9EA52">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D9A76B">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4F49E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14:paraId="31CC2BBB">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14:paraId="29174A3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14:paraId="397B877E">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14:paraId="5D3AF8D7">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14:paraId="0BE16B86">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2FD805ED">
      <w:pPr>
        <w:pStyle w:val="5"/>
        <w:rPr>
          <w:rFonts w:ascii="仿宋_GB2312" w:hAnsi="仿宋_GB2312" w:eastAsia="仿宋_GB2312" w:cs="仿宋_GB2312"/>
          <w:b/>
          <w:bCs/>
          <w:color w:val="auto"/>
          <w:sz w:val="24"/>
        </w:rPr>
      </w:pPr>
      <w:bookmarkStart w:id="318" w:name="_Toc164608815"/>
      <w:bookmarkStart w:id="319" w:name="_Toc164351640"/>
      <w:bookmarkStart w:id="320" w:name="_Toc249515310"/>
      <w:bookmarkStart w:id="321" w:name="_Toc151193644"/>
      <w:bookmarkStart w:id="322" w:name="_Toc150480784"/>
      <w:bookmarkStart w:id="323" w:name="_Toc151190173"/>
      <w:bookmarkStart w:id="324" w:name="_Toc13753"/>
      <w:bookmarkStart w:id="325" w:name="_Toc195842911"/>
      <w:bookmarkStart w:id="326" w:name="_Toc150774646"/>
      <w:bookmarkStart w:id="327" w:name="_Toc249525191"/>
      <w:bookmarkStart w:id="328" w:name="_Toc151193860"/>
      <w:bookmarkStart w:id="329" w:name="_Toc164608660"/>
      <w:bookmarkStart w:id="330" w:name="_Toc127151747"/>
      <w:bookmarkStart w:id="331" w:name="_Toc151193716"/>
      <w:bookmarkStart w:id="332" w:name="_Toc164229241"/>
      <w:bookmarkStart w:id="333" w:name="_Toc151193788"/>
      <w:bookmarkStart w:id="334" w:name="_Ref467307010"/>
      <w:bookmarkStart w:id="335" w:name="_Toc127151546"/>
      <w:bookmarkStart w:id="336" w:name="_Toc150774751"/>
      <w:bookmarkStart w:id="337" w:name="_Toc151193934"/>
      <w:bookmarkStart w:id="338" w:name="_Toc164229387"/>
      <w:bookmarkStart w:id="339" w:name="_Toc149720839"/>
      <w:bookmarkStart w:id="340" w:name="_Toc127161460"/>
      <w:bookmarkStart w:id="341" w:name="_Toc150509297"/>
      <w:bookmarkStart w:id="342" w:name="_Toc142311048"/>
      <w:bookmarkStart w:id="343" w:name="_Toc249515422"/>
      <w:bookmarkStart w:id="344" w:name="_Toc520356170"/>
      <w:r>
        <w:rPr>
          <w:rFonts w:hint="eastAsia" w:ascii="仿宋_GB2312" w:hAnsi="仿宋_GB2312" w:eastAsia="仿宋_GB2312" w:cs="仿宋_GB2312"/>
          <w:b/>
          <w:bCs/>
          <w:color w:val="auto"/>
          <w:sz w:val="24"/>
        </w:rPr>
        <w:t>24.    评审办法及</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仿宋_GB2312" w:hAnsi="仿宋_GB2312" w:eastAsia="仿宋_GB2312" w:cs="仿宋_GB2312"/>
          <w:b/>
          <w:bCs/>
          <w:color w:val="auto"/>
          <w:sz w:val="24"/>
        </w:rPr>
        <w:t>落实政府采购政策，详见第三章。</w:t>
      </w:r>
    </w:p>
    <w:p w14:paraId="2E85BE64">
      <w:pPr>
        <w:rPr>
          <w:rFonts w:ascii="仿宋_GB2312" w:hAnsi="仿宋_GB2312" w:eastAsia="仿宋_GB2312" w:cs="仿宋_GB2312"/>
          <w:color w:val="auto"/>
          <w:sz w:val="24"/>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5"/>
    <w:p w14:paraId="097DCB4F">
      <w:pPr>
        <w:pStyle w:val="85"/>
        <w:spacing w:before="24" w:after="24"/>
        <w:jc w:val="center"/>
        <w:rPr>
          <w:rFonts w:ascii="仿宋_GB2312" w:hAnsi="仿宋_GB2312" w:eastAsia="仿宋_GB2312" w:cs="仿宋_GB2312"/>
          <w:color w:val="auto"/>
          <w:sz w:val="24"/>
        </w:rPr>
      </w:pPr>
      <w:bookmarkStart w:id="345" w:name="_Hlt491765714"/>
      <w:bookmarkEnd w:id="345"/>
      <w:bookmarkStart w:id="346" w:name="_Hlt497729446"/>
      <w:bookmarkEnd w:id="346"/>
      <w:bookmarkStart w:id="347" w:name="_Toc256342149"/>
      <w:bookmarkStart w:id="348" w:name="_Toc7680"/>
      <w:bookmarkStart w:id="349" w:name="_Toc232395218"/>
      <w:bookmarkStart w:id="350" w:name="_Toc232176278"/>
      <w:bookmarkStart w:id="351" w:name="_Toc249515311"/>
      <w:bookmarkStart w:id="352" w:name="_Toc249525192"/>
      <w:bookmarkStart w:id="353" w:name="_Toc249515423"/>
      <w:bookmarkStart w:id="354" w:name="_Toc176882548"/>
      <w:bookmarkStart w:id="355" w:name="_Toc177995479"/>
      <w:bookmarkStart w:id="356" w:name="_Toc177817340"/>
      <w:bookmarkStart w:id="357" w:name="_Toc389620199"/>
      <w:bookmarkStart w:id="358" w:name="_Toc499711890"/>
      <w:bookmarkStart w:id="359" w:name="_Toc492955421"/>
      <w:bookmarkStart w:id="360" w:name="_Toc184043047"/>
      <w:bookmarkStart w:id="361" w:name="_Toc500747068"/>
      <w:bookmarkStart w:id="362" w:name="_Toc177189241"/>
      <w:bookmarkStart w:id="363" w:name="_Toc53722846"/>
      <w:bookmarkStart w:id="364" w:name="_Toc500746972"/>
      <w:bookmarkStart w:id="365" w:name="_Toc385992360"/>
      <w:bookmarkStart w:id="366" w:name="_Toc503063428"/>
      <w:bookmarkStart w:id="367" w:name="_Toc70687174"/>
      <w:bookmarkStart w:id="368" w:name="_Toc500747195"/>
      <w:bookmarkStart w:id="369" w:name="_Toc496324585"/>
      <w:bookmarkStart w:id="370" w:name="_Toc499711049"/>
      <w:r>
        <w:rPr>
          <w:rFonts w:hint="eastAsia" w:ascii="仿宋_GB2312" w:hAnsi="仿宋_GB2312" w:eastAsia="仿宋_GB2312" w:cs="仿宋_GB2312"/>
          <w:color w:val="auto"/>
          <w:sz w:val="24"/>
        </w:rPr>
        <w:t>六、确定成交单位、授予合同</w:t>
      </w:r>
      <w:bookmarkEnd w:id="347"/>
      <w:bookmarkEnd w:id="348"/>
      <w:bookmarkEnd w:id="349"/>
      <w:bookmarkEnd w:id="350"/>
      <w:bookmarkEnd w:id="351"/>
      <w:bookmarkEnd w:id="352"/>
      <w:bookmarkEnd w:id="353"/>
    </w:p>
    <w:p w14:paraId="2C55E34E">
      <w:pPr>
        <w:rPr>
          <w:rFonts w:ascii="仿宋_GB2312" w:hAnsi="仿宋_GB2312" w:eastAsia="仿宋_GB2312" w:cs="仿宋_GB2312"/>
          <w:color w:val="auto"/>
          <w:sz w:val="24"/>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587482A8">
      <w:pPr>
        <w:pStyle w:val="5"/>
        <w:numPr>
          <w:ilvl w:val="0"/>
          <w:numId w:val="8"/>
        </w:numPr>
        <w:rPr>
          <w:rFonts w:ascii="仿宋_GB2312" w:hAnsi="仿宋_GB2312" w:eastAsia="仿宋_GB2312" w:cs="仿宋_GB2312"/>
          <w:b/>
          <w:bCs/>
          <w:color w:val="auto"/>
          <w:sz w:val="24"/>
        </w:rPr>
      </w:pPr>
      <w:bookmarkStart w:id="371" w:name="_Toc70687175"/>
      <w:bookmarkStart w:id="372" w:name="_Toc385992361"/>
      <w:bookmarkStart w:id="373" w:name="_Toc27151"/>
      <w:bookmarkStart w:id="374" w:name="_Toc249525193"/>
      <w:bookmarkStart w:id="375" w:name="_Toc389620200"/>
      <w:bookmarkStart w:id="376" w:name="_Toc249515424"/>
      <w:bookmarkStart w:id="377" w:name="_Toc249515312"/>
      <w:bookmarkStart w:id="378" w:name="_Toc184043048"/>
      <w:r>
        <w:rPr>
          <w:rFonts w:hint="eastAsia" w:ascii="仿宋_GB2312" w:hAnsi="仿宋_GB2312" w:eastAsia="仿宋_GB2312" w:cs="仿宋_GB2312"/>
          <w:b/>
          <w:bCs/>
          <w:color w:val="auto"/>
          <w:sz w:val="24"/>
        </w:rPr>
        <w:t xml:space="preserve">   确定成交</w:t>
      </w:r>
      <w:bookmarkEnd w:id="371"/>
      <w:bookmarkEnd w:id="372"/>
      <w:bookmarkEnd w:id="373"/>
      <w:bookmarkEnd w:id="374"/>
      <w:bookmarkEnd w:id="375"/>
      <w:bookmarkEnd w:id="376"/>
      <w:bookmarkEnd w:id="377"/>
      <w:bookmarkEnd w:id="378"/>
      <w:r>
        <w:rPr>
          <w:rFonts w:hint="eastAsia" w:ascii="仿宋_GB2312" w:hAnsi="仿宋_GB2312" w:eastAsia="仿宋_GB2312" w:cs="仿宋_GB2312"/>
          <w:b/>
          <w:bCs/>
          <w:color w:val="auto"/>
          <w:sz w:val="24"/>
        </w:rPr>
        <w:t>单位</w:t>
      </w:r>
    </w:p>
    <w:p w14:paraId="5435A5B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14:paraId="1E85B33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14:paraId="0AFEA79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14:paraId="5886955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79" w:name="_Toc389620203"/>
      <w:bookmarkStart w:id="380" w:name="_Toc385992364"/>
    </w:p>
    <w:bookmarkEnd w:id="379"/>
    <w:bookmarkEnd w:id="380"/>
    <w:p w14:paraId="1E8378AE">
      <w:pPr>
        <w:pStyle w:val="5"/>
        <w:rPr>
          <w:rFonts w:ascii="仿宋_GB2312" w:hAnsi="仿宋_GB2312" w:eastAsia="仿宋_GB2312" w:cs="仿宋_GB2312"/>
          <w:b/>
          <w:bCs/>
          <w:color w:val="auto"/>
          <w:sz w:val="24"/>
        </w:rPr>
      </w:pPr>
      <w:bookmarkStart w:id="381" w:name="_Toc389620204"/>
      <w:bookmarkStart w:id="382" w:name="_Toc385992365"/>
      <w:r>
        <w:rPr>
          <w:rFonts w:hint="eastAsia" w:ascii="仿宋_GB2312" w:hAnsi="仿宋_GB2312" w:eastAsia="仿宋_GB2312" w:cs="仿宋_GB2312"/>
          <w:b/>
          <w:bCs/>
          <w:color w:val="auto"/>
          <w:sz w:val="24"/>
        </w:rPr>
        <w:t>26.    合同</w:t>
      </w:r>
    </w:p>
    <w:p w14:paraId="7A0A531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自成交通知书发出后三十日内，按照磋商文件和成交供应商响应文件的约定，采购人与成交供应商洽谈合同条款，并签订合同。磋商文件及成交供应商的响应文件均作为合同的组成部分。</w:t>
      </w:r>
    </w:p>
    <w:p w14:paraId="34C3A5B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14:paraId="5871163E">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14:paraId="590FB041">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14:paraId="3FCE177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14:paraId="705D289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14:paraId="3363C425">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14:paraId="41D4B6B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14:paraId="0B369C2C">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14:paraId="7377B72D">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14:paraId="1D5392B7">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14:paraId="6588635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14:paraId="377E4C70">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14:paraId="0B7BAD70">
      <w:pPr>
        <w:pStyle w:val="76"/>
        <w:tabs>
          <w:tab w:val="left" w:pos="588"/>
        </w:tabs>
        <w:spacing w:line="360" w:lineRule="auto"/>
        <w:ind w:left="837"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14:paraId="3A846301">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14:paraId="4458A223">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lang w:val="en-US" w:eastAsia="zh-CN"/>
        </w:rPr>
        <w:t>马超</w:t>
      </w:r>
      <w:r>
        <w:rPr>
          <w:rFonts w:hint="eastAsia" w:ascii="仿宋_GB2312" w:hAnsi="仿宋_GB2312" w:eastAsia="仿宋_GB2312" w:cs="仿宋_GB2312"/>
          <w:color w:val="auto"/>
          <w:sz w:val="24"/>
        </w:rPr>
        <w:t>、王亚宁，联系电话：029-85235014</w:t>
      </w:r>
    </w:p>
    <w:p w14:paraId="2AE29BE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1"/>
    <w:bookmarkEnd w:id="382"/>
    <w:p w14:paraId="371F9C46">
      <w:pPr>
        <w:pStyle w:val="5"/>
        <w:rPr>
          <w:rFonts w:ascii="仿宋_GB2312" w:hAnsi="仿宋_GB2312" w:eastAsia="仿宋_GB2312" w:cs="仿宋_GB2312"/>
          <w:b/>
          <w:bCs/>
          <w:color w:val="auto"/>
          <w:sz w:val="24"/>
        </w:rPr>
      </w:pPr>
      <w:bookmarkStart w:id="383" w:name="_Toc25547"/>
      <w:r>
        <w:rPr>
          <w:rFonts w:hint="eastAsia" w:ascii="仿宋_GB2312" w:hAnsi="仿宋_GB2312" w:eastAsia="仿宋_GB2312" w:cs="仿宋_GB2312"/>
          <w:b/>
          <w:bCs/>
          <w:color w:val="auto"/>
          <w:sz w:val="24"/>
        </w:rPr>
        <w:t>28.    履约保证金</w:t>
      </w:r>
    </w:p>
    <w:p w14:paraId="2A395EE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11A8CF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14:paraId="1E9FA4A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14:paraId="3DDFDAC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r>
        <w:rPr>
          <w:rFonts w:hint="eastAsia" w:ascii="仿宋_GB2312" w:hAnsi="仿宋_GB2312" w:eastAsia="仿宋_GB2312" w:cs="仿宋_GB2312"/>
          <w:color w:val="auto"/>
          <w:sz w:val="24"/>
          <w:u w:val="single"/>
          <w:lang w:val="en-US" w:eastAsia="zh-CN"/>
        </w:rPr>
        <w:t>/</w:t>
      </w:r>
    </w:p>
    <w:p w14:paraId="308296C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lang w:val="en-US" w:eastAsia="zh-CN"/>
        </w:rPr>
        <w:t>/</w:t>
      </w:r>
    </w:p>
    <w:p w14:paraId="55D72C41">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lang w:val="en-US" w:eastAsia="zh-CN"/>
        </w:rPr>
        <w:t>/</w:t>
      </w:r>
    </w:p>
    <w:p w14:paraId="1A3EA8ED">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rPr>
        <w:t xml:space="preserve">               </w:t>
      </w:r>
    </w:p>
    <w:p w14:paraId="6A08911C">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r>
        <w:rPr>
          <w:rFonts w:hint="eastAsia" w:ascii="仿宋_GB2312" w:hAnsi="仿宋_GB2312" w:eastAsia="仿宋_GB2312" w:cs="仿宋_GB2312"/>
          <w:color w:val="auto"/>
          <w:sz w:val="24"/>
          <w:u w:val="single"/>
          <w:lang w:val="en-US" w:eastAsia="zh-CN"/>
        </w:rPr>
        <w:t>/</w:t>
      </w:r>
    </w:p>
    <w:p w14:paraId="473CED4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0225484">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296FF2C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69D4CDC3">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3"/>
    </w:p>
    <w:p w14:paraId="74299A0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14:paraId="37ED6C5E">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14:paraId="3B94B63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14:paraId="73F68E8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14:paraId="44E61D14">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14:paraId="4094311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14:paraId="6907BD62">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14:paraId="6DC14C0E">
      <w:pPr>
        <w:pStyle w:val="5"/>
        <w:numPr>
          <w:ilvl w:val="0"/>
          <w:numId w:val="10"/>
        </w:numPr>
        <w:rPr>
          <w:rFonts w:ascii="仿宋_GB2312" w:hAnsi="仿宋_GB2312" w:eastAsia="仿宋_GB2312" w:cs="仿宋_GB2312"/>
          <w:b/>
          <w:bCs/>
          <w:color w:val="auto"/>
          <w:sz w:val="24"/>
        </w:rPr>
      </w:pPr>
      <w:bookmarkStart w:id="384" w:name="_Toc1585"/>
      <w:r>
        <w:rPr>
          <w:rFonts w:hint="eastAsia" w:ascii="仿宋_GB2312" w:hAnsi="仿宋_GB2312" w:eastAsia="仿宋_GB2312" w:cs="仿宋_GB2312"/>
          <w:b/>
          <w:bCs/>
          <w:color w:val="auto"/>
          <w:sz w:val="24"/>
        </w:rPr>
        <w:t xml:space="preserve">  采购人追加采购数量的权力</w:t>
      </w:r>
      <w:bookmarkEnd w:id="384"/>
    </w:p>
    <w:p w14:paraId="06643515">
      <w:pPr>
        <w:tabs>
          <w:tab w:val="left" w:pos="588"/>
        </w:tabs>
        <w:spacing w:line="360" w:lineRule="auto"/>
        <w:ind w:left="840" w:leftChars="400"/>
        <w:rPr>
          <w:rFonts w:ascii="仿宋_GB2312" w:hAnsi="仿宋_GB2312" w:eastAsia="仿宋_GB2312" w:cs="仿宋_GB2312"/>
          <w:color w:val="auto"/>
          <w:sz w:val="24"/>
        </w:rPr>
      </w:pPr>
      <w:bookmarkStart w:id="385" w:name="_Toc385992366"/>
      <w:bookmarkStart w:id="386" w:name="_Toc389620205"/>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14:paraId="31C2A918">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14:paraId="1B299FD1">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14:paraId="54EB291E">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14:paraId="00FEE55A">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5"/>
      <w:bookmarkEnd w:id="386"/>
      <w:bookmarkStart w:id="387" w:name="_Toc184114070"/>
      <w:bookmarkStart w:id="388" w:name="_Toc184025279"/>
      <w:bookmarkStart w:id="389" w:name="_Toc230013637"/>
      <w:bookmarkStart w:id="390" w:name="_Toc230099802"/>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14:paraId="56AC4759">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14:paraId="46E81314">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14:paraId="550CD3ED">
      <w:pPr>
        <w:keepNext w:val="0"/>
        <w:keepLines w:val="0"/>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rPr>
      </w:pPr>
      <w:r>
        <w:rPr>
          <w:rFonts w:hint="eastAsia" w:ascii="仿宋_GB2312" w:hAnsi="仿宋_GB2312" w:eastAsia="仿宋_GB2312" w:cs="仿宋_GB2312"/>
          <w:color w:val="auto"/>
          <w:sz w:val="24"/>
        </w:rPr>
        <w:t xml:space="preserve">32.3   </w:t>
      </w:r>
      <w:r>
        <w:rPr>
          <w:rFonts w:hint="eastAsia" w:ascii="仿宋" w:hAnsi="仿宋" w:eastAsia="仿宋" w:cs="仿宋"/>
          <w:color w:val="auto"/>
          <w:sz w:val="24"/>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05640E51">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政府采购信用融资，是指银行业金融机构（以下简称银行）以政府采购诚信考核和信用审查为基础，凭借政府采购合同，按优于一般中小企业的贷款利率直接向申请贷款的</w:t>
      </w:r>
      <w:r>
        <w:rPr>
          <w:rFonts w:hint="eastAsia" w:ascii="仿宋" w:hAnsi="仿宋" w:eastAsia="仿宋" w:cs="仿宋"/>
          <w:color w:val="auto"/>
          <w:sz w:val="24"/>
          <w:lang w:eastAsia="zh-CN"/>
        </w:rPr>
        <w:t>供应商</w:t>
      </w:r>
      <w:r>
        <w:rPr>
          <w:rFonts w:hint="eastAsia" w:ascii="仿宋" w:hAnsi="仿宋" w:eastAsia="仿宋" w:cs="仿宋"/>
          <w:color w:val="auto"/>
          <w:sz w:val="24"/>
        </w:rPr>
        <w:t>发放贷款的一种融资方式。</w:t>
      </w:r>
    </w:p>
    <w:p w14:paraId="3FBCC78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政府采购</w:t>
      </w:r>
      <w:r>
        <w:rPr>
          <w:rFonts w:hint="eastAsia" w:ascii="仿宋" w:hAnsi="仿宋" w:eastAsia="仿宋" w:cs="仿宋"/>
          <w:color w:val="auto"/>
          <w:sz w:val="24"/>
          <w:lang w:eastAsia="zh-CN"/>
        </w:rPr>
        <w:t>供应商</w:t>
      </w:r>
      <w:r>
        <w:rPr>
          <w:rFonts w:hint="eastAsia" w:ascii="仿宋" w:hAnsi="仿宋" w:eastAsia="仿宋" w:cs="仿宋"/>
          <w:color w:val="auto"/>
          <w:sz w:val="24"/>
        </w:rPr>
        <w:t>申请信用融资时，如融资金额未超过政府采购合同金额的，银</w:t>
      </w:r>
    </w:p>
    <w:p w14:paraId="552DBAE9">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行原则上不得要求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提供财产抵押或第三方担保，或附加其他任何形式的担保条件，切实做到以政府采购信用为基础，简化手续，提高效率，降低</w:t>
      </w:r>
      <w:r>
        <w:rPr>
          <w:rFonts w:hint="eastAsia" w:ascii="仿宋" w:hAnsi="仿宋" w:eastAsia="仿宋" w:cs="仿宋"/>
          <w:color w:val="auto"/>
          <w:sz w:val="24"/>
          <w:lang w:eastAsia="zh-CN"/>
        </w:rPr>
        <w:t>供应商</w:t>
      </w:r>
      <w:r>
        <w:rPr>
          <w:rFonts w:hint="eastAsia" w:ascii="仿宋" w:hAnsi="仿宋" w:eastAsia="仿宋" w:cs="仿宋"/>
          <w:color w:val="auto"/>
          <w:sz w:val="24"/>
        </w:rPr>
        <w:t>融资成本。</w:t>
      </w:r>
    </w:p>
    <w:p w14:paraId="08F55F8A">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38ADCE4F">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032F6B">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对拟用于信用融资的政府采购合同，</w:t>
      </w:r>
      <w:r>
        <w:rPr>
          <w:rFonts w:hint="eastAsia" w:ascii="仿宋" w:hAnsi="仿宋" w:eastAsia="仿宋" w:cs="仿宋"/>
          <w:color w:val="auto"/>
          <w:sz w:val="24"/>
          <w:lang w:eastAsia="zh-CN"/>
        </w:rPr>
        <w:t>供应商</w:t>
      </w:r>
      <w:r>
        <w:rPr>
          <w:rFonts w:hint="eastAsia" w:ascii="仿宋" w:hAnsi="仿宋" w:eastAsia="仿宋" w:cs="仿宋"/>
          <w:color w:val="auto"/>
          <w:sz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EB5B1E">
      <w:pPr>
        <w:pStyle w:val="22"/>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仿宋" w:hAnsi="仿宋" w:eastAsia="仿宋" w:cs="仿宋"/>
          <w:color w:val="auto"/>
          <w:sz w:val="24"/>
        </w:rPr>
        <w:t>业务流程简图如下</w:t>
      </w:r>
      <w:r>
        <w:rPr>
          <w:rFonts w:hint="eastAsia" w:ascii="Times New Roman" w:hAnsi="Times New Roman" w:eastAsia="仿宋_GB2312" w:cs="Times New Roman"/>
          <w:i w:val="0"/>
          <w:iCs w:val="0"/>
          <w:color w:val="auto"/>
          <w:kern w:val="2"/>
          <w:sz w:val="24"/>
          <w:szCs w:val="24"/>
          <w:highlight w:val="none"/>
          <w:lang w:val="en-US" w:eastAsia="zh-CN" w:bidi="ar-SA"/>
        </w:rPr>
        <w:t>：</w:t>
      </w:r>
    </w:p>
    <w:p w14:paraId="32C5169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28F29C3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503C69EE">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 xml:space="preserve">     省级政府采购项目贷款银行信息：</w:t>
      </w:r>
    </w:p>
    <w:p w14:paraId="0AD33E1E">
      <w:pPr>
        <w:spacing w:line="360" w:lineRule="exact"/>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一、陕西建行（E政通）</w:t>
      </w:r>
    </w:p>
    <w:p w14:paraId="510CD8A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陕西省分行营业部</w:t>
      </w:r>
      <w:r>
        <w:rPr>
          <w:rFonts w:hint="eastAsia" w:ascii="仿宋" w:hAnsi="仿宋" w:eastAsia="仿宋" w:cs="仿宋"/>
          <w:color w:val="auto"/>
          <w:sz w:val="24"/>
        </w:rPr>
        <w:tab/>
      </w:r>
      <w:r>
        <w:rPr>
          <w:rFonts w:hint="eastAsia" w:ascii="仿宋" w:hAnsi="仿宋" w:eastAsia="仿宋" w:cs="仿宋"/>
          <w:color w:val="auto"/>
          <w:sz w:val="24"/>
        </w:rPr>
        <w:t>西安市南广济街38号</w:t>
      </w:r>
      <w:r>
        <w:rPr>
          <w:rFonts w:hint="eastAsia" w:ascii="仿宋" w:hAnsi="仿宋" w:eastAsia="仿宋" w:cs="仿宋"/>
          <w:color w:val="auto"/>
          <w:sz w:val="24"/>
        </w:rPr>
        <w:tab/>
      </w:r>
      <w:r>
        <w:rPr>
          <w:rFonts w:hint="eastAsia" w:ascii="仿宋" w:hAnsi="仿宋" w:eastAsia="仿宋" w:cs="仿宋"/>
          <w:color w:val="auto"/>
          <w:sz w:val="24"/>
        </w:rPr>
        <w:t>白玉皓</w:t>
      </w:r>
      <w:r>
        <w:rPr>
          <w:rFonts w:hint="eastAsia" w:ascii="仿宋" w:hAnsi="仿宋" w:eastAsia="仿宋" w:cs="仿宋"/>
          <w:color w:val="auto"/>
          <w:sz w:val="24"/>
        </w:rPr>
        <w:tab/>
      </w:r>
      <w:r>
        <w:rPr>
          <w:rFonts w:hint="eastAsia" w:ascii="仿宋" w:hAnsi="仿宋" w:eastAsia="仿宋" w:cs="仿宋"/>
          <w:color w:val="auto"/>
          <w:sz w:val="24"/>
        </w:rPr>
        <w:t>13201603166</w:t>
      </w:r>
    </w:p>
    <w:p w14:paraId="72E7AD2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西安莲湖路支行</w:t>
      </w:r>
      <w:r>
        <w:rPr>
          <w:rFonts w:hint="eastAsia" w:ascii="仿宋" w:hAnsi="仿宋" w:eastAsia="仿宋" w:cs="仿宋"/>
          <w:color w:val="auto"/>
          <w:sz w:val="24"/>
        </w:rPr>
        <w:tab/>
      </w:r>
      <w:r>
        <w:rPr>
          <w:rFonts w:hint="eastAsia" w:ascii="仿宋" w:hAnsi="仿宋" w:eastAsia="仿宋" w:cs="仿宋"/>
          <w:color w:val="auto"/>
          <w:sz w:val="24"/>
        </w:rPr>
        <w:t>西安市莲湖路35号</w:t>
      </w:r>
      <w:r>
        <w:rPr>
          <w:rFonts w:hint="eastAsia" w:ascii="仿宋" w:hAnsi="仿宋" w:eastAsia="仿宋" w:cs="仿宋"/>
          <w:color w:val="auto"/>
          <w:sz w:val="24"/>
        </w:rPr>
        <w:tab/>
      </w:r>
      <w:r>
        <w:rPr>
          <w:rFonts w:hint="eastAsia" w:ascii="仿宋" w:hAnsi="仿宋" w:eastAsia="仿宋" w:cs="仿宋"/>
          <w:color w:val="auto"/>
          <w:sz w:val="24"/>
        </w:rPr>
        <w:t>刘  冲</w:t>
      </w:r>
      <w:r>
        <w:rPr>
          <w:rFonts w:hint="eastAsia" w:ascii="仿宋" w:hAnsi="仿宋" w:eastAsia="仿宋" w:cs="仿宋"/>
          <w:color w:val="auto"/>
          <w:sz w:val="24"/>
        </w:rPr>
        <w:tab/>
      </w:r>
      <w:r>
        <w:rPr>
          <w:rFonts w:hint="eastAsia" w:ascii="仿宋" w:hAnsi="仿宋" w:eastAsia="仿宋" w:cs="仿宋"/>
          <w:color w:val="auto"/>
          <w:sz w:val="24"/>
        </w:rPr>
        <w:t>17702902131</w:t>
      </w:r>
    </w:p>
    <w:p w14:paraId="3D6CB69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西安曲江支行</w:t>
      </w:r>
      <w:r>
        <w:rPr>
          <w:rFonts w:hint="eastAsia" w:ascii="仿宋" w:hAnsi="仿宋" w:eastAsia="仿宋" w:cs="仿宋"/>
          <w:color w:val="auto"/>
          <w:sz w:val="24"/>
        </w:rPr>
        <w:tab/>
      </w:r>
      <w:r>
        <w:rPr>
          <w:rFonts w:hint="eastAsia" w:ascii="仿宋" w:hAnsi="仿宋" w:eastAsia="仿宋" w:cs="仿宋"/>
          <w:color w:val="auto"/>
          <w:sz w:val="24"/>
        </w:rPr>
        <w:t>西安市雁塔南路2216号</w:t>
      </w:r>
      <w:r>
        <w:rPr>
          <w:rFonts w:hint="eastAsia" w:ascii="仿宋" w:hAnsi="仿宋" w:eastAsia="仿宋" w:cs="仿宋"/>
          <w:color w:val="auto"/>
          <w:sz w:val="24"/>
        </w:rPr>
        <w:tab/>
      </w:r>
      <w:r>
        <w:rPr>
          <w:rFonts w:hint="eastAsia" w:ascii="仿宋" w:hAnsi="仿宋" w:eastAsia="仿宋" w:cs="仿宋"/>
          <w:color w:val="auto"/>
          <w:sz w:val="24"/>
        </w:rPr>
        <w:t>樊理君</w:t>
      </w:r>
      <w:r>
        <w:rPr>
          <w:rFonts w:hint="eastAsia" w:ascii="仿宋" w:hAnsi="仿宋" w:eastAsia="仿宋" w:cs="仿宋"/>
          <w:color w:val="auto"/>
          <w:sz w:val="24"/>
        </w:rPr>
        <w:tab/>
      </w:r>
      <w:r>
        <w:rPr>
          <w:rFonts w:hint="eastAsia" w:ascii="仿宋" w:hAnsi="仿宋" w:eastAsia="仿宋" w:cs="仿宋"/>
          <w:color w:val="auto"/>
          <w:sz w:val="24"/>
        </w:rPr>
        <w:t>18691568151</w:t>
      </w:r>
    </w:p>
    <w:p w14:paraId="215E180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西安高新区支行</w:t>
      </w:r>
      <w:r>
        <w:rPr>
          <w:rFonts w:hint="eastAsia" w:ascii="仿宋" w:hAnsi="仿宋" w:eastAsia="仿宋" w:cs="仿宋"/>
          <w:color w:val="auto"/>
          <w:sz w:val="24"/>
        </w:rPr>
        <w:tab/>
      </w:r>
      <w:r>
        <w:rPr>
          <w:rFonts w:hint="eastAsia" w:ascii="仿宋" w:hAnsi="仿宋" w:eastAsia="仿宋" w:cs="仿宋"/>
          <w:color w:val="auto"/>
          <w:sz w:val="24"/>
        </w:rPr>
        <w:t>西安市高新路42号</w:t>
      </w:r>
      <w:r>
        <w:rPr>
          <w:rFonts w:hint="eastAsia" w:ascii="仿宋" w:hAnsi="仿宋" w:eastAsia="仿宋" w:cs="仿宋"/>
          <w:color w:val="auto"/>
          <w:sz w:val="24"/>
        </w:rPr>
        <w:tab/>
      </w:r>
      <w:r>
        <w:rPr>
          <w:rFonts w:hint="eastAsia" w:ascii="仿宋" w:hAnsi="仿宋" w:eastAsia="仿宋" w:cs="仿宋"/>
          <w:color w:val="auto"/>
          <w:sz w:val="24"/>
        </w:rPr>
        <w:t>卞斯超</w:t>
      </w:r>
      <w:r>
        <w:rPr>
          <w:rFonts w:hint="eastAsia" w:ascii="仿宋" w:hAnsi="仿宋" w:eastAsia="仿宋" w:cs="仿宋"/>
          <w:color w:val="auto"/>
          <w:sz w:val="24"/>
        </w:rPr>
        <w:tab/>
      </w:r>
      <w:r>
        <w:rPr>
          <w:rFonts w:hint="eastAsia" w:ascii="仿宋" w:hAnsi="仿宋" w:eastAsia="仿宋" w:cs="仿宋"/>
          <w:color w:val="auto"/>
          <w:sz w:val="24"/>
        </w:rPr>
        <w:t>15191075651</w:t>
      </w:r>
    </w:p>
    <w:p w14:paraId="001CAFC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西安经开区支行</w:t>
      </w:r>
      <w:r>
        <w:rPr>
          <w:rFonts w:hint="eastAsia" w:ascii="仿宋" w:hAnsi="仿宋" w:eastAsia="仿宋" w:cs="仿宋"/>
          <w:color w:val="auto"/>
          <w:sz w:val="24"/>
        </w:rPr>
        <w:tab/>
      </w:r>
      <w:r>
        <w:rPr>
          <w:rFonts w:hint="eastAsia" w:ascii="仿宋" w:hAnsi="仿宋" w:eastAsia="仿宋" w:cs="仿宋"/>
          <w:color w:val="auto"/>
          <w:sz w:val="24"/>
        </w:rPr>
        <w:t>西安市未央路125号</w:t>
      </w:r>
      <w:r>
        <w:rPr>
          <w:rFonts w:hint="eastAsia" w:ascii="仿宋" w:hAnsi="仿宋" w:eastAsia="仿宋" w:cs="仿宋"/>
          <w:color w:val="auto"/>
          <w:sz w:val="24"/>
        </w:rPr>
        <w:tab/>
      </w:r>
      <w:r>
        <w:rPr>
          <w:rFonts w:hint="eastAsia" w:ascii="仿宋" w:hAnsi="仿宋" w:eastAsia="仿宋" w:cs="仿宋"/>
          <w:color w:val="auto"/>
          <w:sz w:val="24"/>
        </w:rPr>
        <w:t>惠  媛</w:t>
      </w:r>
      <w:r>
        <w:rPr>
          <w:rFonts w:hint="eastAsia" w:ascii="仿宋" w:hAnsi="仿宋" w:eastAsia="仿宋" w:cs="仿宋"/>
          <w:color w:val="auto"/>
          <w:sz w:val="24"/>
        </w:rPr>
        <w:tab/>
      </w:r>
      <w:r>
        <w:rPr>
          <w:rFonts w:hint="eastAsia" w:ascii="仿宋" w:hAnsi="仿宋" w:eastAsia="仿宋" w:cs="仿宋"/>
          <w:color w:val="auto"/>
          <w:sz w:val="24"/>
        </w:rPr>
        <w:t>17792256100</w:t>
      </w:r>
    </w:p>
    <w:p w14:paraId="3456046B">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西安南大街支行</w:t>
      </w:r>
      <w:r>
        <w:rPr>
          <w:rFonts w:hint="eastAsia" w:ascii="仿宋" w:hAnsi="仿宋" w:eastAsia="仿宋" w:cs="仿宋"/>
          <w:color w:val="auto"/>
          <w:sz w:val="24"/>
        </w:rPr>
        <w:tab/>
      </w:r>
      <w:r>
        <w:rPr>
          <w:rFonts w:hint="eastAsia" w:ascii="仿宋" w:hAnsi="仿宋" w:eastAsia="仿宋" w:cs="仿宋"/>
          <w:color w:val="auto"/>
          <w:sz w:val="24"/>
        </w:rPr>
        <w:t>西安市南大街15号</w:t>
      </w:r>
      <w:r>
        <w:rPr>
          <w:rFonts w:hint="eastAsia" w:ascii="仿宋" w:hAnsi="仿宋" w:eastAsia="仿宋" w:cs="仿宋"/>
          <w:color w:val="auto"/>
          <w:sz w:val="24"/>
        </w:rPr>
        <w:tab/>
      </w:r>
      <w:r>
        <w:rPr>
          <w:rFonts w:hint="eastAsia" w:ascii="仿宋" w:hAnsi="仿宋" w:eastAsia="仿宋" w:cs="仿宋"/>
          <w:color w:val="auto"/>
          <w:sz w:val="24"/>
        </w:rPr>
        <w:t>乔  鉴</w:t>
      </w:r>
      <w:r>
        <w:rPr>
          <w:rFonts w:hint="eastAsia" w:ascii="仿宋" w:hAnsi="仿宋" w:eastAsia="仿宋" w:cs="仿宋"/>
          <w:color w:val="auto"/>
          <w:sz w:val="24"/>
        </w:rPr>
        <w:tab/>
      </w:r>
      <w:r>
        <w:rPr>
          <w:rFonts w:hint="eastAsia" w:ascii="仿宋" w:hAnsi="仿宋" w:eastAsia="仿宋" w:cs="仿宋"/>
          <w:color w:val="auto"/>
          <w:sz w:val="24"/>
        </w:rPr>
        <w:t>18089136919</w:t>
      </w:r>
    </w:p>
    <w:p w14:paraId="07AAC15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西安和平路支行</w:t>
      </w:r>
      <w:r>
        <w:rPr>
          <w:rFonts w:hint="eastAsia" w:ascii="仿宋" w:hAnsi="仿宋" w:eastAsia="仿宋" w:cs="仿宋"/>
          <w:color w:val="auto"/>
          <w:sz w:val="24"/>
        </w:rPr>
        <w:tab/>
      </w:r>
      <w:r>
        <w:rPr>
          <w:rFonts w:hint="eastAsia" w:ascii="仿宋" w:hAnsi="仿宋" w:eastAsia="仿宋" w:cs="仿宋"/>
          <w:color w:val="auto"/>
          <w:sz w:val="24"/>
        </w:rPr>
        <w:t>西安市和平路101号</w:t>
      </w:r>
      <w:r>
        <w:rPr>
          <w:rFonts w:hint="eastAsia" w:ascii="仿宋" w:hAnsi="仿宋" w:eastAsia="仿宋" w:cs="仿宋"/>
          <w:color w:val="auto"/>
          <w:sz w:val="24"/>
        </w:rPr>
        <w:tab/>
      </w:r>
      <w:r>
        <w:rPr>
          <w:rFonts w:hint="eastAsia" w:ascii="仿宋" w:hAnsi="仿宋" w:eastAsia="仿宋" w:cs="仿宋"/>
          <w:color w:val="auto"/>
          <w:sz w:val="24"/>
        </w:rPr>
        <w:t>陈  歆</w:t>
      </w:r>
      <w:r>
        <w:rPr>
          <w:rFonts w:hint="eastAsia" w:ascii="仿宋" w:hAnsi="仿宋" w:eastAsia="仿宋" w:cs="仿宋"/>
          <w:color w:val="auto"/>
          <w:sz w:val="24"/>
        </w:rPr>
        <w:tab/>
      </w:r>
      <w:r>
        <w:rPr>
          <w:rFonts w:hint="eastAsia" w:ascii="仿宋" w:hAnsi="仿宋" w:eastAsia="仿宋" w:cs="仿宋"/>
          <w:color w:val="auto"/>
          <w:sz w:val="24"/>
        </w:rPr>
        <w:t>18691816821</w:t>
      </w:r>
    </w:p>
    <w:p w14:paraId="5F64404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西安兴庆路支行</w:t>
      </w:r>
      <w:r>
        <w:rPr>
          <w:rFonts w:hint="eastAsia" w:ascii="仿宋" w:hAnsi="仿宋" w:eastAsia="仿宋" w:cs="仿宋"/>
          <w:color w:val="auto"/>
          <w:sz w:val="24"/>
        </w:rPr>
        <w:tab/>
      </w:r>
      <w:r>
        <w:rPr>
          <w:rFonts w:hint="eastAsia" w:ascii="仿宋" w:hAnsi="仿宋" w:eastAsia="仿宋" w:cs="仿宋"/>
          <w:color w:val="auto"/>
          <w:sz w:val="24"/>
        </w:rPr>
        <w:t>西安市兴庆路61号</w:t>
      </w:r>
      <w:r>
        <w:rPr>
          <w:rFonts w:hint="eastAsia" w:ascii="仿宋" w:hAnsi="仿宋" w:eastAsia="仿宋" w:cs="仿宋"/>
          <w:color w:val="auto"/>
          <w:sz w:val="24"/>
        </w:rPr>
        <w:tab/>
      </w:r>
      <w:r>
        <w:rPr>
          <w:rFonts w:hint="eastAsia" w:ascii="仿宋" w:hAnsi="仿宋" w:eastAsia="仿宋" w:cs="仿宋"/>
          <w:color w:val="auto"/>
          <w:sz w:val="24"/>
        </w:rPr>
        <w:t>李  妍</w:t>
      </w:r>
      <w:r>
        <w:rPr>
          <w:rFonts w:hint="eastAsia" w:ascii="仿宋" w:hAnsi="仿宋" w:eastAsia="仿宋" w:cs="仿宋"/>
          <w:color w:val="auto"/>
          <w:sz w:val="24"/>
        </w:rPr>
        <w:tab/>
      </w:r>
      <w:r>
        <w:rPr>
          <w:rFonts w:hint="eastAsia" w:ascii="仿宋" w:hAnsi="仿宋" w:eastAsia="仿宋" w:cs="仿宋"/>
          <w:color w:val="auto"/>
          <w:sz w:val="24"/>
        </w:rPr>
        <w:t>13892880386</w:t>
      </w:r>
    </w:p>
    <w:p w14:paraId="1E093758">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西安新城支行</w:t>
      </w:r>
      <w:r>
        <w:rPr>
          <w:rFonts w:hint="eastAsia" w:ascii="仿宋" w:hAnsi="仿宋" w:eastAsia="仿宋" w:cs="仿宋"/>
          <w:color w:val="auto"/>
          <w:sz w:val="24"/>
        </w:rPr>
        <w:tab/>
      </w:r>
      <w:r>
        <w:rPr>
          <w:rFonts w:hint="eastAsia" w:ascii="仿宋" w:hAnsi="仿宋" w:eastAsia="仿宋" w:cs="仿宋"/>
          <w:color w:val="auto"/>
          <w:sz w:val="24"/>
        </w:rPr>
        <w:t>西安市南新街29号</w:t>
      </w:r>
      <w:r>
        <w:rPr>
          <w:rFonts w:hint="eastAsia" w:ascii="仿宋" w:hAnsi="仿宋" w:eastAsia="仿宋" w:cs="仿宋"/>
          <w:color w:val="auto"/>
          <w:sz w:val="24"/>
        </w:rPr>
        <w:tab/>
      </w:r>
      <w:r>
        <w:rPr>
          <w:rFonts w:hint="eastAsia" w:ascii="仿宋" w:hAnsi="仿宋" w:eastAsia="仿宋" w:cs="仿宋"/>
          <w:color w:val="auto"/>
          <w:sz w:val="24"/>
        </w:rPr>
        <w:t>朱子君</w:t>
      </w:r>
      <w:r>
        <w:rPr>
          <w:rFonts w:hint="eastAsia" w:ascii="仿宋" w:hAnsi="仿宋" w:eastAsia="仿宋" w:cs="仿宋"/>
          <w:color w:val="auto"/>
          <w:sz w:val="24"/>
        </w:rPr>
        <w:tab/>
      </w:r>
      <w:r>
        <w:rPr>
          <w:rFonts w:hint="eastAsia" w:ascii="仿宋" w:hAnsi="仿宋" w:eastAsia="仿宋" w:cs="仿宋"/>
          <w:color w:val="auto"/>
          <w:sz w:val="24"/>
        </w:rPr>
        <w:t>18629286269</w:t>
      </w:r>
    </w:p>
    <w:p w14:paraId="31083585">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西安长安区支行</w:t>
      </w:r>
      <w:r>
        <w:rPr>
          <w:rFonts w:hint="eastAsia" w:ascii="仿宋" w:hAnsi="仿宋" w:eastAsia="仿宋" w:cs="仿宋"/>
          <w:color w:val="auto"/>
          <w:sz w:val="24"/>
        </w:rPr>
        <w:tab/>
      </w:r>
      <w:r>
        <w:rPr>
          <w:rFonts w:hint="eastAsia" w:ascii="仿宋" w:hAnsi="仿宋" w:eastAsia="仿宋" w:cs="仿宋"/>
          <w:color w:val="auto"/>
          <w:sz w:val="24"/>
        </w:rPr>
        <w:t>西安市长安区青年街2号</w:t>
      </w:r>
      <w:r>
        <w:rPr>
          <w:rFonts w:hint="eastAsia" w:ascii="仿宋" w:hAnsi="仿宋" w:eastAsia="仿宋" w:cs="仿宋"/>
          <w:color w:val="auto"/>
          <w:sz w:val="24"/>
        </w:rPr>
        <w:tab/>
      </w:r>
      <w:r>
        <w:rPr>
          <w:rFonts w:hint="eastAsia" w:ascii="仿宋" w:hAnsi="仿宋" w:eastAsia="仿宋" w:cs="仿宋"/>
          <w:color w:val="auto"/>
          <w:sz w:val="24"/>
        </w:rPr>
        <w:t>王淑芸</w:t>
      </w:r>
      <w:r>
        <w:rPr>
          <w:rFonts w:hint="eastAsia" w:ascii="仿宋" w:hAnsi="仿宋" w:eastAsia="仿宋" w:cs="仿宋"/>
          <w:color w:val="auto"/>
          <w:sz w:val="24"/>
        </w:rPr>
        <w:tab/>
      </w:r>
      <w:r>
        <w:rPr>
          <w:rFonts w:hint="eastAsia" w:ascii="仿宋" w:hAnsi="仿宋" w:eastAsia="仿宋" w:cs="仿宋"/>
          <w:color w:val="auto"/>
          <w:sz w:val="24"/>
        </w:rPr>
        <w:t>13572289603</w:t>
      </w:r>
    </w:p>
    <w:p w14:paraId="4262EC52">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咸阳市西兰路4号</w:t>
      </w:r>
      <w:r>
        <w:rPr>
          <w:rFonts w:hint="eastAsia" w:ascii="仿宋" w:hAnsi="仿宋" w:eastAsia="仿宋" w:cs="仿宋"/>
          <w:color w:val="auto"/>
          <w:sz w:val="24"/>
        </w:rPr>
        <w:tab/>
      </w:r>
      <w:r>
        <w:rPr>
          <w:rFonts w:hint="eastAsia" w:ascii="仿宋" w:hAnsi="仿宋" w:eastAsia="仿宋" w:cs="仿宋"/>
          <w:color w:val="auto"/>
          <w:sz w:val="24"/>
        </w:rPr>
        <w:t>邰  洋</w:t>
      </w:r>
      <w:r>
        <w:rPr>
          <w:rFonts w:hint="eastAsia" w:ascii="仿宋" w:hAnsi="仿宋" w:eastAsia="仿宋" w:cs="仿宋"/>
          <w:color w:val="auto"/>
          <w:sz w:val="24"/>
        </w:rPr>
        <w:tab/>
      </w:r>
      <w:r>
        <w:rPr>
          <w:rFonts w:hint="eastAsia" w:ascii="仿宋" w:hAnsi="仿宋" w:eastAsia="仿宋" w:cs="仿宋"/>
          <w:color w:val="auto"/>
          <w:sz w:val="24"/>
        </w:rPr>
        <w:t>13299079906</w:t>
      </w:r>
    </w:p>
    <w:p w14:paraId="50162F8E">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宝鸡市红旗路36号</w:t>
      </w:r>
      <w:r>
        <w:rPr>
          <w:rFonts w:hint="eastAsia" w:ascii="仿宋" w:hAnsi="仿宋" w:eastAsia="仿宋" w:cs="仿宋"/>
          <w:color w:val="auto"/>
          <w:sz w:val="24"/>
        </w:rPr>
        <w:tab/>
      </w:r>
      <w:r>
        <w:rPr>
          <w:rFonts w:hint="eastAsia" w:ascii="仿宋" w:hAnsi="仿宋" w:eastAsia="仿宋" w:cs="仿宋"/>
          <w:color w:val="auto"/>
          <w:sz w:val="24"/>
        </w:rPr>
        <w:t>李  倩</w:t>
      </w:r>
      <w:r>
        <w:rPr>
          <w:rFonts w:hint="eastAsia" w:ascii="仿宋" w:hAnsi="仿宋" w:eastAsia="仿宋" w:cs="仿宋"/>
          <w:color w:val="auto"/>
          <w:sz w:val="24"/>
        </w:rPr>
        <w:tab/>
      </w:r>
      <w:r>
        <w:rPr>
          <w:rFonts w:hint="eastAsia" w:ascii="仿宋" w:hAnsi="仿宋" w:eastAsia="仿宋" w:cs="仿宋"/>
          <w:color w:val="auto"/>
          <w:sz w:val="24"/>
        </w:rPr>
        <w:t>18629019817</w:t>
      </w:r>
    </w:p>
    <w:p w14:paraId="0EB00DDB">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铜川市新区正阳路与长虹路十字</w:t>
      </w:r>
      <w:r>
        <w:rPr>
          <w:rFonts w:hint="eastAsia" w:ascii="仿宋" w:hAnsi="仿宋" w:eastAsia="仿宋" w:cs="仿宋"/>
          <w:color w:val="auto"/>
          <w:sz w:val="24"/>
        </w:rPr>
        <w:tab/>
      </w:r>
      <w:r>
        <w:rPr>
          <w:rFonts w:hint="eastAsia" w:ascii="仿宋" w:hAnsi="仿宋" w:eastAsia="仿宋" w:cs="仿宋"/>
          <w:color w:val="auto"/>
          <w:sz w:val="24"/>
        </w:rPr>
        <w:t>张小波</w:t>
      </w:r>
      <w:r>
        <w:rPr>
          <w:rFonts w:hint="eastAsia" w:ascii="仿宋" w:hAnsi="仿宋" w:eastAsia="仿宋" w:cs="仿宋"/>
          <w:color w:val="auto"/>
          <w:sz w:val="24"/>
        </w:rPr>
        <w:tab/>
      </w:r>
      <w:r>
        <w:rPr>
          <w:rFonts w:hint="eastAsia" w:ascii="仿宋" w:hAnsi="仿宋" w:eastAsia="仿宋" w:cs="仿宋"/>
          <w:color w:val="auto"/>
          <w:sz w:val="24"/>
        </w:rPr>
        <w:t>18691932636</w:t>
      </w:r>
    </w:p>
    <w:p w14:paraId="1161CB1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榆林市高新技术产业园区创业大厦</w:t>
      </w:r>
      <w:r>
        <w:rPr>
          <w:rFonts w:hint="eastAsia" w:ascii="仿宋" w:hAnsi="仿宋" w:eastAsia="仿宋" w:cs="仿宋"/>
          <w:color w:val="auto"/>
          <w:sz w:val="24"/>
        </w:rPr>
        <w:tab/>
      </w:r>
      <w:r>
        <w:rPr>
          <w:rFonts w:hint="eastAsia" w:ascii="仿宋" w:hAnsi="仿宋" w:eastAsia="仿宋" w:cs="仿宋"/>
          <w:color w:val="auto"/>
          <w:sz w:val="24"/>
        </w:rPr>
        <w:t>张君君</w:t>
      </w:r>
      <w:r>
        <w:rPr>
          <w:rFonts w:hint="eastAsia" w:ascii="仿宋" w:hAnsi="仿宋" w:eastAsia="仿宋" w:cs="仿宋"/>
          <w:color w:val="auto"/>
          <w:sz w:val="24"/>
        </w:rPr>
        <w:tab/>
      </w:r>
      <w:r>
        <w:rPr>
          <w:rFonts w:hint="eastAsia" w:ascii="仿宋" w:hAnsi="仿宋" w:eastAsia="仿宋" w:cs="仿宋"/>
          <w:color w:val="auto"/>
          <w:sz w:val="24"/>
        </w:rPr>
        <w:t>15991929275</w:t>
      </w:r>
    </w:p>
    <w:p w14:paraId="08CE983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延安市宝塔区中心街</w:t>
      </w:r>
      <w:r>
        <w:rPr>
          <w:rFonts w:hint="eastAsia" w:ascii="仿宋" w:hAnsi="仿宋" w:eastAsia="仿宋" w:cs="仿宋"/>
          <w:color w:val="auto"/>
          <w:sz w:val="24"/>
        </w:rPr>
        <w:tab/>
      </w:r>
      <w:r>
        <w:rPr>
          <w:rFonts w:hint="eastAsia" w:ascii="仿宋" w:hAnsi="仿宋" w:eastAsia="仿宋" w:cs="仿宋"/>
          <w:color w:val="auto"/>
          <w:sz w:val="24"/>
        </w:rPr>
        <w:t>陈进佃</w:t>
      </w:r>
      <w:r>
        <w:rPr>
          <w:rFonts w:hint="eastAsia" w:ascii="仿宋" w:hAnsi="仿宋" w:eastAsia="仿宋" w:cs="仿宋"/>
          <w:color w:val="auto"/>
          <w:sz w:val="24"/>
        </w:rPr>
        <w:tab/>
      </w:r>
      <w:r>
        <w:rPr>
          <w:rFonts w:hint="eastAsia" w:ascii="仿宋" w:hAnsi="仿宋" w:eastAsia="仿宋" w:cs="仿宋"/>
          <w:color w:val="auto"/>
          <w:sz w:val="24"/>
        </w:rPr>
        <w:t>15609110557</w:t>
      </w:r>
    </w:p>
    <w:p w14:paraId="0CABECC9">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汉中市石灰巷21号</w:t>
      </w:r>
      <w:r>
        <w:rPr>
          <w:rFonts w:hint="eastAsia" w:ascii="仿宋" w:hAnsi="仿宋" w:eastAsia="仿宋" w:cs="仿宋"/>
          <w:color w:val="auto"/>
          <w:sz w:val="24"/>
        </w:rPr>
        <w:tab/>
      </w:r>
      <w:r>
        <w:rPr>
          <w:rFonts w:hint="eastAsia" w:ascii="仿宋" w:hAnsi="仿宋" w:eastAsia="仿宋" w:cs="仿宋"/>
          <w:color w:val="auto"/>
          <w:sz w:val="24"/>
        </w:rPr>
        <w:t>王晨旭</w:t>
      </w:r>
      <w:r>
        <w:rPr>
          <w:rFonts w:hint="eastAsia" w:ascii="仿宋" w:hAnsi="仿宋" w:eastAsia="仿宋" w:cs="仿宋"/>
          <w:color w:val="auto"/>
          <w:sz w:val="24"/>
        </w:rPr>
        <w:tab/>
      </w:r>
      <w:r>
        <w:rPr>
          <w:rFonts w:hint="eastAsia" w:ascii="仿宋" w:hAnsi="仿宋" w:eastAsia="仿宋" w:cs="仿宋"/>
          <w:color w:val="auto"/>
          <w:sz w:val="24"/>
        </w:rPr>
        <w:t>15319375850</w:t>
      </w:r>
    </w:p>
    <w:p w14:paraId="3A09E28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安康市育才路102号</w:t>
      </w:r>
      <w:r>
        <w:rPr>
          <w:rFonts w:hint="eastAsia" w:ascii="仿宋" w:hAnsi="仿宋" w:eastAsia="仿宋" w:cs="仿宋"/>
          <w:color w:val="auto"/>
          <w:sz w:val="24"/>
        </w:rPr>
        <w:tab/>
      </w:r>
      <w:r>
        <w:rPr>
          <w:rFonts w:hint="eastAsia" w:ascii="仿宋" w:hAnsi="仿宋" w:eastAsia="仿宋" w:cs="仿宋"/>
          <w:color w:val="auto"/>
          <w:sz w:val="24"/>
        </w:rPr>
        <w:t>张少帅</w:t>
      </w:r>
      <w:r>
        <w:rPr>
          <w:rFonts w:hint="eastAsia" w:ascii="仿宋" w:hAnsi="仿宋" w:eastAsia="仿宋" w:cs="仿宋"/>
          <w:color w:val="auto"/>
          <w:sz w:val="24"/>
        </w:rPr>
        <w:tab/>
      </w:r>
      <w:r>
        <w:rPr>
          <w:rFonts w:hint="eastAsia" w:ascii="仿宋" w:hAnsi="仿宋" w:eastAsia="仿宋" w:cs="仿宋"/>
          <w:color w:val="auto"/>
          <w:sz w:val="24"/>
        </w:rPr>
        <w:t>13165762680</w:t>
      </w:r>
    </w:p>
    <w:p w14:paraId="6B22540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商洛市名人街广电大楼下</w:t>
      </w:r>
      <w:r>
        <w:rPr>
          <w:rFonts w:hint="eastAsia" w:ascii="仿宋" w:hAnsi="仿宋" w:eastAsia="仿宋" w:cs="仿宋"/>
          <w:color w:val="auto"/>
          <w:sz w:val="24"/>
        </w:rPr>
        <w:tab/>
      </w:r>
      <w:r>
        <w:rPr>
          <w:rFonts w:hint="eastAsia" w:ascii="仿宋" w:hAnsi="仿宋" w:eastAsia="仿宋" w:cs="仿宋"/>
          <w:color w:val="auto"/>
          <w:sz w:val="24"/>
        </w:rPr>
        <w:t>郭  杨</w:t>
      </w:r>
      <w:r>
        <w:rPr>
          <w:rFonts w:hint="eastAsia" w:ascii="仿宋" w:hAnsi="仿宋" w:eastAsia="仿宋" w:cs="仿宋"/>
          <w:color w:val="auto"/>
          <w:sz w:val="24"/>
        </w:rPr>
        <w:tab/>
      </w:r>
      <w:r>
        <w:rPr>
          <w:rFonts w:hint="eastAsia" w:ascii="仿宋" w:hAnsi="仿宋" w:eastAsia="仿宋" w:cs="仿宋"/>
          <w:color w:val="auto"/>
          <w:sz w:val="24"/>
        </w:rPr>
        <w:t>17809267188</w:t>
      </w:r>
    </w:p>
    <w:p w14:paraId="51D565B2">
      <w:pPr>
        <w:spacing w:line="360" w:lineRule="exact"/>
        <w:rPr>
          <w:rFonts w:hint="eastAsia" w:ascii="仿宋" w:hAnsi="仿宋" w:eastAsia="仿宋" w:cs="仿宋"/>
          <w:b/>
          <w:color w:val="auto"/>
          <w:sz w:val="24"/>
        </w:rPr>
      </w:pPr>
      <w:r>
        <w:rPr>
          <w:rFonts w:hint="eastAsia" w:ascii="仿宋" w:hAnsi="仿宋" w:eastAsia="仿宋" w:cs="仿宋"/>
          <w:b/>
          <w:color w:val="auto"/>
          <w:sz w:val="24"/>
        </w:rPr>
        <w:t>二、北京银行（政府订单贷）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13E646C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西安分行营业部</w:t>
      </w:r>
      <w:r>
        <w:rPr>
          <w:rFonts w:hint="eastAsia" w:ascii="仿宋" w:hAnsi="仿宋" w:eastAsia="仿宋" w:cs="仿宋"/>
          <w:color w:val="auto"/>
          <w:sz w:val="24"/>
        </w:rPr>
        <w:tab/>
      </w:r>
      <w:r>
        <w:rPr>
          <w:rFonts w:hint="eastAsia" w:ascii="仿宋" w:hAnsi="仿宋" w:eastAsia="仿宋" w:cs="仿宋"/>
          <w:color w:val="auto"/>
          <w:sz w:val="24"/>
        </w:rPr>
        <w:t xml:space="preserve">        刘晓伟</w:t>
      </w:r>
      <w:r>
        <w:rPr>
          <w:rFonts w:hint="eastAsia" w:ascii="仿宋" w:hAnsi="仿宋" w:eastAsia="仿宋" w:cs="仿宋"/>
          <w:color w:val="auto"/>
          <w:sz w:val="24"/>
        </w:rPr>
        <w:tab/>
      </w:r>
      <w:r>
        <w:rPr>
          <w:rFonts w:hint="eastAsia" w:ascii="仿宋" w:hAnsi="仿宋" w:eastAsia="仿宋" w:cs="仿宋"/>
          <w:color w:val="auto"/>
          <w:sz w:val="24"/>
        </w:rPr>
        <w:t>总经理助理</w:t>
      </w:r>
      <w:r>
        <w:rPr>
          <w:rFonts w:hint="eastAsia" w:ascii="仿宋" w:hAnsi="仿宋" w:eastAsia="仿宋" w:cs="仿宋"/>
          <w:color w:val="auto"/>
          <w:sz w:val="24"/>
        </w:rPr>
        <w:tab/>
      </w:r>
      <w:r>
        <w:rPr>
          <w:rFonts w:hint="eastAsia" w:ascii="仿宋" w:hAnsi="仿宋" w:eastAsia="仿宋" w:cs="仿宋"/>
          <w:color w:val="auto"/>
          <w:sz w:val="24"/>
        </w:rPr>
        <w:t>029-61828763</w:t>
      </w:r>
      <w:r>
        <w:rPr>
          <w:rFonts w:hint="eastAsia" w:ascii="仿宋" w:hAnsi="仿宋" w:eastAsia="仿宋" w:cs="仿宋"/>
          <w:color w:val="auto"/>
          <w:sz w:val="24"/>
        </w:rPr>
        <w:tab/>
      </w:r>
      <w:r>
        <w:rPr>
          <w:rFonts w:hint="eastAsia" w:ascii="仿宋" w:hAnsi="仿宋" w:eastAsia="仿宋" w:cs="仿宋"/>
          <w:color w:val="auto"/>
          <w:sz w:val="24"/>
        </w:rPr>
        <w:t>18066630518</w:t>
      </w:r>
    </w:p>
    <w:p w14:paraId="27EB16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西安高新开发区支行</w:t>
      </w:r>
      <w:r>
        <w:rPr>
          <w:rFonts w:hint="eastAsia" w:ascii="仿宋" w:hAnsi="仿宋" w:eastAsia="仿宋" w:cs="仿宋"/>
          <w:color w:val="auto"/>
          <w:sz w:val="24"/>
        </w:rPr>
        <w:tab/>
      </w:r>
      <w:r>
        <w:rPr>
          <w:rFonts w:hint="eastAsia" w:ascii="仿宋" w:hAnsi="仿宋" w:eastAsia="仿宋" w:cs="仿宋"/>
          <w:color w:val="auto"/>
          <w:sz w:val="24"/>
        </w:rPr>
        <w:t xml:space="preserve">    梁凡</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029-61828531</w:t>
      </w:r>
      <w:r>
        <w:rPr>
          <w:rFonts w:hint="eastAsia" w:ascii="仿宋" w:hAnsi="仿宋" w:eastAsia="仿宋" w:cs="仿宋"/>
          <w:color w:val="auto"/>
          <w:sz w:val="24"/>
        </w:rPr>
        <w:tab/>
      </w:r>
      <w:r>
        <w:rPr>
          <w:rFonts w:hint="eastAsia" w:ascii="仿宋" w:hAnsi="仿宋" w:eastAsia="仿宋" w:cs="仿宋"/>
          <w:color w:val="auto"/>
          <w:sz w:val="24"/>
        </w:rPr>
        <w:t>18681945597</w:t>
      </w:r>
    </w:p>
    <w:p w14:paraId="6EAAA5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西安曲江文创支行</w:t>
      </w:r>
      <w:r>
        <w:rPr>
          <w:rFonts w:hint="eastAsia" w:ascii="仿宋" w:hAnsi="仿宋" w:eastAsia="仿宋" w:cs="仿宋"/>
          <w:color w:val="auto"/>
          <w:sz w:val="24"/>
        </w:rPr>
        <w:tab/>
      </w:r>
      <w:r>
        <w:rPr>
          <w:rFonts w:hint="eastAsia" w:ascii="仿宋" w:hAnsi="仿宋" w:eastAsia="仿宋" w:cs="仿宋"/>
          <w:color w:val="auto"/>
          <w:sz w:val="24"/>
        </w:rPr>
        <w:t xml:space="preserve">    蒋超</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029-65667366</w:t>
      </w:r>
      <w:r>
        <w:rPr>
          <w:rFonts w:hint="eastAsia" w:ascii="仿宋" w:hAnsi="仿宋" w:eastAsia="仿宋" w:cs="仿宋"/>
          <w:color w:val="auto"/>
          <w:sz w:val="24"/>
        </w:rPr>
        <w:tab/>
      </w:r>
      <w:r>
        <w:rPr>
          <w:rFonts w:hint="eastAsia" w:ascii="仿宋" w:hAnsi="仿宋" w:eastAsia="仿宋" w:cs="仿宋"/>
          <w:color w:val="auto"/>
          <w:sz w:val="24"/>
        </w:rPr>
        <w:t>15891737329</w:t>
      </w:r>
    </w:p>
    <w:p w14:paraId="5E528D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西安经济技术开发区支行</w:t>
      </w:r>
      <w:r>
        <w:rPr>
          <w:rFonts w:hint="eastAsia" w:ascii="仿宋" w:hAnsi="仿宋" w:eastAsia="仿宋" w:cs="仿宋"/>
          <w:color w:val="auto"/>
          <w:sz w:val="24"/>
        </w:rPr>
        <w:tab/>
      </w:r>
      <w:r>
        <w:rPr>
          <w:rFonts w:hint="eastAsia" w:ascii="仿宋" w:hAnsi="仿宋" w:eastAsia="仿宋" w:cs="仿宋"/>
          <w:color w:val="auto"/>
          <w:sz w:val="24"/>
        </w:rPr>
        <w:t>孟庆龙</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029-61828272</w:t>
      </w:r>
      <w:r>
        <w:rPr>
          <w:rFonts w:hint="eastAsia" w:ascii="仿宋" w:hAnsi="仿宋" w:eastAsia="仿宋" w:cs="仿宋"/>
          <w:color w:val="auto"/>
          <w:sz w:val="24"/>
        </w:rPr>
        <w:tab/>
      </w:r>
      <w:r>
        <w:rPr>
          <w:rFonts w:hint="eastAsia" w:ascii="仿宋" w:hAnsi="仿宋" w:eastAsia="仿宋" w:cs="仿宋"/>
          <w:color w:val="auto"/>
          <w:sz w:val="24"/>
        </w:rPr>
        <w:t>13991990373</w:t>
      </w:r>
    </w:p>
    <w:p w14:paraId="62D9C8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西安长缨路支行</w:t>
      </w:r>
      <w:r>
        <w:rPr>
          <w:rFonts w:hint="eastAsia" w:ascii="仿宋" w:hAnsi="仿宋" w:eastAsia="仿宋" w:cs="仿宋"/>
          <w:color w:val="auto"/>
          <w:sz w:val="24"/>
        </w:rPr>
        <w:tab/>
      </w:r>
      <w:r>
        <w:rPr>
          <w:rFonts w:hint="eastAsia" w:ascii="仿宋" w:hAnsi="仿宋" w:eastAsia="仿宋" w:cs="仿宋"/>
          <w:color w:val="auto"/>
          <w:sz w:val="24"/>
        </w:rPr>
        <w:t xml:space="preserve">        范凯</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029-68717760</w:t>
      </w:r>
      <w:r>
        <w:rPr>
          <w:rFonts w:hint="eastAsia" w:ascii="仿宋" w:hAnsi="仿宋" w:eastAsia="仿宋" w:cs="仿宋"/>
          <w:color w:val="auto"/>
          <w:sz w:val="24"/>
        </w:rPr>
        <w:tab/>
      </w:r>
      <w:r>
        <w:rPr>
          <w:rFonts w:hint="eastAsia" w:ascii="仿宋" w:hAnsi="仿宋" w:eastAsia="仿宋" w:cs="仿宋"/>
          <w:color w:val="auto"/>
          <w:sz w:val="24"/>
        </w:rPr>
        <w:t>13991315609</w:t>
      </w:r>
    </w:p>
    <w:p w14:paraId="7DD4990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长安区西长安街支行   </w:t>
      </w:r>
      <w:r>
        <w:rPr>
          <w:rFonts w:hint="eastAsia" w:ascii="仿宋" w:hAnsi="仿宋" w:eastAsia="仿宋" w:cs="仿宋"/>
          <w:color w:val="auto"/>
          <w:sz w:val="24"/>
        </w:rPr>
        <w:tab/>
      </w:r>
      <w:r>
        <w:rPr>
          <w:rFonts w:hint="eastAsia" w:ascii="仿宋" w:hAnsi="仿宋" w:eastAsia="仿宋" w:cs="仿宋"/>
          <w:color w:val="auto"/>
          <w:sz w:val="24"/>
        </w:rPr>
        <w:t>陈明</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029-85724301</w:t>
      </w:r>
      <w:r>
        <w:rPr>
          <w:rFonts w:hint="eastAsia" w:ascii="仿宋" w:hAnsi="仿宋" w:eastAsia="仿宋" w:cs="仿宋"/>
          <w:color w:val="auto"/>
          <w:sz w:val="24"/>
        </w:rPr>
        <w:tab/>
      </w:r>
      <w:r>
        <w:rPr>
          <w:rFonts w:hint="eastAsia" w:ascii="仿宋" w:hAnsi="仿宋" w:eastAsia="仿宋" w:cs="仿宋"/>
          <w:color w:val="auto"/>
          <w:sz w:val="24"/>
        </w:rPr>
        <w:t>18149209660</w:t>
      </w:r>
    </w:p>
    <w:p w14:paraId="48C907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泾渭工业园支行</w:t>
      </w:r>
      <w:r>
        <w:rPr>
          <w:rFonts w:hint="eastAsia" w:ascii="仿宋" w:hAnsi="仿宋" w:eastAsia="仿宋" w:cs="仿宋"/>
          <w:color w:val="auto"/>
          <w:sz w:val="24"/>
        </w:rPr>
        <w:tab/>
      </w:r>
      <w:r>
        <w:rPr>
          <w:rFonts w:hint="eastAsia" w:ascii="仿宋" w:hAnsi="仿宋" w:eastAsia="仿宋" w:cs="仿宋"/>
          <w:color w:val="auto"/>
          <w:sz w:val="24"/>
        </w:rPr>
        <w:t xml:space="preserve">        杨奕</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029-68213773</w:t>
      </w:r>
      <w:r>
        <w:rPr>
          <w:rFonts w:hint="eastAsia" w:ascii="仿宋" w:hAnsi="仿宋" w:eastAsia="仿宋" w:cs="仿宋"/>
          <w:color w:val="auto"/>
          <w:sz w:val="24"/>
        </w:rPr>
        <w:tab/>
      </w:r>
      <w:r>
        <w:rPr>
          <w:rFonts w:hint="eastAsia" w:ascii="仿宋" w:hAnsi="仿宋" w:eastAsia="仿宋" w:cs="仿宋"/>
          <w:color w:val="auto"/>
          <w:sz w:val="24"/>
        </w:rPr>
        <w:t>15934802021</w:t>
      </w:r>
    </w:p>
    <w:p w14:paraId="12178D5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北客站科技支行</w:t>
      </w:r>
      <w:r>
        <w:rPr>
          <w:rFonts w:hint="eastAsia" w:ascii="仿宋" w:hAnsi="仿宋" w:eastAsia="仿宋" w:cs="仿宋"/>
          <w:color w:val="auto"/>
          <w:sz w:val="24"/>
        </w:rPr>
        <w:tab/>
      </w:r>
      <w:r>
        <w:rPr>
          <w:rFonts w:hint="eastAsia" w:ascii="仿宋" w:hAnsi="仿宋" w:eastAsia="仿宋" w:cs="仿宋"/>
          <w:color w:val="auto"/>
          <w:sz w:val="24"/>
        </w:rPr>
        <w:t xml:space="preserve">        周洁</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029-61828129</w:t>
      </w:r>
      <w:r>
        <w:rPr>
          <w:rFonts w:hint="eastAsia" w:ascii="仿宋" w:hAnsi="仿宋" w:eastAsia="仿宋" w:cs="仿宋"/>
          <w:color w:val="auto"/>
          <w:sz w:val="24"/>
        </w:rPr>
        <w:tab/>
      </w:r>
      <w:r>
        <w:rPr>
          <w:rFonts w:hint="eastAsia" w:ascii="仿宋" w:hAnsi="仿宋" w:eastAsia="仿宋" w:cs="仿宋"/>
          <w:color w:val="auto"/>
          <w:sz w:val="24"/>
        </w:rPr>
        <w:t>18629518636</w:t>
      </w:r>
    </w:p>
    <w:p w14:paraId="1C7BB3C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解放路支行</w:t>
      </w:r>
      <w:r>
        <w:rPr>
          <w:rFonts w:hint="eastAsia" w:ascii="仿宋" w:hAnsi="仿宋" w:eastAsia="仿宋" w:cs="仿宋"/>
          <w:color w:val="auto"/>
          <w:sz w:val="24"/>
        </w:rPr>
        <w:tab/>
      </w:r>
      <w:r>
        <w:rPr>
          <w:rFonts w:hint="eastAsia" w:ascii="仿宋" w:hAnsi="仿宋" w:eastAsia="仿宋" w:cs="仿宋"/>
          <w:color w:val="auto"/>
          <w:sz w:val="24"/>
        </w:rPr>
        <w:t xml:space="preserve">            王莉</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029-61828185</w:t>
      </w:r>
      <w:r>
        <w:rPr>
          <w:rFonts w:hint="eastAsia" w:ascii="仿宋" w:hAnsi="仿宋" w:eastAsia="仿宋" w:cs="仿宋"/>
          <w:color w:val="auto"/>
          <w:sz w:val="24"/>
        </w:rPr>
        <w:tab/>
      </w:r>
      <w:r>
        <w:rPr>
          <w:rFonts w:hint="eastAsia" w:ascii="仿宋" w:hAnsi="仿宋" w:eastAsia="仿宋" w:cs="仿宋"/>
          <w:color w:val="auto"/>
          <w:sz w:val="24"/>
        </w:rPr>
        <w:t>15802966196</w:t>
      </w:r>
    </w:p>
    <w:p w14:paraId="2C180A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 xml:space="preserve">            奥宝森</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0911-8076038</w:t>
      </w:r>
      <w:r>
        <w:rPr>
          <w:rFonts w:hint="eastAsia" w:ascii="仿宋" w:hAnsi="仿宋" w:eastAsia="仿宋" w:cs="仿宋"/>
          <w:color w:val="auto"/>
          <w:sz w:val="24"/>
        </w:rPr>
        <w:tab/>
      </w:r>
      <w:r>
        <w:rPr>
          <w:rFonts w:hint="eastAsia" w:ascii="仿宋" w:hAnsi="仿宋" w:eastAsia="仿宋" w:cs="仿宋"/>
          <w:color w:val="auto"/>
          <w:sz w:val="24"/>
        </w:rPr>
        <w:t>15592925222</w:t>
      </w:r>
    </w:p>
    <w:p w14:paraId="52B9B0FF">
      <w:pPr>
        <w:spacing w:line="360" w:lineRule="exact"/>
        <w:rPr>
          <w:rFonts w:hint="eastAsia" w:ascii="仿宋" w:hAnsi="仿宋" w:eastAsia="仿宋" w:cs="仿宋"/>
          <w:b/>
          <w:color w:val="auto"/>
          <w:sz w:val="24"/>
        </w:rPr>
      </w:pPr>
      <w:r>
        <w:rPr>
          <w:rFonts w:hint="eastAsia" w:ascii="仿宋" w:hAnsi="仿宋" w:eastAsia="仿宋" w:cs="仿宋"/>
          <w:b/>
          <w:color w:val="auto"/>
          <w:sz w:val="24"/>
        </w:rPr>
        <w:t>三、工商银行（政采贷）</w:t>
      </w:r>
    </w:p>
    <w:p w14:paraId="4E00869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张岭</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0912-6183827</w:t>
      </w:r>
      <w:r>
        <w:rPr>
          <w:rFonts w:hint="eastAsia" w:ascii="仿宋" w:hAnsi="仿宋" w:eastAsia="仿宋" w:cs="仿宋"/>
          <w:color w:val="auto"/>
          <w:sz w:val="24"/>
        </w:rPr>
        <w:tab/>
      </w:r>
      <w:r>
        <w:rPr>
          <w:rFonts w:hint="eastAsia" w:ascii="仿宋" w:hAnsi="仿宋" w:eastAsia="仿宋" w:cs="仿宋"/>
          <w:color w:val="auto"/>
          <w:sz w:val="24"/>
        </w:rPr>
        <w:t>15353386777</w:t>
      </w:r>
    </w:p>
    <w:p w14:paraId="1900D62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郭进</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0917-3238282</w:t>
      </w:r>
      <w:r>
        <w:rPr>
          <w:rFonts w:hint="eastAsia" w:ascii="仿宋" w:hAnsi="仿宋" w:eastAsia="仿宋" w:cs="仿宋"/>
          <w:color w:val="auto"/>
          <w:sz w:val="24"/>
        </w:rPr>
        <w:tab/>
      </w:r>
      <w:r>
        <w:rPr>
          <w:rFonts w:hint="eastAsia" w:ascii="仿宋" w:hAnsi="仿宋" w:eastAsia="仿宋" w:cs="仿宋"/>
          <w:color w:val="auto"/>
          <w:sz w:val="24"/>
        </w:rPr>
        <w:t>18991749262</w:t>
      </w:r>
    </w:p>
    <w:p w14:paraId="5E1FDAA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郑婕</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0915-3236275</w:t>
      </w:r>
      <w:r>
        <w:rPr>
          <w:rFonts w:hint="eastAsia" w:ascii="仿宋" w:hAnsi="仿宋" w:eastAsia="仿宋" w:cs="仿宋"/>
          <w:color w:val="auto"/>
          <w:sz w:val="24"/>
        </w:rPr>
        <w:tab/>
      </w:r>
      <w:r>
        <w:rPr>
          <w:rFonts w:hint="eastAsia" w:ascii="仿宋" w:hAnsi="仿宋" w:eastAsia="仿宋" w:cs="仿宋"/>
          <w:color w:val="auto"/>
          <w:sz w:val="24"/>
        </w:rPr>
        <w:t>15667856663</w:t>
      </w:r>
    </w:p>
    <w:p w14:paraId="50BE309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彭东东</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0919-2151878</w:t>
      </w:r>
      <w:r>
        <w:rPr>
          <w:rFonts w:hint="eastAsia" w:ascii="仿宋" w:hAnsi="仿宋" w:eastAsia="仿宋" w:cs="仿宋"/>
          <w:color w:val="auto"/>
          <w:sz w:val="24"/>
        </w:rPr>
        <w:tab/>
      </w:r>
      <w:r>
        <w:rPr>
          <w:rFonts w:hint="eastAsia" w:ascii="仿宋" w:hAnsi="仿宋" w:eastAsia="仿宋" w:cs="仿宋"/>
          <w:color w:val="auto"/>
          <w:sz w:val="24"/>
        </w:rPr>
        <w:t>17392898832</w:t>
      </w:r>
    </w:p>
    <w:p w14:paraId="26CDF9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党莹</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0911-2380826</w:t>
      </w:r>
      <w:r>
        <w:rPr>
          <w:rFonts w:hint="eastAsia" w:ascii="仿宋" w:hAnsi="仿宋" w:eastAsia="仿宋" w:cs="仿宋"/>
          <w:color w:val="auto"/>
          <w:sz w:val="24"/>
        </w:rPr>
        <w:tab/>
      </w:r>
      <w:r>
        <w:rPr>
          <w:rFonts w:hint="eastAsia" w:ascii="仿宋" w:hAnsi="仿宋" w:eastAsia="仿宋" w:cs="仿宋"/>
          <w:color w:val="auto"/>
          <w:sz w:val="24"/>
        </w:rPr>
        <w:t>15291142933</w:t>
      </w:r>
    </w:p>
    <w:p w14:paraId="74DEACB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杨薇薇</w:t>
      </w:r>
      <w:r>
        <w:rPr>
          <w:rFonts w:hint="eastAsia" w:ascii="仿宋" w:hAnsi="仿宋" w:eastAsia="仿宋" w:cs="仿宋"/>
          <w:color w:val="auto"/>
          <w:sz w:val="24"/>
        </w:rPr>
        <w:tab/>
      </w:r>
      <w:r>
        <w:rPr>
          <w:rFonts w:hint="eastAsia" w:ascii="仿宋" w:hAnsi="仿宋" w:eastAsia="仿宋" w:cs="仿宋"/>
          <w:color w:val="auto"/>
          <w:sz w:val="24"/>
        </w:rPr>
        <w:t>部门副经理</w:t>
      </w:r>
      <w:r>
        <w:rPr>
          <w:rFonts w:hint="eastAsia" w:ascii="仿宋" w:hAnsi="仿宋" w:eastAsia="仿宋" w:cs="仿宋"/>
          <w:color w:val="auto"/>
          <w:sz w:val="24"/>
        </w:rPr>
        <w:tab/>
      </w:r>
      <w:r>
        <w:rPr>
          <w:rFonts w:hint="eastAsia" w:ascii="仿宋" w:hAnsi="仿宋" w:eastAsia="仿宋" w:cs="仿宋"/>
          <w:color w:val="auto"/>
          <w:sz w:val="24"/>
        </w:rPr>
        <w:t>0916-2606773</w:t>
      </w:r>
      <w:r>
        <w:rPr>
          <w:rFonts w:hint="eastAsia" w:ascii="仿宋" w:hAnsi="仿宋" w:eastAsia="仿宋" w:cs="仿宋"/>
          <w:color w:val="auto"/>
          <w:sz w:val="24"/>
        </w:rPr>
        <w:tab/>
      </w:r>
      <w:r>
        <w:rPr>
          <w:rFonts w:hint="eastAsia" w:ascii="仿宋" w:hAnsi="仿宋" w:eastAsia="仿宋" w:cs="仿宋"/>
          <w:color w:val="auto"/>
          <w:sz w:val="24"/>
        </w:rPr>
        <w:t>18591607453</w:t>
      </w:r>
    </w:p>
    <w:p w14:paraId="756E01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张欢</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09132095066</w:t>
      </w:r>
      <w:r>
        <w:rPr>
          <w:rFonts w:hint="eastAsia" w:ascii="仿宋" w:hAnsi="仿宋" w:eastAsia="仿宋" w:cs="仿宋"/>
          <w:color w:val="auto"/>
          <w:sz w:val="24"/>
        </w:rPr>
        <w:tab/>
      </w:r>
      <w:r>
        <w:rPr>
          <w:rFonts w:hint="eastAsia" w:ascii="仿宋" w:hAnsi="仿宋" w:eastAsia="仿宋" w:cs="仿宋"/>
          <w:color w:val="auto"/>
          <w:sz w:val="24"/>
        </w:rPr>
        <w:t>15229730006</w:t>
      </w:r>
    </w:p>
    <w:p w14:paraId="3297E34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袁霖</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029-33259370</w:t>
      </w:r>
      <w:r>
        <w:rPr>
          <w:rFonts w:hint="eastAsia" w:ascii="仿宋" w:hAnsi="仿宋" w:eastAsia="仿宋" w:cs="仿宋"/>
          <w:color w:val="auto"/>
          <w:sz w:val="24"/>
        </w:rPr>
        <w:tab/>
      </w:r>
      <w:r>
        <w:rPr>
          <w:rFonts w:hint="eastAsia" w:ascii="仿宋" w:hAnsi="仿宋" w:eastAsia="仿宋" w:cs="仿宋"/>
          <w:color w:val="auto"/>
          <w:sz w:val="24"/>
        </w:rPr>
        <w:t>18591006506</w:t>
      </w:r>
    </w:p>
    <w:p w14:paraId="0DEB0D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张铮</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18691410305</w:t>
      </w:r>
    </w:p>
    <w:p w14:paraId="0AFFAA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余勇博</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18092802280</w:t>
      </w:r>
    </w:p>
    <w:p w14:paraId="4DE0FA4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巩越</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029-87609419</w:t>
      </w:r>
      <w:r>
        <w:rPr>
          <w:rFonts w:hint="eastAsia" w:ascii="仿宋" w:hAnsi="仿宋" w:eastAsia="仿宋" w:cs="仿宋"/>
          <w:color w:val="auto"/>
          <w:sz w:val="24"/>
        </w:rPr>
        <w:tab/>
      </w:r>
      <w:r>
        <w:rPr>
          <w:rFonts w:hint="eastAsia" w:ascii="仿宋" w:hAnsi="仿宋" w:eastAsia="仿宋" w:cs="仿宋"/>
          <w:color w:val="auto"/>
          <w:sz w:val="24"/>
        </w:rPr>
        <w:t>18629450680</w:t>
      </w:r>
    </w:p>
    <w:p w14:paraId="25678FC6">
      <w:pPr>
        <w:spacing w:line="360" w:lineRule="exact"/>
        <w:rPr>
          <w:rFonts w:hint="eastAsia" w:ascii="仿宋" w:hAnsi="仿宋" w:eastAsia="仿宋" w:cs="仿宋"/>
          <w:b/>
          <w:color w:val="auto"/>
          <w:sz w:val="24"/>
        </w:rPr>
      </w:pPr>
      <w:r>
        <w:rPr>
          <w:rFonts w:hint="eastAsia" w:ascii="仿宋" w:hAnsi="仿宋" w:eastAsia="仿宋" w:cs="仿宋"/>
          <w:b/>
          <w:color w:val="auto"/>
          <w:sz w:val="24"/>
        </w:rPr>
        <w:t>四、中信银行 （政采e贷）</w:t>
      </w:r>
    </w:p>
    <w:p w14:paraId="6BF9DBD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西安市朱雀大街中段1号</w:t>
      </w:r>
      <w:r>
        <w:rPr>
          <w:rFonts w:hint="eastAsia" w:ascii="仿宋" w:hAnsi="仿宋" w:eastAsia="仿宋" w:cs="仿宋"/>
          <w:color w:val="auto"/>
          <w:sz w:val="24"/>
        </w:rPr>
        <w:tab/>
      </w:r>
      <w:r>
        <w:rPr>
          <w:rFonts w:hint="eastAsia" w:ascii="仿宋" w:hAnsi="仿宋" w:eastAsia="仿宋" w:cs="仿宋"/>
          <w:color w:val="auto"/>
          <w:sz w:val="24"/>
        </w:rPr>
        <w:t>曹晓聪</w:t>
      </w:r>
      <w:r>
        <w:rPr>
          <w:rFonts w:hint="eastAsia" w:ascii="仿宋" w:hAnsi="仿宋" w:eastAsia="仿宋" w:cs="仿宋"/>
          <w:color w:val="auto"/>
          <w:sz w:val="24"/>
        </w:rPr>
        <w:tab/>
      </w:r>
      <w:r>
        <w:rPr>
          <w:rFonts w:hint="eastAsia" w:ascii="仿宋" w:hAnsi="仿宋" w:eastAsia="仿宋" w:cs="仿宋"/>
          <w:color w:val="auto"/>
          <w:sz w:val="24"/>
        </w:rPr>
        <w:t>13759957407</w:t>
      </w:r>
    </w:p>
    <w:p w14:paraId="3FD0A6F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秦皇中路绿苑大厦</w:t>
      </w:r>
      <w:r>
        <w:rPr>
          <w:rFonts w:hint="eastAsia" w:ascii="仿宋" w:hAnsi="仿宋" w:eastAsia="仿宋" w:cs="仿宋"/>
          <w:color w:val="auto"/>
          <w:sz w:val="24"/>
        </w:rPr>
        <w:tab/>
      </w:r>
      <w:r>
        <w:rPr>
          <w:rFonts w:hint="eastAsia" w:ascii="仿宋" w:hAnsi="仿宋" w:eastAsia="仿宋" w:cs="仿宋"/>
          <w:color w:val="auto"/>
          <w:sz w:val="24"/>
        </w:rPr>
        <w:t>杭群</w:t>
      </w:r>
      <w:r>
        <w:rPr>
          <w:rFonts w:hint="eastAsia" w:ascii="仿宋" w:hAnsi="仿宋" w:eastAsia="仿宋" w:cs="仿宋"/>
          <w:color w:val="auto"/>
          <w:sz w:val="24"/>
        </w:rPr>
        <w:tab/>
      </w:r>
      <w:r>
        <w:rPr>
          <w:rFonts w:hint="eastAsia" w:ascii="仿宋" w:hAnsi="仿宋" w:eastAsia="仿宋" w:cs="仿宋"/>
          <w:color w:val="auto"/>
          <w:sz w:val="24"/>
        </w:rPr>
        <w:t>13992016859</w:t>
      </w:r>
    </w:p>
    <w:p w14:paraId="0E66B8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宝鸡市高新大道50号财富大厦B座</w:t>
      </w:r>
      <w:r>
        <w:rPr>
          <w:rFonts w:hint="eastAsia" w:ascii="仿宋" w:hAnsi="仿宋" w:eastAsia="仿宋" w:cs="仿宋"/>
          <w:color w:val="auto"/>
          <w:sz w:val="24"/>
        </w:rPr>
        <w:tab/>
      </w:r>
      <w:r>
        <w:rPr>
          <w:rFonts w:hint="eastAsia" w:ascii="仿宋" w:hAnsi="仿宋" w:eastAsia="仿宋" w:cs="仿宋"/>
          <w:color w:val="auto"/>
          <w:sz w:val="24"/>
        </w:rPr>
        <w:t>王尧</w:t>
      </w:r>
      <w:r>
        <w:rPr>
          <w:rFonts w:hint="eastAsia" w:ascii="仿宋" w:hAnsi="仿宋" w:eastAsia="仿宋" w:cs="仿宋"/>
          <w:color w:val="auto"/>
          <w:sz w:val="24"/>
        </w:rPr>
        <w:tab/>
      </w:r>
      <w:r>
        <w:rPr>
          <w:rFonts w:hint="eastAsia" w:ascii="仿宋" w:hAnsi="仿宋" w:eastAsia="仿宋" w:cs="仿宋"/>
          <w:color w:val="auto"/>
          <w:sz w:val="24"/>
        </w:rPr>
        <w:t>13636762976</w:t>
      </w:r>
    </w:p>
    <w:p w14:paraId="25119F8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渭南市朝阳大街中段信达广场世纪明珠大厦</w:t>
      </w:r>
      <w:r>
        <w:rPr>
          <w:rFonts w:hint="eastAsia" w:ascii="仿宋" w:hAnsi="仿宋" w:eastAsia="仿宋" w:cs="仿宋"/>
          <w:color w:val="auto"/>
          <w:sz w:val="24"/>
        </w:rPr>
        <w:tab/>
      </w:r>
      <w:r>
        <w:rPr>
          <w:rFonts w:hint="eastAsia" w:ascii="仿宋" w:hAnsi="仿宋" w:eastAsia="仿宋" w:cs="仿宋"/>
          <w:color w:val="auto"/>
          <w:sz w:val="24"/>
        </w:rPr>
        <w:t>杨阳</w:t>
      </w:r>
      <w:r>
        <w:rPr>
          <w:rFonts w:hint="eastAsia" w:ascii="仿宋" w:hAnsi="仿宋" w:eastAsia="仿宋" w:cs="仿宋"/>
          <w:color w:val="auto"/>
          <w:sz w:val="24"/>
        </w:rPr>
        <w:tab/>
      </w:r>
      <w:r>
        <w:rPr>
          <w:rFonts w:hint="eastAsia" w:ascii="仿宋" w:hAnsi="仿宋" w:eastAsia="仿宋" w:cs="仿宋"/>
          <w:color w:val="auto"/>
          <w:sz w:val="24"/>
        </w:rPr>
        <w:t>18191815559</w:t>
      </w:r>
    </w:p>
    <w:p w14:paraId="57A3417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榆林市高新区长兴路248号中信银行</w:t>
      </w:r>
      <w:r>
        <w:rPr>
          <w:rFonts w:hint="eastAsia" w:ascii="仿宋" w:hAnsi="仿宋" w:eastAsia="仿宋" w:cs="仿宋"/>
          <w:color w:val="auto"/>
          <w:sz w:val="24"/>
        </w:rPr>
        <w:tab/>
      </w:r>
      <w:r>
        <w:rPr>
          <w:rFonts w:hint="eastAsia" w:ascii="仿宋" w:hAnsi="仿宋" w:eastAsia="仿宋" w:cs="仿宋"/>
          <w:color w:val="auto"/>
          <w:sz w:val="24"/>
        </w:rPr>
        <w:t>刘洪巍</w:t>
      </w:r>
      <w:r>
        <w:rPr>
          <w:rFonts w:hint="eastAsia" w:ascii="仿宋" w:hAnsi="仿宋" w:eastAsia="仿宋" w:cs="仿宋"/>
          <w:color w:val="auto"/>
          <w:sz w:val="24"/>
        </w:rPr>
        <w:tab/>
      </w:r>
      <w:r>
        <w:rPr>
          <w:rFonts w:hint="eastAsia" w:ascii="仿宋" w:hAnsi="仿宋" w:eastAsia="仿宋" w:cs="仿宋"/>
          <w:color w:val="auto"/>
          <w:sz w:val="24"/>
        </w:rPr>
        <w:t>13636885556</w:t>
      </w:r>
    </w:p>
    <w:p w14:paraId="0BE1C5A1">
      <w:pPr>
        <w:spacing w:line="360" w:lineRule="exact"/>
        <w:ind w:left="1860" w:leftChars="200" w:hanging="1440" w:hangingChars="6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汉中市汉台区西二环路与劳动西路东南汉中滨江•公园壹号（产业孵化区）3B号楼</w:t>
      </w:r>
      <w:r>
        <w:rPr>
          <w:rFonts w:hint="eastAsia" w:ascii="仿宋" w:hAnsi="仿宋" w:eastAsia="仿宋" w:cs="仿宋"/>
          <w:color w:val="auto"/>
          <w:sz w:val="24"/>
        </w:rPr>
        <w:tab/>
      </w:r>
      <w:r>
        <w:rPr>
          <w:rFonts w:hint="eastAsia" w:ascii="仿宋" w:hAnsi="仿宋" w:eastAsia="仿宋" w:cs="仿宋"/>
          <w:color w:val="auto"/>
          <w:sz w:val="24"/>
        </w:rPr>
        <w:t>陈真</w:t>
      </w:r>
      <w:r>
        <w:rPr>
          <w:rFonts w:hint="eastAsia" w:ascii="仿宋" w:hAnsi="仿宋" w:eastAsia="仿宋" w:cs="仿宋"/>
          <w:color w:val="auto"/>
          <w:sz w:val="24"/>
        </w:rPr>
        <w:tab/>
      </w:r>
      <w:r>
        <w:rPr>
          <w:rFonts w:hint="eastAsia" w:ascii="仿宋" w:hAnsi="仿宋" w:eastAsia="仿宋" w:cs="仿宋"/>
          <w:color w:val="auto"/>
          <w:sz w:val="24"/>
        </w:rPr>
        <w:t>18509165068</w:t>
      </w:r>
    </w:p>
    <w:p w14:paraId="3FC4643A">
      <w:pPr>
        <w:spacing w:line="360" w:lineRule="exact"/>
        <w:rPr>
          <w:rFonts w:hint="eastAsia" w:ascii="仿宋" w:hAnsi="仿宋" w:eastAsia="仿宋" w:cs="仿宋"/>
          <w:b/>
          <w:color w:val="auto"/>
          <w:sz w:val="24"/>
        </w:rPr>
      </w:pPr>
      <w:r>
        <w:rPr>
          <w:rFonts w:hint="eastAsia" w:ascii="仿宋" w:hAnsi="仿宋" w:eastAsia="仿宋" w:cs="仿宋"/>
          <w:b/>
          <w:color w:val="auto"/>
          <w:sz w:val="24"/>
        </w:rPr>
        <w:t>五、中国光大银行（阳光政采贷）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513876D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杨 欢</w:t>
      </w:r>
      <w:r>
        <w:rPr>
          <w:rFonts w:hint="eastAsia" w:ascii="仿宋" w:hAnsi="仿宋" w:eastAsia="仿宋" w:cs="仿宋"/>
          <w:color w:val="auto"/>
          <w:sz w:val="24"/>
        </w:rPr>
        <w:tab/>
      </w:r>
      <w:r>
        <w:rPr>
          <w:rFonts w:hint="eastAsia" w:ascii="仿宋" w:hAnsi="仿宋" w:eastAsia="仿宋" w:cs="仿宋"/>
          <w:color w:val="auto"/>
          <w:sz w:val="24"/>
        </w:rPr>
        <w:t>0917-3451055</w:t>
      </w:r>
      <w:r>
        <w:rPr>
          <w:rFonts w:hint="eastAsia" w:ascii="仿宋" w:hAnsi="仿宋" w:eastAsia="仿宋" w:cs="仿宋"/>
          <w:color w:val="auto"/>
          <w:sz w:val="24"/>
        </w:rPr>
        <w:tab/>
      </w:r>
      <w:r>
        <w:rPr>
          <w:rFonts w:hint="eastAsia" w:ascii="仿宋" w:hAnsi="仿宋" w:eastAsia="仿宋" w:cs="仿宋"/>
          <w:color w:val="auto"/>
          <w:sz w:val="24"/>
        </w:rPr>
        <w:t>18329677163</w:t>
      </w:r>
    </w:p>
    <w:p w14:paraId="29C87E6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尚云鹏</w:t>
      </w:r>
      <w:r>
        <w:rPr>
          <w:rFonts w:hint="eastAsia" w:ascii="仿宋" w:hAnsi="仿宋" w:eastAsia="仿宋" w:cs="仿宋"/>
          <w:color w:val="auto"/>
          <w:sz w:val="24"/>
        </w:rPr>
        <w:tab/>
      </w:r>
      <w:r>
        <w:rPr>
          <w:rFonts w:hint="eastAsia" w:ascii="仿宋" w:hAnsi="仿宋" w:eastAsia="仿宋" w:cs="仿宋"/>
          <w:color w:val="auto"/>
          <w:sz w:val="24"/>
        </w:rPr>
        <w:t>0912-3548019</w:t>
      </w:r>
      <w:r>
        <w:rPr>
          <w:rFonts w:hint="eastAsia" w:ascii="仿宋" w:hAnsi="仿宋" w:eastAsia="仿宋" w:cs="仿宋"/>
          <w:color w:val="auto"/>
          <w:sz w:val="24"/>
        </w:rPr>
        <w:tab/>
      </w:r>
      <w:r>
        <w:rPr>
          <w:rFonts w:hint="eastAsia" w:ascii="仿宋" w:hAnsi="仿宋" w:eastAsia="仿宋" w:cs="仿宋"/>
          <w:color w:val="auto"/>
          <w:sz w:val="24"/>
        </w:rPr>
        <w:t>18690473126</w:t>
      </w:r>
    </w:p>
    <w:p w14:paraId="26C9413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汪昊田</w:t>
      </w:r>
      <w:r>
        <w:rPr>
          <w:rFonts w:hint="eastAsia" w:ascii="仿宋" w:hAnsi="仿宋" w:eastAsia="仿宋" w:cs="仿宋"/>
          <w:color w:val="auto"/>
          <w:sz w:val="24"/>
        </w:rPr>
        <w:tab/>
      </w:r>
      <w:r>
        <w:rPr>
          <w:rFonts w:hint="eastAsia" w:ascii="仿宋" w:hAnsi="仿宋" w:eastAsia="仿宋" w:cs="仿宋"/>
          <w:color w:val="auto"/>
          <w:sz w:val="24"/>
        </w:rPr>
        <w:t>0911-8011831</w:t>
      </w:r>
      <w:r>
        <w:rPr>
          <w:rFonts w:hint="eastAsia" w:ascii="仿宋" w:hAnsi="仿宋" w:eastAsia="仿宋" w:cs="仿宋"/>
          <w:color w:val="auto"/>
          <w:sz w:val="24"/>
        </w:rPr>
        <w:tab/>
      </w:r>
      <w:r>
        <w:rPr>
          <w:rFonts w:hint="eastAsia" w:ascii="仿宋" w:hAnsi="仿宋" w:eastAsia="仿宋" w:cs="仿宋"/>
          <w:color w:val="auto"/>
          <w:sz w:val="24"/>
        </w:rPr>
        <w:t>13509115500</w:t>
      </w:r>
    </w:p>
    <w:p w14:paraId="3E37B58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侯 佳</w:t>
      </w:r>
      <w:r>
        <w:rPr>
          <w:rFonts w:hint="eastAsia" w:ascii="仿宋" w:hAnsi="仿宋" w:eastAsia="仿宋" w:cs="仿宋"/>
          <w:color w:val="auto"/>
          <w:sz w:val="24"/>
        </w:rPr>
        <w:tab/>
      </w:r>
      <w:r>
        <w:rPr>
          <w:rFonts w:hint="eastAsia" w:ascii="仿宋" w:hAnsi="仿宋" w:eastAsia="仿宋" w:cs="仿宋"/>
          <w:color w:val="auto"/>
          <w:sz w:val="24"/>
        </w:rPr>
        <w:t>32100021</w:t>
      </w:r>
      <w:r>
        <w:rPr>
          <w:rFonts w:hint="eastAsia" w:ascii="仿宋" w:hAnsi="仿宋" w:eastAsia="仿宋" w:cs="仿宋"/>
          <w:color w:val="auto"/>
          <w:sz w:val="24"/>
        </w:rPr>
        <w:tab/>
      </w:r>
      <w:r>
        <w:rPr>
          <w:rFonts w:hint="eastAsia" w:ascii="仿宋" w:hAnsi="仿宋" w:eastAsia="仿宋" w:cs="仿宋"/>
          <w:color w:val="auto"/>
          <w:sz w:val="24"/>
        </w:rPr>
        <w:t>15229500088</w:t>
      </w:r>
    </w:p>
    <w:p w14:paraId="0548FD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营销一部</w:t>
      </w:r>
      <w:r>
        <w:rPr>
          <w:rFonts w:hint="eastAsia" w:ascii="仿宋" w:hAnsi="仿宋" w:eastAsia="仿宋" w:cs="仿宋"/>
          <w:color w:val="auto"/>
          <w:sz w:val="24"/>
        </w:rPr>
        <w:tab/>
      </w:r>
      <w:r>
        <w:rPr>
          <w:rFonts w:hint="eastAsia" w:ascii="仿宋" w:hAnsi="仿宋" w:eastAsia="仿宋" w:cs="仿宋"/>
          <w:color w:val="auto"/>
          <w:sz w:val="24"/>
        </w:rPr>
        <w:t>李 敏</w:t>
      </w:r>
      <w:r>
        <w:rPr>
          <w:rFonts w:hint="eastAsia" w:ascii="仿宋" w:hAnsi="仿宋" w:eastAsia="仿宋" w:cs="仿宋"/>
          <w:color w:val="auto"/>
          <w:sz w:val="24"/>
        </w:rPr>
        <w:tab/>
      </w:r>
      <w:r>
        <w:rPr>
          <w:rFonts w:hint="eastAsia" w:ascii="仿宋" w:hAnsi="仿宋" w:eastAsia="仿宋" w:cs="仿宋"/>
          <w:color w:val="auto"/>
          <w:sz w:val="24"/>
        </w:rPr>
        <w:t>87236311</w:t>
      </w:r>
      <w:r>
        <w:rPr>
          <w:rFonts w:hint="eastAsia" w:ascii="仿宋" w:hAnsi="仿宋" w:eastAsia="仿宋" w:cs="仿宋"/>
          <w:color w:val="auto"/>
          <w:sz w:val="24"/>
        </w:rPr>
        <w:tab/>
      </w:r>
      <w:r>
        <w:rPr>
          <w:rFonts w:hint="eastAsia" w:ascii="仿宋" w:hAnsi="仿宋" w:eastAsia="仿宋" w:cs="仿宋"/>
          <w:color w:val="auto"/>
          <w:sz w:val="24"/>
        </w:rPr>
        <w:t>13772031109</w:t>
      </w:r>
    </w:p>
    <w:p w14:paraId="33BC67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营销二部</w:t>
      </w:r>
      <w:r>
        <w:rPr>
          <w:rFonts w:hint="eastAsia" w:ascii="仿宋" w:hAnsi="仿宋" w:eastAsia="仿宋" w:cs="仿宋"/>
          <w:color w:val="auto"/>
          <w:sz w:val="24"/>
        </w:rPr>
        <w:tab/>
      </w:r>
      <w:r>
        <w:rPr>
          <w:rFonts w:hint="eastAsia" w:ascii="仿宋" w:hAnsi="仿宋" w:eastAsia="仿宋" w:cs="仿宋"/>
          <w:color w:val="auto"/>
          <w:sz w:val="24"/>
        </w:rPr>
        <w:t>朱翰辰</w:t>
      </w:r>
      <w:r>
        <w:rPr>
          <w:rFonts w:hint="eastAsia" w:ascii="仿宋" w:hAnsi="仿宋" w:eastAsia="仿宋" w:cs="仿宋"/>
          <w:color w:val="auto"/>
          <w:sz w:val="24"/>
        </w:rPr>
        <w:tab/>
      </w:r>
      <w:r>
        <w:rPr>
          <w:rFonts w:hint="eastAsia" w:ascii="仿宋" w:hAnsi="仿宋" w:eastAsia="仿宋" w:cs="仿宋"/>
          <w:color w:val="auto"/>
          <w:sz w:val="24"/>
        </w:rPr>
        <w:t>87236201</w:t>
      </w:r>
      <w:r>
        <w:rPr>
          <w:rFonts w:hint="eastAsia" w:ascii="仿宋" w:hAnsi="仿宋" w:eastAsia="仿宋" w:cs="仿宋"/>
          <w:color w:val="auto"/>
          <w:sz w:val="24"/>
        </w:rPr>
        <w:tab/>
      </w:r>
      <w:r>
        <w:rPr>
          <w:rFonts w:hint="eastAsia" w:ascii="仿宋" w:hAnsi="仿宋" w:eastAsia="仿宋" w:cs="仿宋"/>
          <w:color w:val="auto"/>
          <w:sz w:val="24"/>
        </w:rPr>
        <w:t>17791788078</w:t>
      </w:r>
    </w:p>
    <w:p w14:paraId="4972510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营业部</w:t>
      </w:r>
      <w:r>
        <w:rPr>
          <w:rFonts w:hint="eastAsia" w:ascii="仿宋" w:hAnsi="仿宋" w:eastAsia="仿宋" w:cs="仿宋"/>
          <w:color w:val="auto"/>
          <w:sz w:val="24"/>
        </w:rPr>
        <w:tab/>
      </w:r>
      <w:r>
        <w:rPr>
          <w:rFonts w:hint="eastAsia" w:ascii="仿宋" w:hAnsi="仿宋" w:eastAsia="仿宋" w:cs="仿宋"/>
          <w:color w:val="auto"/>
          <w:sz w:val="24"/>
        </w:rPr>
        <w:t>张翔琮</w:t>
      </w:r>
      <w:r>
        <w:rPr>
          <w:rFonts w:hint="eastAsia" w:ascii="仿宋" w:hAnsi="仿宋" w:eastAsia="仿宋" w:cs="仿宋"/>
          <w:color w:val="auto"/>
          <w:sz w:val="24"/>
        </w:rPr>
        <w:tab/>
      </w:r>
      <w:r>
        <w:rPr>
          <w:rFonts w:hint="eastAsia" w:ascii="仿宋" w:hAnsi="仿宋" w:eastAsia="仿宋" w:cs="仿宋"/>
          <w:color w:val="auto"/>
          <w:sz w:val="24"/>
        </w:rPr>
        <w:t>87236306</w:t>
      </w:r>
      <w:r>
        <w:rPr>
          <w:rFonts w:hint="eastAsia" w:ascii="仿宋" w:hAnsi="仿宋" w:eastAsia="仿宋" w:cs="仿宋"/>
          <w:color w:val="auto"/>
          <w:sz w:val="24"/>
        </w:rPr>
        <w:tab/>
      </w:r>
      <w:r>
        <w:rPr>
          <w:rFonts w:hint="eastAsia" w:ascii="仿宋" w:hAnsi="仿宋" w:eastAsia="仿宋" w:cs="仿宋"/>
          <w:color w:val="auto"/>
          <w:sz w:val="24"/>
        </w:rPr>
        <w:t>18829235568</w:t>
      </w:r>
    </w:p>
    <w:p w14:paraId="02ABD08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电子城支行</w:t>
      </w:r>
      <w:r>
        <w:rPr>
          <w:rFonts w:hint="eastAsia" w:ascii="仿宋" w:hAnsi="仿宋" w:eastAsia="仿宋" w:cs="仿宋"/>
          <w:color w:val="auto"/>
          <w:sz w:val="24"/>
        </w:rPr>
        <w:tab/>
      </w:r>
      <w:r>
        <w:rPr>
          <w:rFonts w:hint="eastAsia" w:ascii="仿宋" w:hAnsi="仿宋" w:eastAsia="仿宋" w:cs="仿宋"/>
          <w:color w:val="auto"/>
          <w:sz w:val="24"/>
        </w:rPr>
        <w:t>张曼玉</w:t>
      </w:r>
      <w:r>
        <w:rPr>
          <w:rFonts w:hint="eastAsia" w:ascii="仿宋" w:hAnsi="仿宋" w:eastAsia="仿宋" w:cs="仿宋"/>
          <w:color w:val="auto"/>
          <w:sz w:val="24"/>
        </w:rPr>
        <w:tab/>
      </w:r>
      <w:r>
        <w:rPr>
          <w:rFonts w:hint="eastAsia" w:ascii="仿宋" w:hAnsi="仿宋" w:eastAsia="仿宋" w:cs="仿宋"/>
          <w:color w:val="auto"/>
          <w:sz w:val="24"/>
        </w:rPr>
        <w:t>88247071</w:t>
      </w:r>
      <w:r>
        <w:rPr>
          <w:rFonts w:hint="eastAsia" w:ascii="仿宋" w:hAnsi="仿宋" w:eastAsia="仿宋" w:cs="仿宋"/>
          <w:color w:val="auto"/>
          <w:sz w:val="24"/>
        </w:rPr>
        <w:tab/>
      </w:r>
      <w:r>
        <w:rPr>
          <w:rFonts w:hint="eastAsia" w:ascii="仿宋" w:hAnsi="仿宋" w:eastAsia="仿宋" w:cs="仿宋"/>
          <w:color w:val="auto"/>
          <w:sz w:val="24"/>
        </w:rPr>
        <w:t>18009298787</w:t>
      </w:r>
    </w:p>
    <w:p w14:paraId="0624D8B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明德门支行</w:t>
      </w:r>
      <w:r>
        <w:rPr>
          <w:rFonts w:hint="eastAsia" w:ascii="仿宋" w:hAnsi="仿宋" w:eastAsia="仿宋" w:cs="仿宋"/>
          <w:color w:val="auto"/>
          <w:sz w:val="24"/>
        </w:rPr>
        <w:tab/>
      </w:r>
      <w:r>
        <w:rPr>
          <w:rFonts w:hint="eastAsia" w:ascii="仿宋" w:hAnsi="仿宋" w:eastAsia="仿宋" w:cs="仿宋"/>
          <w:color w:val="auto"/>
          <w:sz w:val="24"/>
        </w:rPr>
        <w:t>王 晨</w:t>
      </w:r>
      <w:r>
        <w:rPr>
          <w:rFonts w:hint="eastAsia" w:ascii="仿宋" w:hAnsi="仿宋" w:eastAsia="仿宋" w:cs="仿宋"/>
          <w:color w:val="auto"/>
          <w:sz w:val="24"/>
        </w:rPr>
        <w:tab/>
      </w:r>
      <w:r>
        <w:rPr>
          <w:rFonts w:hint="eastAsia" w:ascii="仿宋" w:hAnsi="仿宋" w:eastAsia="仿宋" w:cs="仿宋"/>
          <w:color w:val="auto"/>
          <w:sz w:val="24"/>
        </w:rPr>
        <w:t>85350770</w:t>
      </w:r>
      <w:r>
        <w:rPr>
          <w:rFonts w:hint="eastAsia" w:ascii="仿宋" w:hAnsi="仿宋" w:eastAsia="仿宋" w:cs="仿宋"/>
          <w:color w:val="auto"/>
          <w:sz w:val="24"/>
        </w:rPr>
        <w:tab/>
      </w:r>
      <w:r>
        <w:rPr>
          <w:rFonts w:hint="eastAsia" w:ascii="仿宋" w:hAnsi="仿宋" w:eastAsia="仿宋" w:cs="仿宋"/>
          <w:color w:val="auto"/>
          <w:sz w:val="24"/>
        </w:rPr>
        <w:t>13991249430</w:t>
      </w:r>
    </w:p>
    <w:p w14:paraId="3937AFB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东大街支行</w:t>
      </w:r>
      <w:r>
        <w:rPr>
          <w:rFonts w:hint="eastAsia" w:ascii="仿宋" w:hAnsi="仿宋" w:eastAsia="仿宋" w:cs="仿宋"/>
          <w:color w:val="auto"/>
          <w:sz w:val="24"/>
        </w:rPr>
        <w:tab/>
      </w:r>
      <w:r>
        <w:rPr>
          <w:rFonts w:hint="eastAsia" w:ascii="仿宋" w:hAnsi="仿宋" w:eastAsia="仿宋" w:cs="仿宋"/>
          <w:color w:val="auto"/>
          <w:sz w:val="24"/>
        </w:rPr>
        <w:t>刘 林</w:t>
      </w:r>
      <w:r>
        <w:rPr>
          <w:rFonts w:hint="eastAsia" w:ascii="仿宋" w:hAnsi="仿宋" w:eastAsia="仿宋" w:cs="仿宋"/>
          <w:color w:val="auto"/>
          <w:sz w:val="24"/>
        </w:rPr>
        <w:tab/>
      </w:r>
      <w:r>
        <w:rPr>
          <w:rFonts w:hint="eastAsia" w:ascii="仿宋" w:hAnsi="仿宋" w:eastAsia="仿宋" w:cs="仿宋"/>
          <w:color w:val="auto"/>
          <w:sz w:val="24"/>
        </w:rPr>
        <w:t>87438914</w:t>
      </w:r>
      <w:r>
        <w:rPr>
          <w:rFonts w:hint="eastAsia" w:ascii="仿宋" w:hAnsi="仿宋" w:eastAsia="仿宋" w:cs="仿宋"/>
          <w:color w:val="auto"/>
          <w:sz w:val="24"/>
        </w:rPr>
        <w:tab/>
      </w:r>
      <w:r>
        <w:rPr>
          <w:rFonts w:hint="eastAsia" w:ascii="仿宋" w:hAnsi="仿宋" w:eastAsia="仿宋" w:cs="仿宋"/>
          <w:color w:val="auto"/>
          <w:sz w:val="24"/>
        </w:rPr>
        <w:t>15029673754</w:t>
      </w:r>
    </w:p>
    <w:p w14:paraId="0C21FEE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经济开发区支行</w:t>
      </w:r>
      <w:r>
        <w:rPr>
          <w:rFonts w:hint="eastAsia" w:ascii="仿宋" w:hAnsi="仿宋" w:eastAsia="仿宋" w:cs="仿宋"/>
          <w:color w:val="auto"/>
          <w:sz w:val="24"/>
        </w:rPr>
        <w:tab/>
      </w:r>
      <w:r>
        <w:rPr>
          <w:rFonts w:hint="eastAsia" w:ascii="仿宋" w:hAnsi="仿宋" w:eastAsia="仿宋" w:cs="仿宋"/>
          <w:color w:val="auto"/>
          <w:sz w:val="24"/>
        </w:rPr>
        <w:t>陆家俊</w:t>
      </w:r>
      <w:r>
        <w:rPr>
          <w:rFonts w:hint="eastAsia" w:ascii="仿宋" w:hAnsi="仿宋" w:eastAsia="仿宋" w:cs="仿宋"/>
          <w:color w:val="auto"/>
          <w:sz w:val="24"/>
        </w:rPr>
        <w:tab/>
      </w:r>
      <w:r>
        <w:rPr>
          <w:rFonts w:hint="eastAsia" w:ascii="仿宋" w:hAnsi="仿宋" w:eastAsia="仿宋" w:cs="仿宋"/>
          <w:color w:val="auto"/>
          <w:sz w:val="24"/>
        </w:rPr>
        <w:t>86525176</w:t>
      </w:r>
      <w:r>
        <w:rPr>
          <w:rFonts w:hint="eastAsia" w:ascii="仿宋" w:hAnsi="仿宋" w:eastAsia="仿宋" w:cs="仿宋"/>
          <w:color w:val="auto"/>
          <w:sz w:val="24"/>
        </w:rPr>
        <w:tab/>
      </w:r>
      <w:r>
        <w:rPr>
          <w:rFonts w:hint="eastAsia" w:ascii="仿宋" w:hAnsi="仿宋" w:eastAsia="仿宋" w:cs="仿宋"/>
          <w:color w:val="auto"/>
          <w:sz w:val="24"/>
        </w:rPr>
        <w:t>18629303397</w:t>
      </w:r>
    </w:p>
    <w:p w14:paraId="4A6DD91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凤城九路支行</w:t>
      </w:r>
      <w:r>
        <w:rPr>
          <w:rFonts w:hint="eastAsia" w:ascii="仿宋" w:hAnsi="仿宋" w:eastAsia="仿宋" w:cs="仿宋"/>
          <w:color w:val="auto"/>
          <w:sz w:val="24"/>
        </w:rPr>
        <w:tab/>
      </w:r>
      <w:r>
        <w:rPr>
          <w:rFonts w:hint="eastAsia" w:ascii="仿宋" w:hAnsi="仿宋" w:eastAsia="仿宋" w:cs="仿宋"/>
          <w:color w:val="auto"/>
          <w:sz w:val="24"/>
        </w:rPr>
        <w:t>宋 宜</w:t>
      </w:r>
      <w:r>
        <w:rPr>
          <w:rFonts w:hint="eastAsia" w:ascii="仿宋" w:hAnsi="仿宋" w:eastAsia="仿宋" w:cs="仿宋"/>
          <w:color w:val="auto"/>
          <w:sz w:val="24"/>
        </w:rPr>
        <w:tab/>
      </w:r>
      <w:r>
        <w:rPr>
          <w:rFonts w:hint="eastAsia" w:ascii="仿宋" w:hAnsi="仿宋" w:eastAsia="仿宋" w:cs="仿宋"/>
          <w:color w:val="auto"/>
          <w:sz w:val="24"/>
        </w:rPr>
        <w:t>89155022</w:t>
      </w:r>
      <w:r>
        <w:rPr>
          <w:rFonts w:hint="eastAsia" w:ascii="仿宋" w:hAnsi="仿宋" w:eastAsia="仿宋" w:cs="仿宋"/>
          <w:color w:val="auto"/>
          <w:sz w:val="24"/>
        </w:rPr>
        <w:tab/>
      </w:r>
      <w:r>
        <w:rPr>
          <w:rFonts w:hint="eastAsia" w:ascii="仿宋" w:hAnsi="仿宋" w:eastAsia="仿宋" w:cs="仿宋"/>
          <w:color w:val="auto"/>
          <w:sz w:val="24"/>
        </w:rPr>
        <w:t>18966911622</w:t>
      </w:r>
    </w:p>
    <w:p w14:paraId="755237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兴庆路支行</w:t>
      </w:r>
      <w:r>
        <w:rPr>
          <w:rFonts w:hint="eastAsia" w:ascii="仿宋" w:hAnsi="仿宋" w:eastAsia="仿宋" w:cs="仿宋"/>
          <w:color w:val="auto"/>
          <w:sz w:val="24"/>
        </w:rPr>
        <w:tab/>
      </w:r>
      <w:r>
        <w:rPr>
          <w:rFonts w:hint="eastAsia" w:ascii="仿宋" w:hAnsi="仿宋" w:eastAsia="仿宋" w:cs="仿宋"/>
          <w:color w:val="auto"/>
          <w:sz w:val="24"/>
        </w:rPr>
        <w:t>司 洋</w:t>
      </w:r>
      <w:r>
        <w:rPr>
          <w:rFonts w:hint="eastAsia" w:ascii="仿宋" w:hAnsi="仿宋" w:eastAsia="仿宋" w:cs="仿宋"/>
          <w:color w:val="auto"/>
          <w:sz w:val="24"/>
        </w:rPr>
        <w:tab/>
      </w:r>
      <w:r>
        <w:rPr>
          <w:rFonts w:hint="eastAsia" w:ascii="仿宋" w:hAnsi="仿宋" w:eastAsia="仿宋" w:cs="仿宋"/>
          <w:color w:val="auto"/>
          <w:sz w:val="24"/>
        </w:rPr>
        <w:t>83290033</w:t>
      </w:r>
      <w:r>
        <w:rPr>
          <w:rFonts w:hint="eastAsia" w:ascii="仿宋" w:hAnsi="仿宋" w:eastAsia="仿宋" w:cs="仿宋"/>
          <w:color w:val="auto"/>
          <w:sz w:val="24"/>
        </w:rPr>
        <w:tab/>
      </w:r>
      <w:r>
        <w:rPr>
          <w:rFonts w:hint="eastAsia" w:ascii="仿宋" w:hAnsi="仿宋" w:eastAsia="仿宋" w:cs="仿宋"/>
          <w:color w:val="auto"/>
          <w:sz w:val="24"/>
        </w:rPr>
        <w:t>18629251819</w:t>
      </w:r>
    </w:p>
    <w:p w14:paraId="514FFA7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长乐西路支行</w:t>
      </w:r>
      <w:r>
        <w:rPr>
          <w:rFonts w:hint="eastAsia" w:ascii="仿宋" w:hAnsi="仿宋" w:eastAsia="仿宋" w:cs="仿宋"/>
          <w:color w:val="auto"/>
          <w:sz w:val="24"/>
        </w:rPr>
        <w:tab/>
      </w:r>
      <w:r>
        <w:rPr>
          <w:rFonts w:hint="eastAsia" w:ascii="仿宋" w:hAnsi="仿宋" w:eastAsia="仿宋" w:cs="仿宋"/>
          <w:color w:val="auto"/>
          <w:sz w:val="24"/>
        </w:rPr>
        <w:t>张 超</w:t>
      </w:r>
      <w:r>
        <w:rPr>
          <w:rFonts w:hint="eastAsia" w:ascii="仿宋" w:hAnsi="仿宋" w:eastAsia="仿宋" w:cs="仿宋"/>
          <w:color w:val="auto"/>
          <w:sz w:val="24"/>
        </w:rPr>
        <w:tab/>
      </w:r>
      <w:r>
        <w:rPr>
          <w:rFonts w:hint="eastAsia" w:ascii="仿宋" w:hAnsi="仿宋" w:eastAsia="仿宋" w:cs="仿宋"/>
          <w:color w:val="auto"/>
          <w:sz w:val="24"/>
        </w:rPr>
        <w:t>82566208</w:t>
      </w:r>
      <w:r>
        <w:rPr>
          <w:rFonts w:hint="eastAsia" w:ascii="仿宋" w:hAnsi="仿宋" w:eastAsia="仿宋" w:cs="仿宋"/>
          <w:color w:val="auto"/>
          <w:sz w:val="24"/>
        </w:rPr>
        <w:tab/>
      </w:r>
      <w:r>
        <w:rPr>
          <w:rFonts w:hint="eastAsia" w:ascii="仿宋" w:hAnsi="仿宋" w:eastAsia="仿宋" w:cs="仿宋"/>
          <w:color w:val="auto"/>
          <w:sz w:val="24"/>
        </w:rPr>
        <w:t>15877390201</w:t>
      </w:r>
    </w:p>
    <w:p w14:paraId="207C2E0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友谊路支行</w:t>
      </w:r>
      <w:r>
        <w:rPr>
          <w:rFonts w:hint="eastAsia" w:ascii="仿宋" w:hAnsi="仿宋" w:eastAsia="仿宋" w:cs="仿宋"/>
          <w:color w:val="auto"/>
          <w:sz w:val="24"/>
        </w:rPr>
        <w:tab/>
      </w:r>
      <w:r>
        <w:rPr>
          <w:rFonts w:hint="eastAsia" w:ascii="仿宋" w:hAnsi="仿宋" w:eastAsia="仿宋" w:cs="仿宋"/>
          <w:color w:val="auto"/>
          <w:sz w:val="24"/>
        </w:rPr>
        <w:t>贠程敏</w:t>
      </w:r>
      <w:r>
        <w:rPr>
          <w:rFonts w:hint="eastAsia" w:ascii="仿宋" w:hAnsi="仿宋" w:eastAsia="仿宋" w:cs="仿宋"/>
          <w:color w:val="auto"/>
          <w:sz w:val="24"/>
        </w:rPr>
        <w:tab/>
      </w:r>
      <w:r>
        <w:rPr>
          <w:rFonts w:hint="eastAsia" w:ascii="仿宋" w:hAnsi="仿宋" w:eastAsia="仿宋" w:cs="仿宋"/>
          <w:color w:val="auto"/>
          <w:sz w:val="24"/>
        </w:rPr>
        <w:t>88422067</w:t>
      </w:r>
      <w:r>
        <w:rPr>
          <w:rFonts w:hint="eastAsia" w:ascii="仿宋" w:hAnsi="仿宋" w:eastAsia="仿宋" w:cs="仿宋"/>
          <w:color w:val="auto"/>
          <w:sz w:val="24"/>
        </w:rPr>
        <w:tab/>
      </w:r>
      <w:r>
        <w:rPr>
          <w:rFonts w:hint="eastAsia" w:ascii="仿宋" w:hAnsi="仿宋" w:eastAsia="仿宋" w:cs="仿宋"/>
          <w:color w:val="auto"/>
          <w:sz w:val="24"/>
        </w:rPr>
        <w:t>18792795210</w:t>
      </w:r>
    </w:p>
    <w:p w14:paraId="528029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边家村支行</w:t>
      </w:r>
      <w:r>
        <w:rPr>
          <w:rFonts w:hint="eastAsia" w:ascii="仿宋" w:hAnsi="仿宋" w:eastAsia="仿宋" w:cs="仿宋"/>
          <w:color w:val="auto"/>
          <w:sz w:val="24"/>
        </w:rPr>
        <w:tab/>
      </w:r>
      <w:r>
        <w:rPr>
          <w:rFonts w:hint="eastAsia" w:ascii="仿宋" w:hAnsi="仿宋" w:eastAsia="仿宋" w:cs="仿宋"/>
          <w:color w:val="auto"/>
          <w:sz w:val="24"/>
        </w:rPr>
        <w:t>王 鹏</w:t>
      </w:r>
      <w:r>
        <w:rPr>
          <w:rFonts w:hint="eastAsia" w:ascii="仿宋" w:hAnsi="仿宋" w:eastAsia="仿宋" w:cs="仿宋"/>
          <w:color w:val="auto"/>
          <w:sz w:val="24"/>
        </w:rPr>
        <w:tab/>
      </w:r>
      <w:r>
        <w:rPr>
          <w:rFonts w:hint="eastAsia" w:ascii="仿宋" w:hAnsi="仿宋" w:eastAsia="仿宋" w:cs="仿宋"/>
          <w:color w:val="auto"/>
          <w:sz w:val="24"/>
        </w:rPr>
        <w:t>85251673</w:t>
      </w:r>
      <w:r>
        <w:rPr>
          <w:rFonts w:hint="eastAsia" w:ascii="仿宋" w:hAnsi="仿宋" w:eastAsia="仿宋" w:cs="仿宋"/>
          <w:color w:val="auto"/>
          <w:sz w:val="24"/>
        </w:rPr>
        <w:tab/>
      </w:r>
      <w:r>
        <w:rPr>
          <w:rFonts w:hint="eastAsia" w:ascii="仿宋" w:hAnsi="仿宋" w:eastAsia="仿宋" w:cs="仿宋"/>
          <w:color w:val="auto"/>
          <w:sz w:val="24"/>
        </w:rPr>
        <w:t>15309223048</w:t>
      </w:r>
    </w:p>
    <w:p w14:paraId="2941025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北关支行</w:t>
      </w:r>
      <w:r>
        <w:rPr>
          <w:rFonts w:hint="eastAsia" w:ascii="仿宋" w:hAnsi="仿宋" w:eastAsia="仿宋" w:cs="仿宋"/>
          <w:color w:val="auto"/>
          <w:sz w:val="24"/>
        </w:rPr>
        <w:tab/>
      </w:r>
      <w:r>
        <w:rPr>
          <w:rFonts w:hint="eastAsia" w:ascii="仿宋" w:hAnsi="仿宋" w:eastAsia="仿宋" w:cs="仿宋"/>
          <w:color w:val="auto"/>
          <w:sz w:val="24"/>
        </w:rPr>
        <w:t>菅新培</w:t>
      </w:r>
      <w:r>
        <w:rPr>
          <w:rFonts w:hint="eastAsia" w:ascii="仿宋" w:hAnsi="仿宋" w:eastAsia="仿宋" w:cs="仿宋"/>
          <w:color w:val="auto"/>
          <w:sz w:val="24"/>
        </w:rPr>
        <w:tab/>
      </w:r>
      <w:r>
        <w:rPr>
          <w:rFonts w:hint="eastAsia" w:ascii="仿宋" w:hAnsi="仿宋" w:eastAsia="仿宋" w:cs="仿宋"/>
          <w:color w:val="auto"/>
          <w:sz w:val="24"/>
        </w:rPr>
        <w:t>86248203</w:t>
      </w:r>
      <w:r>
        <w:rPr>
          <w:rFonts w:hint="eastAsia" w:ascii="仿宋" w:hAnsi="仿宋" w:eastAsia="仿宋" w:cs="仿宋"/>
          <w:color w:val="auto"/>
          <w:sz w:val="24"/>
        </w:rPr>
        <w:tab/>
      </w:r>
      <w:r>
        <w:rPr>
          <w:rFonts w:hint="eastAsia" w:ascii="仿宋" w:hAnsi="仿宋" w:eastAsia="仿宋" w:cs="仿宋"/>
          <w:color w:val="auto"/>
          <w:sz w:val="24"/>
        </w:rPr>
        <w:t>18092169361</w:t>
      </w:r>
    </w:p>
    <w:p w14:paraId="50D48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南郊支行</w:t>
      </w:r>
      <w:r>
        <w:rPr>
          <w:rFonts w:hint="eastAsia" w:ascii="仿宋" w:hAnsi="仿宋" w:eastAsia="仿宋" w:cs="仿宋"/>
          <w:color w:val="auto"/>
          <w:sz w:val="24"/>
        </w:rPr>
        <w:tab/>
      </w:r>
      <w:r>
        <w:rPr>
          <w:rFonts w:hint="eastAsia" w:ascii="仿宋" w:hAnsi="仿宋" w:eastAsia="仿宋" w:cs="仿宋"/>
          <w:color w:val="auto"/>
          <w:sz w:val="24"/>
        </w:rPr>
        <w:t>程 拓</w:t>
      </w:r>
      <w:r>
        <w:rPr>
          <w:rFonts w:hint="eastAsia" w:ascii="仿宋" w:hAnsi="仿宋" w:eastAsia="仿宋" w:cs="仿宋"/>
          <w:color w:val="auto"/>
          <w:sz w:val="24"/>
        </w:rPr>
        <w:tab/>
      </w:r>
      <w:r>
        <w:rPr>
          <w:rFonts w:hint="eastAsia" w:ascii="仿宋" w:hAnsi="仿宋" w:eastAsia="仿宋" w:cs="仿宋"/>
          <w:color w:val="auto"/>
          <w:sz w:val="24"/>
        </w:rPr>
        <w:t>85265234</w:t>
      </w:r>
      <w:r>
        <w:rPr>
          <w:rFonts w:hint="eastAsia" w:ascii="仿宋" w:hAnsi="仿宋" w:eastAsia="仿宋" w:cs="仿宋"/>
          <w:color w:val="auto"/>
          <w:sz w:val="24"/>
        </w:rPr>
        <w:tab/>
      </w:r>
      <w:r>
        <w:rPr>
          <w:rFonts w:hint="eastAsia" w:ascii="仿宋" w:hAnsi="仿宋" w:eastAsia="仿宋" w:cs="仿宋"/>
          <w:color w:val="auto"/>
          <w:sz w:val="24"/>
        </w:rPr>
        <w:t>13772491661</w:t>
      </w:r>
    </w:p>
    <w:p w14:paraId="4D32016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西关正街</w:t>
      </w:r>
      <w:r>
        <w:rPr>
          <w:rFonts w:hint="eastAsia" w:ascii="仿宋" w:hAnsi="仿宋" w:eastAsia="仿宋" w:cs="仿宋"/>
          <w:color w:val="auto"/>
          <w:sz w:val="24"/>
        </w:rPr>
        <w:tab/>
      </w:r>
      <w:r>
        <w:rPr>
          <w:rFonts w:hint="eastAsia" w:ascii="仿宋" w:hAnsi="仿宋" w:eastAsia="仿宋" w:cs="仿宋"/>
          <w:color w:val="auto"/>
          <w:sz w:val="24"/>
        </w:rPr>
        <w:t>马 瑜</w:t>
      </w:r>
      <w:r>
        <w:rPr>
          <w:rFonts w:hint="eastAsia" w:ascii="仿宋" w:hAnsi="仿宋" w:eastAsia="仿宋" w:cs="仿宋"/>
          <w:color w:val="auto"/>
          <w:sz w:val="24"/>
        </w:rPr>
        <w:tab/>
      </w:r>
      <w:r>
        <w:rPr>
          <w:rFonts w:hint="eastAsia" w:ascii="仿宋" w:hAnsi="仿宋" w:eastAsia="仿宋" w:cs="仿宋"/>
          <w:color w:val="auto"/>
          <w:sz w:val="24"/>
        </w:rPr>
        <w:t>89548109</w:t>
      </w:r>
      <w:r>
        <w:rPr>
          <w:rFonts w:hint="eastAsia" w:ascii="仿宋" w:hAnsi="仿宋" w:eastAsia="仿宋" w:cs="仿宋"/>
          <w:color w:val="auto"/>
          <w:sz w:val="24"/>
        </w:rPr>
        <w:tab/>
      </w:r>
      <w:r>
        <w:rPr>
          <w:rFonts w:hint="eastAsia" w:ascii="仿宋" w:hAnsi="仿宋" w:eastAsia="仿宋" w:cs="仿宋"/>
          <w:color w:val="auto"/>
          <w:sz w:val="24"/>
        </w:rPr>
        <w:t>13772337373</w:t>
      </w:r>
    </w:p>
    <w:p w14:paraId="17EFC03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丈八东路支行</w:t>
      </w:r>
      <w:r>
        <w:rPr>
          <w:rFonts w:hint="eastAsia" w:ascii="仿宋" w:hAnsi="仿宋" w:eastAsia="仿宋" w:cs="仿宋"/>
          <w:color w:val="auto"/>
          <w:sz w:val="24"/>
        </w:rPr>
        <w:tab/>
      </w:r>
      <w:r>
        <w:rPr>
          <w:rFonts w:hint="eastAsia" w:ascii="仿宋" w:hAnsi="仿宋" w:eastAsia="仿宋" w:cs="仿宋"/>
          <w:color w:val="auto"/>
          <w:sz w:val="24"/>
        </w:rPr>
        <w:t>杨筱凡</w:t>
      </w:r>
      <w:r>
        <w:rPr>
          <w:rFonts w:hint="eastAsia" w:ascii="仿宋" w:hAnsi="仿宋" w:eastAsia="仿宋" w:cs="仿宋"/>
          <w:color w:val="auto"/>
          <w:sz w:val="24"/>
        </w:rPr>
        <w:tab/>
      </w:r>
      <w:r>
        <w:rPr>
          <w:rFonts w:hint="eastAsia" w:ascii="仿宋" w:hAnsi="仿宋" w:eastAsia="仿宋" w:cs="仿宋"/>
          <w:color w:val="auto"/>
          <w:sz w:val="24"/>
        </w:rPr>
        <w:t>81026910</w:t>
      </w:r>
      <w:r>
        <w:rPr>
          <w:rFonts w:hint="eastAsia" w:ascii="仿宋" w:hAnsi="仿宋" w:eastAsia="仿宋" w:cs="仿宋"/>
          <w:color w:val="auto"/>
          <w:sz w:val="24"/>
        </w:rPr>
        <w:tab/>
      </w:r>
      <w:r>
        <w:rPr>
          <w:rFonts w:hint="eastAsia" w:ascii="仿宋" w:hAnsi="仿宋" w:eastAsia="仿宋" w:cs="仿宋"/>
          <w:color w:val="auto"/>
          <w:sz w:val="24"/>
        </w:rPr>
        <w:t>15129044185</w:t>
      </w:r>
    </w:p>
    <w:p w14:paraId="19C3DEC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雁塔路支行</w:t>
      </w:r>
      <w:r>
        <w:rPr>
          <w:rFonts w:hint="eastAsia" w:ascii="仿宋" w:hAnsi="仿宋" w:eastAsia="仿宋" w:cs="仿宋"/>
          <w:color w:val="auto"/>
          <w:sz w:val="24"/>
        </w:rPr>
        <w:tab/>
      </w:r>
      <w:r>
        <w:rPr>
          <w:rFonts w:hint="eastAsia" w:ascii="仿宋" w:hAnsi="仿宋" w:eastAsia="仿宋" w:cs="仿宋"/>
          <w:color w:val="auto"/>
          <w:sz w:val="24"/>
        </w:rPr>
        <w:t>闫梓闶</w:t>
      </w:r>
      <w:r>
        <w:rPr>
          <w:rFonts w:hint="eastAsia" w:ascii="仿宋" w:hAnsi="仿宋" w:eastAsia="仿宋" w:cs="仿宋"/>
          <w:color w:val="auto"/>
          <w:sz w:val="24"/>
        </w:rPr>
        <w:tab/>
      </w:r>
      <w:r>
        <w:rPr>
          <w:rFonts w:hint="eastAsia" w:ascii="仿宋" w:hAnsi="仿宋" w:eastAsia="仿宋" w:cs="仿宋"/>
          <w:color w:val="auto"/>
          <w:sz w:val="24"/>
        </w:rPr>
        <w:t>82222501</w:t>
      </w:r>
      <w:r>
        <w:rPr>
          <w:rFonts w:hint="eastAsia" w:ascii="仿宋" w:hAnsi="仿宋" w:eastAsia="仿宋" w:cs="仿宋"/>
          <w:color w:val="auto"/>
          <w:sz w:val="24"/>
        </w:rPr>
        <w:tab/>
      </w:r>
      <w:r>
        <w:rPr>
          <w:rFonts w:hint="eastAsia" w:ascii="仿宋" w:hAnsi="仿宋" w:eastAsia="仿宋" w:cs="仿宋"/>
          <w:color w:val="auto"/>
          <w:sz w:val="24"/>
        </w:rPr>
        <w:t>18691561524</w:t>
      </w:r>
    </w:p>
    <w:p w14:paraId="3881279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唐延路支行</w:t>
      </w:r>
      <w:r>
        <w:rPr>
          <w:rFonts w:hint="eastAsia" w:ascii="仿宋" w:hAnsi="仿宋" w:eastAsia="仿宋" w:cs="仿宋"/>
          <w:color w:val="auto"/>
          <w:sz w:val="24"/>
        </w:rPr>
        <w:tab/>
      </w:r>
      <w:r>
        <w:rPr>
          <w:rFonts w:hint="eastAsia" w:ascii="仿宋" w:hAnsi="仿宋" w:eastAsia="仿宋" w:cs="仿宋"/>
          <w:color w:val="auto"/>
          <w:sz w:val="24"/>
        </w:rPr>
        <w:t>尉二宝</w:t>
      </w:r>
      <w:r>
        <w:rPr>
          <w:rFonts w:hint="eastAsia" w:ascii="仿宋" w:hAnsi="仿宋" w:eastAsia="仿宋" w:cs="仿宋"/>
          <w:color w:val="auto"/>
          <w:sz w:val="24"/>
        </w:rPr>
        <w:tab/>
      </w:r>
      <w:r>
        <w:rPr>
          <w:rFonts w:hint="eastAsia" w:ascii="仿宋" w:hAnsi="仿宋" w:eastAsia="仿宋" w:cs="仿宋"/>
          <w:color w:val="auto"/>
          <w:sz w:val="24"/>
        </w:rPr>
        <w:t>88329478</w:t>
      </w:r>
      <w:r>
        <w:rPr>
          <w:rFonts w:hint="eastAsia" w:ascii="仿宋" w:hAnsi="仿宋" w:eastAsia="仿宋" w:cs="仿宋"/>
          <w:color w:val="auto"/>
          <w:sz w:val="24"/>
        </w:rPr>
        <w:tab/>
      </w:r>
      <w:r>
        <w:rPr>
          <w:rFonts w:hint="eastAsia" w:ascii="仿宋" w:hAnsi="仿宋" w:eastAsia="仿宋" w:cs="仿宋"/>
          <w:color w:val="auto"/>
          <w:sz w:val="24"/>
        </w:rPr>
        <w:t>13991930150</w:t>
      </w:r>
    </w:p>
    <w:p w14:paraId="2DC4B38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枫林绿洲支行</w:t>
      </w:r>
      <w:r>
        <w:rPr>
          <w:rFonts w:hint="eastAsia" w:ascii="仿宋" w:hAnsi="仿宋" w:eastAsia="仿宋" w:cs="仿宋"/>
          <w:color w:val="auto"/>
          <w:sz w:val="24"/>
        </w:rPr>
        <w:tab/>
      </w:r>
      <w:r>
        <w:rPr>
          <w:rFonts w:hint="eastAsia" w:ascii="仿宋" w:hAnsi="仿宋" w:eastAsia="仿宋" w:cs="仿宋"/>
          <w:color w:val="auto"/>
          <w:sz w:val="24"/>
        </w:rPr>
        <w:t>杨 嘉</w:t>
      </w:r>
      <w:r>
        <w:rPr>
          <w:rFonts w:hint="eastAsia" w:ascii="仿宋" w:hAnsi="仿宋" w:eastAsia="仿宋" w:cs="仿宋"/>
          <w:color w:val="auto"/>
          <w:sz w:val="24"/>
        </w:rPr>
        <w:tab/>
      </w:r>
      <w:r>
        <w:rPr>
          <w:rFonts w:hint="eastAsia" w:ascii="仿宋" w:hAnsi="仿宋" w:eastAsia="仿宋" w:cs="仿宋"/>
          <w:color w:val="auto"/>
          <w:sz w:val="24"/>
        </w:rPr>
        <w:t>87302120</w:t>
      </w:r>
      <w:r>
        <w:rPr>
          <w:rFonts w:hint="eastAsia" w:ascii="仿宋" w:hAnsi="仿宋" w:eastAsia="仿宋" w:cs="仿宋"/>
          <w:color w:val="auto"/>
          <w:sz w:val="24"/>
        </w:rPr>
        <w:tab/>
      </w:r>
      <w:r>
        <w:rPr>
          <w:rFonts w:hint="eastAsia" w:ascii="仿宋" w:hAnsi="仿宋" w:eastAsia="仿宋" w:cs="仿宋"/>
          <w:color w:val="auto"/>
          <w:sz w:val="24"/>
        </w:rPr>
        <w:t>13609199490</w:t>
      </w:r>
    </w:p>
    <w:p w14:paraId="31C8C11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南关正街支行</w:t>
      </w:r>
      <w:r>
        <w:rPr>
          <w:rFonts w:hint="eastAsia" w:ascii="仿宋" w:hAnsi="仿宋" w:eastAsia="仿宋" w:cs="仿宋"/>
          <w:color w:val="auto"/>
          <w:sz w:val="24"/>
        </w:rPr>
        <w:tab/>
      </w:r>
      <w:r>
        <w:rPr>
          <w:rFonts w:hint="eastAsia" w:ascii="仿宋" w:hAnsi="仿宋" w:eastAsia="仿宋" w:cs="仿宋"/>
          <w:color w:val="auto"/>
          <w:sz w:val="24"/>
        </w:rPr>
        <w:t>郭 敏</w:t>
      </w:r>
      <w:r>
        <w:rPr>
          <w:rFonts w:hint="eastAsia" w:ascii="仿宋" w:hAnsi="仿宋" w:eastAsia="仿宋" w:cs="仿宋"/>
          <w:color w:val="auto"/>
          <w:sz w:val="24"/>
        </w:rPr>
        <w:tab/>
      </w:r>
      <w:r>
        <w:rPr>
          <w:rFonts w:hint="eastAsia" w:ascii="仿宋" w:hAnsi="仿宋" w:eastAsia="仿宋" w:cs="仿宋"/>
          <w:color w:val="auto"/>
          <w:sz w:val="24"/>
        </w:rPr>
        <w:t>85230722</w:t>
      </w:r>
      <w:r>
        <w:rPr>
          <w:rFonts w:hint="eastAsia" w:ascii="仿宋" w:hAnsi="仿宋" w:eastAsia="仿宋" w:cs="仿宋"/>
          <w:color w:val="auto"/>
          <w:sz w:val="24"/>
        </w:rPr>
        <w:tab/>
      </w:r>
      <w:r>
        <w:rPr>
          <w:rFonts w:hint="eastAsia" w:ascii="仿宋" w:hAnsi="仿宋" w:eastAsia="仿宋" w:cs="仿宋"/>
          <w:color w:val="auto"/>
          <w:sz w:val="24"/>
        </w:rPr>
        <w:t>18066610983</w:t>
      </w:r>
    </w:p>
    <w:p w14:paraId="3F674DF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南二环支行</w:t>
      </w:r>
      <w:r>
        <w:rPr>
          <w:rFonts w:hint="eastAsia" w:ascii="仿宋" w:hAnsi="仿宋" w:eastAsia="仿宋" w:cs="仿宋"/>
          <w:color w:val="auto"/>
          <w:sz w:val="24"/>
        </w:rPr>
        <w:tab/>
      </w:r>
      <w:r>
        <w:rPr>
          <w:rFonts w:hint="eastAsia" w:ascii="仿宋" w:hAnsi="仿宋" w:eastAsia="仿宋" w:cs="仿宋"/>
          <w:color w:val="auto"/>
          <w:sz w:val="24"/>
        </w:rPr>
        <w:t>刘 超</w:t>
      </w:r>
      <w:r>
        <w:rPr>
          <w:rFonts w:hint="eastAsia" w:ascii="仿宋" w:hAnsi="仿宋" w:eastAsia="仿宋" w:cs="仿宋"/>
          <w:color w:val="auto"/>
          <w:sz w:val="24"/>
        </w:rPr>
        <w:tab/>
      </w:r>
      <w:r>
        <w:rPr>
          <w:rFonts w:hint="eastAsia" w:ascii="仿宋" w:hAnsi="仿宋" w:eastAsia="仿宋" w:cs="仿宋"/>
          <w:color w:val="auto"/>
          <w:sz w:val="24"/>
        </w:rPr>
        <w:t>88362861</w:t>
      </w:r>
      <w:r>
        <w:rPr>
          <w:rFonts w:hint="eastAsia" w:ascii="仿宋" w:hAnsi="仿宋" w:eastAsia="仿宋" w:cs="仿宋"/>
          <w:color w:val="auto"/>
          <w:sz w:val="24"/>
        </w:rPr>
        <w:tab/>
      </w:r>
      <w:r>
        <w:rPr>
          <w:rFonts w:hint="eastAsia" w:ascii="仿宋" w:hAnsi="仿宋" w:eastAsia="仿宋" w:cs="仿宋"/>
          <w:color w:val="auto"/>
          <w:sz w:val="24"/>
        </w:rPr>
        <w:t>18192080396</w:t>
      </w:r>
    </w:p>
    <w:p w14:paraId="79C1DB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曲江支行</w:t>
      </w:r>
      <w:r>
        <w:rPr>
          <w:rFonts w:hint="eastAsia" w:ascii="仿宋" w:hAnsi="仿宋" w:eastAsia="仿宋" w:cs="仿宋"/>
          <w:color w:val="auto"/>
          <w:sz w:val="24"/>
        </w:rPr>
        <w:tab/>
      </w:r>
      <w:r>
        <w:rPr>
          <w:rFonts w:hint="eastAsia" w:ascii="仿宋" w:hAnsi="仿宋" w:eastAsia="仿宋" w:cs="仿宋"/>
          <w:color w:val="auto"/>
          <w:sz w:val="24"/>
        </w:rPr>
        <w:t>田 鹏</w:t>
      </w:r>
      <w:r>
        <w:rPr>
          <w:rFonts w:hint="eastAsia" w:ascii="仿宋" w:hAnsi="仿宋" w:eastAsia="仿宋" w:cs="仿宋"/>
          <w:color w:val="auto"/>
          <w:sz w:val="24"/>
        </w:rPr>
        <w:tab/>
      </w:r>
      <w:r>
        <w:rPr>
          <w:rFonts w:hint="eastAsia" w:ascii="仿宋" w:hAnsi="仿宋" w:eastAsia="仿宋" w:cs="仿宋"/>
          <w:color w:val="auto"/>
          <w:sz w:val="24"/>
        </w:rPr>
        <w:t>81205890</w:t>
      </w:r>
      <w:r>
        <w:rPr>
          <w:rFonts w:hint="eastAsia" w:ascii="仿宋" w:hAnsi="仿宋" w:eastAsia="仿宋" w:cs="仿宋"/>
          <w:color w:val="auto"/>
          <w:sz w:val="24"/>
        </w:rPr>
        <w:tab/>
      </w:r>
      <w:r>
        <w:rPr>
          <w:rFonts w:hint="eastAsia" w:ascii="仿宋" w:hAnsi="仿宋" w:eastAsia="仿宋" w:cs="仿宋"/>
          <w:color w:val="auto"/>
          <w:sz w:val="24"/>
        </w:rPr>
        <w:t>13991937977</w:t>
      </w:r>
    </w:p>
    <w:p w14:paraId="1551810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太白路支行</w:t>
      </w:r>
      <w:r>
        <w:rPr>
          <w:rFonts w:hint="eastAsia" w:ascii="仿宋" w:hAnsi="仿宋" w:eastAsia="仿宋" w:cs="仿宋"/>
          <w:color w:val="auto"/>
          <w:sz w:val="24"/>
        </w:rPr>
        <w:tab/>
      </w:r>
      <w:r>
        <w:rPr>
          <w:rFonts w:hint="eastAsia" w:ascii="仿宋" w:hAnsi="仿宋" w:eastAsia="仿宋" w:cs="仿宋"/>
          <w:color w:val="auto"/>
          <w:sz w:val="24"/>
        </w:rPr>
        <w:t>马振林</w:t>
      </w:r>
      <w:r>
        <w:rPr>
          <w:rFonts w:hint="eastAsia" w:ascii="仿宋" w:hAnsi="仿宋" w:eastAsia="仿宋" w:cs="仿宋"/>
          <w:color w:val="auto"/>
          <w:sz w:val="24"/>
        </w:rPr>
        <w:tab/>
      </w:r>
      <w:r>
        <w:rPr>
          <w:rFonts w:hint="eastAsia" w:ascii="仿宋" w:hAnsi="仿宋" w:eastAsia="仿宋" w:cs="仿宋"/>
          <w:color w:val="auto"/>
          <w:sz w:val="24"/>
        </w:rPr>
        <w:t>68912880</w:t>
      </w:r>
      <w:r>
        <w:rPr>
          <w:rFonts w:hint="eastAsia" w:ascii="仿宋" w:hAnsi="仿宋" w:eastAsia="仿宋" w:cs="仿宋"/>
          <w:color w:val="auto"/>
          <w:sz w:val="24"/>
        </w:rPr>
        <w:tab/>
      </w:r>
      <w:r>
        <w:rPr>
          <w:rFonts w:hint="eastAsia" w:ascii="仿宋" w:hAnsi="仿宋" w:eastAsia="仿宋" w:cs="仿宋"/>
          <w:color w:val="auto"/>
          <w:sz w:val="24"/>
        </w:rPr>
        <w:t>15353736656</w:t>
      </w:r>
    </w:p>
    <w:p w14:paraId="4AF0D5E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明光路支行</w:t>
      </w:r>
      <w:r>
        <w:rPr>
          <w:rFonts w:hint="eastAsia" w:ascii="仿宋" w:hAnsi="仿宋" w:eastAsia="仿宋" w:cs="仿宋"/>
          <w:color w:val="auto"/>
          <w:sz w:val="24"/>
        </w:rPr>
        <w:tab/>
      </w:r>
      <w:r>
        <w:rPr>
          <w:rFonts w:hint="eastAsia" w:ascii="仿宋" w:hAnsi="仿宋" w:eastAsia="仿宋" w:cs="仿宋"/>
          <w:color w:val="auto"/>
          <w:sz w:val="24"/>
        </w:rPr>
        <w:t>刘二渭</w:t>
      </w:r>
      <w:r>
        <w:rPr>
          <w:rFonts w:hint="eastAsia" w:ascii="仿宋" w:hAnsi="仿宋" w:eastAsia="仿宋" w:cs="仿宋"/>
          <w:color w:val="auto"/>
          <w:sz w:val="24"/>
        </w:rPr>
        <w:tab/>
      </w:r>
      <w:r>
        <w:rPr>
          <w:rFonts w:hint="eastAsia" w:ascii="仿宋" w:hAnsi="仿宋" w:eastAsia="仿宋" w:cs="仿宋"/>
          <w:color w:val="auto"/>
          <w:sz w:val="24"/>
        </w:rPr>
        <w:t>81623506</w:t>
      </w:r>
      <w:r>
        <w:rPr>
          <w:rFonts w:hint="eastAsia" w:ascii="仿宋" w:hAnsi="仿宋" w:eastAsia="仿宋" w:cs="仿宋"/>
          <w:color w:val="auto"/>
          <w:sz w:val="24"/>
        </w:rPr>
        <w:tab/>
      </w:r>
      <w:r>
        <w:rPr>
          <w:rFonts w:hint="eastAsia" w:ascii="仿宋" w:hAnsi="仿宋" w:eastAsia="仿宋" w:cs="仿宋"/>
          <w:color w:val="auto"/>
          <w:sz w:val="24"/>
        </w:rPr>
        <w:t>13201793405</w:t>
      </w:r>
    </w:p>
    <w:p w14:paraId="3130CE2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凤城二路支行</w:t>
      </w:r>
      <w:r>
        <w:rPr>
          <w:rFonts w:hint="eastAsia" w:ascii="仿宋" w:hAnsi="仿宋" w:eastAsia="仿宋" w:cs="仿宋"/>
          <w:color w:val="auto"/>
          <w:sz w:val="24"/>
        </w:rPr>
        <w:tab/>
      </w:r>
      <w:r>
        <w:rPr>
          <w:rFonts w:hint="eastAsia" w:ascii="仿宋" w:hAnsi="仿宋" w:eastAsia="仿宋" w:cs="仿宋"/>
          <w:color w:val="auto"/>
          <w:sz w:val="24"/>
        </w:rPr>
        <w:t>张 洋</w:t>
      </w:r>
      <w:r>
        <w:rPr>
          <w:rFonts w:hint="eastAsia" w:ascii="仿宋" w:hAnsi="仿宋" w:eastAsia="仿宋" w:cs="仿宋"/>
          <w:color w:val="auto"/>
          <w:sz w:val="24"/>
        </w:rPr>
        <w:tab/>
      </w:r>
      <w:r>
        <w:rPr>
          <w:rFonts w:hint="eastAsia" w:ascii="仿宋" w:hAnsi="仿宋" w:eastAsia="仿宋" w:cs="仿宋"/>
          <w:color w:val="auto"/>
          <w:sz w:val="24"/>
        </w:rPr>
        <w:t>86680267</w:t>
      </w:r>
      <w:r>
        <w:rPr>
          <w:rFonts w:hint="eastAsia" w:ascii="仿宋" w:hAnsi="仿宋" w:eastAsia="仿宋" w:cs="仿宋"/>
          <w:color w:val="auto"/>
          <w:sz w:val="24"/>
        </w:rPr>
        <w:tab/>
      </w:r>
      <w:r>
        <w:rPr>
          <w:rFonts w:hint="eastAsia" w:ascii="仿宋" w:hAnsi="仿宋" w:eastAsia="仿宋" w:cs="仿宋"/>
          <w:color w:val="auto"/>
          <w:sz w:val="24"/>
        </w:rPr>
        <w:t>13720423343</w:t>
      </w:r>
    </w:p>
    <w:p w14:paraId="15E0025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昆明路支行</w:t>
      </w:r>
      <w:r>
        <w:rPr>
          <w:rFonts w:hint="eastAsia" w:ascii="仿宋" w:hAnsi="仿宋" w:eastAsia="仿宋" w:cs="仿宋"/>
          <w:color w:val="auto"/>
          <w:sz w:val="24"/>
        </w:rPr>
        <w:tab/>
      </w:r>
      <w:r>
        <w:rPr>
          <w:rFonts w:hint="eastAsia" w:ascii="仿宋" w:hAnsi="仿宋" w:eastAsia="仿宋" w:cs="仿宋"/>
          <w:color w:val="auto"/>
          <w:sz w:val="24"/>
        </w:rPr>
        <w:t>张 洁</w:t>
      </w:r>
      <w:r>
        <w:rPr>
          <w:rFonts w:hint="eastAsia" w:ascii="仿宋" w:hAnsi="仿宋" w:eastAsia="仿宋" w:cs="仿宋"/>
          <w:color w:val="auto"/>
          <w:sz w:val="24"/>
        </w:rPr>
        <w:tab/>
      </w:r>
      <w:r>
        <w:rPr>
          <w:rFonts w:hint="eastAsia" w:ascii="仿宋" w:hAnsi="仿宋" w:eastAsia="仿宋" w:cs="仿宋"/>
          <w:color w:val="auto"/>
          <w:sz w:val="24"/>
        </w:rPr>
        <w:t>84592506</w:t>
      </w:r>
      <w:r>
        <w:rPr>
          <w:rFonts w:hint="eastAsia" w:ascii="仿宋" w:hAnsi="仿宋" w:eastAsia="仿宋" w:cs="仿宋"/>
          <w:color w:val="auto"/>
          <w:sz w:val="24"/>
        </w:rPr>
        <w:tab/>
      </w:r>
      <w:r>
        <w:rPr>
          <w:rFonts w:hint="eastAsia" w:ascii="仿宋" w:hAnsi="仿宋" w:eastAsia="仿宋" w:cs="仿宋"/>
          <w:color w:val="auto"/>
          <w:sz w:val="24"/>
        </w:rPr>
        <w:t>13991821278</w:t>
      </w:r>
    </w:p>
    <w:p w14:paraId="4959DC1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丈八北路支行</w:t>
      </w:r>
      <w:r>
        <w:rPr>
          <w:rFonts w:hint="eastAsia" w:ascii="仿宋" w:hAnsi="仿宋" w:eastAsia="仿宋" w:cs="仿宋"/>
          <w:color w:val="auto"/>
          <w:sz w:val="24"/>
        </w:rPr>
        <w:tab/>
      </w:r>
      <w:r>
        <w:rPr>
          <w:rFonts w:hint="eastAsia" w:ascii="仿宋" w:hAnsi="仿宋" w:eastAsia="仿宋" w:cs="仿宋"/>
          <w:color w:val="auto"/>
          <w:sz w:val="24"/>
        </w:rPr>
        <w:t>郭 浩</w:t>
      </w:r>
      <w:r>
        <w:rPr>
          <w:rFonts w:hint="eastAsia" w:ascii="仿宋" w:hAnsi="仿宋" w:eastAsia="仿宋" w:cs="仿宋"/>
          <w:color w:val="auto"/>
          <w:sz w:val="24"/>
        </w:rPr>
        <w:tab/>
      </w:r>
      <w:r>
        <w:rPr>
          <w:rFonts w:hint="eastAsia" w:ascii="仿宋" w:hAnsi="仿宋" w:eastAsia="仿宋" w:cs="仿宋"/>
          <w:color w:val="auto"/>
          <w:sz w:val="24"/>
        </w:rPr>
        <w:t>81875192</w:t>
      </w:r>
      <w:r>
        <w:rPr>
          <w:rFonts w:hint="eastAsia" w:ascii="仿宋" w:hAnsi="仿宋" w:eastAsia="仿宋" w:cs="仿宋"/>
          <w:color w:val="auto"/>
          <w:sz w:val="24"/>
        </w:rPr>
        <w:tab/>
      </w:r>
      <w:r>
        <w:rPr>
          <w:rFonts w:hint="eastAsia" w:ascii="仿宋" w:hAnsi="仿宋" w:eastAsia="仿宋" w:cs="仿宋"/>
          <w:color w:val="auto"/>
          <w:sz w:val="24"/>
        </w:rPr>
        <w:t>15667087662</w:t>
      </w:r>
    </w:p>
    <w:p w14:paraId="57D6BB6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新城支行</w:t>
      </w:r>
      <w:r>
        <w:rPr>
          <w:rFonts w:hint="eastAsia" w:ascii="仿宋" w:hAnsi="仿宋" w:eastAsia="仿宋" w:cs="仿宋"/>
          <w:color w:val="auto"/>
          <w:sz w:val="24"/>
        </w:rPr>
        <w:tab/>
      </w:r>
      <w:r>
        <w:rPr>
          <w:rFonts w:hint="eastAsia" w:ascii="仿宋" w:hAnsi="仿宋" w:eastAsia="仿宋" w:cs="仿宋"/>
          <w:color w:val="auto"/>
          <w:sz w:val="24"/>
        </w:rPr>
        <w:t>余振东</w:t>
      </w:r>
      <w:r>
        <w:rPr>
          <w:rFonts w:hint="eastAsia" w:ascii="仿宋" w:hAnsi="仿宋" w:eastAsia="仿宋" w:cs="仿宋"/>
          <w:color w:val="auto"/>
          <w:sz w:val="24"/>
        </w:rPr>
        <w:tab/>
      </w:r>
      <w:r>
        <w:rPr>
          <w:rFonts w:hint="eastAsia" w:ascii="仿宋" w:hAnsi="仿宋" w:eastAsia="仿宋" w:cs="仿宋"/>
          <w:color w:val="auto"/>
          <w:sz w:val="24"/>
        </w:rPr>
        <w:t>87251680</w:t>
      </w:r>
      <w:r>
        <w:rPr>
          <w:rFonts w:hint="eastAsia" w:ascii="仿宋" w:hAnsi="仿宋" w:eastAsia="仿宋" w:cs="仿宋"/>
          <w:color w:val="auto"/>
          <w:sz w:val="24"/>
        </w:rPr>
        <w:tab/>
      </w:r>
      <w:r>
        <w:rPr>
          <w:rFonts w:hint="eastAsia" w:ascii="仿宋" w:hAnsi="仿宋" w:eastAsia="仿宋" w:cs="仿宋"/>
          <w:color w:val="auto"/>
          <w:sz w:val="24"/>
        </w:rPr>
        <w:t>18066617238</w:t>
      </w:r>
    </w:p>
    <w:p w14:paraId="549229B6">
      <w:pPr>
        <w:spacing w:line="360" w:lineRule="exact"/>
        <w:rPr>
          <w:rFonts w:hint="eastAsia" w:ascii="仿宋" w:hAnsi="仿宋" w:eastAsia="仿宋" w:cs="仿宋"/>
          <w:b/>
          <w:color w:val="auto"/>
          <w:sz w:val="24"/>
        </w:rPr>
      </w:pPr>
      <w:r>
        <w:rPr>
          <w:rFonts w:hint="eastAsia" w:ascii="仿宋" w:hAnsi="仿宋" w:eastAsia="仿宋" w:cs="仿宋"/>
          <w:b/>
          <w:color w:val="auto"/>
          <w:sz w:val="24"/>
        </w:rPr>
        <w:t>六、浦发银行 （政采e贷）</w:t>
      </w:r>
    </w:p>
    <w:p w14:paraId="46711A6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吴晨雨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029-63603803</w:t>
      </w:r>
      <w:r>
        <w:rPr>
          <w:rFonts w:hint="eastAsia" w:ascii="仿宋" w:hAnsi="仿宋" w:eastAsia="仿宋" w:cs="仿宋"/>
          <w:color w:val="auto"/>
          <w:sz w:val="24"/>
        </w:rPr>
        <w:tab/>
      </w:r>
      <w:r>
        <w:rPr>
          <w:rFonts w:hint="eastAsia" w:ascii="仿宋" w:hAnsi="仿宋" w:eastAsia="仿宋" w:cs="仿宋"/>
          <w:color w:val="auto"/>
          <w:sz w:val="24"/>
        </w:rPr>
        <w:t>15991724645</w:t>
      </w:r>
    </w:p>
    <w:p w14:paraId="169FA08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陈福全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029-63603441</w:t>
      </w:r>
      <w:r>
        <w:rPr>
          <w:rFonts w:hint="eastAsia" w:ascii="仿宋" w:hAnsi="仿宋" w:eastAsia="仿宋" w:cs="仿宋"/>
          <w:color w:val="auto"/>
          <w:sz w:val="24"/>
        </w:rPr>
        <w:tab/>
      </w:r>
      <w:r>
        <w:rPr>
          <w:rFonts w:hint="eastAsia" w:ascii="仿宋" w:hAnsi="仿宋" w:eastAsia="仿宋" w:cs="仿宋"/>
          <w:color w:val="auto"/>
          <w:sz w:val="24"/>
        </w:rPr>
        <w:t>17782511994</w:t>
      </w:r>
    </w:p>
    <w:p w14:paraId="7BC11EC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韩瑾</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029-63603443</w:t>
      </w:r>
      <w:r>
        <w:rPr>
          <w:rFonts w:hint="eastAsia" w:ascii="仿宋" w:hAnsi="仿宋" w:eastAsia="仿宋" w:cs="仿宋"/>
          <w:color w:val="auto"/>
          <w:sz w:val="24"/>
        </w:rPr>
        <w:tab/>
      </w:r>
      <w:r>
        <w:rPr>
          <w:rFonts w:hint="eastAsia" w:ascii="仿宋" w:hAnsi="仿宋" w:eastAsia="仿宋" w:cs="仿宋"/>
          <w:color w:val="auto"/>
          <w:sz w:val="24"/>
        </w:rPr>
        <w:t>18202909790</w:t>
      </w:r>
    </w:p>
    <w:p w14:paraId="2BAECDE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李瑞雪</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029-63603445</w:t>
      </w:r>
      <w:r>
        <w:rPr>
          <w:rFonts w:hint="eastAsia" w:ascii="仿宋" w:hAnsi="仿宋" w:eastAsia="仿宋" w:cs="仿宋"/>
          <w:color w:val="auto"/>
          <w:sz w:val="24"/>
        </w:rPr>
        <w:tab/>
      </w:r>
      <w:r>
        <w:rPr>
          <w:rFonts w:hint="eastAsia" w:ascii="仿宋" w:hAnsi="仿宋" w:eastAsia="仿宋" w:cs="仿宋"/>
          <w:color w:val="auto"/>
          <w:sz w:val="24"/>
        </w:rPr>
        <w:t>18220862398</w:t>
      </w:r>
    </w:p>
    <w:p w14:paraId="543D7C4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陈晓晓</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0912-2216068</w:t>
      </w:r>
      <w:r>
        <w:rPr>
          <w:rFonts w:hint="eastAsia" w:ascii="仿宋" w:hAnsi="仿宋" w:eastAsia="仿宋" w:cs="仿宋"/>
          <w:color w:val="auto"/>
          <w:sz w:val="24"/>
        </w:rPr>
        <w:tab/>
      </w:r>
      <w:r>
        <w:rPr>
          <w:rFonts w:hint="eastAsia" w:ascii="仿宋" w:hAnsi="仿宋" w:eastAsia="仿宋" w:cs="仿宋"/>
          <w:color w:val="auto"/>
          <w:sz w:val="24"/>
        </w:rPr>
        <w:t>15691269965</w:t>
      </w:r>
    </w:p>
    <w:p w14:paraId="5A53564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郭小东</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0912-2216008</w:t>
      </w:r>
      <w:r>
        <w:rPr>
          <w:rFonts w:hint="eastAsia" w:ascii="仿宋" w:hAnsi="仿宋" w:eastAsia="仿宋" w:cs="仿宋"/>
          <w:color w:val="auto"/>
          <w:sz w:val="24"/>
        </w:rPr>
        <w:tab/>
      </w:r>
      <w:r>
        <w:rPr>
          <w:rFonts w:hint="eastAsia" w:ascii="仿宋" w:hAnsi="仿宋" w:eastAsia="仿宋" w:cs="仿宋"/>
          <w:color w:val="auto"/>
          <w:sz w:val="24"/>
        </w:rPr>
        <w:t>15291820586</w:t>
      </w:r>
    </w:p>
    <w:p w14:paraId="6F6EA7B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张一岚</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0917-8662919 </w:t>
      </w:r>
      <w:r>
        <w:rPr>
          <w:rFonts w:hint="eastAsia" w:ascii="仿宋" w:hAnsi="仿宋" w:eastAsia="仿宋" w:cs="仿宋"/>
          <w:color w:val="auto"/>
          <w:sz w:val="24"/>
        </w:rPr>
        <w:tab/>
      </w:r>
      <w:r>
        <w:rPr>
          <w:rFonts w:hint="eastAsia" w:ascii="仿宋" w:hAnsi="仿宋" w:eastAsia="仿宋" w:cs="仿宋"/>
          <w:color w:val="auto"/>
          <w:sz w:val="24"/>
        </w:rPr>
        <w:t>18690008816</w:t>
      </w:r>
    </w:p>
    <w:p w14:paraId="325EB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朱强</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0917-8662926 </w:t>
      </w:r>
      <w:r>
        <w:rPr>
          <w:rFonts w:hint="eastAsia" w:ascii="仿宋" w:hAnsi="仿宋" w:eastAsia="仿宋" w:cs="仿宋"/>
          <w:color w:val="auto"/>
          <w:sz w:val="24"/>
        </w:rPr>
        <w:tab/>
      </w:r>
      <w:r>
        <w:rPr>
          <w:rFonts w:hint="eastAsia" w:ascii="仿宋" w:hAnsi="仿宋" w:eastAsia="仿宋" w:cs="仿宋"/>
          <w:color w:val="auto"/>
          <w:sz w:val="24"/>
        </w:rPr>
        <w:t>13909176381</w:t>
      </w:r>
    </w:p>
    <w:p w14:paraId="2E9F36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王晓峰</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0913-3357080</w:t>
      </w:r>
      <w:r>
        <w:rPr>
          <w:rFonts w:hint="eastAsia" w:ascii="仿宋" w:hAnsi="仿宋" w:eastAsia="仿宋" w:cs="仿宋"/>
          <w:color w:val="auto"/>
          <w:sz w:val="24"/>
        </w:rPr>
        <w:tab/>
      </w:r>
      <w:r>
        <w:rPr>
          <w:rFonts w:hint="eastAsia" w:ascii="仿宋" w:hAnsi="仿宋" w:eastAsia="仿宋" w:cs="仿宋"/>
          <w:color w:val="auto"/>
          <w:sz w:val="24"/>
        </w:rPr>
        <w:t>13992363166</w:t>
      </w:r>
    </w:p>
    <w:p w14:paraId="6FB497E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薛晗</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029-32083788</w:t>
      </w:r>
      <w:r>
        <w:rPr>
          <w:rFonts w:hint="eastAsia" w:ascii="仿宋" w:hAnsi="仿宋" w:eastAsia="仿宋" w:cs="仿宋"/>
          <w:color w:val="auto"/>
          <w:sz w:val="24"/>
        </w:rPr>
        <w:tab/>
      </w:r>
      <w:r>
        <w:rPr>
          <w:rFonts w:hint="eastAsia" w:ascii="仿宋" w:hAnsi="仿宋" w:eastAsia="仿宋" w:cs="仿宋"/>
          <w:color w:val="auto"/>
          <w:sz w:val="24"/>
        </w:rPr>
        <w:t>15109226216</w:t>
      </w:r>
    </w:p>
    <w:p w14:paraId="1F47A753">
      <w:pPr>
        <w:spacing w:line="360" w:lineRule="exact"/>
        <w:rPr>
          <w:rFonts w:hint="eastAsia" w:ascii="仿宋" w:hAnsi="仿宋" w:eastAsia="仿宋" w:cs="仿宋"/>
          <w:b/>
          <w:color w:val="auto"/>
          <w:sz w:val="24"/>
        </w:rPr>
      </w:pPr>
      <w:r>
        <w:rPr>
          <w:rFonts w:hint="eastAsia" w:ascii="仿宋" w:hAnsi="仿宋" w:eastAsia="仿宋" w:cs="仿宋"/>
          <w:b/>
          <w:color w:val="auto"/>
          <w:sz w:val="24"/>
        </w:rPr>
        <w:t>七、兴业银行（政采贷）</w:t>
      </w:r>
    </w:p>
    <w:p w14:paraId="3D501B1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朱靖</w:t>
      </w:r>
      <w:r>
        <w:rPr>
          <w:rFonts w:hint="eastAsia" w:ascii="仿宋" w:hAnsi="仿宋" w:eastAsia="仿宋" w:cs="仿宋"/>
          <w:color w:val="auto"/>
          <w:sz w:val="24"/>
        </w:rPr>
        <w:tab/>
      </w:r>
      <w:r>
        <w:rPr>
          <w:rFonts w:hint="eastAsia" w:ascii="仿宋" w:hAnsi="仿宋" w:eastAsia="仿宋" w:cs="仿宋"/>
          <w:color w:val="auto"/>
          <w:sz w:val="24"/>
        </w:rPr>
        <w:t>总监</w:t>
      </w:r>
      <w:r>
        <w:rPr>
          <w:rFonts w:hint="eastAsia" w:ascii="仿宋" w:hAnsi="仿宋" w:eastAsia="仿宋" w:cs="仿宋"/>
          <w:color w:val="auto"/>
          <w:sz w:val="24"/>
        </w:rPr>
        <w:tab/>
      </w:r>
      <w:r>
        <w:rPr>
          <w:rFonts w:hint="eastAsia" w:ascii="仿宋" w:hAnsi="仿宋" w:eastAsia="仿宋" w:cs="仿宋"/>
          <w:color w:val="auto"/>
          <w:sz w:val="24"/>
        </w:rPr>
        <w:t>029-87482998</w:t>
      </w:r>
      <w:r>
        <w:rPr>
          <w:rFonts w:hint="eastAsia" w:ascii="仿宋" w:hAnsi="仿宋" w:eastAsia="仿宋" w:cs="仿宋"/>
          <w:color w:val="auto"/>
          <w:sz w:val="24"/>
        </w:rPr>
        <w:tab/>
      </w:r>
      <w:r>
        <w:rPr>
          <w:rFonts w:hint="eastAsia" w:ascii="仿宋" w:hAnsi="仿宋" w:eastAsia="仿宋" w:cs="仿宋"/>
          <w:color w:val="auto"/>
          <w:sz w:val="24"/>
        </w:rPr>
        <w:t>13363979983</w:t>
      </w:r>
    </w:p>
    <w:p w14:paraId="0CDCA0B4">
      <w:pPr>
        <w:spacing w:line="360" w:lineRule="exact"/>
        <w:rPr>
          <w:rFonts w:hint="eastAsia" w:ascii="仿宋" w:hAnsi="仿宋" w:eastAsia="仿宋" w:cs="仿宋"/>
          <w:b/>
          <w:color w:val="auto"/>
          <w:sz w:val="24"/>
        </w:rPr>
      </w:pPr>
      <w:r>
        <w:rPr>
          <w:rFonts w:hint="eastAsia" w:ascii="仿宋" w:hAnsi="仿宋" w:eastAsia="仿宋" w:cs="仿宋"/>
          <w:b/>
          <w:color w:val="auto"/>
          <w:sz w:val="24"/>
        </w:rPr>
        <w:t>八、中国民生银行（政采贷）</w:t>
      </w:r>
    </w:p>
    <w:p w14:paraId="24F2CEAA">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民生银行西安分行  联系人：陈经理 联系电话：61815275 /18821669199</w:t>
      </w:r>
    </w:p>
    <w:p w14:paraId="309EF2E4">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 xml:space="preserve">联系人：王经理 联系电话：61815280 /18591953690 </w:t>
      </w:r>
    </w:p>
    <w:p w14:paraId="1E4BA885">
      <w:pPr>
        <w:spacing w:line="360" w:lineRule="exact"/>
        <w:rPr>
          <w:rFonts w:hint="eastAsia" w:ascii="仿宋" w:hAnsi="仿宋" w:eastAsia="仿宋" w:cs="仿宋"/>
          <w:b/>
          <w:color w:val="auto"/>
          <w:sz w:val="24"/>
        </w:rPr>
      </w:pPr>
      <w:r>
        <w:rPr>
          <w:rFonts w:hint="eastAsia" w:ascii="仿宋" w:hAnsi="仿宋" w:eastAsia="仿宋" w:cs="仿宋"/>
          <w:b/>
          <w:color w:val="auto"/>
          <w:sz w:val="24"/>
        </w:rPr>
        <w:t>九、浙商银行 （政采贷）</w:t>
      </w:r>
    </w:p>
    <w:p w14:paraId="6AA233C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西安市雁塔区科技路259号</w:t>
      </w:r>
      <w:r>
        <w:rPr>
          <w:rFonts w:hint="eastAsia" w:ascii="仿宋" w:hAnsi="仿宋" w:eastAsia="仿宋" w:cs="仿宋"/>
          <w:color w:val="auto"/>
          <w:sz w:val="24"/>
        </w:rPr>
        <w:tab/>
      </w:r>
      <w:r>
        <w:rPr>
          <w:rFonts w:hint="eastAsia" w:ascii="仿宋" w:hAnsi="仿宋" w:eastAsia="仿宋" w:cs="仿宋"/>
          <w:color w:val="auto"/>
          <w:sz w:val="24"/>
        </w:rPr>
        <w:t>曹金辉</w:t>
      </w:r>
      <w:r>
        <w:rPr>
          <w:rFonts w:hint="eastAsia" w:ascii="仿宋" w:hAnsi="仿宋" w:eastAsia="仿宋" w:cs="仿宋"/>
          <w:color w:val="auto"/>
          <w:sz w:val="24"/>
        </w:rPr>
        <w:tab/>
      </w:r>
      <w:r>
        <w:rPr>
          <w:rFonts w:hint="eastAsia" w:ascii="仿宋" w:hAnsi="仿宋" w:eastAsia="仿宋" w:cs="仿宋"/>
          <w:color w:val="auto"/>
          <w:sz w:val="24"/>
        </w:rPr>
        <w:t>18710993980</w:t>
      </w:r>
    </w:p>
    <w:p w14:paraId="2FFDE5BF">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 招商银行（政采贷） </w:t>
      </w:r>
    </w:p>
    <w:p w14:paraId="6A6C398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招商银行西安分行   联系人：任瑾；85438988</w:t>
      </w:r>
    </w:p>
    <w:p w14:paraId="32DDF24C">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十一、 长安银行（小微贷） </w:t>
      </w:r>
    </w:p>
    <w:p w14:paraId="39EEDE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长安银行西安曲江新区支行 地址：西安市曲江新区雁南一路3号  </w:t>
      </w:r>
    </w:p>
    <w:p w14:paraId="5918CF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联系人：陈瑶 13629266833 </w:t>
      </w:r>
    </w:p>
    <w:p w14:paraId="6673552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十二、网商银行（合同贷）</w:t>
      </w:r>
    </w:p>
    <w:p w14:paraId="13C1C01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十三、中国邮政储蓄银行陕西省分行（政采贷）</w:t>
      </w:r>
    </w:p>
    <w:p w14:paraId="0FA10105">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渭南市政府采购贷款银行信息：</w:t>
      </w:r>
    </w:p>
    <w:tbl>
      <w:tblPr>
        <w:tblStyle w:val="50"/>
        <w:tblW w:w="0" w:type="auto"/>
        <w:tblInd w:w="0" w:type="dxa"/>
        <w:tblLayout w:type="fixed"/>
        <w:tblCellMar>
          <w:top w:w="0" w:type="dxa"/>
          <w:left w:w="108" w:type="dxa"/>
          <w:bottom w:w="0" w:type="dxa"/>
          <w:right w:w="108" w:type="dxa"/>
        </w:tblCellMar>
      </w:tblPr>
      <w:tblGrid>
        <w:gridCol w:w="1330"/>
        <w:gridCol w:w="2210"/>
        <w:gridCol w:w="2871"/>
        <w:gridCol w:w="2871"/>
      </w:tblGrid>
      <w:tr w14:paraId="328618D5">
        <w:tblPrEx>
          <w:tblCellMar>
            <w:top w:w="0" w:type="dxa"/>
            <w:left w:w="108" w:type="dxa"/>
            <w:bottom w:w="0" w:type="dxa"/>
            <w:right w:w="108" w:type="dxa"/>
          </w:tblCellMar>
        </w:tblPrEx>
        <w:trPr>
          <w:trHeight w:val="558"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2EA324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90AA4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单位名称</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EC102A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联系人</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5514E2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联系电话</w:t>
            </w:r>
          </w:p>
        </w:tc>
      </w:tr>
      <w:tr w14:paraId="4301C29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C5A8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B7C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建设银行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89E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郭煜庆 田宇</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C4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13892535580</w:t>
            </w:r>
          </w:p>
          <w:p w14:paraId="5DA9FEC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17797059890</w:t>
            </w:r>
          </w:p>
        </w:tc>
      </w:tr>
      <w:tr w14:paraId="7D040F8D">
        <w:tblPrEx>
          <w:tblCellMar>
            <w:top w:w="0" w:type="dxa"/>
            <w:left w:w="108" w:type="dxa"/>
            <w:bottom w:w="0" w:type="dxa"/>
            <w:right w:w="108" w:type="dxa"/>
          </w:tblCellMar>
        </w:tblPrEx>
        <w:trPr>
          <w:trHeight w:val="480"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4F35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FED0B">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D01B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3A71">
            <w:pPr>
              <w:spacing w:line="240" w:lineRule="exact"/>
              <w:jc w:val="center"/>
              <w:rPr>
                <w:rFonts w:hint="eastAsia" w:ascii="仿宋" w:hAnsi="仿宋" w:eastAsia="仿宋" w:cs="仿宋"/>
                <w:color w:val="auto"/>
                <w:sz w:val="24"/>
              </w:rPr>
            </w:pPr>
          </w:p>
        </w:tc>
      </w:tr>
      <w:tr w14:paraId="6FF10201">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8976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AD91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浦发银行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959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孙哲龙 蒙波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D4A7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13892383911</w:t>
            </w:r>
          </w:p>
          <w:p w14:paraId="022D47D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15249035320</w:t>
            </w:r>
          </w:p>
        </w:tc>
      </w:tr>
      <w:tr w14:paraId="2B8F8CCC">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EF65">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0BA8">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D89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FB90">
            <w:pPr>
              <w:spacing w:line="240" w:lineRule="exact"/>
              <w:jc w:val="center"/>
              <w:rPr>
                <w:rFonts w:hint="eastAsia" w:ascii="仿宋" w:hAnsi="仿宋" w:eastAsia="仿宋" w:cs="仿宋"/>
                <w:color w:val="auto"/>
                <w:sz w:val="24"/>
              </w:rPr>
            </w:pPr>
          </w:p>
        </w:tc>
      </w:tr>
      <w:tr w14:paraId="7268751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9BF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F99C0">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中信银行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E74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杨洋 耿浩</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803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18191815559</w:t>
            </w:r>
          </w:p>
          <w:p w14:paraId="3EF86AA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13193388328</w:t>
            </w:r>
          </w:p>
        </w:tc>
      </w:tr>
      <w:tr w14:paraId="106E2CC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0F1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901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C9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F4FE">
            <w:pPr>
              <w:spacing w:line="240" w:lineRule="exact"/>
              <w:jc w:val="center"/>
              <w:rPr>
                <w:rFonts w:hint="eastAsia" w:ascii="仿宋" w:hAnsi="仿宋" w:eastAsia="仿宋" w:cs="仿宋"/>
                <w:color w:val="auto"/>
                <w:sz w:val="24"/>
              </w:rPr>
            </w:pPr>
          </w:p>
        </w:tc>
      </w:tr>
      <w:tr w14:paraId="1E9818E6">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76B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5262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兴业银行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003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权奥星</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422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15706090239</w:t>
            </w:r>
          </w:p>
        </w:tc>
      </w:tr>
      <w:tr w14:paraId="1A7F499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0B781">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9C5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D6E1">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399D">
            <w:pPr>
              <w:spacing w:line="240" w:lineRule="exact"/>
              <w:jc w:val="center"/>
              <w:rPr>
                <w:rFonts w:hint="eastAsia" w:ascii="仿宋" w:hAnsi="仿宋" w:eastAsia="仿宋" w:cs="仿宋"/>
                <w:color w:val="auto"/>
                <w:sz w:val="24"/>
              </w:rPr>
            </w:pPr>
          </w:p>
        </w:tc>
      </w:tr>
      <w:tr w14:paraId="0E225BA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8F0F1">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518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工商银行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4B39">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张剑 张欢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FC49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18191356300</w:t>
            </w:r>
          </w:p>
          <w:p w14:paraId="3D6383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15229730006</w:t>
            </w:r>
          </w:p>
        </w:tc>
      </w:tr>
      <w:tr w14:paraId="2B944787">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DF7D">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0EF0">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08F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164F">
            <w:pPr>
              <w:spacing w:line="240" w:lineRule="exact"/>
              <w:jc w:val="center"/>
              <w:rPr>
                <w:rFonts w:hint="eastAsia" w:ascii="仿宋" w:hAnsi="仿宋" w:eastAsia="仿宋" w:cs="仿宋"/>
                <w:color w:val="auto"/>
                <w:sz w:val="24"/>
              </w:rPr>
            </w:pPr>
          </w:p>
        </w:tc>
      </w:tr>
      <w:tr w14:paraId="12371EC7">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5E6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6</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498C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长安银行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9F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李华</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8177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13335331958</w:t>
            </w:r>
          </w:p>
        </w:tc>
      </w:tr>
      <w:tr w14:paraId="1380EF68">
        <w:tblPrEx>
          <w:tblCellMar>
            <w:top w:w="0" w:type="dxa"/>
            <w:left w:w="108" w:type="dxa"/>
            <w:bottom w:w="0" w:type="dxa"/>
            <w:right w:w="108" w:type="dxa"/>
          </w:tblCellMar>
        </w:tblPrEx>
        <w:trPr>
          <w:trHeight w:val="312"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48D7">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51AC">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C5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560D">
            <w:pPr>
              <w:spacing w:line="240" w:lineRule="exact"/>
              <w:jc w:val="center"/>
              <w:rPr>
                <w:rFonts w:hint="eastAsia" w:ascii="仿宋" w:hAnsi="仿宋" w:eastAsia="仿宋" w:cs="仿宋"/>
                <w:color w:val="auto"/>
                <w:sz w:val="24"/>
              </w:rPr>
            </w:pPr>
          </w:p>
        </w:tc>
      </w:tr>
      <w:tr w14:paraId="35560C4A">
        <w:tblPrEx>
          <w:tblCellMar>
            <w:top w:w="0" w:type="dxa"/>
            <w:left w:w="108" w:type="dxa"/>
            <w:bottom w:w="0" w:type="dxa"/>
            <w:right w:w="108" w:type="dxa"/>
          </w:tblCellMar>
        </w:tblPrEx>
        <w:trPr>
          <w:trHeight w:val="570"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8A93F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DCA0C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邮储银行</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10B833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张萱</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D9FDEB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13028431555</w:t>
            </w:r>
          </w:p>
          <w:p w14:paraId="04DDBCF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18091365182</w:t>
            </w:r>
          </w:p>
        </w:tc>
      </w:tr>
    </w:tbl>
    <w:p w14:paraId="06432899">
      <w:pPr>
        <w:pStyle w:val="22"/>
        <w:tabs>
          <w:tab w:val="left" w:pos="567"/>
        </w:tabs>
        <w:rPr>
          <w:rFonts w:hint="eastAsia" w:ascii="仿宋" w:hAnsi="仿宋" w:eastAsia="仿宋" w:cs="仿宋"/>
          <w:color w:val="auto"/>
        </w:rPr>
      </w:pPr>
      <w:r>
        <w:rPr>
          <w:rFonts w:hint="eastAsia" w:ascii="仿宋" w:hAnsi="仿宋" w:eastAsia="仿宋" w:cs="仿宋"/>
          <w:color w:val="auto"/>
        </w:rPr>
        <w:t>延安市政府采购贷款银行信息：</w:t>
      </w:r>
    </w:p>
    <w:tbl>
      <w:tblPr>
        <w:tblStyle w:val="5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07"/>
        <w:gridCol w:w="3467"/>
        <w:gridCol w:w="983"/>
        <w:gridCol w:w="1550"/>
      </w:tblGrid>
      <w:tr w14:paraId="2CF8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ED298EB">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序号</w:t>
            </w:r>
          </w:p>
        </w:tc>
        <w:tc>
          <w:tcPr>
            <w:tcW w:w="2807" w:type="dxa"/>
            <w:noWrap w:val="0"/>
            <w:vAlign w:val="center"/>
          </w:tcPr>
          <w:p w14:paraId="5C85E22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银行</w:t>
            </w:r>
          </w:p>
        </w:tc>
        <w:tc>
          <w:tcPr>
            <w:tcW w:w="3467" w:type="dxa"/>
            <w:noWrap w:val="0"/>
            <w:vAlign w:val="center"/>
          </w:tcPr>
          <w:p w14:paraId="51CE5C98">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地址</w:t>
            </w:r>
          </w:p>
        </w:tc>
        <w:tc>
          <w:tcPr>
            <w:tcW w:w="983" w:type="dxa"/>
            <w:noWrap w:val="0"/>
            <w:vAlign w:val="center"/>
          </w:tcPr>
          <w:p w14:paraId="09BAF4FD">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联系人</w:t>
            </w:r>
          </w:p>
        </w:tc>
        <w:tc>
          <w:tcPr>
            <w:tcW w:w="1550" w:type="dxa"/>
            <w:noWrap w:val="0"/>
            <w:vAlign w:val="center"/>
          </w:tcPr>
          <w:p w14:paraId="0511DCF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电话</w:t>
            </w:r>
          </w:p>
        </w:tc>
      </w:tr>
      <w:tr w14:paraId="446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F69ED0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w:t>
            </w:r>
          </w:p>
        </w:tc>
        <w:tc>
          <w:tcPr>
            <w:tcW w:w="2807" w:type="dxa"/>
            <w:noWrap w:val="0"/>
            <w:vAlign w:val="center"/>
          </w:tcPr>
          <w:p w14:paraId="182A296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中国建设银行延安分行</w:t>
            </w:r>
          </w:p>
        </w:tc>
        <w:tc>
          <w:tcPr>
            <w:tcW w:w="3467" w:type="dxa"/>
            <w:noWrap w:val="0"/>
            <w:vAlign w:val="center"/>
          </w:tcPr>
          <w:p w14:paraId="0715144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延安市宝塔区中心街</w:t>
            </w:r>
          </w:p>
        </w:tc>
        <w:tc>
          <w:tcPr>
            <w:tcW w:w="983" w:type="dxa"/>
            <w:noWrap w:val="0"/>
            <w:vAlign w:val="center"/>
          </w:tcPr>
          <w:p w14:paraId="30FF3B9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徐欣蕾</w:t>
            </w:r>
          </w:p>
        </w:tc>
        <w:tc>
          <w:tcPr>
            <w:tcW w:w="1550" w:type="dxa"/>
            <w:noWrap w:val="0"/>
            <w:vAlign w:val="center"/>
          </w:tcPr>
          <w:p w14:paraId="6D1622A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15891686951</w:t>
            </w:r>
          </w:p>
        </w:tc>
      </w:tr>
      <w:tr w14:paraId="30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AE7B89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2</w:t>
            </w:r>
          </w:p>
        </w:tc>
        <w:tc>
          <w:tcPr>
            <w:tcW w:w="2807" w:type="dxa"/>
            <w:noWrap w:val="0"/>
            <w:vAlign w:val="center"/>
          </w:tcPr>
          <w:p w14:paraId="49CD8CF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中国工商银行延安分行</w:t>
            </w:r>
          </w:p>
        </w:tc>
        <w:tc>
          <w:tcPr>
            <w:tcW w:w="3467" w:type="dxa"/>
            <w:noWrap w:val="0"/>
            <w:vAlign w:val="center"/>
          </w:tcPr>
          <w:p w14:paraId="0471F72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延安市宝塔区师范路</w:t>
            </w:r>
          </w:p>
        </w:tc>
        <w:tc>
          <w:tcPr>
            <w:tcW w:w="983" w:type="dxa"/>
            <w:noWrap w:val="0"/>
            <w:vAlign w:val="center"/>
          </w:tcPr>
          <w:p w14:paraId="6B4EB00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姬悦</w:t>
            </w:r>
          </w:p>
        </w:tc>
        <w:tc>
          <w:tcPr>
            <w:tcW w:w="1550" w:type="dxa"/>
            <w:noWrap w:val="0"/>
            <w:vAlign w:val="center"/>
          </w:tcPr>
          <w:p w14:paraId="1F68E51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18391156580</w:t>
            </w:r>
          </w:p>
        </w:tc>
      </w:tr>
      <w:tr w14:paraId="47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EF939D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3</w:t>
            </w:r>
          </w:p>
        </w:tc>
        <w:tc>
          <w:tcPr>
            <w:tcW w:w="2807" w:type="dxa"/>
            <w:noWrap w:val="0"/>
            <w:vAlign w:val="center"/>
          </w:tcPr>
          <w:p w14:paraId="1057798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北京银行延安分行</w:t>
            </w:r>
          </w:p>
        </w:tc>
        <w:tc>
          <w:tcPr>
            <w:tcW w:w="3467" w:type="dxa"/>
            <w:noWrap w:val="0"/>
            <w:vAlign w:val="center"/>
          </w:tcPr>
          <w:p w14:paraId="6E1FBFAD">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延安市宝塔区双拥大道</w:t>
            </w:r>
          </w:p>
        </w:tc>
        <w:tc>
          <w:tcPr>
            <w:tcW w:w="983" w:type="dxa"/>
            <w:noWrap w:val="0"/>
            <w:vAlign w:val="center"/>
          </w:tcPr>
          <w:p w14:paraId="5AF4686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奥宝森</w:t>
            </w:r>
          </w:p>
        </w:tc>
        <w:tc>
          <w:tcPr>
            <w:tcW w:w="1550" w:type="dxa"/>
            <w:noWrap w:val="0"/>
            <w:vAlign w:val="center"/>
          </w:tcPr>
          <w:p w14:paraId="41480C8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15592925222</w:t>
            </w:r>
          </w:p>
        </w:tc>
      </w:tr>
      <w:tr w14:paraId="451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70A35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4</w:t>
            </w:r>
          </w:p>
        </w:tc>
        <w:tc>
          <w:tcPr>
            <w:tcW w:w="2807" w:type="dxa"/>
            <w:noWrap w:val="0"/>
            <w:vAlign w:val="center"/>
          </w:tcPr>
          <w:p w14:paraId="0BBBEA21">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邮储银行延安分行</w:t>
            </w:r>
          </w:p>
        </w:tc>
        <w:tc>
          <w:tcPr>
            <w:tcW w:w="3467" w:type="dxa"/>
            <w:noWrap w:val="0"/>
            <w:vAlign w:val="center"/>
          </w:tcPr>
          <w:p w14:paraId="306C161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宝塔区枣园路志丹大厦</w:t>
            </w:r>
          </w:p>
        </w:tc>
        <w:tc>
          <w:tcPr>
            <w:tcW w:w="983" w:type="dxa"/>
            <w:noWrap w:val="0"/>
            <w:vAlign w:val="center"/>
          </w:tcPr>
          <w:p w14:paraId="21521C5C">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刘凯</w:t>
            </w:r>
          </w:p>
        </w:tc>
        <w:tc>
          <w:tcPr>
            <w:tcW w:w="1550" w:type="dxa"/>
            <w:noWrap w:val="0"/>
            <w:vAlign w:val="center"/>
          </w:tcPr>
          <w:p w14:paraId="2888FD7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18691114222</w:t>
            </w:r>
          </w:p>
        </w:tc>
      </w:tr>
      <w:tr w14:paraId="7AA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02517D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5</w:t>
            </w:r>
          </w:p>
        </w:tc>
        <w:tc>
          <w:tcPr>
            <w:tcW w:w="2807" w:type="dxa"/>
            <w:noWrap w:val="0"/>
            <w:vAlign w:val="center"/>
          </w:tcPr>
          <w:p w14:paraId="456AE1A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光大银行延安分行</w:t>
            </w:r>
          </w:p>
        </w:tc>
        <w:tc>
          <w:tcPr>
            <w:tcW w:w="3467" w:type="dxa"/>
            <w:noWrap w:val="0"/>
            <w:vAlign w:val="center"/>
          </w:tcPr>
          <w:p w14:paraId="7F766E2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宝塔区卷烟厂东信时代一、二层</w:t>
            </w:r>
          </w:p>
        </w:tc>
        <w:tc>
          <w:tcPr>
            <w:tcW w:w="983" w:type="dxa"/>
            <w:noWrap w:val="0"/>
            <w:vAlign w:val="center"/>
          </w:tcPr>
          <w:p w14:paraId="769E2C2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汪昊田</w:t>
            </w:r>
          </w:p>
        </w:tc>
        <w:tc>
          <w:tcPr>
            <w:tcW w:w="1550" w:type="dxa"/>
            <w:noWrap w:val="0"/>
            <w:vAlign w:val="center"/>
          </w:tcPr>
          <w:p w14:paraId="077E10C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13509115500</w:t>
            </w:r>
          </w:p>
        </w:tc>
      </w:tr>
      <w:tr w14:paraId="79C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3BEEC0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6</w:t>
            </w:r>
          </w:p>
        </w:tc>
        <w:tc>
          <w:tcPr>
            <w:tcW w:w="2807" w:type="dxa"/>
            <w:noWrap w:val="0"/>
            <w:vAlign w:val="center"/>
          </w:tcPr>
          <w:p w14:paraId="558EDD4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交通银行延安分行</w:t>
            </w:r>
          </w:p>
        </w:tc>
        <w:tc>
          <w:tcPr>
            <w:tcW w:w="3467" w:type="dxa"/>
            <w:noWrap w:val="0"/>
            <w:vAlign w:val="center"/>
          </w:tcPr>
          <w:p w14:paraId="32A4436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延安市宝塔区北大街95号</w:t>
            </w:r>
          </w:p>
        </w:tc>
        <w:tc>
          <w:tcPr>
            <w:tcW w:w="983" w:type="dxa"/>
            <w:noWrap w:val="0"/>
            <w:vAlign w:val="center"/>
          </w:tcPr>
          <w:p w14:paraId="3EE302F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王瑶</w:t>
            </w:r>
          </w:p>
        </w:tc>
        <w:tc>
          <w:tcPr>
            <w:tcW w:w="1550" w:type="dxa"/>
            <w:noWrap w:val="0"/>
            <w:vAlign w:val="center"/>
          </w:tcPr>
          <w:p w14:paraId="708F186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13389119518</w:t>
            </w:r>
          </w:p>
        </w:tc>
      </w:tr>
      <w:tr w14:paraId="3F5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D3B81F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w:t>
            </w:r>
          </w:p>
        </w:tc>
        <w:tc>
          <w:tcPr>
            <w:tcW w:w="2807" w:type="dxa"/>
            <w:noWrap w:val="0"/>
            <w:vAlign w:val="center"/>
          </w:tcPr>
          <w:p w14:paraId="3F5F07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延安农商行</w:t>
            </w:r>
          </w:p>
        </w:tc>
        <w:tc>
          <w:tcPr>
            <w:tcW w:w="3467" w:type="dxa"/>
            <w:noWrap w:val="0"/>
            <w:vAlign w:val="center"/>
          </w:tcPr>
          <w:p w14:paraId="031B8C9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延安市宝塔区百米大道永兴路农商银行大厦</w:t>
            </w:r>
          </w:p>
        </w:tc>
        <w:tc>
          <w:tcPr>
            <w:tcW w:w="983" w:type="dxa"/>
            <w:noWrap w:val="0"/>
            <w:vAlign w:val="center"/>
          </w:tcPr>
          <w:p w14:paraId="1CA7880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段田瑞</w:t>
            </w:r>
          </w:p>
        </w:tc>
        <w:tc>
          <w:tcPr>
            <w:tcW w:w="1550" w:type="dxa"/>
            <w:noWrap w:val="0"/>
            <w:vAlign w:val="center"/>
          </w:tcPr>
          <w:p w14:paraId="341404F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18700166012</w:t>
            </w:r>
          </w:p>
        </w:tc>
      </w:tr>
      <w:tr w14:paraId="0CF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21813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w:t>
            </w:r>
          </w:p>
        </w:tc>
        <w:tc>
          <w:tcPr>
            <w:tcW w:w="2807" w:type="dxa"/>
            <w:noWrap w:val="0"/>
            <w:vAlign w:val="center"/>
          </w:tcPr>
          <w:p w14:paraId="2873BF0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甘泉农商行</w:t>
            </w:r>
          </w:p>
        </w:tc>
        <w:tc>
          <w:tcPr>
            <w:tcW w:w="3467" w:type="dxa"/>
            <w:noWrap w:val="0"/>
            <w:vAlign w:val="center"/>
          </w:tcPr>
          <w:p w14:paraId="5455C17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甘泉县中心街019号</w:t>
            </w:r>
          </w:p>
        </w:tc>
        <w:tc>
          <w:tcPr>
            <w:tcW w:w="983" w:type="dxa"/>
            <w:noWrap w:val="0"/>
            <w:vAlign w:val="center"/>
          </w:tcPr>
          <w:p w14:paraId="2C24AC8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白晶晶</w:t>
            </w:r>
          </w:p>
        </w:tc>
        <w:tc>
          <w:tcPr>
            <w:tcW w:w="1550" w:type="dxa"/>
            <w:noWrap w:val="0"/>
            <w:vAlign w:val="center"/>
          </w:tcPr>
          <w:p w14:paraId="05252D1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15129872940</w:t>
            </w:r>
          </w:p>
        </w:tc>
      </w:tr>
      <w:tr w14:paraId="316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7FBBFFD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9</w:t>
            </w:r>
          </w:p>
        </w:tc>
        <w:tc>
          <w:tcPr>
            <w:tcW w:w="2807" w:type="dxa"/>
            <w:noWrap w:val="0"/>
            <w:vAlign w:val="center"/>
          </w:tcPr>
          <w:p w14:paraId="522660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延长联社</w:t>
            </w:r>
          </w:p>
        </w:tc>
        <w:tc>
          <w:tcPr>
            <w:tcW w:w="3467" w:type="dxa"/>
            <w:noWrap w:val="0"/>
            <w:vAlign w:val="center"/>
          </w:tcPr>
          <w:p w14:paraId="15D2DBE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延长县七里村镇街道城区中街</w:t>
            </w:r>
          </w:p>
        </w:tc>
        <w:tc>
          <w:tcPr>
            <w:tcW w:w="983" w:type="dxa"/>
            <w:noWrap w:val="0"/>
            <w:vAlign w:val="center"/>
          </w:tcPr>
          <w:p w14:paraId="584BA1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白永卿</w:t>
            </w:r>
          </w:p>
        </w:tc>
        <w:tc>
          <w:tcPr>
            <w:tcW w:w="1550" w:type="dxa"/>
            <w:noWrap w:val="0"/>
            <w:vAlign w:val="center"/>
          </w:tcPr>
          <w:p w14:paraId="7B9CC7F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18109119635</w:t>
            </w:r>
          </w:p>
        </w:tc>
      </w:tr>
      <w:tr w14:paraId="458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6DAA1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10</w:t>
            </w:r>
          </w:p>
        </w:tc>
        <w:tc>
          <w:tcPr>
            <w:tcW w:w="2807" w:type="dxa"/>
            <w:noWrap w:val="0"/>
            <w:vAlign w:val="center"/>
          </w:tcPr>
          <w:p w14:paraId="2A63B13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延川联社</w:t>
            </w:r>
          </w:p>
        </w:tc>
        <w:tc>
          <w:tcPr>
            <w:tcW w:w="3467" w:type="dxa"/>
            <w:noWrap w:val="0"/>
            <w:vAlign w:val="center"/>
          </w:tcPr>
          <w:p w14:paraId="0616432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延川县大禹街道北关信用合作联社</w:t>
            </w:r>
          </w:p>
        </w:tc>
        <w:tc>
          <w:tcPr>
            <w:tcW w:w="983" w:type="dxa"/>
            <w:noWrap w:val="0"/>
            <w:vAlign w:val="center"/>
          </w:tcPr>
          <w:p w14:paraId="1DCCE80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张沛兴</w:t>
            </w:r>
          </w:p>
        </w:tc>
        <w:tc>
          <w:tcPr>
            <w:tcW w:w="1550" w:type="dxa"/>
            <w:noWrap w:val="0"/>
            <w:vAlign w:val="center"/>
          </w:tcPr>
          <w:p w14:paraId="59FE5A3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15129756920</w:t>
            </w:r>
          </w:p>
        </w:tc>
      </w:tr>
      <w:tr w14:paraId="63E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A835CB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11</w:t>
            </w:r>
          </w:p>
        </w:tc>
        <w:tc>
          <w:tcPr>
            <w:tcW w:w="2807" w:type="dxa"/>
            <w:noWrap w:val="0"/>
            <w:vAlign w:val="center"/>
          </w:tcPr>
          <w:p w14:paraId="30CE734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子长农商行</w:t>
            </w:r>
          </w:p>
        </w:tc>
        <w:tc>
          <w:tcPr>
            <w:tcW w:w="3467" w:type="dxa"/>
            <w:noWrap w:val="0"/>
            <w:vAlign w:val="center"/>
          </w:tcPr>
          <w:p w14:paraId="1185AFB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子长市长兴街</w:t>
            </w:r>
          </w:p>
        </w:tc>
        <w:tc>
          <w:tcPr>
            <w:tcW w:w="983" w:type="dxa"/>
            <w:noWrap w:val="0"/>
            <w:vAlign w:val="center"/>
          </w:tcPr>
          <w:p w14:paraId="3346F11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王莉</w:t>
            </w:r>
          </w:p>
        </w:tc>
        <w:tc>
          <w:tcPr>
            <w:tcW w:w="1550" w:type="dxa"/>
            <w:noWrap w:val="0"/>
            <w:vAlign w:val="center"/>
          </w:tcPr>
          <w:p w14:paraId="3E1FDB5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13992153010</w:t>
            </w:r>
          </w:p>
        </w:tc>
      </w:tr>
      <w:tr w14:paraId="75F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5508CE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12</w:t>
            </w:r>
          </w:p>
        </w:tc>
        <w:tc>
          <w:tcPr>
            <w:tcW w:w="2807" w:type="dxa"/>
            <w:noWrap w:val="0"/>
            <w:vAlign w:val="center"/>
          </w:tcPr>
          <w:p w14:paraId="5E506F6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安塞农商行</w:t>
            </w:r>
          </w:p>
        </w:tc>
        <w:tc>
          <w:tcPr>
            <w:tcW w:w="3467" w:type="dxa"/>
            <w:noWrap w:val="0"/>
            <w:vAlign w:val="center"/>
          </w:tcPr>
          <w:p w14:paraId="66B74DA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延安市安塞区富民街22号</w:t>
            </w:r>
          </w:p>
        </w:tc>
        <w:tc>
          <w:tcPr>
            <w:tcW w:w="983" w:type="dxa"/>
            <w:noWrap w:val="0"/>
            <w:vAlign w:val="center"/>
          </w:tcPr>
          <w:p w14:paraId="25EBB70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王平</w:t>
            </w:r>
          </w:p>
        </w:tc>
        <w:tc>
          <w:tcPr>
            <w:tcW w:w="1550" w:type="dxa"/>
            <w:noWrap w:val="0"/>
            <w:vAlign w:val="center"/>
          </w:tcPr>
          <w:p w14:paraId="3312DFD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15991569027</w:t>
            </w:r>
          </w:p>
        </w:tc>
      </w:tr>
      <w:tr w14:paraId="0C4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C7CA3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w:t>
            </w:r>
          </w:p>
        </w:tc>
        <w:tc>
          <w:tcPr>
            <w:tcW w:w="2807" w:type="dxa"/>
            <w:noWrap w:val="0"/>
            <w:vAlign w:val="center"/>
          </w:tcPr>
          <w:p w14:paraId="40B70EC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志丹联社</w:t>
            </w:r>
          </w:p>
        </w:tc>
        <w:tc>
          <w:tcPr>
            <w:tcW w:w="3467" w:type="dxa"/>
            <w:noWrap w:val="0"/>
            <w:vAlign w:val="center"/>
          </w:tcPr>
          <w:p w14:paraId="49ACB71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延安市志丹县保安街134号信合大厦</w:t>
            </w:r>
          </w:p>
        </w:tc>
        <w:tc>
          <w:tcPr>
            <w:tcW w:w="983" w:type="dxa"/>
            <w:noWrap w:val="0"/>
            <w:vAlign w:val="center"/>
          </w:tcPr>
          <w:p w14:paraId="27A62C1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李倩</w:t>
            </w:r>
          </w:p>
        </w:tc>
        <w:tc>
          <w:tcPr>
            <w:tcW w:w="1550" w:type="dxa"/>
            <w:noWrap w:val="0"/>
            <w:vAlign w:val="center"/>
          </w:tcPr>
          <w:p w14:paraId="0BCF8A5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18792408171</w:t>
            </w:r>
          </w:p>
        </w:tc>
      </w:tr>
      <w:tr w14:paraId="01F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6C8A0A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14</w:t>
            </w:r>
          </w:p>
        </w:tc>
        <w:tc>
          <w:tcPr>
            <w:tcW w:w="2807" w:type="dxa"/>
            <w:noWrap w:val="0"/>
            <w:vAlign w:val="center"/>
          </w:tcPr>
          <w:p w14:paraId="3DC8FC3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吴起农合行</w:t>
            </w:r>
          </w:p>
        </w:tc>
        <w:tc>
          <w:tcPr>
            <w:tcW w:w="3467" w:type="dxa"/>
            <w:noWrap w:val="0"/>
            <w:vAlign w:val="center"/>
          </w:tcPr>
          <w:p w14:paraId="47D5AA7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陕西省延安市吴起县北苑东路26号</w:t>
            </w:r>
          </w:p>
        </w:tc>
        <w:tc>
          <w:tcPr>
            <w:tcW w:w="983" w:type="dxa"/>
            <w:noWrap w:val="0"/>
            <w:vAlign w:val="center"/>
          </w:tcPr>
          <w:p w14:paraId="65C067D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李娜玲</w:t>
            </w:r>
          </w:p>
        </w:tc>
        <w:tc>
          <w:tcPr>
            <w:tcW w:w="1550" w:type="dxa"/>
            <w:noWrap w:val="0"/>
            <w:vAlign w:val="center"/>
          </w:tcPr>
          <w:p w14:paraId="3600C5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15591103321</w:t>
            </w:r>
          </w:p>
        </w:tc>
      </w:tr>
      <w:tr w14:paraId="78D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9B28AB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w:t>
            </w:r>
          </w:p>
        </w:tc>
        <w:tc>
          <w:tcPr>
            <w:tcW w:w="2807" w:type="dxa"/>
            <w:noWrap w:val="0"/>
            <w:vAlign w:val="center"/>
          </w:tcPr>
          <w:p w14:paraId="523F672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洛川农商行</w:t>
            </w:r>
          </w:p>
        </w:tc>
        <w:tc>
          <w:tcPr>
            <w:tcW w:w="3467" w:type="dxa"/>
            <w:noWrap w:val="0"/>
            <w:vAlign w:val="center"/>
          </w:tcPr>
          <w:p w14:paraId="3CAB9ED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陕西省延安市洛川县中心街</w:t>
            </w:r>
          </w:p>
        </w:tc>
        <w:tc>
          <w:tcPr>
            <w:tcW w:w="983" w:type="dxa"/>
            <w:noWrap w:val="0"/>
            <w:vAlign w:val="center"/>
          </w:tcPr>
          <w:p w14:paraId="450A319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史云云</w:t>
            </w:r>
          </w:p>
        </w:tc>
        <w:tc>
          <w:tcPr>
            <w:tcW w:w="1550" w:type="dxa"/>
            <w:noWrap w:val="0"/>
            <w:vAlign w:val="center"/>
          </w:tcPr>
          <w:p w14:paraId="494B35E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15291172848</w:t>
            </w:r>
          </w:p>
        </w:tc>
      </w:tr>
      <w:tr w14:paraId="253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7B2B09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w:t>
            </w:r>
          </w:p>
        </w:tc>
        <w:tc>
          <w:tcPr>
            <w:tcW w:w="2807" w:type="dxa"/>
            <w:noWrap w:val="0"/>
            <w:vAlign w:val="center"/>
          </w:tcPr>
          <w:p w14:paraId="402E8EA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富县农合行</w:t>
            </w:r>
          </w:p>
        </w:tc>
        <w:tc>
          <w:tcPr>
            <w:tcW w:w="3467" w:type="dxa"/>
            <w:noWrap w:val="0"/>
            <w:vAlign w:val="center"/>
          </w:tcPr>
          <w:p w14:paraId="3A981D5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富县富城镇正街8号</w:t>
            </w:r>
          </w:p>
        </w:tc>
        <w:tc>
          <w:tcPr>
            <w:tcW w:w="983" w:type="dxa"/>
            <w:noWrap w:val="0"/>
            <w:vAlign w:val="center"/>
          </w:tcPr>
          <w:p w14:paraId="109EEF4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逯其玲</w:t>
            </w:r>
          </w:p>
        </w:tc>
        <w:tc>
          <w:tcPr>
            <w:tcW w:w="1550" w:type="dxa"/>
            <w:noWrap w:val="0"/>
            <w:vAlign w:val="center"/>
          </w:tcPr>
          <w:p w14:paraId="0F4CFE3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18091126065</w:t>
            </w:r>
          </w:p>
        </w:tc>
      </w:tr>
      <w:tr w14:paraId="644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982E8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17</w:t>
            </w:r>
          </w:p>
        </w:tc>
        <w:tc>
          <w:tcPr>
            <w:tcW w:w="2807" w:type="dxa"/>
            <w:noWrap w:val="0"/>
            <w:vAlign w:val="center"/>
          </w:tcPr>
          <w:p w14:paraId="496CEC6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黄陵联社</w:t>
            </w:r>
          </w:p>
        </w:tc>
        <w:tc>
          <w:tcPr>
            <w:tcW w:w="3467" w:type="dxa"/>
            <w:noWrap w:val="0"/>
            <w:vAlign w:val="center"/>
          </w:tcPr>
          <w:p w14:paraId="4A30ECE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黄陵县桥山大厦</w:t>
            </w:r>
          </w:p>
        </w:tc>
        <w:tc>
          <w:tcPr>
            <w:tcW w:w="983" w:type="dxa"/>
            <w:noWrap w:val="0"/>
            <w:vAlign w:val="center"/>
          </w:tcPr>
          <w:p w14:paraId="4BE2100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曹涛</w:t>
            </w:r>
          </w:p>
        </w:tc>
        <w:tc>
          <w:tcPr>
            <w:tcW w:w="1550" w:type="dxa"/>
            <w:noWrap w:val="0"/>
            <w:vAlign w:val="center"/>
          </w:tcPr>
          <w:p w14:paraId="1880FD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13772255164</w:t>
            </w:r>
          </w:p>
        </w:tc>
      </w:tr>
      <w:tr w14:paraId="517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159C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w:t>
            </w:r>
          </w:p>
        </w:tc>
        <w:tc>
          <w:tcPr>
            <w:tcW w:w="2807" w:type="dxa"/>
            <w:noWrap w:val="0"/>
            <w:vAlign w:val="center"/>
          </w:tcPr>
          <w:p w14:paraId="7D42016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宜川联社</w:t>
            </w:r>
          </w:p>
        </w:tc>
        <w:tc>
          <w:tcPr>
            <w:tcW w:w="3467" w:type="dxa"/>
            <w:noWrap w:val="0"/>
            <w:vAlign w:val="center"/>
          </w:tcPr>
          <w:p w14:paraId="2655B2C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宜川县党湾街65号</w:t>
            </w:r>
          </w:p>
        </w:tc>
        <w:tc>
          <w:tcPr>
            <w:tcW w:w="983" w:type="dxa"/>
            <w:noWrap w:val="0"/>
            <w:vAlign w:val="center"/>
          </w:tcPr>
          <w:p w14:paraId="619E9D9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毛永良</w:t>
            </w:r>
          </w:p>
        </w:tc>
        <w:tc>
          <w:tcPr>
            <w:tcW w:w="1550" w:type="dxa"/>
            <w:noWrap w:val="0"/>
            <w:vAlign w:val="center"/>
          </w:tcPr>
          <w:p w14:paraId="704EBB8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15009118628</w:t>
            </w:r>
          </w:p>
        </w:tc>
      </w:tr>
      <w:tr w14:paraId="4EB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2D96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19</w:t>
            </w:r>
          </w:p>
        </w:tc>
        <w:tc>
          <w:tcPr>
            <w:tcW w:w="2807" w:type="dxa"/>
            <w:noWrap w:val="0"/>
            <w:vAlign w:val="center"/>
          </w:tcPr>
          <w:p w14:paraId="7CE6CFA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黄龙联社</w:t>
            </w:r>
          </w:p>
        </w:tc>
        <w:tc>
          <w:tcPr>
            <w:tcW w:w="3467" w:type="dxa"/>
            <w:noWrap w:val="0"/>
            <w:vAlign w:val="center"/>
          </w:tcPr>
          <w:p w14:paraId="1A607B6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黄龙县石堡镇广场大街40号</w:t>
            </w:r>
          </w:p>
        </w:tc>
        <w:tc>
          <w:tcPr>
            <w:tcW w:w="983" w:type="dxa"/>
            <w:noWrap w:val="0"/>
            <w:vAlign w:val="center"/>
          </w:tcPr>
          <w:p w14:paraId="258026C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郑国强</w:t>
            </w:r>
          </w:p>
        </w:tc>
        <w:tc>
          <w:tcPr>
            <w:tcW w:w="1550" w:type="dxa"/>
            <w:noWrap w:val="0"/>
            <w:vAlign w:val="center"/>
          </w:tcPr>
          <w:p w14:paraId="516F116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15991595662</w:t>
            </w:r>
          </w:p>
        </w:tc>
      </w:tr>
    </w:tbl>
    <w:p w14:paraId="4F121BA4">
      <w:pPr>
        <w:tabs>
          <w:tab w:val="left" w:pos="588"/>
        </w:tabs>
        <w:spacing w:line="360" w:lineRule="auto"/>
        <w:rPr>
          <w:rFonts w:ascii="仿宋_GB2312" w:hAnsi="仿宋_GB2312" w:eastAsia="仿宋_GB2312" w:cs="仿宋_GB2312"/>
          <w:color w:val="auto"/>
          <w:sz w:val="24"/>
        </w:rPr>
      </w:pPr>
    </w:p>
    <w:bookmarkEnd w:id="387"/>
    <w:bookmarkEnd w:id="388"/>
    <w:bookmarkEnd w:id="389"/>
    <w:bookmarkEnd w:id="390"/>
    <w:p w14:paraId="208651D2">
      <w:pPr>
        <w:rPr>
          <w:rFonts w:hint="eastAsia" w:ascii="仿宋_GB2312" w:hAnsi="仿宋_GB2312" w:eastAsia="仿宋_GB2312" w:cs="仿宋_GB2312"/>
          <w:color w:val="auto"/>
          <w:sz w:val="24"/>
          <w:szCs w:val="24"/>
        </w:rPr>
      </w:pPr>
      <w:bookmarkStart w:id="391" w:name="_Toc9152"/>
      <w:bookmarkStart w:id="392" w:name="_Toc17469"/>
      <w:bookmarkStart w:id="393" w:name="_Toc58504447"/>
      <w:r>
        <w:rPr>
          <w:rFonts w:hint="eastAsia" w:ascii="仿宋_GB2312" w:hAnsi="仿宋_GB2312" w:eastAsia="仿宋_GB2312" w:cs="仿宋_GB2312"/>
          <w:color w:val="auto"/>
          <w:sz w:val="24"/>
          <w:szCs w:val="24"/>
        </w:rPr>
        <w:br w:type="page"/>
      </w:r>
    </w:p>
    <w:p w14:paraId="4EDEE0F6">
      <w:pPr>
        <w:pStyle w:val="4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评审办法和标准</w:t>
      </w:r>
      <w:bookmarkEnd w:id="391"/>
    </w:p>
    <w:p w14:paraId="1B95CC0C">
      <w:pPr>
        <w:tabs>
          <w:tab w:val="left" w:pos="360"/>
          <w:tab w:val="left" w:pos="588"/>
        </w:tabs>
        <w:spacing w:line="360" w:lineRule="auto"/>
        <w:ind w:left="840"/>
        <w:rPr>
          <w:rFonts w:ascii="仿宋_GB2312" w:hAnsi="仿宋_GB2312" w:eastAsia="仿宋_GB2312" w:cs="仿宋_GB2312"/>
          <w:color w:val="auto"/>
          <w:sz w:val="24"/>
        </w:rPr>
      </w:pPr>
    </w:p>
    <w:p w14:paraId="0453BAAB">
      <w:pPr>
        <w:pStyle w:val="85"/>
        <w:spacing w:before="24" w:after="24"/>
        <w:rPr>
          <w:rFonts w:ascii="仿宋_GB2312" w:hAnsi="仿宋_GB2312" w:eastAsia="仿宋_GB2312" w:cs="仿宋_GB2312"/>
          <w:color w:val="auto"/>
          <w:sz w:val="24"/>
        </w:rPr>
      </w:pPr>
      <w:bookmarkStart w:id="394" w:name="_Toc5542"/>
      <w:bookmarkStart w:id="395" w:name="_Toc7005040"/>
      <w:r>
        <w:rPr>
          <w:rFonts w:hint="eastAsia" w:ascii="仿宋_GB2312" w:hAnsi="仿宋_GB2312" w:eastAsia="仿宋_GB2312" w:cs="仿宋_GB2312"/>
          <w:color w:val="auto"/>
          <w:sz w:val="24"/>
        </w:rPr>
        <w:t>1.评审方法</w:t>
      </w:r>
      <w:bookmarkEnd w:id="394"/>
      <w:bookmarkEnd w:id="395"/>
    </w:p>
    <w:p w14:paraId="056C905B">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0A8FBC7">
      <w:pPr>
        <w:pStyle w:val="85"/>
        <w:spacing w:before="24" w:after="24"/>
        <w:rPr>
          <w:rFonts w:ascii="仿宋_GB2312" w:hAnsi="仿宋_GB2312" w:eastAsia="仿宋_GB2312" w:cs="仿宋_GB2312"/>
          <w:color w:val="auto"/>
          <w:sz w:val="24"/>
        </w:rPr>
      </w:pPr>
      <w:bookmarkStart w:id="396" w:name="_Toc13369"/>
      <w:bookmarkStart w:id="397" w:name="_Toc7005041"/>
      <w:r>
        <w:rPr>
          <w:rFonts w:hint="eastAsia" w:ascii="仿宋_GB2312" w:hAnsi="仿宋_GB2312" w:eastAsia="仿宋_GB2312" w:cs="仿宋_GB2312"/>
          <w:color w:val="auto"/>
          <w:sz w:val="24"/>
        </w:rPr>
        <w:t>2.评审标准</w:t>
      </w:r>
      <w:bookmarkEnd w:id="396"/>
      <w:bookmarkEnd w:id="397"/>
    </w:p>
    <w:p w14:paraId="61A8822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14:paraId="2E1A6078">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highlight w:val="none"/>
        </w:rPr>
        <w:t>.2 分值构成：总分100分，其中</w:t>
      </w:r>
    </w:p>
    <w:p w14:paraId="377939D3">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商务和技术部分分值：</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p>
    <w:p w14:paraId="4E0ECCFE">
      <w:pPr>
        <w:pStyle w:val="22"/>
        <w:ind w:firstLine="480" w:firstLineChars="200"/>
        <w:rPr>
          <w:rFonts w:ascii="仿宋_GB2312" w:hAnsi="仿宋_GB2312" w:eastAsia="仿宋_GB2312" w:cs="仿宋_GB2312"/>
          <w:color w:val="auto"/>
          <w:sz w:val="24"/>
          <w:highlight w:val="none"/>
        </w:rPr>
      </w:pPr>
      <w:r>
        <w:rPr>
          <w:rFonts w:hint="eastAsia" w:ascii="仿宋" w:hAnsi="仿宋" w:eastAsia="仿宋" w:cs="仿宋"/>
          <w:color w:val="auto"/>
          <w:sz w:val="24"/>
          <w:highlight w:val="none"/>
        </w:rPr>
        <w:t>报价部分分值：</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r>
        <w:rPr>
          <w:rFonts w:hint="eastAsia" w:ascii="仿宋_GB2312" w:hAnsi="仿宋_GB2312" w:eastAsia="仿宋_GB2312" w:cs="仿宋_GB2312"/>
          <w:color w:val="auto"/>
          <w:sz w:val="24"/>
          <w:highlight w:val="none"/>
        </w:rPr>
        <w:t>。</w:t>
      </w:r>
    </w:p>
    <w:p w14:paraId="69666B72">
      <w:pPr>
        <w:pStyle w:val="22"/>
        <w:rPr>
          <w:rFonts w:ascii="仿宋_GB2312" w:hAnsi="仿宋_GB2312" w:eastAsia="仿宋_GB2312" w:cs="仿宋_GB2312"/>
          <w:color w:val="auto"/>
          <w:sz w:val="24"/>
          <w:highlight w:val="none"/>
        </w:rPr>
      </w:pPr>
      <w:bookmarkStart w:id="398" w:name="_Ref426362114"/>
      <w:r>
        <w:rPr>
          <w:rFonts w:hint="eastAsia" w:ascii="仿宋_GB2312" w:hAnsi="仿宋_GB2312" w:eastAsia="仿宋_GB2312" w:cs="仿宋_GB2312"/>
          <w:color w:val="auto"/>
          <w:sz w:val="24"/>
          <w:highlight w:val="none"/>
        </w:rPr>
        <w:t>2.3  评审</w:t>
      </w:r>
      <w:bookmarkEnd w:id="398"/>
      <w:r>
        <w:rPr>
          <w:rFonts w:hint="eastAsia" w:ascii="仿宋_GB2312" w:hAnsi="仿宋_GB2312" w:eastAsia="仿宋_GB2312" w:cs="仿宋_GB2312"/>
          <w:color w:val="auto"/>
          <w:sz w:val="24"/>
          <w:highlight w:val="none"/>
        </w:rPr>
        <w:t>细则</w:t>
      </w:r>
    </w:p>
    <w:p w14:paraId="66E97C1A">
      <w:pPr>
        <w:pStyle w:val="22"/>
        <w:rPr>
          <w:rFonts w:ascii="仿宋_GB2312" w:hAnsi="仿宋_GB2312" w:eastAsia="仿宋_GB2312" w:cs="仿宋_GB2312"/>
          <w:color w:val="auto"/>
          <w:sz w:val="24"/>
          <w:highlight w:val="none"/>
        </w:rPr>
      </w:pPr>
      <w:bookmarkStart w:id="399" w:name="_Ref426362140"/>
      <w:r>
        <w:rPr>
          <w:rFonts w:hint="eastAsia" w:ascii="仿宋_GB2312" w:hAnsi="仿宋_GB2312" w:eastAsia="仿宋_GB2312" w:cs="仿宋_GB2312"/>
          <w:color w:val="auto"/>
          <w:sz w:val="24"/>
          <w:highlight w:val="none"/>
        </w:rPr>
        <w:t>2.3.1商务和技术部分评分标准：见附表</w:t>
      </w:r>
      <w:bookmarkEnd w:id="399"/>
      <w:r>
        <w:rPr>
          <w:rFonts w:hint="eastAsia" w:ascii="仿宋_GB2312" w:hAnsi="仿宋_GB2312" w:eastAsia="仿宋_GB2312" w:cs="仿宋_GB2312"/>
          <w:color w:val="auto"/>
          <w:sz w:val="24"/>
          <w:highlight w:val="none"/>
        </w:rPr>
        <w:t>三</w:t>
      </w:r>
    </w:p>
    <w:p w14:paraId="51D914BB">
      <w:pPr>
        <w:pStyle w:val="22"/>
        <w:rPr>
          <w:rFonts w:ascii="仿宋_GB2312" w:hAnsi="仿宋_GB2312" w:eastAsia="仿宋_GB2312" w:cs="仿宋_GB2312"/>
          <w:color w:val="auto"/>
          <w:sz w:val="24"/>
          <w:highlight w:val="none"/>
        </w:rPr>
      </w:pPr>
      <w:bookmarkStart w:id="400" w:name="_Ref426362176"/>
      <w:r>
        <w:rPr>
          <w:rFonts w:hint="eastAsia" w:ascii="仿宋_GB2312" w:hAnsi="仿宋_GB2312" w:eastAsia="仿宋_GB2312" w:cs="仿宋_GB2312"/>
          <w:color w:val="auto"/>
          <w:sz w:val="24"/>
          <w:highlight w:val="none"/>
        </w:rPr>
        <w:t>2.3.2报价评分标准：</w:t>
      </w:r>
      <w:bookmarkEnd w:id="400"/>
      <w:r>
        <w:rPr>
          <w:rFonts w:hint="eastAsia" w:ascii="仿宋_GB2312" w:hAnsi="仿宋_GB2312" w:eastAsia="仿宋_GB2312" w:cs="仿宋_GB2312"/>
          <w:color w:val="auto"/>
          <w:sz w:val="24"/>
          <w:highlight w:val="none"/>
        </w:rPr>
        <w:t>见附表四</w:t>
      </w:r>
    </w:p>
    <w:p w14:paraId="7D77848A">
      <w:pPr>
        <w:pStyle w:val="22"/>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）评审基准价。有效响应文件中的最后报价最低报价为评审基准价。</w:t>
      </w:r>
    </w:p>
    <w:p w14:paraId="67EA459F">
      <w:pPr>
        <w:pStyle w:val="22"/>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）供应商报价得分=(评审基准价／最后报价)×</w:t>
      </w:r>
      <w:r>
        <w:rPr>
          <w:rFonts w:hint="eastAsia" w:ascii="仿宋" w:hAnsi="仿宋" w:eastAsia="仿宋" w:cs="仿宋"/>
          <w:color w:val="auto"/>
          <w:sz w:val="24"/>
          <w:highlight w:val="none"/>
          <w:lang w:val="en-US" w:eastAsia="zh-CN"/>
        </w:rPr>
        <w:t>30</w:t>
      </w:r>
    </w:p>
    <w:p w14:paraId="7FB90F1D">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highlight w:val="none"/>
        </w:rPr>
        <w:t>2.3.</w:t>
      </w:r>
      <w:r>
        <w:rPr>
          <w:rFonts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rPr>
        <w:t xml:space="preserve"> 响应文件出现下列情况之一者，磋商小组在评审过程中按以下原</w:t>
      </w:r>
      <w:r>
        <w:rPr>
          <w:rFonts w:hint="eastAsia" w:ascii="仿宋_GB2312" w:hAnsi="仿宋_GB2312" w:eastAsia="仿宋_GB2312" w:cs="仿宋_GB2312"/>
          <w:color w:val="auto"/>
          <w:sz w:val="24"/>
        </w:rPr>
        <w:t>则修正：</w:t>
      </w:r>
    </w:p>
    <w:p w14:paraId="232B2D12">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（1）大写金额与小写金额不一致的，以大写金额为准；</w:t>
      </w:r>
    </w:p>
    <w:p w14:paraId="08738AE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（2）总价金额与按单价汇总金额不一致的，以单价金额计算结果为准；</w:t>
      </w:r>
    </w:p>
    <w:p w14:paraId="00103AD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（3）单价金额小数点有明显错位的，应以总价为准，并修改单价；</w:t>
      </w:r>
    </w:p>
    <w:p w14:paraId="0C67DD57">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（4）对不同文字文本响应文件的解释发生异议的，以中文文本为准；</w:t>
      </w:r>
    </w:p>
    <w:p w14:paraId="10AD028B">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（5）文字与图表不一致的，以文字为准；</w:t>
      </w:r>
    </w:p>
    <w:p w14:paraId="50064C61">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（6）正本与副本不一致的，以正本为准；</w:t>
      </w:r>
    </w:p>
    <w:p w14:paraId="221AFB1F">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（7）响应文件的文字叙述与制造厂商的产品样本/检测报告不符时，以产品样本/检测报告为准。</w:t>
      </w:r>
    </w:p>
    <w:p w14:paraId="61DF5E86">
      <w:pPr>
        <w:pStyle w:val="22"/>
        <w:rPr>
          <w:rFonts w:hint="eastAsia" w:ascii="仿宋_GB2312" w:hAnsi="仿宋_GB2312" w:eastAsia="仿宋_GB2312" w:cs="仿宋_GB2312"/>
          <w:b/>
          <w:bCs/>
          <w:color w:val="auto"/>
          <w:sz w:val="24"/>
        </w:rPr>
      </w:pPr>
      <w:bookmarkStart w:id="401" w:name="_Toc7005042"/>
      <w:bookmarkStart w:id="402" w:name="_Toc17056"/>
      <w:bookmarkStart w:id="403" w:name="_Toc7005044"/>
      <w:r>
        <w:rPr>
          <w:rFonts w:hint="eastAsia" w:ascii="仿宋_GB2312" w:hAnsi="仿宋_GB2312" w:eastAsia="仿宋_GB2312" w:cs="仿宋_GB2312"/>
          <w:b/>
          <w:bCs/>
          <w:color w:val="auto"/>
          <w:sz w:val="24"/>
        </w:rPr>
        <w:t>3.评审程序</w:t>
      </w:r>
    </w:p>
    <w:p w14:paraId="1C3A9F91">
      <w:pPr>
        <w:pStyle w:val="22"/>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3.1资格审查及符合性审查</w:t>
      </w:r>
    </w:p>
    <w:p w14:paraId="27C4BAC6">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3.1.1 采购人或采购代理机构按附表一所列审查标准，对供应商资格进行审查，以确定供应商是否具备磋商资格。</w:t>
      </w:r>
    </w:p>
    <w:p w14:paraId="1953DE0C">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p>
    <w:p w14:paraId="6529FD39">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26C22407">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磋商小组不接受供应商主动提出的澄清、说明或补正。</w:t>
      </w:r>
    </w:p>
    <w:p w14:paraId="7E398B80">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供应商的书面澄清、说明和补正属于响应文件的组成部分。</w:t>
      </w:r>
    </w:p>
    <w:p w14:paraId="69802E39">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p>
    <w:p w14:paraId="60573E77">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3.1.4 未通过符合性审查的供应商，不参与磋商，由磋商小组告知该供应商。</w:t>
      </w:r>
    </w:p>
    <w:p w14:paraId="7804C9B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3.1.5 通过资格审查和符合性审查的合格供应商不足3家的，不再进行评审和磋商（符合《财库〔2015〕124号》的情况除外）。</w:t>
      </w:r>
    </w:p>
    <w:bookmarkEnd w:id="401"/>
    <w:bookmarkEnd w:id="402"/>
    <w:p w14:paraId="10EF4385">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3.2 磋商</w:t>
      </w:r>
      <w:bookmarkEnd w:id="403"/>
    </w:p>
    <w:p w14:paraId="1C1EC72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14:paraId="79E5A26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6CCEDE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14:paraId="50FB99DA">
      <w:pPr>
        <w:pStyle w:val="22"/>
        <w:rPr>
          <w:rFonts w:ascii="仿宋_GB2312" w:hAnsi="仿宋_GB2312" w:eastAsia="仿宋_GB2312" w:cs="仿宋_GB2312"/>
          <w:b/>
          <w:color w:val="auto"/>
          <w:sz w:val="24"/>
        </w:rPr>
      </w:pPr>
      <w:bookmarkStart w:id="404" w:name="_Toc7005045"/>
      <w:r>
        <w:rPr>
          <w:rFonts w:hint="eastAsia" w:ascii="仿宋_GB2312" w:hAnsi="仿宋_GB2312" w:eastAsia="仿宋_GB2312" w:cs="仿宋_GB2312"/>
          <w:b/>
          <w:color w:val="auto"/>
          <w:sz w:val="24"/>
        </w:rPr>
        <w:t>3.3评审</w:t>
      </w:r>
      <w:bookmarkEnd w:id="404"/>
    </w:p>
    <w:p w14:paraId="05BF4E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14:paraId="19E2B2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14:paraId="320ADEE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C51BB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14:paraId="60525F4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14:paraId="2E0C623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14:paraId="5628375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14:paraId="7BEFB69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14:paraId="1BF6F758">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14:paraId="56F8668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14:paraId="3DD06C6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14:paraId="4A12B69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3D605D2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14:paraId="023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14:paraId="480D736E">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14:paraId="09852A14">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14:paraId="670061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14:paraId="1178B5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14:paraId="248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14:paraId="3C26590F">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14:paraId="46F0C1CE">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1</w:t>
            </w:r>
          </w:p>
        </w:tc>
        <w:tc>
          <w:tcPr>
            <w:tcW w:w="3019" w:type="dxa"/>
            <w:vAlign w:val="center"/>
          </w:tcPr>
          <w:p w14:paraId="267DDC7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具有独立承担民事责任的能力</w:t>
            </w:r>
          </w:p>
        </w:tc>
        <w:tc>
          <w:tcPr>
            <w:tcW w:w="3858" w:type="dxa"/>
            <w:vAlign w:val="center"/>
          </w:tcPr>
          <w:p w14:paraId="4F03FC7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（1）供应商是企业（包括合伙企业）的，应提供其在市场监督管理部门注册的有效“营业执照”的复印件；</w:t>
            </w:r>
          </w:p>
          <w:p w14:paraId="2F05E63D">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（2）供应商是事业单位的，应提供其有效的“事业单位法人证书”复印件；</w:t>
            </w:r>
          </w:p>
          <w:p w14:paraId="5D76776A">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（3）供应商是非企业专业服务机构的，应提供其有效的“执业许可证”复印件；</w:t>
            </w:r>
          </w:p>
          <w:p w14:paraId="34B5A55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（4）供应商是民办非企业单位的，应提供其有效的登记证书复印件；</w:t>
            </w:r>
          </w:p>
          <w:p w14:paraId="5F9F3548">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（5）供应商是个体工商户的，应提供其有效的“营业执照”复印件；</w:t>
            </w:r>
          </w:p>
          <w:p w14:paraId="2B09B6A8">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（6）供应商是自然人的，应提供其有效的自然人身份证明复印件。</w:t>
            </w:r>
          </w:p>
        </w:tc>
      </w:tr>
      <w:tr w14:paraId="635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14:paraId="716E52BF">
            <w:pPr>
              <w:snapToGrid w:val="0"/>
              <w:jc w:val="center"/>
              <w:rPr>
                <w:rFonts w:hint="eastAsia" w:ascii="仿宋_GB2312" w:eastAsia="仿宋_GB2312"/>
                <w:bCs/>
                <w:color w:val="auto"/>
                <w:sz w:val="24"/>
              </w:rPr>
            </w:pPr>
          </w:p>
        </w:tc>
        <w:tc>
          <w:tcPr>
            <w:tcW w:w="800" w:type="dxa"/>
            <w:vMerge w:val="restart"/>
            <w:vAlign w:val="center"/>
          </w:tcPr>
          <w:p w14:paraId="5CFF9303">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2</w:t>
            </w:r>
          </w:p>
        </w:tc>
        <w:tc>
          <w:tcPr>
            <w:tcW w:w="3019" w:type="dxa"/>
            <w:vMerge w:val="restart"/>
            <w:vAlign w:val="center"/>
          </w:tcPr>
          <w:p w14:paraId="3A8E4715">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具有良好的商业信誉和健全的财务会计制度:提供（1）或提供（2）</w:t>
            </w:r>
          </w:p>
        </w:tc>
        <w:tc>
          <w:tcPr>
            <w:tcW w:w="3858" w:type="dxa"/>
            <w:vAlign w:val="top"/>
          </w:tcPr>
          <w:p w14:paraId="3A2F01E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（1）提供</w:t>
            </w:r>
            <w:r>
              <w:rPr>
                <w:rFonts w:hint="eastAsia" w:ascii="仿宋" w:hAnsi="仿宋" w:eastAsia="仿宋" w:cs="仿宋"/>
                <w:bCs/>
                <w:color w:val="auto"/>
                <w:sz w:val="24"/>
                <w:highlight w:val="none"/>
                <w:lang w:val="en-US" w:eastAsia="zh-CN"/>
              </w:rPr>
              <w:t>2024</w:t>
            </w:r>
            <w:r>
              <w:rPr>
                <w:rFonts w:hint="eastAsia" w:ascii="仿宋" w:hAnsi="仿宋" w:eastAsia="仿宋" w:cs="仿宋"/>
                <w:bCs/>
                <w:color w:val="auto"/>
                <w:sz w:val="24"/>
                <w:highlight w:val="none"/>
                <w:lang w:eastAsia="zh-CN"/>
              </w:rPr>
              <w:t>年度经审计的财务报告，应满足以下要求：</w:t>
            </w:r>
          </w:p>
          <w:p w14:paraId="0015DC5B">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46D8E13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②供应商适用《事业单位会计准则》的，财务报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是指上述指定年度整个会计年度财务报表（不要求必须是经审计的），复印件至少须包括资产负债表、收入支出表（或收入费用表）、财政补助收入支出表。</w:t>
            </w:r>
          </w:p>
          <w:p w14:paraId="5138749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③供应商适用《政府会计准则》的，财务报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是指上述指定年度整个会计年度财务报表（不要求必须是经审计的），复印件至少须包括资产负债表、收入费用表。</w:t>
            </w:r>
          </w:p>
          <w:p w14:paraId="7B33828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④供应商适用《民间非营利组织会计制度》的，</w:t>
            </w:r>
            <w:r>
              <w:rPr>
                <w:rFonts w:hint="eastAsia" w:ascii="仿宋" w:hAnsi="仿宋" w:eastAsia="仿宋" w:cs="仿宋"/>
                <w:bCs/>
                <w:color w:val="auto"/>
                <w:sz w:val="24"/>
                <w:highlight w:val="none"/>
                <w:lang w:val="en-US" w:eastAsia="zh-CN"/>
              </w:rPr>
              <w:t>财</w:t>
            </w:r>
            <w:r>
              <w:rPr>
                <w:rFonts w:hint="eastAsia" w:ascii="仿宋" w:hAnsi="仿宋" w:eastAsia="仿宋" w:cs="仿宋"/>
                <w:bCs/>
                <w:color w:val="auto"/>
                <w:sz w:val="24"/>
                <w:highlight w:val="none"/>
                <w:lang w:eastAsia="zh-CN"/>
              </w:rPr>
              <w:t>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是指上述指定年度整个会计年度财务报表（不要求必须是经审计的），复印件至少须包括资产负债表、业务活动表、现金流量表。</w:t>
            </w:r>
          </w:p>
          <w:p w14:paraId="22766B2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⑤供应商是上述四种情况以外情况的，按照其依法适用的会计制度、财务规则或会计准则提供财务报表复印件（不要求必须是经审计的）。</w:t>
            </w:r>
          </w:p>
        </w:tc>
      </w:tr>
      <w:tr w14:paraId="3AC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14:paraId="449AA5D3">
            <w:pPr>
              <w:snapToGrid w:val="0"/>
              <w:jc w:val="center"/>
              <w:rPr>
                <w:rFonts w:hint="eastAsia" w:ascii="仿宋_GB2312" w:eastAsia="仿宋_GB2312"/>
                <w:bCs/>
                <w:color w:val="auto"/>
                <w:sz w:val="24"/>
              </w:rPr>
            </w:pPr>
          </w:p>
        </w:tc>
        <w:tc>
          <w:tcPr>
            <w:tcW w:w="800" w:type="dxa"/>
            <w:vMerge w:val="continue"/>
            <w:vAlign w:val="center"/>
          </w:tcPr>
          <w:p w14:paraId="37BC0512">
            <w:pPr>
              <w:snapToGrid w:val="0"/>
              <w:jc w:val="center"/>
              <w:rPr>
                <w:rFonts w:hint="eastAsia" w:ascii="仿宋_GB2312" w:eastAsia="仿宋_GB2312"/>
                <w:bCs/>
                <w:color w:val="auto"/>
                <w:sz w:val="24"/>
              </w:rPr>
            </w:pPr>
          </w:p>
        </w:tc>
        <w:tc>
          <w:tcPr>
            <w:tcW w:w="3019" w:type="dxa"/>
            <w:vMerge w:val="continue"/>
            <w:vAlign w:val="center"/>
          </w:tcPr>
          <w:p w14:paraId="06110CA6">
            <w:pPr>
              <w:snapToGrid w:val="0"/>
              <w:jc w:val="left"/>
              <w:rPr>
                <w:rFonts w:hint="eastAsia" w:ascii="仿宋_GB2312" w:eastAsia="仿宋_GB2312"/>
                <w:bCs/>
                <w:color w:val="auto"/>
                <w:sz w:val="24"/>
              </w:rPr>
            </w:pPr>
          </w:p>
        </w:tc>
        <w:tc>
          <w:tcPr>
            <w:tcW w:w="3858" w:type="dxa"/>
            <w:vAlign w:val="top"/>
          </w:tcPr>
          <w:p w14:paraId="6442144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（2）提供资信证明原件或复印件，应满足以下要求：</w:t>
            </w:r>
          </w:p>
          <w:p w14:paraId="1E360C58">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①资信证明须为</w:t>
            </w:r>
            <w:r>
              <w:rPr>
                <w:rFonts w:hint="eastAsia" w:ascii="仿宋" w:hAnsi="仿宋" w:eastAsia="仿宋" w:cs="仿宋"/>
                <w:bCs/>
                <w:color w:val="auto"/>
                <w:sz w:val="24"/>
                <w:highlight w:val="none"/>
                <w:lang w:val="en-US" w:eastAsia="zh-CN"/>
              </w:rPr>
              <w:t>递交响应文件</w:t>
            </w:r>
            <w:r>
              <w:rPr>
                <w:rFonts w:hint="eastAsia" w:ascii="仿宋" w:hAnsi="仿宋" w:eastAsia="仿宋" w:cs="仿宋"/>
                <w:bCs/>
                <w:color w:val="auto"/>
                <w:sz w:val="24"/>
                <w:highlight w:val="none"/>
                <w:lang w:eastAsia="zh-CN"/>
              </w:rPr>
              <w:t>截止</w:t>
            </w:r>
            <w:r>
              <w:rPr>
                <w:rFonts w:hint="eastAsia" w:ascii="仿宋" w:hAnsi="仿宋" w:eastAsia="仿宋" w:cs="仿宋"/>
                <w:bCs/>
                <w:color w:val="auto"/>
                <w:sz w:val="24"/>
                <w:highlight w:val="none"/>
                <w:lang w:val="en-US" w:eastAsia="zh-CN"/>
              </w:rPr>
              <w:t>时间</w:t>
            </w:r>
            <w:r>
              <w:rPr>
                <w:rFonts w:hint="eastAsia" w:ascii="仿宋" w:hAnsi="仿宋" w:eastAsia="仿宋" w:cs="仿宋"/>
                <w:bCs/>
                <w:color w:val="auto"/>
                <w:sz w:val="24"/>
                <w:highlight w:val="none"/>
                <w:lang w:eastAsia="zh-CN"/>
              </w:rPr>
              <w:t>前三个月内由供应商</w:t>
            </w:r>
            <w:r>
              <w:rPr>
                <w:rFonts w:hint="eastAsia" w:ascii="仿宋" w:hAnsi="仿宋" w:eastAsia="仿宋" w:cs="仿宋"/>
                <w:bCs/>
                <w:color w:val="auto"/>
                <w:sz w:val="24"/>
                <w:highlight w:val="none"/>
                <w:lang w:val="en-US" w:eastAsia="zh-CN"/>
              </w:rPr>
              <w:t>基本账户</w:t>
            </w:r>
            <w:r>
              <w:rPr>
                <w:rFonts w:hint="eastAsia" w:ascii="仿宋" w:hAnsi="仿宋" w:eastAsia="仿宋" w:cs="仿宋"/>
                <w:bCs/>
                <w:color w:val="auto"/>
                <w:sz w:val="24"/>
                <w:highlight w:val="none"/>
                <w:lang w:eastAsia="zh-CN"/>
              </w:rPr>
              <w:t>开户银行出具。</w:t>
            </w:r>
          </w:p>
          <w:p w14:paraId="3DB5927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②无论开具银行是否标明“复印无效”，供应商提供的复印件在本次磋商中予以认可（即不因“复印无效”字样而认定资信证明复印件无效）。</w:t>
            </w:r>
          </w:p>
          <w:p w14:paraId="750FCCA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③银行出具的存款证明不能替代银行资信证明。</w:t>
            </w:r>
          </w:p>
        </w:tc>
      </w:tr>
      <w:tr w14:paraId="386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32D49C9D">
            <w:pPr>
              <w:snapToGrid w:val="0"/>
              <w:jc w:val="center"/>
              <w:rPr>
                <w:rFonts w:hint="eastAsia" w:ascii="仿宋_GB2312" w:eastAsia="仿宋_GB2312"/>
                <w:bCs/>
                <w:color w:val="auto"/>
                <w:sz w:val="24"/>
              </w:rPr>
            </w:pPr>
          </w:p>
        </w:tc>
        <w:tc>
          <w:tcPr>
            <w:tcW w:w="800" w:type="dxa"/>
            <w:vAlign w:val="center"/>
          </w:tcPr>
          <w:p w14:paraId="0A84298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3</w:t>
            </w:r>
          </w:p>
        </w:tc>
        <w:tc>
          <w:tcPr>
            <w:tcW w:w="3019" w:type="dxa"/>
            <w:vAlign w:val="center"/>
          </w:tcPr>
          <w:p w14:paraId="3C19711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依法缴纳税收的相关材料</w:t>
            </w:r>
          </w:p>
        </w:tc>
        <w:tc>
          <w:tcPr>
            <w:tcW w:w="3858" w:type="dxa"/>
            <w:vAlign w:val="center"/>
          </w:tcPr>
          <w:p w14:paraId="79454A14">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任何一个月缴纳增值税或企业所得税的凭证，时间以税款所属时期为准（银行出具的缴税凭证或税务机关出具的证明的复印件，并加盖本单位公章）。</w:t>
            </w:r>
          </w:p>
          <w:p w14:paraId="6D9C0B72">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（2）供应商采用汇算清缴方式缴纳企业所得税的，应提供递交响应文件截止时间前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任何一个月缴纳增值税或最近一期缴纳企业所得税的凭证，时间以税款所属时期为准（银行出具的缴税凭证或税务机关出具的证明的复印件，并加盖本单位公章）。</w:t>
            </w:r>
          </w:p>
          <w:p w14:paraId="2833EF6E">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（3）缴纳凭证复印件须清晰可辨，并能显示出供应商名称和所缴纳税种种类，单位代扣代缴的个人所得税不能作为单位纳税的凭证。</w:t>
            </w:r>
          </w:p>
          <w:p w14:paraId="59362A6B">
            <w:pPr>
              <w:snapToGrid w:val="0"/>
              <w:jc w:val="left"/>
              <w:rPr>
                <w:rFonts w:hint="eastAsia" w:ascii="仿宋_GB2312" w:eastAsia="仿宋_GB2312"/>
                <w:bCs/>
                <w:color w:val="auto"/>
                <w:sz w:val="24"/>
                <w:lang w:eastAsia="zh-CN"/>
              </w:rPr>
            </w:pPr>
            <w:r>
              <w:rPr>
                <w:rFonts w:hint="eastAsia" w:ascii="仿宋" w:hAnsi="仿宋" w:eastAsia="仿宋" w:cs="仿宋"/>
                <w:bCs/>
                <w:color w:val="auto"/>
                <w:sz w:val="24"/>
                <w:highlight w:val="none"/>
              </w:rPr>
              <w:t>（4）依法免税或无须缴纳税收的供应商，应提供相应文件证明。</w:t>
            </w:r>
          </w:p>
        </w:tc>
      </w:tr>
      <w:tr w14:paraId="397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5465EE1">
            <w:pPr>
              <w:snapToGrid w:val="0"/>
              <w:jc w:val="center"/>
              <w:rPr>
                <w:rFonts w:hint="eastAsia" w:ascii="仿宋_GB2312" w:eastAsia="仿宋_GB2312"/>
                <w:bCs/>
                <w:color w:val="auto"/>
                <w:sz w:val="24"/>
              </w:rPr>
            </w:pPr>
          </w:p>
        </w:tc>
        <w:tc>
          <w:tcPr>
            <w:tcW w:w="800" w:type="dxa"/>
            <w:vAlign w:val="center"/>
          </w:tcPr>
          <w:p w14:paraId="6FCEAD62">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4</w:t>
            </w:r>
          </w:p>
        </w:tc>
        <w:tc>
          <w:tcPr>
            <w:tcW w:w="3019" w:type="dxa"/>
            <w:vAlign w:val="center"/>
          </w:tcPr>
          <w:p w14:paraId="5EBD4F5B">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依法缴纳社会保障资金的相关材料</w:t>
            </w:r>
          </w:p>
        </w:tc>
        <w:tc>
          <w:tcPr>
            <w:tcW w:w="3858" w:type="dxa"/>
            <w:vAlign w:val="center"/>
          </w:tcPr>
          <w:p w14:paraId="2A70E0F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任何一个月的缴纳社会保险的凭据（专用收据或社会保险缴纳清单），并加盖本单位公章。</w:t>
            </w:r>
          </w:p>
          <w:p w14:paraId="658BF97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（2）凭证复印件须清晰可辨，并能显示出供应商名称和所缴纳的社保的种类。</w:t>
            </w:r>
          </w:p>
          <w:p w14:paraId="386B70B9">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（3）依法不需要缴纳社会保障资金的，应提供相应证明文件，并加盖本单位公章。</w:t>
            </w:r>
          </w:p>
        </w:tc>
      </w:tr>
      <w:tr w14:paraId="3DAC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9248051">
            <w:pPr>
              <w:snapToGrid w:val="0"/>
              <w:jc w:val="center"/>
              <w:rPr>
                <w:rFonts w:hint="eastAsia" w:ascii="仿宋_GB2312" w:eastAsia="仿宋_GB2312"/>
                <w:bCs/>
                <w:color w:val="auto"/>
                <w:sz w:val="24"/>
              </w:rPr>
            </w:pPr>
          </w:p>
        </w:tc>
        <w:tc>
          <w:tcPr>
            <w:tcW w:w="800" w:type="dxa"/>
            <w:vAlign w:val="center"/>
          </w:tcPr>
          <w:p w14:paraId="515D91FB">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5</w:t>
            </w:r>
          </w:p>
        </w:tc>
        <w:tc>
          <w:tcPr>
            <w:tcW w:w="3019" w:type="dxa"/>
            <w:vAlign w:val="center"/>
          </w:tcPr>
          <w:p w14:paraId="2E0AEAE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具有履行合同所必需的设备和专业技术能力</w:t>
            </w:r>
          </w:p>
        </w:tc>
        <w:tc>
          <w:tcPr>
            <w:tcW w:w="3858" w:type="dxa"/>
            <w:vAlign w:val="center"/>
          </w:tcPr>
          <w:p w14:paraId="18F38B97">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提供具备履行合同所必需的设备和专业技术能力的承诺原件</w:t>
            </w:r>
          </w:p>
        </w:tc>
      </w:tr>
      <w:tr w14:paraId="2E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F3EDD15">
            <w:pPr>
              <w:snapToGrid w:val="0"/>
              <w:jc w:val="center"/>
              <w:rPr>
                <w:rFonts w:hint="eastAsia" w:ascii="仿宋_GB2312" w:eastAsia="仿宋_GB2312"/>
                <w:bCs/>
                <w:color w:val="auto"/>
                <w:sz w:val="24"/>
              </w:rPr>
            </w:pPr>
          </w:p>
        </w:tc>
        <w:tc>
          <w:tcPr>
            <w:tcW w:w="800" w:type="dxa"/>
            <w:vAlign w:val="center"/>
          </w:tcPr>
          <w:p w14:paraId="2FA65CB6">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6</w:t>
            </w:r>
          </w:p>
        </w:tc>
        <w:tc>
          <w:tcPr>
            <w:tcW w:w="3019" w:type="dxa"/>
            <w:vAlign w:val="center"/>
          </w:tcPr>
          <w:p w14:paraId="26E0094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参加政府采购活动前三年内，在经营活动中没有重大违法记录</w:t>
            </w:r>
          </w:p>
        </w:tc>
        <w:tc>
          <w:tcPr>
            <w:tcW w:w="3858" w:type="dxa"/>
            <w:vAlign w:val="center"/>
          </w:tcPr>
          <w:p w14:paraId="545373C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提供参加政府采购活动前三年内，在经营活动中没有重大违法记录承诺书</w:t>
            </w:r>
          </w:p>
        </w:tc>
      </w:tr>
      <w:tr w14:paraId="47B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67A7BFC">
            <w:pPr>
              <w:snapToGrid w:val="0"/>
              <w:jc w:val="center"/>
              <w:rPr>
                <w:rFonts w:hint="eastAsia" w:ascii="仿宋_GB2312" w:eastAsia="仿宋_GB2312"/>
                <w:bCs/>
                <w:color w:val="auto"/>
                <w:sz w:val="24"/>
              </w:rPr>
            </w:pPr>
          </w:p>
        </w:tc>
        <w:tc>
          <w:tcPr>
            <w:tcW w:w="800" w:type="dxa"/>
            <w:vAlign w:val="center"/>
          </w:tcPr>
          <w:p w14:paraId="5473B7E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7</w:t>
            </w:r>
          </w:p>
        </w:tc>
        <w:tc>
          <w:tcPr>
            <w:tcW w:w="3019" w:type="dxa"/>
            <w:vAlign w:val="center"/>
          </w:tcPr>
          <w:p w14:paraId="3673B58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法律、行政法规规定的其他条件</w:t>
            </w:r>
          </w:p>
        </w:tc>
        <w:tc>
          <w:tcPr>
            <w:tcW w:w="3858" w:type="dxa"/>
            <w:vAlign w:val="center"/>
          </w:tcPr>
          <w:p w14:paraId="3E515171">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控股股东名称、控股公司的名称和存在管理、被管理关系的单位名称说明</w:t>
            </w:r>
          </w:p>
          <w:p w14:paraId="4DAD81D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是否属于为本项目提供整体设计、规范编制或者项目管理、检测等服务的</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声明原件</w:t>
            </w:r>
          </w:p>
        </w:tc>
      </w:tr>
      <w:tr w14:paraId="677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14:paraId="14F5CC14">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14:paraId="1B606081">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8</w:t>
            </w:r>
          </w:p>
        </w:tc>
        <w:tc>
          <w:tcPr>
            <w:tcW w:w="3019" w:type="dxa"/>
            <w:vAlign w:val="center"/>
          </w:tcPr>
          <w:p w14:paraId="45005DF9">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14:paraId="0C90F1B5">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14:paraId="721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1502" w:type="dxa"/>
            <w:vMerge w:val="restart"/>
            <w:vAlign w:val="center"/>
          </w:tcPr>
          <w:p w14:paraId="15938A7D">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14:paraId="60A075F8">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14:paraId="440E19E4">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14:paraId="39315D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14:paraId="4A6DEC8C">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eastAsia="仿宋_GB2312"/>
                <w:bCs/>
                <w:color w:val="auto"/>
                <w:sz w:val="24"/>
              </w:rPr>
              <w:t>附查询截图，查询时间为购买磋商文件至磋商截止时间前。</w:t>
            </w:r>
          </w:p>
        </w:tc>
      </w:tr>
      <w:tr w14:paraId="348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Merge w:val="continue"/>
            <w:vAlign w:val="center"/>
          </w:tcPr>
          <w:p w14:paraId="7F095C02">
            <w:pPr>
              <w:snapToGrid w:val="0"/>
              <w:jc w:val="left"/>
              <w:rPr>
                <w:rFonts w:ascii="仿宋_GB2312" w:eastAsia="仿宋_GB2312"/>
                <w:bCs/>
                <w:color w:val="auto"/>
                <w:sz w:val="24"/>
              </w:rPr>
            </w:pPr>
          </w:p>
        </w:tc>
        <w:tc>
          <w:tcPr>
            <w:tcW w:w="800" w:type="dxa"/>
            <w:vAlign w:val="center"/>
          </w:tcPr>
          <w:p w14:paraId="06F1CCDF">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14:paraId="45468AE6">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供应商应授权合法的人员参加磋商全过程</w:t>
            </w:r>
          </w:p>
        </w:tc>
        <w:tc>
          <w:tcPr>
            <w:tcW w:w="3858" w:type="dxa"/>
            <w:vAlign w:val="center"/>
          </w:tcPr>
          <w:p w14:paraId="4945D3A2">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tc>
      </w:tr>
      <w:tr w14:paraId="412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02" w:type="dxa"/>
            <w:vMerge w:val="continue"/>
            <w:vAlign w:val="center"/>
          </w:tcPr>
          <w:p w14:paraId="23137E6B">
            <w:pPr>
              <w:snapToGrid w:val="0"/>
              <w:jc w:val="left"/>
              <w:rPr>
                <w:rFonts w:ascii="仿宋_GB2312" w:eastAsia="仿宋_GB2312"/>
                <w:bCs/>
                <w:color w:val="auto"/>
                <w:sz w:val="24"/>
              </w:rPr>
            </w:pPr>
          </w:p>
        </w:tc>
        <w:tc>
          <w:tcPr>
            <w:tcW w:w="800" w:type="dxa"/>
            <w:vAlign w:val="center"/>
          </w:tcPr>
          <w:p w14:paraId="4E5E1E67">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14:paraId="647FDEAF">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食品经营许可证</w:t>
            </w:r>
          </w:p>
        </w:tc>
        <w:tc>
          <w:tcPr>
            <w:tcW w:w="3858" w:type="dxa"/>
            <w:vAlign w:val="center"/>
          </w:tcPr>
          <w:p w14:paraId="26F99E7D">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供应商具有有效的食品经营许可证</w:t>
            </w:r>
          </w:p>
        </w:tc>
      </w:tr>
    </w:tbl>
    <w:p w14:paraId="73D15E8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14:paraId="6CC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074227F2">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14:paraId="53FAA50B">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14:paraId="5E05C73A">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14:paraId="13E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53F6766F">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14:paraId="304A6104">
            <w:pPr>
              <w:snapToGrid w:val="0"/>
              <w:jc w:val="center"/>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14:paraId="5C8BEDCC">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14:paraId="304E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14DB6E80">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14:paraId="266962E2">
            <w:pPr>
              <w:snapToGrid w:val="0"/>
              <w:jc w:val="center"/>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14:paraId="2348E266">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14:paraId="1F1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7A6E80C6">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14:paraId="5E8E3C8A">
            <w:pPr>
              <w:snapToGrid w:val="0"/>
              <w:jc w:val="center"/>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14:paraId="5AF94CD3">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14:paraId="569F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14:paraId="54819E2D">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14:paraId="080F9883">
            <w:pPr>
              <w:snapToGrid w:val="0"/>
              <w:jc w:val="center"/>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14:paraId="58EF299F">
            <w:pPr>
              <w:snapToGrid w:val="0"/>
              <w:jc w:val="left"/>
              <w:rPr>
                <w:rFonts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14:paraId="03AF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3FC8440A">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14:paraId="0474BF4E">
            <w:pPr>
              <w:snapToGrid w:val="0"/>
              <w:jc w:val="center"/>
              <w:rPr>
                <w:rFonts w:ascii="仿宋_GB2312" w:eastAsia="仿宋_GB2312"/>
                <w:bCs/>
                <w:color w:val="auto"/>
                <w:sz w:val="24"/>
              </w:rPr>
            </w:pPr>
            <w:r>
              <w:rPr>
                <w:rFonts w:hint="eastAsia" w:ascii="仿宋_GB2312" w:eastAsia="仿宋_GB2312"/>
                <w:bCs/>
                <w:color w:val="auto"/>
                <w:sz w:val="24"/>
              </w:rPr>
              <w:t>实质性条款响应</w:t>
            </w:r>
          </w:p>
        </w:tc>
        <w:tc>
          <w:tcPr>
            <w:tcW w:w="5665" w:type="dxa"/>
            <w:vAlign w:val="center"/>
          </w:tcPr>
          <w:p w14:paraId="248B5C9B">
            <w:pPr>
              <w:snapToGrid w:val="0"/>
              <w:jc w:val="left"/>
              <w:rPr>
                <w:rFonts w:ascii="仿宋_GB2312" w:eastAsia="仿宋_GB2312"/>
                <w:bCs/>
                <w:color w:val="auto"/>
                <w:sz w:val="24"/>
              </w:rPr>
            </w:pPr>
            <w:r>
              <w:rPr>
                <w:rFonts w:hint="eastAsia" w:ascii="仿宋" w:hAnsi="仿宋" w:eastAsia="仿宋" w:cs="仿宋"/>
                <w:bCs/>
                <w:color w:val="auto"/>
                <w:sz w:val="24"/>
                <w:highlight w:val="none"/>
              </w:rPr>
              <w:t>完全响应</w:t>
            </w:r>
            <w:r>
              <w:rPr>
                <w:rFonts w:hint="eastAsia" w:ascii="仿宋" w:hAnsi="仿宋" w:eastAsia="仿宋" w:cs="仿宋"/>
                <w:bCs/>
                <w:color w:val="auto"/>
                <w:sz w:val="24"/>
                <w:highlight w:val="none"/>
                <w:lang w:eastAsia="zh-CN"/>
              </w:rPr>
              <w:t>磋商文件</w:t>
            </w:r>
            <w:r>
              <w:rPr>
                <w:rFonts w:hint="eastAsia" w:ascii="仿宋" w:hAnsi="仿宋" w:eastAsia="仿宋" w:cs="仿宋"/>
                <w:bCs/>
                <w:color w:val="auto"/>
                <w:sz w:val="24"/>
                <w:highlight w:val="none"/>
              </w:rPr>
              <w:t>第</w:t>
            </w: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章“采购</w:t>
            </w:r>
            <w:r>
              <w:rPr>
                <w:rFonts w:hint="eastAsia" w:ascii="仿宋" w:hAnsi="仿宋" w:eastAsia="仿宋" w:cs="仿宋"/>
                <w:bCs/>
                <w:color w:val="auto"/>
                <w:sz w:val="24"/>
                <w:highlight w:val="none"/>
                <w:lang w:eastAsia="zh-CN"/>
              </w:rPr>
              <w:t>需求及</w:t>
            </w:r>
            <w:r>
              <w:rPr>
                <w:rFonts w:hint="eastAsia" w:ascii="仿宋" w:hAnsi="仿宋" w:eastAsia="仿宋" w:cs="仿宋"/>
                <w:bCs/>
                <w:color w:val="auto"/>
                <w:sz w:val="24"/>
                <w:highlight w:val="none"/>
              </w:rPr>
              <w:t>要求”中的“</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”号条款</w:t>
            </w:r>
          </w:p>
        </w:tc>
      </w:tr>
      <w:tr w14:paraId="12F6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43082A11">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14:paraId="627C7B69">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14:paraId="1070F371">
            <w:pPr>
              <w:snapToGrid w:val="0"/>
              <w:jc w:val="left"/>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14:paraId="418BE05A">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14:paraId="04C3E45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14:paraId="4A1EF22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14:paraId="7AA116B9">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14:paraId="4E4DE53C">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14:paraId="4B2A68E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14:paraId="79AB5632">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14:paraId="1E58D698">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14:paraId="32AC5F54">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14:paraId="417B414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14:paraId="058F51E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14:paraId="45800ED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r>
        <w:rPr>
          <w:rFonts w:hint="eastAsia" w:ascii="仿宋_GB2312" w:hAnsi="仿宋_GB2312" w:eastAsia="仿宋_GB2312" w:cs="仿宋_GB2312"/>
          <w:b/>
          <w:color w:val="auto"/>
          <w:sz w:val="24"/>
        </w:rPr>
        <w:br w:type="page"/>
      </w:r>
    </w:p>
    <w:p w14:paraId="7BF80622">
      <w:pPr>
        <w:jc w:val="center"/>
        <w:outlineLvl w:val="2"/>
        <w:rPr>
          <w:rFonts w:ascii="仿宋_GB2312" w:hAnsi="仿宋_GB2312" w:eastAsia="仿宋_GB2312" w:cs="仿宋_GB2312"/>
          <w:b/>
          <w:color w:val="auto"/>
          <w:sz w:val="24"/>
        </w:rPr>
      </w:pPr>
      <w:bookmarkStart w:id="405" w:name="_Toc7005048"/>
      <w:bookmarkStart w:id="406" w:name="_Toc410631198"/>
      <w:bookmarkStart w:id="407" w:name="_Toc414446034"/>
      <w:r>
        <w:rPr>
          <w:rFonts w:hint="eastAsia" w:ascii="仿宋_GB2312" w:hAnsi="仿宋_GB2312" w:eastAsia="仿宋_GB2312" w:cs="仿宋_GB2312"/>
          <w:b/>
          <w:color w:val="auto"/>
          <w:sz w:val="24"/>
        </w:rPr>
        <w:t>附表三 商务和技术评审因素及分值分配表</w:t>
      </w:r>
      <w:bookmarkEnd w:id="405"/>
      <w:bookmarkEnd w:id="406"/>
      <w:bookmarkEnd w:id="407"/>
    </w:p>
    <w:p w14:paraId="49E49096">
      <w:pPr>
        <w:pStyle w:val="69"/>
        <w:spacing w:before="24" w:after="24"/>
        <w:rPr>
          <w:rFonts w:ascii="仿宋_GB2312" w:hAnsi="仿宋_GB2312" w:eastAsia="仿宋_GB2312" w:cs="仿宋_GB2312"/>
          <w:b/>
          <w:color w:val="auto"/>
          <w:sz w:val="24"/>
        </w:rPr>
      </w:pPr>
    </w:p>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470"/>
        <w:gridCol w:w="6001"/>
        <w:gridCol w:w="1239"/>
      </w:tblGrid>
      <w:tr w14:paraId="732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0A4A36A">
            <w:pPr>
              <w:rPr>
                <w:rFonts w:hint="eastAsia" w:ascii="仿宋" w:hAnsi="仿宋" w:eastAsia="仿宋" w:cs="仿宋"/>
                <w:color w:val="auto"/>
                <w:sz w:val="24"/>
                <w:szCs w:val="24"/>
              </w:rPr>
            </w:pPr>
            <w:r>
              <w:rPr>
                <w:rFonts w:hint="eastAsia" w:ascii="仿宋" w:hAnsi="仿宋" w:eastAsia="仿宋" w:cs="仿宋"/>
                <w:color w:val="auto"/>
                <w:sz w:val="24"/>
              </w:rPr>
              <w:br w:type="page"/>
            </w:r>
            <w:r>
              <w:rPr>
                <w:rFonts w:hint="eastAsia" w:ascii="仿宋" w:hAnsi="仿宋" w:eastAsia="仿宋" w:cs="仿宋"/>
                <w:color w:val="auto"/>
                <w:sz w:val="24"/>
                <w:szCs w:val="24"/>
              </w:rPr>
              <w:t>序号</w:t>
            </w:r>
          </w:p>
        </w:tc>
        <w:tc>
          <w:tcPr>
            <w:tcW w:w="1470" w:type="dxa"/>
            <w:noWrap w:val="0"/>
            <w:vAlign w:val="center"/>
          </w:tcPr>
          <w:p w14:paraId="22D8CCF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评审要素及分值</w:t>
            </w:r>
          </w:p>
        </w:tc>
        <w:tc>
          <w:tcPr>
            <w:tcW w:w="6001" w:type="dxa"/>
            <w:noWrap w:val="0"/>
            <w:vAlign w:val="center"/>
          </w:tcPr>
          <w:p w14:paraId="1720C218">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赋分标准</w:t>
            </w:r>
          </w:p>
        </w:tc>
        <w:tc>
          <w:tcPr>
            <w:tcW w:w="1239" w:type="dxa"/>
            <w:noWrap w:val="0"/>
            <w:vAlign w:val="center"/>
          </w:tcPr>
          <w:p w14:paraId="32267D4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6DE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675C0BE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0" w:type="dxa"/>
            <w:noWrap w:val="0"/>
            <w:vAlign w:val="center"/>
          </w:tcPr>
          <w:p w14:paraId="00D91129">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商务响应评审（2分）</w:t>
            </w:r>
          </w:p>
        </w:tc>
        <w:tc>
          <w:tcPr>
            <w:tcW w:w="6001" w:type="dxa"/>
            <w:noWrap w:val="0"/>
            <w:vAlign w:val="center"/>
          </w:tcPr>
          <w:p w14:paraId="13D01DB4">
            <w:pPr>
              <w:keepLines/>
              <w:adjustRightInd w:val="0"/>
              <w:snapToGrid w:val="0"/>
              <w:spacing w:line="276"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经过有效性和符合性审核合格的供应商，对合同专用条款中付款、交货、验收等方面进行响应说明，优于磋商文件原内容，每优于磋商文件要求一项计1分，满分计2分。（以实际的承诺或证明材料为准）</w:t>
            </w:r>
          </w:p>
        </w:tc>
        <w:tc>
          <w:tcPr>
            <w:tcW w:w="1239" w:type="dxa"/>
            <w:noWrap w:val="0"/>
            <w:vAlign w:val="center"/>
          </w:tcPr>
          <w:p w14:paraId="5D3F7806">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lang w:val="en-US" w:eastAsia="zh-CN"/>
              </w:rPr>
              <w:t>2</w:t>
            </w:r>
          </w:p>
        </w:tc>
      </w:tr>
      <w:tr w14:paraId="3B1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A5C196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0" w:type="dxa"/>
            <w:noWrap w:val="0"/>
            <w:vAlign w:val="center"/>
          </w:tcPr>
          <w:p w14:paraId="68611BF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lang w:val="en-US" w:eastAsia="zh-CN"/>
              </w:rPr>
            </w:pPr>
            <w:r>
              <w:rPr>
                <w:rFonts w:hint="eastAsia" w:ascii="仿宋" w:hAnsi="仿宋" w:eastAsia="仿宋" w:cs="仿宋"/>
                <w:color w:val="auto"/>
                <w:sz w:val="24"/>
                <w:szCs w:val="24"/>
                <w:highlight w:val="none"/>
                <w:lang w:val="en-US" w:eastAsia="zh-CN"/>
              </w:rPr>
              <w:t>采购内容及要求评审（15分）</w:t>
            </w:r>
          </w:p>
        </w:tc>
        <w:tc>
          <w:tcPr>
            <w:tcW w:w="6001" w:type="dxa"/>
            <w:noWrap w:val="0"/>
            <w:vAlign w:val="center"/>
          </w:tcPr>
          <w:p w14:paraId="3C1D099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418" w:lineRule="auto"/>
              <w:ind w:left="0" w:leftChars="0" w:firstLine="0" w:firstLineChars="0"/>
              <w:jc w:val="both"/>
              <w:textAlignment w:val="auto"/>
              <w:rPr>
                <w:rFonts w:hint="eastAsia"/>
              </w:rPr>
            </w:pPr>
            <w:r>
              <w:rPr>
                <w:rFonts w:hint="eastAsia" w:ascii="仿宋" w:hAnsi="仿宋" w:eastAsia="仿宋" w:cs="仿宋"/>
                <w:color w:val="auto"/>
                <w:kern w:val="2"/>
                <w:sz w:val="24"/>
                <w:szCs w:val="24"/>
                <w:lang w:val="en-US" w:eastAsia="zh-CN" w:bidi="ar-SA"/>
              </w:rPr>
              <w:t>完全满足采购内容及要求得15分，每负偏离一项扣0.5分，扣完为止。</w:t>
            </w:r>
          </w:p>
        </w:tc>
        <w:tc>
          <w:tcPr>
            <w:tcW w:w="1239" w:type="dxa"/>
            <w:noWrap w:val="0"/>
            <w:vAlign w:val="center"/>
          </w:tcPr>
          <w:p w14:paraId="0A7E3AB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15</w:t>
            </w:r>
          </w:p>
        </w:tc>
      </w:tr>
      <w:tr w14:paraId="504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52270F2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470" w:type="dxa"/>
            <w:vMerge w:val="restart"/>
            <w:noWrap w:val="0"/>
            <w:vAlign w:val="center"/>
          </w:tcPr>
          <w:p w14:paraId="588BA048">
            <w:pPr>
              <w:pStyle w:val="22"/>
              <w:tabs>
                <w:tab w:val="left" w:pos="567"/>
              </w:tabs>
              <w:adjustRightInd/>
              <w:snapToGrid/>
              <w:spacing w:line="418"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质量保障（12分）</w:t>
            </w:r>
          </w:p>
        </w:tc>
        <w:tc>
          <w:tcPr>
            <w:tcW w:w="6001" w:type="dxa"/>
            <w:noWrap w:val="0"/>
            <w:vAlign w:val="top"/>
          </w:tcPr>
          <w:p w14:paraId="796938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1.供货方的质量保证情况：</w:t>
            </w:r>
            <w:r>
              <w:rPr>
                <w:rFonts w:hint="eastAsia" w:ascii="仿宋" w:hAnsi="仿宋" w:eastAsia="仿宋" w:cs="仿宋"/>
                <w:color w:val="auto"/>
                <w:sz w:val="24"/>
                <w:szCs w:val="24"/>
                <w:lang w:eastAsia="zh-CN"/>
              </w:rPr>
              <w:t>根据检测检验设施设备齐全配套、技术状况良好、机制制度健全程度等情况赋分</w:t>
            </w:r>
          </w:p>
          <w:p w14:paraId="06FA61E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）检测检验设施设备配套齐全，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机制制度健全、</w:t>
            </w:r>
            <w:r>
              <w:rPr>
                <w:rFonts w:hint="eastAsia" w:ascii="仿宋" w:hAnsi="仿宋" w:eastAsia="仿宋" w:cs="仿宋"/>
                <w:color w:val="auto"/>
                <w:sz w:val="24"/>
                <w:szCs w:val="24"/>
                <w:lang w:val="en-US" w:eastAsia="zh-CN"/>
              </w:rPr>
              <w:t>合理等，得4分；</w:t>
            </w:r>
          </w:p>
          <w:p w14:paraId="51AE654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合理等，得2分；</w:t>
            </w:r>
          </w:p>
          <w:p w14:paraId="1E9D530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基本</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合理等，得1分；</w:t>
            </w:r>
          </w:p>
          <w:p w14:paraId="6AA38E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（4）缺项得0分。</w:t>
            </w:r>
          </w:p>
          <w:p w14:paraId="48AC847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lang w:eastAsia="zh-CN"/>
              </w:rPr>
              <w:t>设施设备提供</w:t>
            </w:r>
            <w:r>
              <w:rPr>
                <w:rFonts w:hint="eastAsia" w:ascii="仿宋" w:hAnsi="仿宋" w:eastAsia="仿宋" w:cs="仿宋"/>
                <w:b w:val="0"/>
                <w:bCs w:val="0"/>
                <w:color w:val="auto"/>
                <w:spacing w:val="0"/>
                <w:sz w:val="24"/>
                <w:szCs w:val="24"/>
              </w:rPr>
              <w:t>自有证明或与第三方</w:t>
            </w:r>
            <w:r>
              <w:rPr>
                <w:rFonts w:hint="eastAsia" w:ascii="仿宋" w:hAnsi="仿宋" w:eastAsia="仿宋" w:cs="仿宋"/>
                <w:b w:val="0"/>
                <w:bCs w:val="0"/>
                <w:color w:val="auto"/>
                <w:spacing w:val="0"/>
                <w:sz w:val="24"/>
                <w:szCs w:val="24"/>
                <w:lang w:eastAsia="zh-CN"/>
              </w:rPr>
              <w:t>检验</w:t>
            </w:r>
            <w:r>
              <w:rPr>
                <w:rFonts w:hint="eastAsia" w:ascii="仿宋" w:hAnsi="仿宋" w:eastAsia="仿宋" w:cs="仿宋"/>
                <w:b w:val="0"/>
                <w:bCs w:val="0"/>
                <w:color w:val="auto"/>
                <w:spacing w:val="0"/>
                <w:sz w:val="24"/>
                <w:szCs w:val="24"/>
              </w:rPr>
              <w:t>合作有效协议</w:t>
            </w:r>
            <w:r>
              <w:rPr>
                <w:rFonts w:hint="eastAsia" w:ascii="仿宋" w:hAnsi="仿宋" w:eastAsia="仿宋" w:cs="仿宋"/>
                <w:color w:val="auto"/>
                <w:sz w:val="24"/>
                <w:szCs w:val="24"/>
                <w:lang w:eastAsia="zh-CN"/>
              </w:rPr>
              <w:t>，未提供证明材料的不得分。</w:t>
            </w:r>
          </w:p>
        </w:tc>
        <w:tc>
          <w:tcPr>
            <w:tcW w:w="1239" w:type="dxa"/>
            <w:noWrap w:val="0"/>
            <w:vAlign w:val="center"/>
          </w:tcPr>
          <w:p w14:paraId="05A466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EC4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14EB0A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7ACC1F77">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top"/>
          </w:tcPr>
          <w:p w14:paraId="417FE56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2.供货渠道：食材供应渠道正常、稳定且质量有保证，无假货、次货,确保食品安全</w:t>
            </w:r>
            <w:r>
              <w:rPr>
                <w:rFonts w:hint="eastAsia" w:ascii="仿宋" w:hAnsi="仿宋" w:eastAsia="仿宋" w:cs="仿宋"/>
                <w:color w:val="auto"/>
                <w:sz w:val="24"/>
                <w:szCs w:val="24"/>
              </w:rPr>
              <w:t>，供应商须提供正规货源渠道证明，</w:t>
            </w:r>
            <w:r>
              <w:rPr>
                <w:rFonts w:hint="eastAsia" w:ascii="仿宋" w:hAnsi="仿宋" w:eastAsia="仿宋" w:cs="仿宋"/>
                <w:color w:val="auto"/>
                <w:kern w:val="2"/>
                <w:sz w:val="24"/>
                <w:szCs w:val="24"/>
                <w:lang w:val="en-US" w:eastAsia="zh-CN" w:bidi="ar-SA"/>
              </w:rPr>
              <w:t>渠道清晰，</w:t>
            </w:r>
            <w:r>
              <w:rPr>
                <w:rFonts w:hint="eastAsia" w:ascii="仿宋" w:hAnsi="仿宋" w:eastAsia="仿宋" w:cs="仿宋"/>
                <w:color w:val="auto"/>
                <w:sz w:val="24"/>
                <w:lang w:val="en-US" w:eastAsia="zh-CN"/>
              </w:rPr>
              <w:t>完全满足采购人需求功能的，计4分</w:t>
            </w:r>
            <w:r>
              <w:rPr>
                <w:rFonts w:hint="eastAsia" w:ascii="仿宋" w:hAnsi="仿宋" w:eastAsia="仿宋" w:cs="仿宋"/>
                <w:color w:val="auto"/>
                <w:kern w:val="2"/>
                <w:sz w:val="24"/>
                <w:szCs w:val="24"/>
                <w:lang w:val="en-US" w:eastAsia="zh-CN" w:bidi="ar-SA"/>
              </w:rPr>
              <w:t>。资料基本完善，货源渠道基本清晰，基本满足采购人</w:t>
            </w:r>
            <w:r>
              <w:rPr>
                <w:rFonts w:hint="eastAsia" w:ascii="仿宋" w:hAnsi="仿宋" w:eastAsia="仿宋" w:cs="仿宋"/>
                <w:color w:val="auto"/>
                <w:sz w:val="24"/>
                <w:lang w:val="en-US" w:eastAsia="zh-CN"/>
              </w:rPr>
              <w:t>需求功能的，</w:t>
            </w:r>
            <w:r>
              <w:rPr>
                <w:rFonts w:hint="eastAsia" w:ascii="仿宋" w:hAnsi="仿宋" w:eastAsia="仿宋" w:cs="仿宋"/>
                <w:color w:val="auto"/>
                <w:sz w:val="24"/>
                <w:szCs w:val="24"/>
                <w:lang w:val="en-US" w:eastAsia="zh-CN"/>
              </w:rPr>
              <w:t>计2分，资料不完善，货源渠道不充足，部分满足采购人需求功能的，计1分，资料严重缺项，</w:t>
            </w:r>
            <w:r>
              <w:rPr>
                <w:rFonts w:hint="eastAsia" w:ascii="仿宋" w:hAnsi="仿宋" w:eastAsia="仿宋" w:cs="仿宋"/>
                <w:color w:val="auto"/>
                <w:sz w:val="24"/>
                <w:szCs w:val="24"/>
                <w:highlight w:val="none"/>
                <w:lang w:eastAsia="zh-CN"/>
              </w:rPr>
              <w:t>可能无法</w:t>
            </w:r>
            <w:r>
              <w:rPr>
                <w:rFonts w:hint="eastAsia" w:ascii="仿宋" w:hAnsi="仿宋" w:eastAsia="仿宋" w:cs="仿宋"/>
                <w:color w:val="auto"/>
                <w:sz w:val="24"/>
                <w:szCs w:val="24"/>
                <w:highlight w:val="none"/>
              </w:rPr>
              <w:t>满足采</w:t>
            </w:r>
            <w:r>
              <w:rPr>
                <w:rFonts w:hint="eastAsia" w:ascii="仿宋_GB2312" w:hAnsi="仿宋_GB2312" w:eastAsia="仿宋_GB2312" w:cs="仿宋_GB2312"/>
                <w:color w:val="auto"/>
                <w:sz w:val="24"/>
                <w:szCs w:val="24"/>
                <w:highlight w:val="none"/>
                <w:lang w:eastAsia="zh-CN"/>
              </w:rPr>
              <w:t>购人的要求得</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eastAsia="zh-CN"/>
              </w:rPr>
              <w:t>分</w:t>
            </w:r>
            <w:r>
              <w:rPr>
                <w:rFonts w:hint="eastAsia" w:ascii="仿宋" w:hAnsi="仿宋" w:eastAsia="仿宋" w:cs="仿宋"/>
                <w:color w:val="auto"/>
                <w:sz w:val="24"/>
                <w:szCs w:val="24"/>
                <w:lang w:eastAsia="zh-CN"/>
              </w:rPr>
              <w:t>。</w:t>
            </w:r>
          </w:p>
        </w:tc>
        <w:tc>
          <w:tcPr>
            <w:tcW w:w="1239" w:type="dxa"/>
            <w:noWrap w:val="0"/>
            <w:vAlign w:val="center"/>
          </w:tcPr>
          <w:p w14:paraId="328FC02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BC9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D86334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57C577B4">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center"/>
          </w:tcPr>
          <w:p w14:paraId="28441EC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本次配送储存保障能力：蔬菜、水果及干货调料等供给、储存保障及库房环境情况赋分，提供自有仓储证明或与第三方仓储合作有效协议和库房图片等证明材料，不提供不得分。</w:t>
            </w:r>
          </w:p>
          <w:p w14:paraId="03AA0DB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（1）仓储面积200㎡以上，证明材料内容充分详细、完整，能完全满足采购人需求的，得4分；</w:t>
            </w:r>
          </w:p>
          <w:p w14:paraId="7B545D5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（2）仓储面积100㎡-200㎡，证明材料内容较详细、较完整，能较好满足采购人需求的，得2分；</w:t>
            </w:r>
          </w:p>
          <w:p w14:paraId="72B4FB3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（3）仓储面积100㎡以下，证明材料内容不够充分详细，资料不完整，不能满足采购人需求的，得1分。</w:t>
            </w:r>
          </w:p>
          <w:p w14:paraId="4040349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val="0"/>
                <w:color w:val="auto"/>
                <w:kern w:val="2"/>
                <w:sz w:val="24"/>
                <w:szCs w:val="24"/>
                <w:lang w:val="en-US" w:eastAsia="zh-CN" w:bidi="ar-SA"/>
              </w:rPr>
              <w:t>（4）缺项得0分。</w:t>
            </w:r>
          </w:p>
        </w:tc>
        <w:tc>
          <w:tcPr>
            <w:tcW w:w="1239" w:type="dxa"/>
            <w:noWrap w:val="0"/>
            <w:vAlign w:val="center"/>
          </w:tcPr>
          <w:p w14:paraId="0D88ADB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099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3151F4A">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470" w:type="dxa"/>
            <w:vMerge w:val="restart"/>
            <w:noWrap w:val="0"/>
            <w:vAlign w:val="center"/>
          </w:tcPr>
          <w:p w14:paraId="3E7256F5">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配送方案（</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val="zh-CN" w:eastAsia="zh-CN"/>
              </w:rPr>
              <w:t>）</w:t>
            </w:r>
          </w:p>
        </w:tc>
        <w:tc>
          <w:tcPr>
            <w:tcW w:w="6001" w:type="dxa"/>
            <w:noWrap w:val="0"/>
            <w:vAlign w:val="center"/>
          </w:tcPr>
          <w:p w14:paraId="682435F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lang w:val="en-US" w:eastAsia="zh-CN"/>
              </w:rPr>
              <w:t>车辆：有符合安全运输标准的运输专用车辆等相关配送设备，</w:t>
            </w:r>
            <w:r>
              <w:rPr>
                <w:rFonts w:hint="eastAsia" w:ascii="仿宋" w:hAnsi="仿宋" w:eastAsia="仿宋" w:cs="仿宋"/>
                <w:color w:val="auto"/>
                <w:sz w:val="24"/>
                <w:szCs w:val="24"/>
              </w:rPr>
              <w:t>提供配送车辆自有证明或与第三方配送合作有效协议</w:t>
            </w:r>
            <w:r>
              <w:rPr>
                <w:rFonts w:hint="eastAsia" w:ascii="仿宋" w:hAnsi="仿宋" w:eastAsia="仿宋" w:cs="仿宋"/>
                <w:color w:val="auto"/>
                <w:sz w:val="24"/>
                <w:szCs w:val="24"/>
                <w:lang w:val="en-US" w:eastAsia="zh-CN"/>
              </w:rPr>
              <w:t>等相关证明文件，</w:t>
            </w:r>
            <w:r>
              <w:rPr>
                <w:rFonts w:hint="eastAsia" w:ascii="仿宋" w:hAnsi="仿宋" w:eastAsia="仿宋" w:cs="仿宋"/>
                <w:color w:val="auto"/>
                <w:sz w:val="24"/>
                <w:szCs w:val="24"/>
              </w:rPr>
              <w:t>未提供证明材料的不得分</w:t>
            </w:r>
            <w:r>
              <w:rPr>
                <w:rFonts w:hint="eastAsia" w:ascii="仿宋" w:hAnsi="仿宋" w:eastAsia="仿宋" w:cs="仿宋"/>
                <w:color w:val="auto"/>
                <w:sz w:val="24"/>
                <w:szCs w:val="24"/>
                <w:lang w:val="en-US" w:eastAsia="zh-CN"/>
              </w:rPr>
              <w:t>。</w:t>
            </w:r>
          </w:p>
          <w:p w14:paraId="08941C7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（1）车辆数量充足，能满足实际需求，且车辆证照齐全、相关证明文件齐全的，得4分；</w:t>
            </w:r>
          </w:p>
          <w:p w14:paraId="3D98FDF7">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（2）车辆数量基本充足，能满足实际需求，且车辆证照齐全、相关证明文件齐全的，得2分；</w:t>
            </w:r>
          </w:p>
          <w:p w14:paraId="45662648">
            <w:pPr>
              <w:pStyle w:val="22"/>
              <w:keepNext w:val="0"/>
              <w:keepLines w:val="0"/>
              <w:numPr>
                <w:ilvl w:val="0"/>
                <w:numId w:val="0"/>
              </w:numPr>
              <w:tabs>
                <w:tab w:val="left" w:pos="567"/>
              </w:tabs>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（3）车辆数量基本充足，但车辆证照不齐全的，得1分。</w:t>
            </w:r>
          </w:p>
          <w:p w14:paraId="75BA32D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kern w:val="2"/>
                <w:sz w:val="24"/>
                <w:szCs w:val="24"/>
                <w:lang w:val="en-US" w:eastAsia="zh-CN" w:bidi="ar-SA"/>
              </w:rPr>
            </w:pPr>
            <w:r>
              <w:rPr>
                <w:rFonts w:hint="eastAsia" w:ascii="仿宋" w:hAnsi="仿宋" w:eastAsia="仿宋" w:cs="仿宋"/>
                <w:color w:val="auto"/>
                <w:sz w:val="24"/>
                <w:szCs w:val="24"/>
                <w:lang w:val="en-US" w:eastAsia="zh-CN"/>
              </w:rPr>
              <w:t>（4）无厢式货车的得0分。</w:t>
            </w:r>
          </w:p>
        </w:tc>
        <w:tc>
          <w:tcPr>
            <w:tcW w:w="1239" w:type="dxa"/>
            <w:noWrap w:val="0"/>
            <w:vAlign w:val="center"/>
          </w:tcPr>
          <w:p w14:paraId="0B344C9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r>
      <w:tr w14:paraId="6A85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262FC02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0F03FC6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center"/>
          </w:tcPr>
          <w:p w14:paraId="7899C16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lang w:val="en-US" w:eastAsia="zh-CN"/>
              </w:rPr>
              <w:t>人员：供应商针对本项目应配备详细的专职人员（提供人员身份证、健康证等）和配送队伍；驾驶人员应出具车辆驾驶执照，驾龄须在三年及以上，需提供人员名单、具体负责工作内容、相应资质和证件以及同供应商签订的一年以上劳务合同，</w:t>
            </w:r>
            <w:r>
              <w:rPr>
                <w:rFonts w:hint="eastAsia" w:ascii="仿宋" w:hAnsi="仿宋" w:eastAsia="仿宋" w:cs="仿宋"/>
                <w:color w:val="auto"/>
                <w:sz w:val="24"/>
                <w:szCs w:val="24"/>
              </w:rPr>
              <w:t>未提供</w:t>
            </w:r>
            <w:r>
              <w:rPr>
                <w:rFonts w:hint="eastAsia" w:ascii="仿宋" w:hAnsi="仿宋" w:eastAsia="仿宋" w:cs="仿宋"/>
                <w:color w:val="auto"/>
                <w:sz w:val="24"/>
                <w:szCs w:val="24"/>
                <w:lang w:val="en-US" w:eastAsia="zh-CN"/>
              </w:rPr>
              <w:t>相关证件、劳动合同</w:t>
            </w:r>
            <w:r>
              <w:rPr>
                <w:rFonts w:hint="eastAsia" w:ascii="仿宋" w:hAnsi="仿宋" w:eastAsia="仿宋" w:cs="仿宋"/>
                <w:color w:val="auto"/>
                <w:sz w:val="24"/>
                <w:szCs w:val="24"/>
              </w:rPr>
              <w:t>不得分</w:t>
            </w:r>
            <w:r>
              <w:rPr>
                <w:rFonts w:hint="eastAsia" w:ascii="仿宋" w:hAnsi="仿宋" w:eastAsia="仿宋" w:cs="仿宋"/>
                <w:color w:val="auto"/>
                <w:sz w:val="24"/>
                <w:szCs w:val="24"/>
                <w:lang w:val="en-US" w:eastAsia="zh-CN"/>
              </w:rPr>
              <w:t>。</w:t>
            </w:r>
          </w:p>
          <w:p w14:paraId="0FD02DD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（1）人员配置合理、充足，证件齐全，经验丰富，配送队伍能满足实际需求的，得4分；</w:t>
            </w:r>
          </w:p>
          <w:p w14:paraId="0D78B5A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（2）人员配置基本合理、充足，证件基本较齐全，经验基本丰富，配送队伍能基本实际需求的，得2分；</w:t>
            </w:r>
          </w:p>
          <w:p w14:paraId="327CF18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（3）人员配置不够合理、充足，证件不齐全，配送队伍能不能满足实际需求的，得1分。</w:t>
            </w:r>
          </w:p>
          <w:p w14:paraId="0ED59F3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sz w:val="24"/>
                <w:szCs w:val="24"/>
                <w:lang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2E5285A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39E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6F566C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4C3AB60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74660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3.配送方案：根据供应商提供的配送方案进行评审，该方案包含但不限于运输计划、流程控制、食材数量管理、食材种类管理、送货时间等 </w:t>
            </w:r>
          </w:p>
          <w:p w14:paraId="2131E78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（1）供货方案内容全面，流程控制、食材数量管理科学合理，食材种类管理、送货时间可操作强等，得4分；</w:t>
            </w:r>
          </w:p>
          <w:p w14:paraId="24DC41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（2）供货方案内容基本全面，流程控制、食材数量管理基本科学合理，食材种类管理、送货时间可操作一般等，得2分；</w:t>
            </w:r>
          </w:p>
          <w:p w14:paraId="208A2A9E">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（3）供货方案内容不全面，流程控制、食材数量管理基本科学合理，食材种类管理、送货时间可操作不强等，得1分。</w:t>
            </w:r>
          </w:p>
          <w:p w14:paraId="08DFB3B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48F596A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39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6C1621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0" w:type="dxa"/>
            <w:vMerge w:val="restart"/>
            <w:noWrap w:val="0"/>
            <w:vAlign w:val="center"/>
          </w:tcPr>
          <w:p w14:paraId="318D16E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eastAsia="zh-CN"/>
              </w:rPr>
              <w:t>）</w:t>
            </w:r>
          </w:p>
        </w:tc>
        <w:tc>
          <w:tcPr>
            <w:tcW w:w="6001" w:type="dxa"/>
            <w:noWrap w:val="0"/>
            <w:vAlign w:val="top"/>
          </w:tcPr>
          <w:p w14:paraId="121E158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1.针对极端天气下的食材的配送服务应急方案。</w:t>
            </w:r>
          </w:p>
          <w:p w14:paraId="18B8DAA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（1）方案内容全面，可行性强，利于项目实施等，得4分；</w:t>
            </w:r>
          </w:p>
          <w:p w14:paraId="30BFCA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（2）方案内容基本全面，可行性一般，基本利于项目实施等，得2分；</w:t>
            </w:r>
          </w:p>
          <w:p w14:paraId="44E731C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（3）方案内容不全面，可行性不强，不利于项目实施等，得1分。</w:t>
            </w:r>
          </w:p>
          <w:p w14:paraId="5938362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FF0000"/>
                <w:sz w:val="24"/>
                <w:szCs w:val="24"/>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7C45384F">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731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37244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A3B595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6E385A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2.针对可能出现的特殊情况（如食品卫生突发事件、意外消防事件等）导致供货延误的处理预案。</w:t>
            </w:r>
          </w:p>
          <w:p w14:paraId="58A9EB4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（1）方案内容全面，突发问题处理办法合理可行，应急措施完善等，得4分；</w:t>
            </w:r>
          </w:p>
          <w:p w14:paraId="0779EC0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（2）方案内容基本全面，突发问题处理办法基本合理可行，应急措施基本完善等，得2分；</w:t>
            </w:r>
          </w:p>
          <w:p w14:paraId="79B5F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（3）方案内容不全面，突发问题处理办法一般合理可行，应急措施不完善等，得1分。</w:t>
            </w:r>
          </w:p>
          <w:p w14:paraId="7011AEE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lang w:val="en-US"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3CD3417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01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5AA67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432C98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04DE6BC2">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3.针对原材料、成品、人员、车辆等的防控、消杀方案。</w:t>
            </w:r>
          </w:p>
          <w:p w14:paraId="3121E3A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（1）方案内容全面合理，可行性强等，得4分；</w:t>
            </w:r>
          </w:p>
          <w:p w14:paraId="073765A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（2）方案内容基本全面合理，可行性一般等，得2分；</w:t>
            </w:r>
          </w:p>
          <w:p w14:paraId="47A3681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（3）方案内容不全面，可行性不强等，得1分。</w:t>
            </w:r>
          </w:p>
          <w:p w14:paraId="078C58EC">
            <w:pPr>
              <w:keepNext/>
              <w:keepLines/>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621CA0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6A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4293903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70" w:type="dxa"/>
            <w:noWrap w:val="0"/>
            <w:vAlign w:val="center"/>
          </w:tcPr>
          <w:p w14:paraId="0C5C45C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p w14:paraId="1D0756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001" w:type="dxa"/>
            <w:noWrap w:val="0"/>
            <w:vAlign w:val="top"/>
          </w:tcPr>
          <w:p w14:paraId="310B806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根据供应商提供的2022年01月01日至今所投同类业绩（以合同签订日期为准，提供合同复印件）进行评审，每份计2分，最高得10分。</w:t>
            </w:r>
          </w:p>
        </w:tc>
        <w:tc>
          <w:tcPr>
            <w:tcW w:w="1239" w:type="dxa"/>
            <w:noWrap w:val="0"/>
            <w:vAlign w:val="center"/>
          </w:tcPr>
          <w:p w14:paraId="73A4271D">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284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1CEA59E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70" w:type="dxa"/>
            <w:noWrap w:val="0"/>
            <w:vAlign w:val="center"/>
          </w:tcPr>
          <w:p w14:paraId="6616D6E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服务承诺（4分）</w:t>
            </w:r>
          </w:p>
        </w:tc>
        <w:tc>
          <w:tcPr>
            <w:tcW w:w="6001" w:type="dxa"/>
            <w:noWrap w:val="0"/>
            <w:vAlign w:val="top"/>
          </w:tcPr>
          <w:p w14:paraId="62C2E28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若配送中出现问题，承诺因</w:t>
            </w:r>
            <w:r>
              <w:rPr>
                <w:rFonts w:hint="eastAsia" w:ascii="仿宋" w:hAnsi="仿宋" w:eastAsia="仿宋" w:cs="仿宋"/>
                <w:color w:val="auto"/>
                <w:sz w:val="24"/>
                <w:szCs w:val="24"/>
                <w:lang w:val="en-US" w:eastAsia="zh-CN"/>
              </w:rPr>
              <w:t>食材</w:t>
            </w:r>
            <w:r>
              <w:rPr>
                <w:rFonts w:hint="eastAsia" w:ascii="仿宋" w:hAnsi="仿宋" w:eastAsia="仿宋" w:cs="仿宋"/>
                <w:color w:val="auto"/>
                <w:kern w:val="2"/>
                <w:sz w:val="24"/>
                <w:szCs w:val="24"/>
                <w:lang w:val="en-US" w:eastAsia="zh-CN" w:bidi="ar-SA"/>
              </w:rPr>
              <w:t>的质量或配送等造成的一切产品安全问题和后果由供应商承担全部责任，未提供不得分</w:t>
            </w:r>
            <w:r>
              <w:rPr>
                <w:rFonts w:hint="eastAsia" w:ascii="仿宋" w:hAnsi="仿宋" w:eastAsia="仿宋" w:cs="仿宋"/>
                <w:color w:val="auto"/>
                <w:sz w:val="24"/>
                <w:szCs w:val="24"/>
                <w:lang w:val="en-US" w:eastAsia="zh-CN"/>
              </w:rPr>
              <w:t>。</w:t>
            </w:r>
          </w:p>
          <w:p w14:paraId="2A6CCA18">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（1）售后服务承诺详细完善，描述条理清晰等，得4分；</w:t>
            </w:r>
          </w:p>
          <w:p w14:paraId="1D1FB289">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（2）售后服务承诺基本详细完善，描述条理基本清晰等，得2分；</w:t>
            </w:r>
          </w:p>
          <w:p w14:paraId="77F5EFBC">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（3）售后服务承诺不详细完善，描述条理不清晰等，得1分。</w:t>
            </w:r>
          </w:p>
          <w:p w14:paraId="4382702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1C99571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CEF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210B53EE">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70" w:type="dxa"/>
            <w:noWrap w:val="0"/>
            <w:vAlign w:val="center"/>
          </w:tcPr>
          <w:p w14:paraId="79BF6229">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供货承诺（3分）</w:t>
            </w:r>
          </w:p>
        </w:tc>
        <w:tc>
          <w:tcPr>
            <w:tcW w:w="6001" w:type="dxa"/>
            <w:noWrap w:val="0"/>
            <w:vAlign w:val="top"/>
          </w:tcPr>
          <w:p w14:paraId="141B1855">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1.承诺所投产品供应量充足，货源新鲜，品质优良，满足所供区域所有学校使用，若出现供应不足，产品残次等情况，带来的一切后果由供应商全权负责，未提供不得分</w:t>
            </w:r>
            <w:r>
              <w:rPr>
                <w:rFonts w:hint="eastAsia" w:ascii="仿宋" w:hAnsi="仿宋" w:eastAsia="仿宋" w:cs="仿宋"/>
                <w:color w:val="auto"/>
                <w:sz w:val="24"/>
                <w:szCs w:val="24"/>
                <w:lang w:val="en-US" w:eastAsia="zh-CN"/>
              </w:rPr>
              <w:t>。</w:t>
            </w:r>
          </w:p>
          <w:p w14:paraId="3B4ECB7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（1）供货承诺详细完善，描述条理清晰等，得3分；</w:t>
            </w:r>
          </w:p>
          <w:p w14:paraId="6E784BA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（2）供货承诺基本详细完善，描述条理基本清晰等，得2分；</w:t>
            </w:r>
          </w:p>
          <w:p w14:paraId="3043768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（3）供货承诺不详细完善，描述条理不清晰等，得1分。</w:t>
            </w:r>
          </w:p>
          <w:p w14:paraId="3721B6E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5E1CB53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bl>
    <w:p w14:paraId="053DD1F0">
      <w:pPr>
        <w:rPr>
          <w:rFonts w:hint="eastAsia" w:ascii="仿宋" w:hAnsi="仿宋" w:eastAsia="仿宋" w:cs="仿宋"/>
          <w:b/>
          <w:color w:val="auto"/>
          <w:sz w:val="24"/>
        </w:rPr>
      </w:pPr>
    </w:p>
    <w:p w14:paraId="6BF1D13F">
      <w:pP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br w:type="page"/>
      </w:r>
    </w:p>
    <w:p w14:paraId="0F5D07E4">
      <w:pPr>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14:paraId="0A7EDF5B">
      <w:pPr>
        <w:jc w:val="center"/>
        <w:rPr>
          <w:rFonts w:ascii="仿宋_GB2312" w:hAnsi="仿宋_GB2312" w:eastAsia="仿宋_GB2312" w:cs="仿宋_GB2312"/>
          <w:b/>
          <w:color w:val="auto"/>
          <w:sz w:val="24"/>
        </w:rPr>
      </w:pPr>
    </w:p>
    <w:tbl>
      <w:tblPr>
        <w:tblStyle w:val="50"/>
        <w:tblpPr w:leftFromText="180" w:rightFromText="180" w:vertAnchor="text" w:horzAnchor="page" w:tblpX="1549"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98"/>
        <w:gridCol w:w="4791"/>
        <w:gridCol w:w="1449"/>
      </w:tblGrid>
      <w:tr w14:paraId="681B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0" w:type="dxa"/>
            <w:noWrap w:val="0"/>
            <w:vAlign w:val="center"/>
          </w:tcPr>
          <w:p w14:paraId="48B61EE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序号</w:t>
            </w:r>
          </w:p>
        </w:tc>
        <w:tc>
          <w:tcPr>
            <w:tcW w:w="1998" w:type="dxa"/>
            <w:noWrap w:val="0"/>
            <w:vAlign w:val="center"/>
          </w:tcPr>
          <w:p w14:paraId="575408F1">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评审内容</w:t>
            </w:r>
          </w:p>
        </w:tc>
        <w:tc>
          <w:tcPr>
            <w:tcW w:w="4791" w:type="dxa"/>
            <w:noWrap w:val="0"/>
            <w:vAlign w:val="center"/>
          </w:tcPr>
          <w:p w14:paraId="4A36FE4D">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default" w:ascii="仿宋" w:hAnsi="仿宋" w:eastAsia="宋体" w:cs="仿宋"/>
                <w:color w:val="000000"/>
                <w:sz w:val="24"/>
                <w:szCs w:val="24"/>
                <w:highlight w:val="none"/>
                <w:lang w:val="en-US" w:eastAsia="zh-CN"/>
              </w:rPr>
            </w:pPr>
            <w:r>
              <w:rPr>
                <w:rFonts w:hint="eastAsia" w:ascii="仿宋" w:hAnsi="仿宋" w:eastAsia="仿宋" w:cs="仿宋"/>
                <w:color w:val="000000"/>
                <w:sz w:val="24"/>
                <w:szCs w:val="24"/>
                <w:highlight w:val="none"/>
                <w:lang w:val="zh-CN"/>
              </w:rPr>
              <w:t>评审标准</w:t>
            </w:r>
          </w:p>
        </w:tc>
        <w:tc>
          <w:tcPr>
            <w:tcW w:w="1449" w:type="dxa"/>
            <w:noWrap w:val="0"/>
            <w:vAlign w:val="center"/>
          </w:tcPr>
          <w:p w14:paraId="000C1756">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满分</w:t>
            </w:r>
          </w:p>
        </w:tc>
      </w:tr>
      <w:tr w14:paraId="66F6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restart"/>
            <w:noWrap w:val="0"/>
            <w:vAlign w:val="center"/>
          </w:tcPr>
          <w:p w14:paraId="6BB776E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p>
        </w:tc>
        <w:tc>
          <w:tcPr>
            <w:tcW w:w="1998" w:type="dxa"/>
            <w:vMerge w:val="restart"/>
            <w:noWrap w:val="0"/>
            <w:vAlign w:val="center"/>
          </w:tcPr>
          <w:p w14:paraId="5DB48C5B">
            <w:pPr>
              <w:keepNext w:val="0"/>
              <w:keepLines w:val="0"/>
              <w:pageBreakBefore w:val="0"/>
              <w:widowControl/>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报价得分</w:t>
            </w:r>
            <w:r>
              <w:rPr>
                <w:rFonts w:hint="eastAsia" w:ascii="仿宋" w:hAnsi="仿宋" w:eastAsia="仿宋" w:cs="仿宋"/>
                <w:color w:val="000000"/>
                <w:sz w:val="24"/>
                <w:szCs w:val="24"/>
                <w:highlight w:val="none"/>
                <w:lang w:val="zh-CN" w:eastAsia="zh-CN"/>
              </w:rPr>
              <w:t>（</w:t>
            </w:r>
            <w:r>
              <w:rPr>
                <w:rFonts w:hint="eastAsia" w:ascii="仿宋" w:hAnsi="仿宋" w:eastAsia="仿宋" w:cs="仿宋"/>
                <w:color w:val="000000"/>
                <w:sz w:val="24"/>
                <w:szCs w:val="24"/>
                <w:highlight w:val="none"/>
                <w:lang w:val="en-US" w:eastAsia="zh-CN"/>
              </w:rPr>
              <w:t>30分</w:t>
            </w:r>
            <w:r>
              <w:rPr>
                <w:rFonts w:hint="eastAsia" w:ascii="仿宋" w:hAnsi="仿宋" w:eastAsia="仿宋" w:cs="仿宋"/>
                <w:color w:val="000000"/>
                <w:sz w:val="24"/>
                <w:szCs w:val="24"/>
                <w:highlight w:val="none"/>
                <w:lang w:val="zh-CN" w:eastAsia="zh-CN"/>
              </w:rPr>
              <w:t>）</w:t>
            </w:r>
          </w:p>
        </w:tc>
        <w:tc>
          <w:tcPr>
            <w:tcW w:w="4791" w:type="dxa"/>
            <w:noWrap w:val="0"/>
            <w:vAlign w:val="center"/>
          </w:tcPr>
          <w:p w14:paraId="22E2C4F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蔬菜：</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满足磋商文件要求且最后响应报价最优惠的优惠率为评标基准价，其价格分为满分。其他供应商的价格分统一按照下列公式计算：报价得分=（1-评标基准价）/（1-优惠率）×15%×100</w:t>
            </w:r>
          </w:p>
        </w:tc>
        <w:tc>
          <w:tcPr>
            <w:tcW w:w="1449" w:type="dxa"/>
            <w:noWrap w:val="0"/>
            <w:vAlign w:val="center"/>
          </w:tcPr>
          <w:p w14:paraId="566A6792">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r>
      <w:tr w14:paraId="5FA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5974D0A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p>
        </w:tc>
        <w:tc>
          <w:tcPr>
            <w:tcW w:w="1998" w:type="dxa"/>
            <w:vMerge w:val="continue"/>
            <w:noWrap w:val="0"/>
            <w:vAlign w:val="center"/>
          </w:tcPr>
          <w:p w14:paraId="2455405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CN"/>
              </w:rPr>
            </w:pPr>
          </w:p>
        </w:tc>
        <w:tc>
          <w:tcPr>
            <w:tcW w:w="4791" w:type="dxa"/>
            <w:noWrap w:val="0"/>
            <w:vAlign w:val="center"/>
          </w:tcPr>
          <w:p w14:paraId="1958D15F">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水果：</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满足磋商文件要求且最后响应报价最优惠的优惠率为评标基准价，其价格分为满分。其他供应商的价格分统一按照下列公式计算：报价得分=（1-评标基准价）/（1-优惠率）×10%×100</w:t>
            </w:r>
          </w:p>
        </w:tc>
        <w:tc>
          <w:tcPr>
            <w:tcW w:w="1449" w:type="dxa"/>
            <w:noWrap w:val="0"/>
            <w:vAlign w:val="center"/>
          </w:tcPr>
          <w:p w14:paraId="34029DD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r>
      <w:tr w14:paraId="4646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37149F38">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p>
        </w:tc>
        <w:tc>
          <w:tcPr>
            <w:tcW w:w="1998" w:type="dxa"/>
            <w:vMerge w:val="continue"/>
            <w:noWrap w:val="0"/>
            <w:vAlign w:val="center"/>
          </w:tcPr>
          <w:p w14:paraId="4C8429B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CN"/>
              </w:rPr>
            </w:pPr>
          </w:p>
        </w:tc>
        <w:tc>
          <w:tcPr>
            <w:tcW w:w="4791" w:type="dxa"/>
            <w:noWrap w:val="0"/>
            <w:vAlign w:val="center"/>
          </w:tcPr>
          <w:p w14:paraId="180D0E8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干货调料：</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满足磋商文件要求且最后响应报价最优惠的优惠率为评标基准价，其价格分为满分。其他供应商的价格分统一按照下列公式计算：报价得分=（1-评标基准价）/（1-优惠率）×5%×100</w:t>
            </w:r>
          </w:p>
        </w:tc>
        <w:tc>
          <w:tcPr>
            <w:tcW w:w="1449" w:type="dxa"/>
            <w:noWrap w:val="0"/>
            <w:vAlign w:val="center"/>
          </w:tcPr>
          <w:p w14:paraId="30187A9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r>
    </w:tbl>
    <w:p w14:paraId="1D065425">
      <w:pPr>
        <w:pStyle w:val="22"/>
        <w:rPr>
          <w:rFonts w:ascii="仿宋_GB2312" w:hAnsi="仿宋_GB2312" w:eastAsia="仿宋_GB2312" w:cs="仿宋_GB2312"/>
          <w:color w:val="auto"/>
          <w:sz w:val="24"/>
        </w:rPr>
      </w:pPr>
    </w:p>
    <w:p w14:paraId="4363F48A">
      <w:pPr>
        <w:pStyle w:val="22"/>
        <w:rPr>
          <w:rFonts w:ascii="仿宋_GB2312" w:hAnsi="仿宋_GB2312" w:eastAsia="仿宋_GB2312" w:cs="仿宋_GB2312"/>
          <w:color w:val="auto"/>
          <w:sz w:val="24"/>
        </w:rPr>
      </w:pPr>
    </w:p>
    <w:p w14:paraId="0E44D811">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14:paraId="5EBD1D68">
      <w:pPr>
        <w:pStyle w:val="46"/>
        <w:rPr>
          <w:rFonts w:hint="eastAsia" w:ascii="仿宋_GB2312" w:hAnsi="仿宋_GB2312" w:eastAsia="仿宋_GB2312" w:cs="仿宋_GB2312"/>
          <w:color w:val="auto"/>
          <w:sz w:val="24"/>
          <w:szCs w:val="24"/>
        </w:rPr>
      </w:pPr>
      <w:bookmarkStart w:id="408" w:name="_Toc17462"/>
      <w:r>
        <w:rPr>
          <w:rFonts w:hint="eastAsia" w:ascii="仿宋_GB2312" w:hAnsi="仿宋_GB2312" w:eastAsia="仿宋_GB2312" w:cs="仿宋_GB2312"/>
          <w:color w:val="auto"/>
          <w:sz w:val="24"/>
          <w:szCs w:val="24"/>
        </w:rPr>
        <w:t xml:space="preserve">第四章  </w:t>
      </w:r>
      <w:bookmarkEnd w:id="18"/>
      <w:bookmarkEnd w:id="392"/>
      <w:bookmarkEnd w:id="393"/>
      <w:bookmarkStart w:id="409" w:name="_Toc301514172"/>
      <w:bookmarkStart w:id="410" w:name="_Toc500747010"/>
      <w:bookmarkStart w:id="411" w:name="_Toc499711087"/>
      <w:bookmarkStart w:id="412" w:name="_Toc492955459"/>
      <w:bookmarkStart w:id="413" w:name="_Toc230013638"/>
      <w:bookmarkStart w:id="414" w:name="_Toc415499897"/>
      <w:bookmarkStart w:id="415" w:name="_Toc249525250"/>
      <w:bookmarkStart w:id="416" w:name="_Toc70687202"/>
      <w:bookmarkStart w:id="417" w:name="_Toc256342152"/>
      <w:bookmarkStart w:id="418" w:name="_Toc249515482"/>
      <w:bookmarkStart w:id="419" w:name="_Toc249515369"/>
      <w:bookmarkStart w:id="420" w:name="_Toc499711928"/>
      <w:bookmarkStart w:id="421" w:name="_Toc503063458"/>
      <w:bookmarkStart w:id="422" w:name="_Toc232395222"/>
      <w:bookmarkStart w:id="423" w:name="_Toc53722865"/>
      <w:bookmarkStart w:id="424" w:name="_Toc184043058"/>
      <w:bookmarkStart w:id="425" w:name="_Toc177189245"/>
      <w:bookmarkStart w:id="426" w:name="_Toc500747106"/>
      <w:bookmarkStart w:id="427" w:name="_Toc177817344"/>
      <w:bookmarkStart w:id="428" w:name="_Toc230583552"/>
      <w:bookmarkStart w:id="429" w:name="_Toc176882552"/>
      <w:bookmarkStart w:id="430" w:name="_Toc232176282"/>
      <w:bookmarkStart w:id="431" w:name="_Toc28450"/>
      <w:bookmarkStart w:id="432" w:name="_Toc496324623"/>
      <w:bookmarkStart w:id="433" w:name="_Toc230099803"/>
      <w:bookmarkStart w:id="434" w:name="_Toc500747233"/>
      <w:bookmarkStart w:id="435" w:name="_Toc177995483"/>
      <w:r>
        <w:rPr>
          <w:rFonts w:hint="eastAsia" w:ascii="仿宋_GB2312" w:hAnsi="仿宋_GB2312" w:eastAsia="仿宋_GB2312" w:cs="仿宋_GB2312"/>
          <w:color w:val="auto"/>
          <w:sz w:val="24"/>
          <w:szCs w:val="24"/>
        </w:rPr>
        <w:t>合同草案条款</w:t>
      </w:r>
      <w:bookmarkEnd w:id="408"/>
    </w:p>
    <w:p w14:paraId="30D4D15E">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53832CC5">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0797396A">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18BF94F9">
      <w:pPr>
        <w:keepNext w:val="0"/>
        <w:keepLines w:val="0"/>
        <w:pageBreakBefore w:val="0"/>
        <w:widowControl w:val="0"/>
        <w:kinsoku/>
        <w:wordWrap/>
        <w:overflowPunct/>
        <w:topLinePunct w:val="0"/>
        <w:autoSpaceDE/>
        <w:autoSpaceDN/>
        <w:bidi w:val="0"/>
        <w:adjustRightInd/>
        <w:snapToGrid/>
        <w:spacing w:line="720" w:lineRule="auto"/>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8"/>
          <w:szCs w:val="28"/>
          <w:lang w:val="en-US" w:eastAsia="zh-CN" w:bidi="ar-SA"/>
        </w:rPr>
        <w:t>石泉县幼儿园2025-2026年食材(蔬菜、水果及干货调料)配送服务(二次)</w:t>
      </w:r>
    </w:p>
    <w:p w14:paraId="31E7CB89">
      <w:pPr>
        <w:spacing w:line="560" w:lineRule="exact"/>
        <w:rPr>
          <w:rFonts w:hint="eastAsia" w:ascii="仿宋_GB2312" w:hAnsi="仿宋_GB2312" w:eastAsia="仿宋_GB2312" w:cs="仿宋_GB2312"/>
          <w:b/>
          <w:bCs/>
          <w:color w:val="auto"/>
          <w:kern w:val="2"/>
          <w:sz w:val="24"/>
          <w:szCs w:val="24"/>
          <w:lang w:val="en-US" w:eastAsia="zh-CN" w:bidi="ar-SA"/>
        </w:rPr>
      </w:pPr>
    </w:p>
    <w:p w14:paraId="05BAF31A">
      <w:pPr>
        <w:pStyle w:val="22"/>
        <w:rPr>
          <w:rFonts w:hint="eastAsia" w:ascii="仿宋_GB2312" w:hAnsi="仿宋_GB2312" w:eastAsia="仿宋_GB2312" w:cs="仿宋_GB2312"/>
          <w:b/>
          <w:bCs/>
          <w:color w:val="auto"/>
          <w:kern w:val="2"/>
          <w:sz w:val="24"/>
          <w:szCs w:val="24"/>
          <w:lang w:val="en-US" w:eastAsia="zh-CN" w:bidi="ar-SA"/>
        </w:rPr>
      </w:pPr>
    </w:p>
    <w:p w14:paraId="5751A741">
      <w:pPr>
        <w:pStyle w:val="6"/>
        <w:rPr>
          <w:rFonts w:hint="eastAsia" w:ascii="仿宋_GB2312" w:hAnsi="仿宋_GB2312" w:eastAsia="仿宋_GB2312" w:cs="仿宋_GB2312"/>
          <w:b/>
          <w:bCs/>
          <w:color w:val="auto"/>
          <w:kern w:val="2"/>
          <w:sz w:val="24"/>
          <w:szCs w:val="24"/>
          <w:lang w:val="en-US" w:eastAsia="zh-CN" w:bidi="ar-SA"/>
        </w:rPr>
      </w:pPr>
    </w:p>
    <w:p w14:paraId="00B6CF68">
      <w:pPr>
        <w:rPr>
          <w:rFonts w:hint="eastAsia" w:ascii="仿宋_GB2312" w:hAnsi="仿宋_GB2312" w:eastAsia="仿宋_GB2312" w:cs="仿宋_GB2312"/>
          <w:b/>
          <w:bCs/>
          <w:color w:val="auto"/>
          <w:kern w:val="2"/>
          <w:sz w:val="24"/>
          <w:szCs w:val="24"/>
          <w:lang w:val="en-US" w:eastAsia="zh-CN" w:bidi="ar-SA"/>
        </w:rPr>
      </w:pPr>
    </w:p>
    <w:p w14:paraId="1A3C1245">
      <w:pPr>
        <w:spacing w:line="560" w:lineRule="exact"/>
        <w:jc w:val="center"/>
        <w:rPr>
          <w:rFonts w:hint="eastAsia" w:ascii="仿宋_GB2312" w:hAnsi="仿宋_GB2312" w:eastAsia="仿宋_GB2312" w:cs="仿宋_GB2312"/>
          <w:b/>
          <w:bCs/>
          <w:color w:val="auto"/>
          <w:kern w:val="2"/>
          <w:sz w:val="24"/>
          <w:szCs w:val="24"/>
          <w:lang w:val="en-US" w:eastAsia="zh-CN" w:bidi="ar-SA"/>
        </w:rPr>
      </w:pPr>
    </w:p>
    <w:p w14:paraId="23761DCC">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bookmarkStart w:id="436" w:name="_Hlk138922984"/>
      <w:r>
        <w:rPr>
          <w:rFonts w:hint="eastAsia" w:ascii="仿宋_GB2312" w:hAnsi="仿宋_GB2312" w:eastAsia="仿宋_GB2312" w:cs="仿宋_GB2312"/>
          <w:b/>
          <w:bCs/>
          <w:color w:val="auto"/>
          <w:kern w:val="2"/>
          <w:sz w:val="24"/>
          <w:szCs w:val="24"/>
          <w:lang w:val="en-US" w:eastAsia="zh-CN" w:bidi="ar-SA"/>
        </w:rPr>
        <w:t>甲方: 石泉县幼儿园</w:t>
      </w:r>
    </w:p>
    <w:p w14:paraId="1CDEE3F7">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仿宋_GB2312" w:hAnsi="仿宋_GB2312" w:eastAsia="仿宋_GB2312" w:cs="仿宋_GB2312"/>
          <w:b/>
          <w:bCs/>
          <w:color w:val="auto"/>
          <w:kern w:val="2"/>
          <w:sz w:val="24"/>
          <w:szCs w:val="24"/>
          <w:lang w:val="en-US" w:eastAsia="zh-CN" w:bidi="ar-SA"/>
        </w:rPr>
      </w:pPr>
    </w:p>
    <w:p w14:paraId="39CBB86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乙方：</w:t>
      </w:r>
    </w:p>
    <w:p w14:paraId="44F6F825">
      <w:pPr>
        <w:spacing w:line="560" w:lineRule="exact"/>
        <w:jc w:val="both"/>
        <w:rPr>
          <w:rFonts w:hint="eastAsia" w:ascii="仿宋_GB2312" w:hAnsi="仿宋_GB2312" w:eastAsia="仿宋_GB2312" w:cs="仿宋_GB2312"/>
          <w:b/>
          <w:bCs/>
          <w:color w:val="auto"/>
          <w:kern w:val="2"/>
          <w:sz w:val="24"/>
          <w:szCs w:val="24"/>
          <w:lang w:val="en-US" w:eastAsia="zh-CN" w:bidi="ar-SA"/>
        </w:rPr>
      </w:pPr>
    </w:p>
    <w:p w14:paraId="51C427EE">
      <w:pPr>
        <w:spacing w:line="500" w:lineRule="exact"/>
        <w:ind w:firstLine="2880" w:firstLineChars="120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2025年   月    日</w:t>
      </w:r>
    </w:p>
    <w:p w14:paraId="6CC13606">
      <w:pPr>
        <w:spacing w:line="560" w:lineRule="exact"/>
        <w:jc w:val="both"/>
        <w:rPr>
          <w:rFonts w:hint="eastAsia" w:ascii="仿宋" w:hAnsi="仿宋" w:eastAsia="仿宋" w:cs="仿宋"/>
          <w:color w:val="auto"/>
          <w:sz w:val="40"/>
          <w:szCs w:val="40"/>
          <w:highlight w:val="none"/>
        </w:rPr>
      </w:pPr>
    </w:p>
    <w:bookmarkEnd w:id="436"/>
    <w:p w14:paraId="2EE9BE46">
      <w:pPr>
        <w:spacing w:line="560" w:lineRule="exact"/>
        <w:ind w:firstLine="640" w:firstLineChars="200"/>
        <w:rPr>
          <w:rFonts w:hint="eastAsia" w:ascii="仿宋_GB2312" w:eastAsia="仿宋_GB2312"/>
          <w:color w:val="auto"/>
          <w:sz w:val="32"/>
          <w:szCs w:val="32"/>
          <w:highlight w:val="none"/>
          <w:lang w:val="en-US" w:eastAsia="zh-CN"/>
        </w:rPr>
      </w:pPr>
    </w:p>
    <w:p w14:paraId="346E100E">
      <w:pPr>
        <w:spacing w:line="560" w:lineRule="exact"/>
        <w:ind w:firstLine="640" w:firstLineChars="200"/>
        <w:rPr>
          <w:rFonts w:hint="eastAsia" w:ascii="仿宋_GB2312" w:eastAsia="仿宋_GB2312"/>
          <w:color w:val="auto"/>
          <w:sz w:val="32"/>
          <w:szCs w:val="32"/>
          <w:highlight w:val="none"/>
          <w:lang w:val="en-US" w:eastAsia="zh-CN"/>
        </w:rPr>
      </w:pPr>
    </w:p>
    <w:p w14:paraId="64B71E1B">
      <w:pPr>
        <w:spacing w:line="560" w:lineRule="exact"/>
        <w:ind w:firstLine="480" w:firstLineChars="200"/>
        <w:rPr>
          <w:rFonts w:hint="eastAsia" w:ascii="仿宋" w:hAnsi="仿宋" w:eastAsia="仿宋" w:cs="仿宋"/>
          <w:color w:val="auto"/>
          <w:sz w:val="24"/>
          <w:szCs w:val="24"/>
          <w:highlight w:val="none"/>
          <w:lang w:val="en-US" w:eastAsia="zh-CN"/>
        </w:rPr>
      </w:pPr>
    </w:p>
    <w:p w14:paraId="003E6D5E">
      <w:pPr>
        <w:spacing w:line="560" w:lineRule="exact"/>
        <w:ind w:firstLine="480" w:firstLineChars="200"/>
        <w:rPr>
          <w:rFonts w:hint="eastAsia" w:ascii="仿宋" w:hAnsi="仿宋" w:eastAsia="仿宋" w:cs="仿宋"/>
          <w:color w:val="auto"/>
          <w:sz w:val="24"/>
          <w:szCs w:val="24"/>
          <w:highlight w:val="none"/>
          <w:lang w:val="en-US" w:eastAsia="zh-CN"/>
        </w:rPr>
      </w:pPr>
    </w:p>
    <w:p w14:paraId="2E6CC254">
      <w:pPr>
        <w:spacing w:line="560" w:lineRule="exact"/>
        <w:ind w:firstLine="480" w:firstLineChars="200"/>
        <w:rPr>
          <w:rFonts w:hint="eastAsia" w:ascii="仿宋" w:hAnsi="仿宋" w:eastAsia="仿宋" w:cs="仿宋"/>
          <w:color w:val="auto"/>
          <w:sz w:val="24"/>
          <w:szCs w:val="24"/>
          <w:highlight w:val="none"/>
          <w:lang w:val="en-US" w:eastAsia="zh-CN"/>
        </w:rPr>
      </w:pPr>
    </w:p>
    <w:p w14:paraId="0D328F29">
      <w:pPr>
        <w:spacing w:line="560" w:lineRule="exact"/>
        <w:ind w:firstLine="480" w:firstLineChars="200"/>
        <w:rPr>
          <w:rFonts w:hint="eastAsia" w:ascii="仿宋" w:hAnsi="仿宋" w:eastAsia="仿宋" w:cs="仿宋"/>
          <w:color w:val="auto"/>
          <w:sz w:val="24"/>
          <w:szCs w:val="24"/>
          <w:highlight w:val="none"/>
          <w:lang w:val="en-US" w:eastAsia="zh-CN"/>
        </w:rPr>
      </w:pPr>
    </w:p>
    <w:p w14:paraId="3F900538">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通过磋商采购程序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公司</w:t>
      </w:r>
      <w:r>
        <w:rPr>
          <w:rFonts w:hint="eastAsia" w:ascii="仿宋" w:hAnsi="仿宋" w:eastAsia="仿宋" w:cs="仿宋"/>
          <w:color w:val="auto"/>
          <w:sz w:val="24"/>
          <w:szCs w:val="24"/>
          <w:highlight w:val="none"/>
          <w:lang w:val="en-US" w:eastAsia="zh-CN"/>
        </w:rPr>
        <w:t>被</w:t>
      </w:r>
      <w:r>
        <w:rPr>
          <w:rFonts w:hint="eastAsia" w:ascii="仿宋" w:hAnsi="仿宋" w:eastAsia="仿宋" w:cs="仿宋"/>
          <w:color w:val="auto"/>
          <w:sz w:val="24"/>
          <w:szCs w:val="24"/>
          <w:highlight w:val="none"/>
        </w:rPr>
        <w:t>确定为</w:t>
      </w:r>
      <w:r>
        <w:rPr>
          <w:rFonts w:hint="eastAsia" w:ascii="仿宋" w:hAnsi="仿宋" w:eastAsia="仿宋" w:cs="仿宋"/>
          <w:color w:val="auto"/>
          <w:sz w:val="24"/>
          <w:u w:val="single"/>
          <w:lang w:eastAsia="zh-CN"/>
        </w:rPr>
        <w:t>石泉县幼儿园2025-2026年食材(蔬菜、水果及干货调料)配送服务(二次)</w:t>
      </w:r>
      <w:r>
        <w:rPr>
          <w:rFonts w:hint="eastAsia" w:ascii="仿宋" w:hAnsi="仿宋" w:eastAsia="仿宋" w:cs="仿宋"/>
          <w:color w:val="auto"/>
          <w:sz w:val="24"/>
          <w:szCs w:val="24"/>
          <w:highlight w:val="none"/>
          <w:lang w:val="en-US" w:eastAsia="zh-CN"/>
        </w:rPr>
        <w:t>成交供应</w:t>
      </w:r>
      <w:r>
        <w:rPr>
          <w:rFonts w:hint="eastAsia" w:ascii="仿宋" w:hAnsi="仿宋" w:eastAsia="仿宋" w:cs="仿宋"/>
          <w:color w:val="auto"/>
          <w:sz w:val="24"/>
          <w:szCs w:val="24"/>
          <w:highlight w:val="none"/>
        </w:rPr>
        <w:t>商（简称乙方）。甲、乙双方根据《中华人民共和国合同法》《中华人民共和国政府采购法》《中华人民共和国民法典》及其他有关法律、法规之规定，双方在遵循公开、公平、公正及平等、自愿、诚信的原则下，特签订</w:t>
      </w:r>
      <w:r>
        <w:rPr>
          <w:rFonts w:hint="eastAsia" w:ascii="仿宋" w:hAnsi="仿宋" w:eastAsia="仿宋" w:cs="仿宋"/>
          <w:color w:val="auto"/>
          <w:sz w:val="24"/>
          <w:szCs w:val="24"/>
          <w:highlight w:val="none"/>
          <w:u w:val="single"/>
          <w:lang w:eastAsia="zh-CN"/>
        </w:rPr>
        <w:t>石泉县幼儿园2025-2026年食材(蔬菜、水果及干货调料)配送服务(二次)</w:t>
      </w:r>
      <w:r>
        <w:rPr>
          <w:rFonts w:hint="eastAsia" w:ascii="仿宋" w:hAnsi="仿宋" w:eastAsia="仿宋" w:cs="仿宋"/>
          <w:color w:val="auto"/>
          <w:sz w:val="24"/>
          <w:szCs w:val="24"/>
          <w:highlight w:val="none"/>
          <w:u w:val="single"/>
        </w:rPr>
        <w:t>采购合同（项目编号：</w:t>
      </w:r>
      <w:r>
        <w:rPr>
          <w:rFonts w:hint="eastAsia" w:ascii="仿宋" w:hAnsi="仿宋" w:eastAsia="仿宋" w:cs="仿宋"/>
          <w:color w:val="auto"/>
          <w:sz w:val="24"/>
          <w:szCs w:val="24"/>
          <w:highlight w:val="none"/>
          <w:u w:val="single"/>
          <w:lang w:eastAsia="zh-CN"/>
        </w:rPr>
        <w:t>SCZJ2025-CS-2275/001R</w:t>
      </w:r>
      <w:r>
        <w:rPr>
          <w:rFonts w:hint="eastAsia" w:ascii="仿宋" w:hAnsi="仿宋" w:eastAsia="仿宋" w:cs="仿宋"/>
          <w:color w:val="auto"/>
          <w:sz w:val="24"/>
          <w:szCs w:val="24"/>
          <w:highlight w:val="none"/>
          <w:u w:val="single"/>
        </w:rPr>
        <w:t>）。</w:t>
      </w:r>
    </w:p>
    <w:p w14:paraId="4EDAD1D1">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w:t>
      </w:r>
      <w:bookmarkStart w:id="437" w:name="_Hlk138946564"/>
      <w:r>
        <w:rPr>
          <w:rFonts w:hint="eastAsia" w:ascii="仿宋" w:hAnsi="仿宋" w:eastAsia="仿宋" w:cs="仿宋"/>
          <w:b/>
          <w:bCs/>
          <w:color w:val="auto"/>
          <w:sz w:val="24"/>
          <w:szCs w:val="24"/>
          <w:highlight w:val="none"/>
          <w:lang w:val="en-US" w:eastAsia="zh-CN"/>
        </w:rPr>
        <w:t>成交情况</w:t>
      </w:r>
    </w:p>
    <w:bookmarkEnd w:id="437"/>
    <w:p w14:paraId="2FB91CE2">
      <w:pPr>
        <w:spacing w:line="560" w:lineRule="exact"/>
        <w:ind w:firstLine="480"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1、合同内容：</w:t>
      </w:r>
      <w:r>
        <w:rPr>
          <w:rFonts w:hint="eastAsia" w:ascii="仿宋" w:hAnsi="仿宋" w:eastAsia="仿宋" w:cs="仿宋"/>
          <w:b w:val="0"/>
          <w:bCs w:val="0"/>
          <w:color w:val="auto"/>
          <w:sz w:val="24"/>
          <w:szCs w:val="24"/>
          <w:highlight w:val="none"/>
          <w:lang w:val="en-US" w:eastAsia="zh-CN"/>
        </w:rPr>
        <w:t>石泉县幼儿园2025-2026年食材(蔬菜、水果及干货调料)配送服务(二次)</w:t>
      </w:r>
    </w:p>
    <w:p w14:paraId="009FD6D3">
      <w:pPr>
        <w:spacing w:line="560" w:lineRule="exact"/>
        <w:ind w:firstLine="480" w:firstLineChars="200"/>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2、合同价格：</w:t>
      </w:r>
      <w:r>
        <w:rPr>
          <w:rFonts w:hint="eastAsia" w:ascii="仿宋" w:hAnsi="仿宋" w:eastAsia="仿宋" w:cs="仿宋"/>
          <w:b w:val="0"/>
          <w:bCs w:val="0"/>
          <w:color w:val="auto"/>
          <w:sz w:val="24"/>
          <w:szCs w:val="24"/>
          <w:highlight w:val="none"/>
          <w:u w:val="none"/>
          <w:lang w:val="en-US" w:eastAsia="zh-CN"/>
        </w:rPr>
        <w:t>优惠率：蔬菜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%、水果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%、干货调料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1B1EC3EA">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为确保食品安全，乙方需购买不低于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万元的食品安全责任险</w:t>
      </w:r>
      <w:r>
        <w:rPr>
          <w:rFonts w:hint="eastAsia" w:ascii="仿宋" w:hAnsi="仿宋" w:eastAsia="仿宋" w:cs="仿宋"/>
          <w:color w:val="auto"/>
          <w:sz w:val="24"/>
          <w:szCs w:val="24"/>
          <w:highlight w:val="none"/>
          <w:lang w:eastAsia="zh-CN"/>
        </w:rPr>
        <w:t>。</w:t>
      </w:r>
    </w:p>
    <w:p w14:paraId="69D90B0E">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、所供食材内容</w:t>
      </w:r>
      <w:r>
        <w:rPr>
          <w:rFonts w:hint="eastAsia" w:ascii="仿宋" w:hAnsi="仿宋" w:eastAsia="仿宋" w:cs="仿宋"/>
          <w:b/>
          <w:bCs/>
          <w:color w:val="auto"/>
          <w:sz w:val="24"/>
          <w:szCs w:val="24"/>
          <w:highlight w:val="none"/>
          <w:lang w:val="en-US" w:eastAsia="zh-CN"/>
        </w:rPr>
        <w:t>及频次</w:t>
      </w:r>
    </w:p>
    <w:p w14:paraId="636752CC">
      <w:pPr>
        <w:spacing w:line="560" w:lineRule="exact"/>
        <w:ind w:firstLine="480" w:firstLineChars="200"/>
        <w:rPr>
          <w:rFonts w:hint="eastAsia" w:ascii="仿宋" w:hAnsi="仿宋" w:eastAsia="仿宋" w:cs="仿宋"/>
          <w:color w:val="auto"/>
          <w:sz w:val="24"/>
          <w:szCs w:val="24"/>
          <w:highlight w:val="none"/>
          <w:lang w:val="en-US" w:eastAsia="zh-CN"/>
        </w:rPr>
      </w:pPr>
      <w:bookmarkStart w:id="438" w:name="_Hlk138924465"/>
      <w:r>
        <w:rPr>
          <w:rFonts w:hint="eastAsia" w:ascii="仿宋" w:hAnsi="仿宋" w:eastAsia="仿宋" w:cs="仿宋"/>
          <w:color w:val="auto"/>
          <w:sz w:val="24"/>
          <w:szCs w:val="24"/>
          <w:highlight w:val="none"/>
        </w:rPr>
        <w:t>本次所采购的供货内容为：</w:t>
      </w:r>
      <w:bookmarkStart w:id="439" w:name="_Hlk138927967"/>
      <w:r>
        <w:rPr>
          <w:rFonts w:hint="eastAsia" w:ascii="仿宋" w:hAnsi="仿宋" w:eastAsia="仿宋" w:cs="仿宋"/>
          <w:color w:val="auto"/>
          <w:sz w:val="24"/>
          <w:szCs w:val="24"/>
          <w:highlight w:val="none"/>
          <w:lang w:eastAsia="zh-CN"/>
        </w:rPr>
        <w:t>蔬菜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水果</w:t>
      </w:r>
      <w:r>
        <w:rPr>
          <w:rFonts w:hint="eastAsia" w:ascii="仿宋" w:hAnsi="仿宋" w:eastAsia="仿宋" w:cs="仿宋"/>
          <w:color w:val="auto"/>
          <w:sz w:val="24"/>
          <w:szCs w:val="24"/>
          <w:highlight w:val="none"/>
        </w:rPr>
        <w:t>、</w:t>
      </w:r>
      <w:bookmarkEnd w:id="438"/>
      <w:bookmarkEnd w:id="439"/>
      <w:r>
        <w:rPr>
          <w:rFonts w:hint="eastAsia" w:ascii="仿宋" w:hAnsi="仿宋" w:eastAsia="仿宋" w:cs="仿宋"/>
          <w:color w:val="auto"/>
          <w:sz w:val="24"/>
          <w:szCs w:val="24"/>
          <w:highlight w:val="none"/>
          <w:lang w:eastAsia="zh-CN"/>
        </w:rPr>
        <w:t>干货调料</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000000" w:themeColor="text1"/>
          <w:sz w:val="24"/>
          <w:szCs w:val="24"/>
          <w:highlight w:val="none"/>
          <w:lang w:val="en-US" w:eastAsia="zh-CN"/>
          <w14:textFill>
            <w14:solidFill>
              <w14:schemeClr w14:val="tx1"/>
            </w14:solidFill>
          </w14:textFill>
        </w:rPr>
        <w:t>供货频率为：</w:t>
      </w:r>
      <w:r>
        <w:rPr>
          <w:rFonts w:hint="eastAsia" w:ascii="仿宋" w:hAnsi="仿宋" w:eastAsia="仿宋" w:cs="仿宋"/>
          <w:color w:val="auto"/>
          <w:sz w:val="24"/>
          <w:highlight w:val="none"/>
          <w:lang w:val="en-US" w:eastAsia="zh-CN"/>
        </w:rPr>
        <w:t>每天配送</w:t>
      </w:r>
      <w:r>
        <w:rPr>
          <w:rFonts w:hint="eastAsia" w:ascii="仿宋" w:hAnsi="仿宋" w:eastAsia="仿宋" w:cs="仿宋"/>
          <w:color w:val="auto"/>
          <w:sz w:val="24"/>
          <w:szCs w:val="24"/>
          <w:highlight w:val="none"/>
          <w:lang w:val="en-US" w:eastAsia="zh-CN"/>
        </w:rPr>
        <w:t>。</w:t>
      </w:r>
    </w:p>
    <w:p w14:paraId="2D87D76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、食材质量要求</w:t>
      </w:r>
    </w:p>
    <w:p w14:paraId="6CF2AE1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1.所供应食材质量安全可靠，必须符合国家食品质量安全和卫生安全要求。</w:t>
      </w:r>
    </w:p>
    <w:p w14:paraId="4FEDAA0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.所有食材要新鲜，无过期、变质、腐烂、变味、杂质、无毒、无害。</w:t>
      </w:r>
    </w:p>
    <w:p w14:paraId="7715F72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.不得提供三无产品、变质、发霉、包装破损的食材。</w:t>
      </w:r>
    </w:p>
    <w:p w14:paraId="00658DA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、配送地点</w:t>
      </w:r>
    </w:p>
    <w:p w14:paraId="765E1B0B">
      <w:pPr>
        <w:pStyle w:val="22"/>
        <w:tabs>
          <w:tab w:val="left" w:pos="567"/>
        </w:tabs>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甲方指定地点。</w:t>
      </w:r>
    </w:p>
    <w:p w14:paraId="12F6D08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、配送要求</w:t>
      </w:r>
    </w:p>
    <w:p w14:paraId="0D4B8E5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1.乙方必须按各校（园）采购计划供货，未按采购计划供货或品种不齐时，学校有权拒收当日所供所有货品。</w:t>
      </w:r>
    </w:p>
    <w:p w14:paraId="5D47A2E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2.不得配送本次集中采购范围外的食材。</w:t>
      </w:r>
    </w:p>
    <w:p w14:paraId="3D1C7AE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3.乙方每次供货必须向学校提供本批货物的</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w:t>
      </w:r>
    </w:p>
    <w:p w14:paraId="7CAB71E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.特殊情况需按照学校实际需求，将食材中途随时配送到校。</w:t>
      </w:r>
    </w:p>
    <w:p w14:paraId="6D38F49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供货过程中由于不确定因素（如恶劣天气导致的大雪封路、道路堵塞、意外事故等）而造成不能按时供货时，应第一时间通知学校，由学校自行采购计划食材，所产生的费用由乙方负责结算，以保证“营养餐”的正常实施。</w:t>
      </w:r>
    </w:p>
    <w:p w14:paraId="0496425D">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七、资金结算</w:t>
      </w:r>
    </w:p>
    <w:p w14:paraId="24039D27">
      <w:pPr>
        <w:spacing w:line="560" w:lineRule="exact"/>
        <w:ind w:firstLine="480"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000000"/>
          <w:spacing w:val="-2"/>
          <w:kern w:val="0"/>
          <w:sz w:val="24"/>
          <w:szCs w:val="24"/>
          <w:highlight w:val="none"/>
          <w:lang w:val="en-US" w:eastAsia="en-US" w:bidi="ar-SA"/>
        </w:rPr>
        <w:t>货款结算</w:t>
      </w:r>
      <w:r>
        <w:rPr>
          <w:rFonts w:hint="eastAsia" w:ascii="仿宋" w:hAnsi="仿宋" w:eastAsia="仿宋" w:cs="仿宋"/>
          <w:snapToGrid w:val="0"/>
          <w:color w:val="000000"/>
          <w:spacing w:val="-2"/>
          <w:kern w:val="0"/>
          <w:sz w:val="24"/>
          <w:szCs w:val="24"/>
          <w:highlight w:val="none"/>
          <w:lang w:val="en-US" w:eastAsia="zh-CN" w:bidi="ar-SA"/>
        </w:rPr>
        <w:t>：</w:t>
      </w:r>
    </w:p>
    <w:p w14:paraId="0B4708A4">
      <w:pPr>
        <w:spacing w:line="560" w:lineRule="exact"/>
        <w:ind w:firstLine="472"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供应商在磋商报价时以优惠率进行报价，结算单价=县教体局下发的指导价*（1-优惠率），结算资金=结算单价*实际配送量。</w:t>
      </w:r>
    </w:p>
    <w:p w14:paraId="1BD49FC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2、结算方式：</w:t>
      </w:r>
      <w:r>
        <w:rPr>
          <w:rFonts w:hint="eastAsia" w:ascii="仿宋" w:hAnsi="仿宋" w:eastAsia="仿宋" w:cs="仿宋"/>
          <w:color w:val="auto"/>
          <w:sz w:val="24"/>
          <w:szCs w:val="24"/>
          <w:highlight w:val="none"/>
        </w:rPr>
        <w:t>营养膳食补助资金属专账管理，结算方式为转账支付，供货商家每次送货到校时附配送清单（清单信息必须填写完整、签字加盖企业公章），每月与学校核对配送数量后，据实开具正式发票，用于财政资金到账后支付。供货商每月配送完成后要据实、按时将发票开具到位，不得拖欠,发票开具企业应与合同签订企业（公章）、实际收款企业一致，不得自行更换，不得由个人和法人名下的其他相关联公司代开发票或代收资金。</w:t>
      </w:r>
    </w:p>
    <w:p w14:paraId="57FF571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、安全责任</w:t>
      </w:r>
    </w:p>
    <w:p w14:paraId="2382D18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1.若因所供原材料质量问题，引发的食物中毒事件，由乙方全部承担经济和法律责任。</w:t>
      </w:r>
    </w:p>
    <w:p w14:paraId="4A0EE2D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2.食材在存储、运输、发放过程中一切安全责任由乙方承担。</w:t>
      </w:r>
    </w:p>
    <w:p w14:paraId="60B92D8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3.乙方自行承担食材配送到校前的灭失、毁损等一切风险。</w:t>
      </w:r>
    </w:p>
    <w:p w14:paraId="72BA8ED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违约责任</w:t>
      </w:r>
    </w:p>
    <w:p w14:paraId="43DA1D6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1.若乙方严重违反政府采购有关制度规定或严重违背合同主要条款，造成质量责任事故的，取消原材料供应资格。</w:t>
      </w:r>
    </w:p>
    <w:p w14:paraId="2A377D2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2.若因食材本身存在质量问题，引发食品安全事件，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需承担法律责任和经济赔偿。</w:t>
      </w:r>
    </w:p>
    <w:p w14:paraId="2B2FAD0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3.由于某方原因造成对方损失，由责任方负责据实向受害方赔偿全部损失。</w:t>
      </w:r>
    </w:p>
    <w:p w14:paraId="704A4B6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4.合同双方如有一方严重违反本合同的行为，应向另一方支付合同总额5%作为赔偿金。</w:t>
      </w:r>
    </w:p>
    <w:p w14:paraId="6A941CA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5.乙方不得将此项目分包转包至他人，包含同一法人名下的其他公司或者成交企业分公司。</w:t>
      </w:r>
    </w:p>
    <w:p w14:paraId="6518A9B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6.甲乙双方应信守合同，不得违约，本合同未尽事宜按《合同法》有关条款解决。</w:t>
      </w:r>
    </w:p>
    <w:p w14:paraId="0DBD073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、服务要求</w:t>
      </w:r>
    </w:p>
    <w:p w14:paraId="5B9FDA27">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.乙方需定时、定量将各校（园）所需食材安全配送到各学校。</w:t>
      </w:r>
    </w:p>
    <w:p w14:paraId="2BC7262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所有从事与食品材料接触的从业人员必须持有健康证；掌握相应相关食品安全知识；心理健康，无不良行为记录，遵纪守法。聘用的司机驾龄必须在三年以上、有一定驾驶经验，配送车上必须有一位责任心强的工作人员负责押运，运送过程规范；配送人员要热情服务，细致工作，与学校交接时手续完备，数量准确</w:t>
      </w:r>
      <w:r>
        <w:rPr>
          <w:rFonts w:hint="eastAsia" w:ascii="仿宋" w:hAnsi="仿宋" w:eastAsia="仿宋" w:cs="仿宋"/>
          <w:b w:val="0"/>
          <w:bCs w:val="0"/>
          <w:color w:val="auto"/>
          <w:sz w:val="24"/>
          <w:szCs w:val="24"/>
          <w:highlight w:val="none"/>
        </w:rPr>
        <w:t>。</w:t>
      </w:r>
    </w:p>
    <w:p w14:paraId="637FAAB3">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乙方必须对本</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 xml:space="preserve">采购配送到校的食材及相关食材原供货商索取规范完整的证票，建立票证管理专档确保所有相关证票齐全、完整、有效。按有关索证索票管理规定为学校提供加盖有本企业红色公章的完整票据，档案自采购之日起至少保存15年。 </w:t>
      </w:r>
    </w:p>
    <w:p w14:paraId="4958727B">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.乙方库房重点部位、重点工作区域实行监控全覆盖，并将工作期间的视频同期上传，供甲方实时监管。</w:t>
      </w:r>
    </w:p>
    <w:p w14:paraId="4957BD45">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.乙方须自觉主动接受政府各职能部门对食材的生产、采购、加工、存储、配送等环节的监督检查管理过程的监督检查。</w:t>
      </w:r>
    </w:p>
    <w:p w14:paraId="2C9E6BA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.乙方需建立各类突发事件应急机制，组建专门的应急服务团队，制订配套的应急方案。</w:t>
      </w:r>
    </w:p>
    <w:p w14:paraId="28BB1917">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当出现产品未准时送达、送达数量不足、超过规定出厂日期、产品包装破损、规格不足、口感异常等问题时，须及时采取的补救措施。属于产品质量问题的，必须全力配合相关部门的调查并承担相应的一切责任。</w:t>
      </w:r>
    </w:p>
    <w:p w14:paraId="6C51EDF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、争议解决</w:t>
      </w:r>
    </w:p>
    <w:p w14:paraId="6264F028">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1.因食品的质量问题发生争议，由法律及有关规章规定的部门进行质量鉴定，双方无条件服从该鉴定的结论。</w:t>
      </w:r>
    </w:p>
    <w:p w14:paraId="49956E59">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2.本合同未尽事宜，由双方友好协商解决或签订补充协议，补充协议与本合同具有同等法律效力。若协商未果，任何一方均可向甲方所在地法院提起诉讼。</w:t>
      </w:r>
    </w:p>
    <w:p w14:paraId="3400496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、其他</w:t>
      </w:r>
    </w:p>
    <w:p w14:paraId="7D99622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1.乙方在本合同中提供的公司名称、开户行和账号必须与乙方开具发票的公司名称、开户行和账号一致，否则不予付款。</w:t>
      </w:r>
    </w:p>
    <w:p w14:paraId="1AE5A97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2.甲、乙双方应全面正确理解合同文件的所有内容，任何对合同有关条款的曲解或疏忽，均不能使其免除遵守所有合同文件的责任，因此产生的额外费用支出，应由甲方或乙方承担全部责任。</w:t>
      </w:r>
    </w:p>
    <w:p w14:paraId="1C73B8D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3.乙方不得将合同文件（全部或部分地）用于本合同以外的其他用途。</w:t>
      </w:r>
    </w:p>
    <w:p w14:paraId="2030BE9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4.本合同及附件一式陆份，自2025年  月  日至</w:t>
      </w:r>
      <w:r>
        <w:rPr>
          <w:rFonts w:hint="eastAsia" w:ascii="仿宋" w:hAnsi="仿宋" w:eastAsia="仿宋" w:cs="仿宋"/>
          <w:color w:val="auto"/>
          <w:sz w:val="24"/>
          <w:szCs w:val="24"/>
          <w:highlight w:val="none"/>
          <w:lang w:eastAsia="zh-CN"/>
        </w:rPr>
        <w:t>2026年8月26日</w:t>
      </w:r>
      <w:r>
        <w:rPr>
          <w:rFonts w:hint="eastAsia" w:ascii="仿宋" w:hAnsi="仿宋" w:eastAsia="仿宋" w:cs="仿宋"/>
          <w:color w:val="auto"/>
          <w:sz w:val="24"/>
          <w:szCs w:val="24"/>
          <w:highlight w:val="none"/>
        </w:rPr>
        <w:t>止，甲乙双方签字盖章后生效，与磋商响应文件具有同等法律效力。</w:t>
      </w:r>
    </w:p>
    <w:p w14:paraId="5175198B">
      <w:pPr>
        <w:spacing w:line="560" w:lineRule="exact"/>
        <w:rPr>
          <w:rFonts w:hint="eastAsia" w:ascii="仿宋" w:hAnsi="仿宋" w:eastAsia="仿宋" w:cs="仿宋"/>
          <w:color w:val="auto"/>
          <w:sz w:val="24"/>
          <w:szCs w:val="24"/>
          <w:highlight w:val="none"/>
        </w:rPr>
      </w:pPr>
    </w:p>
    <w:p w14:paraId="73D945F4">
      <w:pPr>
        <w:spacing w:line="500" w:lineRule="exact"/>
        <w:rPr>
          <w:rFonts w:hint="eastAsia" w:ascii="仿宋" w:hAnsi="仿宋" w:eastAsia="仿宋" w:cs="仿宋"/>
          <w:color w:val="auto"/>
          <w:sz w:val="24"/>
          <w:szCs w:val="24"/>
          <w:highlight w:val="none"/>
        </w:rPr>
      </w:pPr>
    </w:p>
    <w:p w14:paraId="02631A16">
      <w:pPr>
        <w:spacing w:line="5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乙方：</w:t>
      </w:r>
    </w:p>
    <w:p w14:paraId="2EA86AC7">
      <w:pPr>
        <w:spacing w:line="500" w:lineRule="exact"/>
        <w:rPr>
          <w:rFonts w:hint="eastAsia" w:ascii="仿宋" w:hAnsi="仿宋" w:eastAsia="仿宋" w:cs="仿宋"/>
          <w:color w:val="auto"/>
          <w:sz w:val="24"/>
          <w:szCs w:val="24"/>
          <w:highlight w:val="none"/>
        </w:rPr>
      </w:pPr>
    </w:p>
    <w:p w14:paraId="5AB0B73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法定代表人签章：</w:t>
      </w:r>
    </w:p>
    <w:p w14:paraId="6FEF35D8">
      <w:pPr>
        <w:spacing w:line="500" w:lineRule="exact"/>
        <w:rPr>
          <w:rFonts w:hint="eastAsia" w:ascii="仿宋" w:hAnsi="仿宋" w:eastAsia="仿宋" w:cs="仿宋"/>
          <w:color w:val="auto"/>
          <w:sz w:val="24"/>
          <w:szCs w:val="24"/>
          <w:highlight w:val="none"/>
        </w:rPr>
      </w:pPr>
    </w:p>
    <w:p w14:paraId="45042C8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187A6C45">
      <w:pPr>
        <w:spacing w:line="500" w:lineRule="exact"/>
        <w:rPr>
          <w:rFonts w:hint="eastAsia" w:ascii="仿宋" w:hAnsi="仿宋" w:eastAsia="仿宋" w:cs="仿宋"/>
          <w:color w:val="auto"/>
          <w:sz w:val="24"/>
          <w:szCs w:val="24"/>
          <w:highlight w:val="none"/>
        </w:rPr>
      </w:pPr>
    </w:p>
    <w:p w14:paraId="698E43F5">
      <w:pPr>
        <w:rPr>
          <w:rFonts w:hint="eastAsia" w:ascii="仿宋" w:hAnsi="仿宋" w:eastAsia="仿宋" w:cs="仿宋"/>
          <w:color w:val="auto"/>
          <w:sz w:val="24"/>
          <w:szCs w:val="24"/>
          <w:highlight w:val="none"/>
        </w:rPr>
        <w:sectPr>
          <w:footerReference r:id="rId7" w:type="default"/>
          <w:pgSz w:w="11906" w:h="16838"/>
          <w:pgMar w:top="1418" w:right="1418" w:bottom="1418" w:left="1418" w:header="851" w:footer="992" w:gutter="0"/>
          <w:cols w:space="720" w:num="1"/>
          <w:docGrid w:type="linesAndChar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bookmarkEnd w:id="409"/>
    <w:p w14:paraId="1E13DCDC">
      <w:pPr>
        <w:widowControl/>
        <w:jc w:val="center"/>
        <w:outlineLvl w:val="0"/>
        <w:rPr>
          <w:rFonts w:ascii="仿宋_GB2312" w:hAnsi="仿宋_GB2312" w:eastAsia="仿宋_GB2312" w:cs="仿宋_GB2312"/>
          <w:b/>
          <w:bCs/>
          <w:color w:val="auto"/>
          <w:sz w:val="21"/>
          <w:szCs w:val="21"/>
          <w:highlight w:val="none"/>
        </w:rPr>
      </w:pPr>
      <w:bookmarkStart w:id="440" w:name="_Toc23531"/>
      <w:bookmarkStart w:id="441" w:name="_Toc58504448"/>
      <w:bookmarkStart w:id="442" w:name="_Toc31008"/>
      <w:bookmarkStart w:id="443" w:name="_Toc385992401"/>
      <w:bookmarkStart w:id="444" w:name="_Toc415499899"/>
      <w:bookmarkStart w:id="445" w:name="_Toc58504449"/>
      <w:bookmarkStart w:id="446" w:name="_Toc389620241"/>
      <w:r>
        <w:rPr>
          <w:rFonts w:hint="eastAsia" w:ascii="仿宋_GB2312" w:hAnsi="仿宋_GB2312" w:eastAsia="仿宋_GB2312" w:cs="仿宋_GB2312"/>
          <w:b/>
          <w:bCs/>
          <w:color w:val="auto"/>
          <w:sz w:val="21"/>
          <w:szCs w:val="21"/>
          <w:highlight w:val="none"/>
        </w:rPr>
        <w:t>第五章  采购内容及要求</w:t>
      </w:r>
      <w:bookmarkEnd w:id="440"/>
      <w:bookmarkEnd w:id="441"/>
    </w:p>
    <w:p w14:paraId="3F9BCD27">
      <w:pPr>
        <w:keepNext w:val="0"/>
        <w:keepLines w:val="0"/>
        <w:pageBreakBefore w:val="0"/>
        <w:widowControl w:val="0"/>
        <w:kinsoku/>
        <w:wordWrap/>
        <w:overflowPunct/>
        <w:topLinePunct w:val="0"/>
        <w:autoSpaceDE/>
        <w:autoSpaceDN/>
        <w:bidi w:val="0"/>
        <w:adjustRightInd/>
        <w:snapToGrid/>
        <w:spacing w:line="360" w:lineRule="auto"/>
        <w:ind w:firstLine="414" w:firstLineChars="200"/>
        <w:textAlignment w:val="auto"/>
        <w:outlineLvl w:val="1"/>
        <w:rPr>
          <w:rFonts w:hint="eastAsia" w:ascii="仿宋" w:hAnsi="仿宋" w:eastAsia="仿宋" w:cs="仿宋"/>
          <w:b/>
          <w:bCs/>
          <w:snapToGrid w:val="0"/>
          <w:color w:val="000000"/>
          <w:spacing w:val="-2"/>
          <w:kern w:val="0"/>
          <w:sz w:val="21"/>
          <w:szCs w:val="21"/>
          <w:highlight w:val="none"/>
          <w:lang w:val="en-US" w:eastAsia="zh-CN" w:bidi="ar-SA"/>
        </w:rPr>
      </w:pPr>
      <w:r>
        <w:rPr>
          <w:rFonts w:hint="eastAsia" w:ascii="仿宋" w:hAnsi="仿宋" w:eastAsia="仿宋" w:cs="仿宋"/>
          <w:b/>
          <w:bCs/>
          <w:snapToGrid w:val="0"/>
          <w:color w:val="000000"/>
          <w:spacing w:val="-2"/>
          <w:kern w:val="0"/>
          <w:sz w:val="21"/>
          <w:szCs w:val="21"/>
          <w:highlight w:val="none"/>
          <w:lang w:val="en-US" w:eastAsia="en-US" w:bidi="ar-SA"/>
        </w:rPr>
        <w:t>一、采购内容及</w:t>
      </w:r>
      <w:r>
        <w:rPr>
          <w:rFonts w:hint="eastAsia" w:ascii="仿宋" w:hAnsi="仿宋" w:eastAsia="仿宋" w:cs="仿宋"/>
          <w:b/>
          <w:bCs/>
          <w:snapToGrid w:val="0"/>
          <w:color w:val="000000"/>
          <w:spacing w:val="-2"/>
          <w:kern w:val="0"/>
          <w:sz w:val="21"/>
          <w:szCs w:val="21"/>
          <w:highlight w:val="none"/>
          <w:lang w:val="en-US" w:eastAsia="zh-CN" w:bidi="ar-SA"/>
        </w:rPr>
        <w:t>商务</w:t>
      </w:r>
      <w:r>
        <w:rPr>
          <w:rFonts w:hint="eastAsia" w:ascii="仿宋" w:hAnsi="仿宋" w:eastAsia="仿宋" w:cs="仿宋"/>
          <w:b/>
          <w:bCs/>
          <w:snapToGrid w:val="0"/>
          <w:color w:val="000000"/>
          <w:spacing w:val="-2"/>
          <w:kern w:val="0"/>
          <w:sz w:val="21"/>
          <w:szCs w:val="21"/>
          <w:highlight w:val="none"/>
          <w:lang w:val="en-US" w:eastAsia="en-US" w:bidi="ar-SA"/>
        </w:rPr>
        <w:t>要求</w:t>
      </w:r>
    </w:p>
    <w:p w14:paraId="6991910F">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仿宋" w:hAnsi="仿宋" w:eastAsia="仿宋" w:cs="仿宋"/>
          <w:snapToGrid w:val="0"/>
          <w:color w:val="000000"/>
          <w:spacing w:val="-2"/>
          <w:kern w:val="0"/>
          <w:sz w:val="21"/>
          <w:szCs w:val="21"/>
          <w:highlight w:val="none"/>
          <w:lang w:val="en-US" w:eastAsia="en-US" w:bidi="ar-SA"/>
        </w:rPr>
      </w:pPr>
      <w:r>
        <w:rPr>
          <w:rFonts w:hint="eastAsia" w:ascii="仿宋" w:hAnsi="仿宋" w:eastAsia="仿宋" w:cs="仿宋"/>
          <w:snapToGrid w:val="0"/>
          <w:color w:val="000000"/>
          <w:spacing w:val="-2"/>
          <w:kern w:val="0"/>
          <w:sz w:val="21"/>
          <w:szCs w:val="21"/>
          <w:highlight w:val="none"/>
          <w:lang w:val="en-US" w:eastAsia="en-US" w:bidi="ar-SA"/>
        </w:rPr>
        <w:t>1、采购内容：</w:t>
      </w:r>
      <w:r>
        <w:rPr>
          <w:rFonts w:hint="eastAsia" w:ascii="仿宋" w:hAnsi="仿宋" w:eastAsia="仿宋" w:cs="仿宋"/>
          <w:snapToGrid w:val="0"/>
          <w:color w:val="000000"/>
          <w:spacing w:val="-2"/>
          <w:kern w:val="0"/>
          <w:sz w:val="21"/>
          <w:szCs w:val="21"/>
          <w:highlight w:val="none"/>
          <w:lang w:val="en-US" w:eastAsia="zh-CN" w:bidi="ar-SA"/>
        </w:rPr>
        <w:t>石泉县幼儿园2025-2026年食材(蔬菜、水果及干货调料)配送服务(二次)</w:t>
      </w:r>
      <w:r>
        <w:rPr>
          <w:rFonts w:hint="eastAsia" w:ascii="仿宋" w:hAnsi="仿宋" w:eastAsia="仿宋" w:cs="仿宋"/>
          <w:snapToGrid w:val="0"/>
          <w:color w:val="000000"/>
          <w:spacing w:val="-2"/>
          <w:kern w:val="0"/>
          <w:sz w:val="21"/>
          <w:szCs w:val="21"/>
          <w:highlight w:val="none"/>
          <w:lang w:val="en-US" w:eastAsia="en-US" w:bidi="ar-SA"/>
        </w:rPr>
        <w:t>。</w:t>
      </w:r>
    </w:p>
    <w:p w14:paraId="1EFED2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napToGrid w:val="0"/>
          <w:color w:val="000000"/>
          <w:spacing w:val="-2"/>
          <w:kern w:val="0"/>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snapToGrid w:val="0"/>
          <w:color w:val="000000"/>
          <w:spacing w:val="-2"/>
          <w:kern w:val="0"/>
          <w:sz w:val="21"/>
          <w:szCs w:val="21"/>
          <w:highlight w:val="none"/>
          <w:lang w:val="en-US" w:eastAsia="en-US" w:bidi="ar-SA"/>
        </w:rPr>
        <w:t>2、</w:t>
      </w:r>
      <w:r>
        <w:rPr>
          <w:rFonts w:hint="eastAsia" w:ascii="仿宋" w:hAnsi="仿宋" w:eastAsia="仿宋" w:cs="仿宋"/>
          <w:snapToGrid w:val="0"/>
          <w:color w:val="000000"/>
          <w:spacing w:val="-2"/>
          <w:kern w:val="0"/>
          <w:sz w:val="21"/>
          <w:szCs w:val="21"/>
          <w:highlight w:val="none"/>
          <w:lang w:val="en-US" w:eastAsia="zh-CN" w:bidi="ar-SA"/>
        </w:rPr>
        <w:t>供货期</w:t>
      </w:r>
      <w:r>
        <w:rPr>
          <w:rFonts w:hint="eastAsia" w:ascii="仿宋" w:hAnsi="仿宋" w:eastAsia="仿宋" w:cs="仿宋"/>
          <w:snapToGrid w:val="0"/>
          <w:color w:val="000000"/>
          <w:spacing w:val="-2"/>
          <w:kern w:val="0"/>
          <w:sz w:val="21"/>
          <w:szCs w:val="21"/>
          <w:highlight w:val="none"/>
          <w:lang w:val="en-US" w:eastAsia="en-US" w:bidi="ar-SA"/>
        </w:rPr>
        <w:t>：</w:t>
      </w:r>
      <w:r>
        <w:rPr>
          <w:rFonts w:hint="eastAsia" w:ascii="仿宋" w:hAnsi="仿宋" w:eastAsia="仿宋" w:cs="仿宋"/>
          <w:color w:val="auto"/>
          <w:sz w:val="21"/>
          <w:szCs w:val="21"/>
          <w:highlight w:val="none"/>
          <w:lang w:val="en-US" w:eastAsia="zh-CN"/>
        </w:rPr>
        <w:t>2025年10月23日至2026年8月26日止（具体时间以合同签订时间为准，开始时间可相应顺延）</w:t>
      </w:r>
      <w:r>
        <w:rPr>
          <w:rFonts w:hint="eastAsia" w:ascii="仿宋" w:hAnsi="仿宋" w:eastAsia="仿宋" w:cs="仿宋"/>
          <w:snapToGrid w:val="0"/>
          <w:color w:val="auto"/>
          <w:spacing w:val="-2"/>
          <w:kern w:val="0"/>
          <w:sz w:val="21"/>
          <w:szCs w:val="21"/>
          <w:highlight w:val="none"/>
          <w:lang w:val="en-US" w:eastAsia="zh-CN" w:bidi="ar-SA"/>
        </w:rPr>
        <w:t>。</w:t>
      </w:r>
    </w:p>
    <w:p w14:paraId="69874A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napToGrid w:val="0"/>
          <w:color w:val="000000"/>
          <w:spacing w:val="-2"/>
          <w:kern w:val="0"/>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snapToGrid w:val="0"/>
          <w:color w:val="000000"/>
          <w:spacing w:val="-2"/>
          <w:kern w:val="0"/>
          <w:sz w:val="21"/>
          <w:szCs w:val="21"/>
          <w:highlight w:val="none"/>
          <w:lang w:val="en-US" w:eastAsia="en-US" w:bidi="ar-SA"/>
        </w:rPr>
        <w:t>3、交货地点：</w:t>
      </w:r>
      <w:r>
        <w:rPr>
          <w:rFonts w:hint="eastAsia" w:ascii="仿宋" w:hAnsi="仿宋" w:eastAsia="仿宋" w:cs="仿宋"/>
          <w:snapToGrid w:val="0"/>
          <w:color w:val="000000"/>
          <w:spacing w:val="-2"/>
          <w:kern w:val="0"/>
          <w:sz w:val="21"/>
          <w:szCs w:val="21"/>
          <w:highlight w:val="none"/>
          <w:lang w:val="en-US" w:eastAsia="zh-CN" w:bidi="ar-SA"/>
        </w:rPr>
        <w:t>甲方指定地点。</w:t>
      </w:r>
    </w:p>
    <w:p w14:paraId="5E6CF8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napToGrid w:val="0"/>
          <w:color w:val="000000"/>
          <w:spacing w:val="-2"/>
          <w:kern w:val="0"/>
          <w:sz w:val="21"/>
          <w:szCs w:val="21"/>
          <w:highlight w:val="none"/>
          <w:lang w:val="en-US" w:eastAsia="en-US" w:bidi="ar-SA"/>
        </w:rPr>
      </w:pPr>
      <w:r>
        <w:rPr>
          <w:rFonts w:hint="eastAsia" w:ascii="仿宋" w:hAnsi="仿宋" w:eastAsia="仿宋" w:cs="仿宋"/>
          <w:color w:val="auto"/>
          <w:sz w:val="21"/>
          <w:szCs w:val="21"/>
          <w:highlight w:val="none"/>
        </w:rPr>
        <w:t>▲</w:t>
      </w:r>
      <w:r>
        <w:rPr>
          <w:rFonts w:hint="eastAsia" w:ascii="仿宋" w:hAnsi="仿宋" w:eastAsia="仿宋" w:cs="仿宋"/>
          <w:snapToGrid w:val="0"/>
          <w:color w:val="000000"/>
          <w:spacing w:val="-2"/>
          <w:kern w:val="0"/>
          <w:sz w:val="21"/>
          <w:szCs w:val="21"/>
          <w:highlight w:val="none"/>
          <w:lang w:val="en-US" w:eastAsia="en-US" w:bidi="ar-SA"/>
        </w:rPr>
        <w:t>4、货款结算：</w:t>
      </w:r>
    </w:p>
    <w:p w14:paraId="61FCFDB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供应商在磋商报价时以优惠率进行报价，结算单价=县教体局下发的指导价*（1-优惠率），结算资金=结算单价*实际配送量。</w:t>
      </w:r>
    </w:p>
    <w:p w14:paraId="04482D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lang w:val="en-US" w:eastAsia="zh-CN"/>
        </w:rPr>
        <w:t>5、报价要求：蔬菜优惠率不低于12%，水果优惠率不低于7%，干货调料优惠率不低于4%。</w:t>
      </w:r>
    </w:p>
    <w:p w14:paraId="2DF509CB">
      <w:pPr>
        <w:keepNext w:val="0"/>
        <w:keepLines w:val="0"/>
        <w:pageBreakBefore w:val="0"/>
        <w:widowControl w:val="0"/>
        <w:kinsoku/>
        <w:wordWrap/>
        <w:overflowPunct/>
        <w:topLinePunct w:val="0"/>
        <w:autoSpaceDE/>
        <w:autoSpaceDN/>
        <w:bidi w:val="0"/>
        <w:adjustRightInd/>
        <w:snapToGrid/>
        <w:spacing w:line="360" w:lineRule="auto"/>
        <w:ind w:firstLine="414" w:firstLineChars="200"/>
        <w:textAlignment w:val="auto"/>
        <w:outlineLvl w:val="1"/>
        <w:rPr>
          <w:rFonts w:hint="eastAsia" w:ascii="仿宋" w:hAnsi="仿宋" w:eastAsia="仿宋" w:cs="仿宋"/>
          <w:b/>
          <w:bCs/>
          <w:snapToGrid w:val="0"/>
          <w:color w:val="000000"/>
          <w:spacing w:val="-2"/>
          <w:kern w:val="0"/>
          <w:sz w:val="21"/>
          <w:szCs w:val="21"/>
          <w:highlight w:val="none"/>
          <w:lang w:val="en-US" w:eastAsia="en-US" w:bidi="ar-SA"/>
        </w:rPr>
      </w:pPr>
      <w:r>
        <w:rPr>
          <w:rFonts w:hint="eastAsia" w:ascii="仿宋" w:hAnsi="仿宋" w:eastAsia="仿宋" w:cs="仿宋"/>
          <w:b/>
          <w:bCs/>
          <w:snapToGrid w:val="0"/>
          <w:color w:val="000000"/>
          <w:spacing w:val="-2"/>
          <w:kern w:val="0"/>
          <w:sz w:val="21"/>
          <w:szCs w:val="21"/>
          <w:highlight w:val="none"/>
          <w:lang w:val="en-US" w:eastAsia="en-US" w:bidi="ar-SA"/>
        </w:rPr>
        <w:t>二、技术要求</w:t>
      </w:r>
    </w:p>
    <w:p w14:paraId="29DE4D0F">
      <w:pPr>
        <w:kinsoku/>
        <w:autoSpaceDE/>
        <w:autoSpaceDN/>
        <w:spacing w:line="440" w:lineRule="exact"/>
        <w:ind w:firstLine="428" w:firstLineChars="200"/>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供应商配送的食品应无毒、无害，具有完好的形、色、香、味等性状，并符合下述质量要求:</w:t>
      </w:r>
    </w:p>
    <w:p w14:paraId="10DEEA50">
      <w:pPr>
        <w:kinsoku/>
        <w:autoSpaceDE/>
        <w:autoSpaceDN/>
        <w:spacing w:line="440" w:lineRule="exact"/>
        <w:ind w:firstLine="430" w:firstLineChars="200"/>
        <w:textAlignment w:val="auto"/>
        <w:outlineLvl w:val="9"/>
        <w:rPr>
          <w:rFonts w:hint="eastAsia" w:ascii="仿宋" w:hAnsi="仿宋" w:eastAsia="仿宋" w:cs="仿宋"/>
          <w:b/>
          <w:color w:val="auto"/>
          <w:spacing w:val="2"/>
          <w:sz w:val="21"/>
          <w:szCs w:val="21"/>
        </w:rPr>
      </w:pPr>
      <w:r>
        <w:rPr>
          <w:rFonts w:hint="eastAsia" w:ascii="仿宋" w:hAnsi="仿宋" w:eastAsia="仿宋" w:cs="仿宋"/>
          <w:b/>
          <w:color w:val="auto"/>
          <w:spacing w:val="2"/>
          <w:sz w:val="21"/>
          <w:szCs w:val="21"/>
        </w:rPr>
        <w:t>蔬菜</w:t>
      </w:r>
      <w:r>
        <w:rPr>
          <w:rFonts w:hint="eastAsia" w:ascii="仿宋" w:hAnsi="仿宋" w:eastAsia="仿宋" w:cs="仿宋"/>
          <w:b/>
          <w:color w:val="auto"/>
          <w:spacing w:val="2"/>
          <w:sz w:val="21"/>
          <w:szCs w:val="21"/>
          <w:lang w:eastAsia="zh-CN"/>
        </w:rPr>
        <w:t>、</w:t>
      </w:r>
      <w:r>
        <w:rPr>
          <w:rFonts w:hint="eastAsia" w:ascii="仿宋" w:hAnsi="仿宋" w:eastAsia="仿宋" w:cs="仿宋"/>
          <w:b/>
          <w:color w:val="auto"/>
          <w:spacing w:val="2"/>
          <w:sz w:val="21"/>
          <w:szCs w:val="21"/>
          <w:lang w:val="en-US" w:eastAsia="zh-CN"/>
        </w:rPr>
        <w:t>水果</w:t>
      </w:r>
      <w:r>
        <w:rPr>
          <w:rFonts w:hint="eastAsia" w:ascii="仿宋" w:hAnsi="仿宋" w:eastAsia="仿宋" w:cs="仿宋"/>
          <w:b/>
          <w:color w:val="auto"/>
          <w:spacing w:val="2"/>
          <w:sz w:val="21"/>
          <w:szCs w:val="21"/>
        </w:rPr>
        <w:t>、调味品、干货等采购人所需的其他食材供货</w:t>
      </w:r>
    </w:p>
    <w:p w14:paraId="50ABAC0F">
      <w:pPr>
        <w:kinsoku/>
        <w:autoSpaceDE/>
        <w:autoSpaceDN/>
        <w:spacing w:line="440" w:lineRule="exact"/>
        <w:ind w:firstLine="430" w:firstLineChars="200"/>
        <w:textAlignment w:val="auto"/>
        <w:rPr>
          <w:rFonts w:hint="default" w:ascii="仿宋" w:hAnsi="仿宋" w:eastAsia="仿宋" w:cs="仿宋"/>
          <w:b/>
          <w:bCs/>
          <w:color w:val="auto"/>
          <w:spacing w:val="2"/>
          <w:sz w:val="21"/>
          <w:szCs w:val="21"/>
          <w:lang w:val="en-US" w:eastAsia="zh-CN"/>
        </w:rPr>
      </w:pPr>
      <w:r>
        <w:rPr>
          <w:rFonts w:hint="eastAsia" w:ascii="仿宋" w:hAnsi="仿宋" w:eastAsia="仿宋" w:cs="仿宋"/>
          <w:b/>
          <w:bCs/>
          <w:color w:val="auto"/>
          <w:spacing w:val="2"/>
          <w:sz w:val="21"/>
          <w:szCs w:val="21"/>
        </w:rPr>
        <w:t>1、蔬菜</w:t>
      </w:r>
    </w:p>
    <w:p w14:paraId="2A26BDF9">
      <w:pPr>
        <w:kinsoku/>
        <w:autoSpaceDE/>
        <w:autoSpaceDN/>
        <w:spacing w:line="440" w:lineRule="exact"/>
        <w:ind w:firstLine="428" w:firstLineChars="200"/>
        <w:textAlignment w:val="auto"/>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1.1新鲜度：色泽鲜艳，无明显萎蔫、变色或腐烂迹象。叶片完整，无损伤和病虫害斑点。</w:t>
      </w:r>
    </w:p>
    <w:p w14:paraId="03C149DE">
      <w:pPr>
        <w:kinsoku/>
        <w:autoSpaceDE/>
        <w:autoSpaceDN/>
        <w:spacing w:line="440" w:lineRule="exact"/>
        <w:ind w:firstLine="428" w:firstLineChars="200"/>
        <w:textAlignment w:val="auto"/>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1.2农药残留：应符合国家规定的农药残留限量标准，按供货批次提供蔬菜农药检测结果。</w:t>
      </w:r>
    </w:p>
    <w:p w14:paraId="49BE1615">
      <w:pPr>
        <w:kinsoku/>
        <w:autoSpaceDE/>
        <w:autoSpaceDN/>
        <w:spacing w:line="440" w:lineRule="exact"/>
        <w:ind w:firstLine="428" w:firstLineChars="200"/>
        <w:textAlignment w:val="auto"/>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1.3大小和形状：具有相对均匀的大小和形状，符合市场需求和相关标准。</w:t>
      </w:r>
    </w:p>
    <w:p w14:paraId="328E4C03">
      <w:pPr>
        <w:kinsoku/>
        <w:autoSpaceDE/>
        <w:autoSpaceDN/>
        <w:spacing w:line="440" w:lineRule="exact"/>
        <w:ind w:firstLine="428" w:firstLineChars="200"/>
        <w:textAlignment w:val="auto"/>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1.4包装：采用环保、卫生、符合食品包装标准的材料进行包装，包装应具有一定的透气性，以保持蔬菜的新鲜度，蔬菜应分类包装，避免不同种类蔬菜混装，对于易受损的蔬菜，应采取适当的防护措施。</w:t>
      </w:r>
    </w:p>
    <w:p w14:paraId="2BF30D81">
      <w:pPr>
        <w:kinsoku/>
        <w:autoSpaceDE/>
        <w:autoSpaceDN/>
        <w:spacing w:line="440" w:lineRule="exact"/>
        <w:ind w:firstLine="430" w:firstLineChars="200"/>
        <w:textAlignment w:val="auto"/>
        <w:rPr>
          <w:rFonts w:hint="default" w:ascii="仿宋" w:hAnsi="仿宋" w:eastAsia="仿宋" w:cs="仿宋"/>
          <w:b/>
          <w:bCs/>
          <w:color w:val="auto"/>
          <w:spacing w:val="2"/>
          <w:sz w:val="21"/>
          <w:szCs w:val="21"/>
          <w:lang w:val="en-US" w:eastAsia="zh-CN"/>
        </w:rPr>
      </w:pPr>
      <w:r>
        <w:rPr>
          <w:rFonts w:hint="eastAsia" w:ascii="仿宋" w:hAnsi="仿宋" w:eastAsia="仿宋" w:cs="仿宋"/>
          <w:b/>
          <w:bCs/>
          <w:color w:val="auto"/>
          <w:spacing w:val="2"/>
          <w:sz w:val="21"/>
          <w:szCs w:val="21"/>
          <w:lang w:val="en-US" w:eastAsia="zh-CN"/>
        </w:rPr>
        <w:t>2、水果</w:t>
      </w:r>
    </w:p>
    <w:p w14:paraId="6F060A91">
      <w:pPr>
        <w:kinsoku/>
        <w:autoSpaceDE/>
        <w:autoSpaceDN/>
        <w:spacing w:line="440" w:lineRule="exact"/>
        <w:ind w:firstLine="428" w:firstLineChars="200"/>
        <w:textAlignment w:val="auto"/>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lang w:val="en-US" w:eastAsia="zh-CN"/>
        </w:rPr>
        <w:t>2</w:t>
      </w:r>
      <w:r>
        <w:rPr>
          <w:rFonts w:hint="eastAsia" w:ascii="仿宋" w:hAnsi="仿宋" w:eastAsia="仿宋" w:cs="仿宋"/>
          <w:color w:val="auto"/>
          <w:spacing w:val="2"/>
          <w:sz w:val="21"/>
          <w:szCs w:val="21"/>
        </w:rPr>
        <w:t>.1新鲜度：果面新鲜洁净，无刺划伤，无压痕，无病虫害，无病斑，无腐烂。</w:t>
      </w:r>
    </w:p>
    <w:p w14:paraId="52EE3ACA">
      <w:pPr>
        <w:kinsoku/>
        <w:autoSpaceDE/>
        <w:autoSpaceDN/>
        <w:spacing w:line="440" w:lineRule="exact"/>
        <w:ind w:firstLine="428" w:firstLineChars="200"/>
        <w:textAlignment w:val="auto"/>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lang w:val="en-US" w:eastAsia="zh-CN"/>
        </w:rPr>
        <w:t>2</w:t>
      </w:r>
      <w:r>
        <w:rPr>
          <w:rFonts w:hint="eastAsia" w:ascii="仿宋" w:hAnsi="仿宋" w:eastAsia="仿宋" w:cs="仿宋"/>
          <w:color w:val="auto"/>
          <w:spacing w:val="2"/>
          <w:sz w:val="21"/>
          <w:szCs w:val="21"/>
        </w:rPr>
        <w:t>.2农药残留：应符合国家规定的农药残留限量标准，按供货批次提供</w:t>
      </w:r>
      <w:r>
        <w:rPr>
          <w:rFonts w:hint="eastAsia" w:ascii="仿宋" w:hAnsi="仿宋" w:eastAsia="仿宋" w:cs="仿宋"/>
          <w:color w:val="auto"/>
          <w:spacing w:val="2"/>
          <w:sz w:val="21"/>
          <w:szCs w:val="21"/>
          <w:lang w:val="en-US" w:eastAsia="zh-CN"/>
        </w:rPr>
        <w:t>水果</w:t>
      </w:r>
      <w:r>
        <w:rPr>
          <w:rFonts w:hint="eastAsia" w:ascii="仿宋" w:hAnsi="仿宋" w:eastAsia="仿宋" w:cs="仿宋"/>
          <w:color w:val="auto"/>
          <w:spacing w:val="2"/>
          <w:sz w:val="21"/>
          <w:szCs w:val="21"/>
        </w:rPr>
        <w:t>农药检测结果。</w:t>
      </w:r>
    </w:p>
    <w:p w14:paraId="4AED411C">
      <w:pPr>
        <w:kinsoku/>
        <w:autoSpaceDE/>
        <w:autoSpaceDN/>
        <w:spacing w:line="440" w:lineRule="exact"/>
        <w:ind w:firstLine="428" w:firstLineChars="200"/>
        <w:textAlignment w:val="auto"/>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lang w:val="en-US" w:eastAsia="zh-CN"/>
        </w:rPr>
        <w:t>2</w:t>
      </w:r>
      <w:r>
        <w:rPr>
          <w:rFonts w:hint="eastAsia" w:ascii="仿宋" w:hAnsi="仿宋" w:eastAsia="仿宋" w:cs="仿宋"/>
          <w:color w:val="auto"/>
          <w:spacing w:val="2"/>
          <w:sz w:val="21"/>
          <w:szCs w:val="21"/>
        </w:rPr>
        <w:t>.3大小和形状：具有相对均匀的大小和形状，符合市场需求和相关标准。</w:t>
      </w:r>
    </w:p>
    <w:p w14:paraId="4D5C9F20">
      <w:pPr>
        <w:kinsoku/>
        <w:autoSpaceDE/>
        <w:autoSpaceDN/>
        <w:spacing w:line="440" w:lineRule="exact"/>
        <w:ind w:firstLine="428" w:firstLineChars="200"/>
        <w:textAlignment w:val="auto"/>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lang w:val="en-US" w:eastAsia="zh-CN"/>
        </w:rPr>
        <w:t>2</w:t>
      </w:r>
      <w:r>
        <w:rPr>
          <w:rFonts w:hint="eastAsia" w:ascii="仿宋" w:hAnsi="仿宋" w:eastAsia="仿宋" w:cs="仿宋"/>
          <w:color w:val="auto"/>
          <w:spacing w:val="2"/>
          <w:sz w:val="21"/>
          <w:szCs w:val="21"/>
        </w:rPr>
        <w:t>.4包装：采用环保、卫生、符合食品包装标准的材料进行包装，包装应具有一定的透气性，以保持</w:t>
      </w:r>
      <w:r>
        <w:rPr>
          <w:rFonts w:hint="eastAsia" w:ascii="仿宋" w:hAnsi="仿宋" w:eastAsia="仿宋" w:cs="仿宋"/>
          <w:color w:val="auto"/>
          <w:spacing w:val="2"/>
          <w:sz w:val="21"/>
          <w:szCs w:val="21"/>
          <w:lang w:val="en-US" w:eastAsia="zh-CN"/>
        </w:rPr>
        <w:t>水果</w:t>
      </w:r>
      <w:r>
        <w:rPr>
          <w:rFonts w:hint="eastAsia" w:ascii="仿宋" w:hAnsi="仿宋" w:eastAsia="仿宋" w:cs="仿宋"/>
          <w:color w:val="auto"/>
          <w:spacing w:val="2"/>
          <w:sz w:val="21"/>
          <w:szCs w:val="21"/>
        </w:rPr>
        <w:t>的新鲜度，</w:t>
      </w:r>
      <w:r>
        <w:rPr>
          <w:rFonts w:hint="eastAsia" w:ascii="仿宋" w:hAnsi="仿宋" w:eastAsia="仿宋" w:cs="仿宋"/>
          <w:color w:val="auto"/>
          <w:spacing w:val="2"/>
          <w:sz w:val="21"/>
          <w:szCs w:val="21"/>
          <w:lang w:val="en-US" w:eastAsia="zh-CN"/>
        </w:rPr>
        <w:t>水果</w:t>
      </w:r>
      <w:r>
        <w:rPr>
          <w:rFonts w:hint="eastAsia" w:ascii="仿宋" w:hAnsi="仿宋" w:eastAsia="仿宋" w:cs="仿宋"/>
          <w:color w:val="auto"/>
          <w:spacing w:val="2"/>
          <w:sz w:val="21"/>
          <w:szCs w:val="21"/>
        </w:rPr>
        <w:t>应分类包装，避免不同种类</w:t>
      </w:r>
      <w:r>
        <w:rPr>
          <w:rFonts w:hint="eastAsia" w:ascii="仿宋" w:hAnsi="仿宋" w:eastAsia="仿宋" w:cs="仿宋"/>
          <w:color w:val="auto"/>
          <w:spacing w:val="2"/>
          <w:sz w:val="21"/>
          <w:szCs w:val="21"/>
          <w:lang w:val="en-US" w:eastAsia="zh-CN"/>
        </w:rPr>
        <w:t>水果</w:t>
      </w:r>
      <w:r>
        <w:rPr>
          <w:rFonts w:hint="eastAsia" w:ascii="仿宋" w:hAnsi="仿宋" w:eastAsia="仿宋" w:cs="仿宋"/>
          <w:color w:val="auto"/>
          <w:spacing w:val="2"/>
          <w:sz w:val="21"/>
          <w:szCs w:val="21"/>
        </w:rPr>
        <w:t>混装，对于易受损的</w:t>
      </w:r>
      <w:r>
        <w:rPr>
          <w:rFonts w:hint="eastAsia" w:ascii="仿宋" w:hAnsi="仿宋" w:eastAsia="仿宋" w:cs="仿宋"/>
          <w:color w:val="auto"/>
          <w:spacing w:val="2"/>
          <w:sz w:val="21"/>
          <w:szCs w:val="21"/>
          <w:lang w:val="en-US" w:eastAsia="zh-CN"/>
        </w:rPr>
        <w:t>水果</w:t>
      </w:r>
      <w:r>
        <w:rPr>
          <w:rFonts w:hint="eastAsia" w:ascii="仿宋" w:hAnsi="仿宋" w:eastAsia="仿宋" w:cs="仿宋"/>
          <w:color w:val="auto"/>
          <w:spacing w:val="2"/>
          <w:sz w:val="21"/>
          <w:szCs w:val="21"/>
        </w:rPr>
        <w:t>，应采取适当的防护措施。</w:t>
      </w:r>
    </w:p>
    <w:p w14:paraId="523708C6">
      <w:pPr>
        <w:numPr>
          <w:ilvl w:val="0"/>
          <w:numId w:val="11"/>
        </w:numPr>
        <w:kinsoku/>
        <w:autoSpaceDE/>
        <w:autoSpaceDN/>
        <w:spacing w:line="440" w:lineRule="exact"/>
        <w:ind w:firstLine="430" w:firstLineChars="200"/>
        <w:textAlignment w:val="auto"/>
        <w:rPr>
          <w:rFonts w:hint="eastAsia" w:ascii="仿宋" w:hAnsi="仿宋" w:eastAsia="仿宋" w:cs="仿宋"/>
          <w:b/>
          <w:bCs/>
          <w:color w:val="auto"/>
          <w:spacing w:val="2"/>
          <w:sz w:val="21"/>
          <w:szCs w:val="21"/>
        </w:rPr>
      </w:pPr>
      <w:r>
        <w:rPr>
          <w:rFonts w:hint="eastAsia" w:ascii="仿宋" w:hAnsi="仿宋" w:eastAsia="仿宋" w:cs="仿宋"/>
          <w:b/>
          <w:bCs/>
          <w:color w:val="auto"/>
          <w:spacing w:val="2"/>
          <w:sz w:val="21"/>
          <w:szCs w:val="21"/>
        </w:rPr>
        <w:t xml:space="preserve">调味品、干货 </w:t>
      </w:r>
    </w:p>
    <w:p w14:paraId="04BA3343">
      <w:pPr>
        <w:kinsoku/>
        <w:autoSpaceDE/>
        <w:autoSpaceDN/>
        <w:spacing w:line="440" w:lineRule="exact"/>
        <w:ind w:firstLine="428" w:firstLineChars="200"/>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val="en-US" w:eastAsia="zh-CN"/>
        </w:rPr>
        <w:t xml:space="preserve">3.1 </w:t>
      </w:r>
      <w:r>
        <w:rPr>
          <w:rFonts w:hint="eastAsia" w:ascii="仿宋" w:hAnsi="仿宋" w:eastAsia="仿宋" w:cs="仿宋"/>
          <w:color w:val="auto"/>
          <w:spacing w:val="2"/>
          <w:sz w:val="21"/>
          <w:szCs w:val="21"/>
          <w:highlight w:val="none"/>
        </w:rPr>
        <w:t>供应商所供货物必须符合《中华人民共和国食品安全法》要求。</w:t>
      </w:r>
    </w:p>
    <w:p w14:paraId="4EBF4DC6">
      <w:pPr>
        <w:kinsoku/>
        <w:autoSpaceDE/>
        <w:autoSpaceDN/>
        <w:spacing w:line="440" w:lineRule="exact"/>
        <w:ind w:firstLine="428" w:firstLineChars="200"/>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val="en-US" w:eastAsia="zh-CN"/>
        </w:rPr>
        <w:t>3.</w:t>
      </w:r>
      <w:r>
        <w:rPr>
          <w:rFonts w:hint="eastAsia" w:ascii="仿宋" w:hAnsi="仿宋" w:eastAsia="仿宋" w:cs="仿宋"/>
          <w:color w:val="auto"/>
          <w:spacing w:val="2"/>
          <w:sz w:val="21"/>
          <w:szCs w:val="21"/>
          <w:highlight w:val="none"/>
        </w:rPr>
        <w:t>2</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所</w:t>
      </w:r>
      <w:r>
        <w:rPr>
          <w:rFonts w:hint="eastAsia" w:ascii="仿宋" w:hAnsi="仿宋" w:eastAsia="仿宋" w:cs="仿宋"/>
          <w:color w:val="auto"/>
          <w:spacing w:val="2"/>
          <w:sz w:val="21"/>
          <w:szCs w:val="21"/>
          <w:highlight w:val="none"/>
          <w:lang w:val="en-US" w:eastAsia="zh-CN"/>
        </w:rPr>
        <w:t>供</w:t>
      </w:r>
      <w:r>
        <w:rPr>
          <w:rFonts w:hint="eastAsia" w:ascii="仿宋" w:hAnsi="仿宋" w:eastAsia="仿宋" w:cs="仿宋"/>
          <w:color w:val="auto"/>
          <w:spacing w:val="2"/>
          <w:sz w:val="21"/>
          <w:szCs w:val="21"/>
          <w:highlight w:val="none"/>
        </w:rPr>
        <w:t>产品必须符合国家、行业、企业生产标准，均能提供相应批次的合格检验证明。</w:t>
      </w:r>
    </w:p>
    <w:p w14:paraId="0D9DA856">
      <w:pPr>
        <w:kinsoku/>
        <w:autoSpaceDE/>
        <w:autoSpaceDN/>
        <w:spacing w:line="440" w:lineRule="exact"/>
        <w:ind w:firstLine="428" w:firstLineChars="200"/>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val="en-US" w:eastAsia="zh-CN"/>
        </w:rPr>
        <w:t>3.</w:t>
      </w:r>
      <w:r>
        <w:rPr>
          <w:rFonts w:hint="eastAsia" w:ascii="仿宋" w:hAnsi="仿宋" w:eastAsia="仿宋" w:cs="仿宋"/>
          <w:color w:val="auto"/>
          <w:spacing w:val="2"/>
          <w:sz w:val="21"/>
          <w:szCs w:val="21"/>
          <w:highlight w:val="none"/>
        </w:rPr>
        <w:t>3所投产品相关技术指标必须完全符合国家有关质量检测、环保标准及产品出厂标准。</w:t>
      </w:r>
    </w:p>
    <w:p w14:paraId="47A7B084">
      <w:pPr>
        <w:keepNext w:val="0"/>
        <w:keepLines w:val="0"/>
        <w:pageBreakBefore w:val="0"/>
        <w:widowControl w:val="0"/>
        <w:kinsoku/>
        <w:wordWrap/>
        <w:overflowPunct/>
        <w:topLinePunct w:val="0"/>
        <w:autoSpaceDE/>
        <w:autoSpaceDN/>
        <w:bidi w:val="0"/>
        <w:snapToGrid/>
        <w:spacing w:line="360" w:lineRule="auto"/>
        <w:ind w:firstLine="430" w:firstLineChars="200"/>
        <w:textAlignment w:val="auto"/>
        <w:rPr>
          <w:rFonts w:hint="eastAsia" w:ascii="仿宋" w:hAnsi="仿宋" w:eastAsia="仿宋" w:cs="仿宋"/>
          <w:color w:val="auto"/>
          <w:spacing w:val="2"/>
          <w:sz w:val="21"/>
          <w:szCs w:val="21"/>
        </w:rPr>
      </w:pPr>
      <w:r>
        <w:rPr>
          <w:rFonts w:hint="eastAsia" w:ascii="仿宋" w:hAnsi="仿宋" w:eastAsia="仿宋" w:cs="仿宋"/>
          <w:b/>
          <w:bCs/>
          <w:color w:val="auto"/>
          <w:spacing w:val="2"/>
          <w:sz w:val="21"/>
          <w:szCs w:val="21"/>
          <w:lang w:val="en-US" w:eastAsia="zh-CN"/>
        </w:rPr>
        <w:t>以上</w:t>
      </w:r>
      <w:r>
        <w:rPr>
          <w:rFonts w:hint="eastAsia" w:ascii="仿宋" w:hAnsi="仿宋" w:eastAsia="仿宋" w:cs="仿宋"/>
          <w:b/>
          <w:bCs/>
          <w:color w:val="auto"/>
          <w:spacing w:val="2"/>
          <w:sz w:val="21"/>
          <w:szCs w:val="21"/>
        </w:rPr>
        <w:t>食材均符合国家食品安全标准和食用要求</w:t>
      </w:r>
      <w:r>
        <w:rPr>
          <w:rFonts w:hint="eastAsia" w:ascii="仿宋" w:hAnsi="仿宋" w:eastAsia="仿宋" w:cs="仿宋"/>
          <w:color w:val="auto"/>
          <w:spacing w:val="2"/>
          <w:sz w:val="21"/>
          <w:szCs w:val="21"/>
        </w:rPr>
        <w:t>。</w:t>
      </w:r>
    </w:p>
    <w:p w14:paraId="1195802E">
      <w:pPr>
        <w:keepNext w:val="0"/>
        <w:keepLines w:val="0"/>
        <w:pageBreakBefore w:val="0"/>
        <w:widowControl w:val="0"/>
        <w:kinsoku/>
        <w:wordWrap/>
        <w:overflowPunct/>
        <w:topLinePunct w:val="0"/>
        <w:bidi w:val="0"/>
        <w:adjustRightInd/>
        <w:snapToGrid/>
        <w:spacing w:line="360" w:lineRule="auto"/>
        <w:ind w:firstLine="422" w:firstLineChars="200"/>
        <w:jc w:val="both"/>
        <w:textAlignment w:val="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三</w:t>
      </w:r>
      <w:r>
        <w:rPr>
          <w:rFonts w:hint="eastAsia" w:ascii="仿宋" w:hAnsi="仿宋" w:eastAsia="仿宋" w:cs="仿宋"/>
          <w:b/>
          <w:bCs/>
          <w:color w:val="auto"/>
          <w:sz w:val="21"/>
          <w:szCs w:val="21"/>
          <w:highlight w:val="none"/>
        </w:rPr>
        <w:t>、供货要求</w:t>
      </w:r>
    </w:p>
    <w:p w14:paraId="5851C837">
      <w:pPr>
        <w:keepNext w:val="0"/>
        <w:keepLines w:val="0"/>
        <w:pageBreakBefore w:val="0"/>
        <w:widowControl w:val="0"/>
        <w:kinsoku/>
        <w:wordWrap/>
        <w:overflowPunct/>
        <w:topLinePunct w:val="0"/>
        <w:autoSpaceDE/>
        <w:autoSpaceDN/>
        <w:bidi w:val="0"/>
        <w:adjustRightInd/>
        <w:snapToGrid/>
        <w:spacing w:line="360" w:lineRule="auto"/>
        <w:ind w:firstLine="490" w:firstLineChars="200"/>
        <w:jc w:val="both"/>
        <w:textAlignment w:val="auto"/>
        <w:rPr>
          <w:rFonts w:hint="eastAsia" w:ascii="仿宋" w:hAnsi="仿宋" w:eastAsia="仿宋" w:cs="仿宋"/>
          <w:color w:val="auto"/>
          <w:spacing w:val="2"/>
          <w:sz w:val="24"/>
          <w:szCs w:val="24"/>
          <w:highlight w:val="none"/>
          <w:lang w:val="en-US" w:eastAsia="zh-CN"/>
        </w:rPr>
      </w:pPr>
      <w:r>
        <w:rPr>
          <w:rFonts w:hint="eastAsia" w:ascii="仿宋" w:hAnsi="仿宋" w:eastAsia="仿宋" w:cs="仿宋"/>
          <w:b/>
          <w:bCs/>
          <w:color w:val="auto"/>
          <w:spacing w:val="2"/>
          <w:sz w:val="24"/>
          <w:szCs w:val="24"/>
          <w:highlight w:val="none"/>
          <w:lang w:val="en-US" w:eastAsia="zh-CN"/>
        </w:rPr>
        <w:t>1、</w:t>
      </w:r>
      <w:r>
        <w:rPr>
          <w:rFonts w:hint="eastAsia" w:ascii="仿宋" w:hAnsi="仿宋" w:eastAsia="仿宋" w:cs="仿宋"/>
          <w:b/>
          <w:bCs/>
          <w:color w:val="auto"/>
          <w:spacing w:val="2"/>
          <w:sz w:val="24"/>
          <w:szCs w:val="24"/>
          <w:highlight w:val="none"/>
        </w:rPr>
        <w:t>调味品、杂粮干货</w:t>
      </w:r>
      <w:r>
        <w:rPr>
          <w:rFonts w:hint="eastAsia" w:ascii="仿宋" w:hAnsi="仿宋" w:eastAsia="仿宋" w:cs="仿宋"/>
          <w:color w:val="auto"/>
          <w:spacing w:val="2"/>
          <w:sz w:val="24"/>
          <w:szCs w:val="24"/>
          <w:highlight w:val="none"/>
          <w:lang w:val="en-US" w:eastAsia="zh-CN"/>
        </w:rPr>
        <w:t>：</w:t>
      </w:r>
    </w:p>
    <w:p w14:paraId="30A524A1">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auto"/>
          <w:spacing w:val="2"/>
          <w:sz w:val="24"/>
          <w:szCs w:val="24"/>
          <w:highlight w:val="none"/>
        </w:rPr>
        <w:t>1、供应商所供货物必须严格遵守《中华人民共和国食品安全法》及相关卫生、健康规范标准。</w:t>
      </w:r>
    </w:p>
    <w:p w14:paraId="592891E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auto"/>
          <w:spacing w:val="2"/>
          <w:sz w:val="24"/>
          <w:szCs w:val="24"/>
          <w:highlight w:val="none"/>
        </w:rPr>
        <w:t>2、如果采购方发现货物的质量、规格、技术指标等存在与合同中任何一项不符，供应商应无条件予以及时更换，并承担因此产生的所有费用。</w:t>
      </w:r>
    </w:p>
    <w:p w14:paraId="6E227C8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auto"/>
          <w:spacing w:val="2"/>
          <w:sz w:val="24"/>
          <w:szCs w:val="24"/>
          <w:highlight w:val="none"/>
        </w:rPr>
        <w:t>3、所有货物在配送交货时须向学校提供相应批次产品合格证或检验检测报告等证明资料，否则学校和教体局有权不予认可或验收。</w:t>
      </w:r>
    </w:p>
    <w:p w14:paraId="4F635BDD">
      <w:pPr>
        <w:pStyle w:val="4"/>
        <w:keepNext w:val="0"/>
        <w:keepLines w:val="0"/>
        <w:pageBreakBefore w:val="0"/>
        <w:widowControl w:val="0"/>
        <w:kinsoku/>
        <w:wordWrap/>
        <w:overflowPunct/>
        <w:topLinePunct w:val="0"/>
        <w:bidi w:val="0"/>
        <w:adjustRightInd/>
        <w:snapToGrid/>
        <w:spacing w:line="360" w:lineRule="auto"/>
        <w:ind w:firstLine="490" w:firstLineChars="200"/>
        <w:jc w:val="both"/>
        <w:textAlignment w:val="auto"/>
        <w:rPr>
          <w:rFonts w:hint="eastAsia" w:ascii="仿宋" w:hAnsi="仿宋" w:eastAsia="仿宋" w:cs="仿宋"/>
          <w:b/>
          <w:bCs/>
          <w:color w:val="auto"/>
          <w:spacing w:val="2"/>
          <w:sz w:val="24"/>
          <w:szCs w:val="24"/>
          <w:highlight w:val="none"/>
          <w:lang w:val="en-US" w:eastAsia="zh-CN"/>
        </w:rPr>
      </w:pPr>
      <w:r>
        <w:rPr>
          <w:rFonts w:hint="eastAsia" w:ascii="仿宋" w:hAnsi="仿宋" w:eastAsia="仿宋" w:cs="仿宋"/>
          <w:b/>
          <w:bCs/>
          <w:color w:val="auto"/>
          <w:spacing w:val="2"/>
          <w:sz w:val="24"/>
          <w:szCs w:val="24"/>
          <w:highlight w:val="none"/>
          <w:lang w:val="en-US" w:eastAsia="zh-CN"/>
        </w:rPr>
        <w:t>2、</w:t>
      </w:r>
      <w:r>
        <w:rPr>
          <w:rFonts w:hint="eastAsia" w:ascii="仿宋" w:hAnsi="仿宋" w:eastAsia="仿宋" w:cs="仿宋"/>
          <w:b/>
          <w:bCs/>
          <w:color w:val="auto"/>
          <w:spacing w:val="2"/>
          <w:sz w:val="24"/>
          <w:szCs w:val="24"/>
          <w:highlight w:val="none"/>
        </w:rPr>
        <w:t>蔬菜</w:t>
      </w:r>
      <w:r>
        <w:rPr>
          <w:rFonts w:hint="eastAsia" w:ascii="仿宋" w:hAnsi="仿宋" w:eastAsia="仿宋" w:cs="仿宋"/>
          <w:b/>
          <w:bCs/>
          <w:color w:val="auto"/>
          <w:spacing w:val="2"/>
          <w:sz w:val="24"/>
          <w:szCs w:val="24"/>
          <w:highlight w:val="none"/>
          <w:lang w:eastAsia="zh-CN"/>
        </w:rPr>
        <w:t>、</w:t>
      </w:r>
      <w:r>
        <w:rPr>
          <w:rFonts w:hint="eastAsia" w:ascii="仿宋" w:hAnsi="仿宋" w:eastAsia="仿宋" w:cs="仿宋"/>
          <w:b/>
          <w:bCs/>
          <w:color w:val="auto"/>
          <w:spacing w:val="2"/>
          <w:sz w:val="24"/>
          <w:szCs w:val="24"/>
          <w:highlight w:val="none"/>
          <w:lang w:val="en-US" w:eastAsia="zh-CN"/>
        </w:rPr>
        <w:t>水果</w:t>
      </w:r>
      <w:r>
        <w:rPr>
          <w:rFonts w:hint="eastAsia" w:ascii="仿宋" w:hAnsi="仿宋" w:eastAsia="仿宋" w:cs="仿宋"/>
          <w:b/>
          <w:bCs/>
          <w:color w:val="auto"/>
          <w:spacing w:val="2"/>
          <w:sz w:val="24"/>
          <w:szCs w:val="24"/>
          <w:highlight w:val="none"/>
          <w:lang w:eastAsia="zh-CN"/>
        </w:rPr>
        <w:t>：</w:t>
      </w:r>
      <w:r>
        <w:rPr>
          <w:rFonts w:hint="eastAsia" w:ascii="仿宋" w:hAnsi="仿宋" w:eastAsia="仿宋" w:cs="仿宋"/>
          <w:color w:val="auto"/>
          <w:spacing w:val="2"/>
          <w:sz w:val="24"/>
          <w:szCs w:val="24"/>
          <w:highlight w:val="none"/>
        </w:rPr>
        <w:t>供应商所供蔬菜</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水果须新鲜，蔬菜无黄叶或腐烂迹像，水果无坏果，具有相对均匀的大小和形状，符合市场需求和相关标准。若供应商不能满足食品的质量及售后服务要求时，采购人有权进行处罚或终止合同。</w:t>
      </w:r>
    </w:p>
    <w:p w14:paraId="336BB40A">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、供应商到学校配送时须提供清单（品名、数量、单价、总价、送货人、生产日期、保质期、鲜章等信息必须完备清晰），并在收货现场由学校代表查验核实（具体方式在合同中约定）。</w:t>
      </w:r>
    </w:p>
    <w:p w14:paraId="60CC6CDD">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4</w:t>
      </w:r>
      <w:r>
        <w:rPr>
          <w:rFonts w:hint="eastAsia" w:ascii="仿宋" w:hAnsi="仿宋" w:eastAsia="仿宋" w:cs="仿宋"/>
          <w:color w:val="auto"/>
          <w:spacing w:val="2"/>
          <w:sz w:val="24"/>
          <w:szCs w:val="24"/>
          <w:highlight w:val="none"/>
        </w:rPr>
        <w:t>、供应商不能满足供货要求时，应提前1个月通知采购人，采购人同意后方可中止合同。</w:t>
      </w:r>
    </w:p>
    <w:p w14:paraId="39A5C466">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rPr>
        <w:t>、供应商自觉接受市场监督管理部门对所供产品进行随机抽检，并将抽检结果报送采购监督管理部门。若抽检不合格，供应商须无条件整改，并承担相应责任和费用；若抽检不合格且不及时整改的或整改不到位的，采购人有权终止合同并追究</w:t>
      </w:r>
      <w:r>
        <w:rPr>
          <w:rFonts w:hint="eastAsia" w:ascii="仿宋" w:hAnsi="仿宋" w:eastAsia="仿宋" w:cs="仿宋"/>
          <w:color w:val="auto"/>
          <w:spacing w:val="2"/>
          <w:sz w:val="24"/>
          <w:szCs w:val="24"/>
          <w:highlight w:val="none"/>
          <w:lang w:eastAsia="zh-CN"/>
        </w:rPr>
        <w:t>成交</w:t>
      </w:r>
      <w:r>
        <w:rPr>
          <w:rFonts w:hint="eastAsia" w:ascii="仿宋" w:hAnsi="仿宋" w:eastAsia="仿宋" w:cs="仿宋"/>
          <w:color w:val="auto"/>
          <w:spacing w:val="2"/>
          <w:sz w:val="24"/>
          <w:szCs w:val="24"/>
          <w:highlight w:val="none"/>
        </w:rPr>
        <w:t>供应商由此所造成的责任和损失。</w:t>
      </w:r>
    </w:p>
    <w:p w14:paraId="3E8D4005">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6</w:t>
      </w:r>
      <w:r>
        <w:rPr>
          <w:rFonts w:hint="eastAsia" w:ascii="仿宋" w:hAnsi="仿宋" w:eastAsia="仿宋" w:cs="仿宋"/>
          <w:color w:val="auto"/>
          <w:spacing w:val="2"/>
          <w:sz w:val="24"/>
          <w:szCs w:val="24"/>
          <w:highlight w:val="none"/>
        </w:rPr>
        <w:t>、供应商负责本次采购项目的产品质量安全、运输安全、装卸安全、使用安全以及与项目有关的所有安全责任，并承担由此而产生的全部法律责任和费用。</w:t>
      </w:r>
    </w:p>
    <w:p w14:paraId="771BCE74">
      <w:pPr>
        <w:pStyle w:val="22"/>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14:paraId="7CBCC7F8">
      <w:pPr>
        <w:rPr>
          <w:color w:val="auto"/>
        </w:rPr>
      </w:pPr>
    </w:p>
    <w:p w14:paraId="79192FE7">
      <w:pPr>
        <w:pStyle w:val="70"/>
        <w:rPr>
          <w:color w:val="auto"/>
        </w:rPr>
      </w:pPr>
    </w:p>
    <w:p w14:paraId="2968C341">
      <w:pPr>
        <w:pStyle w:val="46"/>
        <w:numPr>
          <w:ilvl w:val="0"/>
          <w:numId w:val="12"/>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42"/>
      <w:bookmarkEnd w:id="443"/>
      <w:bookmarkEnd w:id="444"/>
      <w:bookmarkEnd w:id="445"/>
      <w:bookmarkEnd w:id="446"/>
      <w:bookmarkStart w:id="447" w:name="_Toc26286"/>
      <w:bookmarkStart w:id="448" w:name="_Toc18979"/>
      <w:r>
        <w:rPr>
          <w:rFonts w:hint="eastAsia" w:ascii="仿宋_GB2312" w:hAnsi="仿宋_GB2312" w:eastAsia="仿宋_GB2312" w:cs="仿宋_GB2312"/>
          <w:color w:val="auto"/>
        </w:rPr>
        <w:t>磋商响应文件格式</w:t>
      </w:r>
      <w:bookmarkEnd w:id="447"/>
    </w:p>
    <w:p w14:paraId="6F2502E0">
      <w:pPr>
        <w:rPr>
          <w:color w:val="auto"/>
        </w:rPr>
      </w:pPr>
    </w:p>
    <w:p w14:paraId="1603E1B1">
      <w:pPr>
        <w:autoSpaceDE w:val="0"/>
        <w:autoSpaceDN w:val="0"/>
        <w:adjustRightInd w:val="0"/>
        <w:snapToGrid w:val="0"/>
        <w:spacing w:line="360" w:lineRule="auto"/>
        <w:jc w:val="right"/>
        <w:rPr>
          <w:rFonts w:ascii="仿宋" w:hAnsi="仿宋" w:eastAsia="仿宋" w:cs="仿宋"/>
          <w:b/>
          <w:bCs/>
          <w:color w:val="auto"/>
          <w:sz w:val="32"/>
          <w:szCs w:val="32"/>
          <w:lang w:val="zh-CN"/>
        </w:rPr>
      </w:pPr>
    </w:p>
    <w:p w14:paraId="23F25DE4">
      <w:pPr>
        <w:autoSpaceDE w:val="0"/>
        <w:autoSpaceDN w:val="0"/>
        <w:adjustRightInd w:val="0"/>
        <w:snapToGrid w:val="0"/>
        <w:spacing w:line="360" w:lineRule="auto"/>
        <w:jc w:val="left"/>
        <w:rPr>
          <w:rFonts w:ascii="仿宋" w:hAnsi="仿宋" w:eastAsia="仿宋" w:cs="仿宋"/>
          <w:b/>
          <w:bCs/>
          <w:color w:val="auto"/>
          <w:sz w:val="32"/>
          <w:szCs w:val="32"/>
          <w:lang w:val="zh-CN"/>
        </w:rPr>
      </w:pPr>
    </w:p>
    <w:p w14:paraId="2C7AD051">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14:paraId="19F3684B">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 xml:space="preserve">SCZJ2025-CS-2275/001R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14:paraId="6C7D63D3">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5146B1C">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36E6FA31">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3E49F9D">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44"/>
          <w:szCs w:val="44"/>
          <w:lang w:eastAsia="zh-CN"/>
        </w:rPr>
        <w:t>石泉县幼儿园2025-2026年食材(蔬菜、水果及干货调料)配送服务(二次)</w:t>
      </w:r>
      <w:r>
        <w:rPr>
          <w:rFonts w:hint="eastAsia" w:ascii="仿宋" w:hAnsi="仿宋" w:eastAsia="仿宋" w:cs="仿宋"/>
          <w:b/>
          <w:bCs/>
          <w:color w:val="auto"/>
          <w:sz w:val="44"/>
          <w:szCs w:val="44"/>
        </w:rPr>
        <w:t xml:space="preserve">  </w:t>
      </w:r>
    </w:p>
    <w:p w14:paraId="1E3B3673">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14:paraId="5DFB4A4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p w14:paraId="04306796">
      <w:pPr>
        <w:autoSpaceDE w:val="0"/>
        <w:autoSpaceDN w:val="0"/>
        <w:adjustRightInd w:val="0"/>
        <w:snapToGrid w:val="0"/>
        <w:spacing w:line="360" w:lineRule="auto"/>
        <w:jc w:val="center"/>
        <w:rPr>
          <w:rFonts w:ascii="仿宋" w:hAnsi="仿宋" w:eastAsia="仿宋" w:cs="仿宋"/>
          <w:color w:val="auto"/>
          <w:sz w:val="42"/>
          <w:szCs w:val="42"/>
        </w:rPr>
      </w:pPr>
    </w:p>
    <w:p w14:paraId="111CC85B">
      <w:pPr>
        <w:autoSpaceDE w:val="0"/>
        <w:autoSpaceDN w:val="0"/>
        <w:adjustRightInd w:val="0"/>
        <w:snapToGrid w:val="0"/>
        <w:spacing w:line="360" w:lineRule="auto"/>
        <w:jc w:val="center"/>
        <w:rPr>
          <w:rFonts w:ascii="仿宋" w:hAnsi="仿宋" w:eastAsia="仿宋" w:cs="仿宋"/>
          <w:color w:val="auto"/>
          <w:sz w:val="30"/>
          <w:szCs w:val="30"/>
        </w:rPr>
      </w:pPr>
    </w:p>
    <w:p w14:paraId="01282CFA">
      <w:pPr>
        <w:autoSpaceDE w:val="0"/>
        <w:autoSpaceDN w:val="0"/>
        <w:adjustRightInd w:val="0"/>
        <w:snapToGrid w:val="0"/>
        <w:spacing w:line="360" w:lineRule="auto"/>
        <w:rPr>
          <w:rFonts w:ascii="仿宋" w:hAnsi="仿宋" w:eastAsia="仿宋" w:cs="仿宋"/>
          <w:color w:val="auto"/>
          <w:sz w:val="30"/>
          <w:szCs w:val="30"/>
        </w:rPr>
      </w:pPr>
    </w:p>
    <w:p w14:paraId="0D1FC779">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14:paraId="506D8176">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14:paraId="1CF5EE5B">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23350BD2">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14:paraId="25280840">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47E4FE10">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bookmarkEnd w:id="448"/>
    <w:p w14:paraId="4878C632">
      <w:pPr>
        <w:pStyle w:val="3"/>
        <w:jc w:val="center"/>
        <w:rPr>
          <w:rFonts w:ascii="仿宋_GB2312" w:hAnsi="仿宋_GB2312" w:eastAsia="仿宋_GB2312" w:cs="仿宋_GB2312"/>
          <w:b/>
          <w:bCs/>
        </w:rPr>
      </w:pPr>
      <w:bookmarkStart w:id="449" w:name="_Toc28641"/>
      <w:bookmarkStart w:id="450" w:name="_Toc301514198"/>
      <w:bookmarkStart w:id="451" w:name="_Toc342748430"/>
      <w:r>
        <w:rPr>
          <w:rFonts w:hint="eastAsia" w:ascii="仿宋_GB2312" w:hAnsi="仿宋_GB2312" w:eastAsia="仿宋_GB2312" w:cs="仿宋_GB2312"/>
          <w:b/>
          <w:bCs/>
        </w:rPr>
        <w:t>第一部分  身份证明文件</w:t>
      </w:r>
    </w:p>
    <w:p w14:paraId="4F7A2FFC">
      <w:pPr>
        <w:spacing w:after="120"/>
        <w:rPr>
          <w:rFonts w:eastAsia="仿宋_GB2312"/>
        </w:rPr>
      </w:pPr>
    </w:p>
    <w:p w14:paraId="23089BEE">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33B0F25B">
      <w:pPr>
        <w:autoSpaceDE w:val="0"/>
        <w:autoSpaceDN w:val="0"/>
        <w:adjustRightInd w:val="0"/>
        <w:spacing w:line="348" w:lineRule="auto"/>
        <w:ind w:firstLine="400"/>
        <w:rPr>
          <w:rFonts w:eastAsia="仿宋_GB2312"/>
          <w:b/>
          <w:bCs/>
          <w:sz w:val="20"/>
        </w:rPr>
      </w:pPr>
    </w:p>
    <w:p w14:paraId="095D3083">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69C69A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2508AD0F">
      <w:pPr>
        <w:autoSpaceDE w:val="0"/>
        <w:autoSpaceDN w:val="0"/>
        <w:adjustRightInd w:val="0"/>
        <w:spacing w:line="348" w:lineRule="auto"/>
        <w:rPr>
          <w:rFonts w:eastAsia="仿宋_GB2312"/>
          <w:sz w:val="24"/>
        </w:rPr>
      </w:pPr>
    </w:p>
    <w:p w14:paraId="48D75B32">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14BD0761">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425F4E6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0D216B48">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60DB4A7F">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54CF0FD4">
      <w:pPr>
        <w:autoSpaceDE w:val="0"/>
        <w:autoSpaceDN w:val="0"/>
        <w:adjustRightInd w:val="0"/>
        <w:spacing w:line="348" w:lineRule="auto"/>
        <w:rPr>
          <w:rFonts w:eastAsia="仿宋_GB2312"/>
          <w:sz w:val="24"/>
        </w:rPr>
      </w:pPr>
    </w:p>
    <w:p w14:paraId="622A79A1">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hint="eastAsia" w:eastAsia="仿宋_GB2312"/>
          <w:sz w:val="24"/>
          <w:lang w:val="zh-CN"/>
        </w:rPr>
        <w:t>委托代理人</w:t>
      </w:r>
      <w:r>
        <w:rPr>
          <w:rFonts w:eastAsia="仿宋_GB2312"/>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61B50FE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sz w:val="24"/>
                <w:lang w:val="zh-CN"/>
              </w:rPr>
            </w:pPr>
            <w:r>
              <w:rPr>
                <w:rFonts w:hint="eastAsia" w:eastAsia="仿宋_GB2312"/>
                <w:sz w:val="24"/>
                <w:lang w:val="zh-CN"/>
              </w:rPr>
              <w:t>委托代理人</w:t>
            </w:r>
            <w:r>
              <w:rPr>
                <w:rFonts w:eastAsia="仿宋_GB2312"/>
                <w:sz w:val="24"/>
                <w:lang w:val="zh-CN"/>
              </w:rPr>
              <w:t>身份证复印件</w:t>
            </w:r>
          </w:p>
          <w:p w14:paraId="63623697">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3181EB2">
      <w:pPr>
        <w:adjustRightInd w:val="0"/>
        <w:snapToGrid w:val="0"/>
        <w:spacing w:line="360" w:lineRule="auto"/>
        <w:rPr>
          <w:rFonts w:eastAsia="仿宋_GB2312"/>
          <w:sz w:val="24"/>
        </w:rPr>
      </w:pPr>
      <w:r>
        <w:rPr>
          <w:rFonts w:eastAsia="仿宋_GB2312"/>
          <w:sz w:val="24"/>
        </w:rPr>
        <w:t xml:space="preserve">     </w:t>
      </w:r>
    </w:p>
    <w:p w14:paraId="08DAA296">
      <w:pPr>
        <w:adjustRightInd w:val="0"/>
        <w:snapToGrid w:val="0"/>
        <w:spacing w:line="360" w:lineRule="auto"/>
        <w:rPr>
          <w:rFonts w:eastAsia="仿宋_GB2312"/>
          <w:sz w:val="24"/>
        </w:rPr>
      </w:pPr>
    </w:p>
    <w:p w14:paraId="26D7CE58">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1FD5041B">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17114D5D">
      <w:pPr>
        <w:adjustRightInd w:val="0"/>
        <w:snapToGrid w:val="0"/>
        <w:spacing w:line="360" w:lineRule="auto"/>
        <w:rPr>
          <w:rFonts w:eastAsia="仿宋_GB2312"/>
          <w:sz w:val="24"/>
        </w:rPr>
      </w:pPr>
      <w:r>
        <w:rPr>
          <w:rFonts w:eastAsia="仿宋_GB2312"/>
          <w:sz w:val="24"/>
        </w:rPr>
        <w:t xml:space="preserve">                          </w:t>
      </w:r>
    </w:p>
    <w:p w14:paraId="52548118">
      <w:pPr>
        <w:spacing w:line="360" w:lineRule="auto"/>
        <w:ind w:firstLine="480" w:firstLineChars="200"/>
        <w:rPr>
          <w:rFonts w:eastAsia="仿宋_GB2312"/>
          <w:sz w:val="24"/>
        </w:rPr>
      </w:pPr>
      <w:r>
        <w:rPr>
          <w:rFonts w:eastAsia="仿宋_GB2312"/>
          <w:sz w:val="24"/>
        </w:rPr>
        <w:t>注：自然人</w:t>
      </w:r>
      <w:r>
        <w:rPr>
          <w:rFonts w:hint="eastAsia" w:eastAsia="仿宋_GB2312"/>
          <w:sz w:val="24"/>
          <w:lang w:eastAsia="zh-CN"/>
        </w:rPr>
        <w:t>参加磋商</w:t>
      </w:r>
      <w:r>
        <w:rPr>
          <w:rFonts w:eastAsia="仿宋_GB2312"/>
          <w:sz w:val="24"/>
        </w:rPr>
        <w:t>的或法定代表人</w:t>
      </w:r>
      <w:r>
        <w:rPr>
          <w:rFonts w:hint="eastAsia" w:eastAsia="仿宋_GB2312"/>
          <w:sz w:val="24"/>
          <w:lang w:eastAsia="zh-CN"/>
        </w:rPr>
        <w:t>参加磋商</w:t>
      </w:r>
      <w:r>
        <w:rPr>
          <w:rFonts w:eastAsia="仿宋_GB2312"/>
          <w:sz w:val="24"/>
        </w:rPr>
        <w:t>的无需提供</w:t>
      </w:r>
    </w:p>
    <w:p w14:paraId="3AC9233C">
      <w:pPr>
        <w:spacing w:after="120"/>
        <w:rPr>
          <w:rFonts w:eastAsia="仿宋_GB2312"/>
        </w:rPr>
      </w:pPr>
      <w:r>
        <w:rPr>
          <w:rFonts w:eastAsia="仿宋_GB2312"/>
        </w:rPr>
        <w:br w:type="page"/>
      </w:r>
    </w:p>
    <w:p w14:paraId="0592F6F1">
      <w:pPr>
        <w:autoSpaceDE w:val="0"/>
        <w:autoSpaceDN w:val="0"/>
        <w:adjustRightInd w:val="0"/>
        <w:jc w:val="center"/>
        <w:rPr>
          <w:rFonts w:eastAsia="仿宋_GB2312"/>
          <w:b/>
          <w:kern w:val="0"/>
          <w:sz w:val="28"/>
          <w:szCs w:val="28"/>
        </w:rPr>
      </w:pPr>
    </w:p>
    <w:p w14:paraId="6179A9F8">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33705092">
      <w:pPr>
        <w:autoSpaceDE w:val="0"/>
        <w:autoSpaceDN w:val="0"/>
        <w:adjustRightInd w:val="0"/>
        <w:spacing w:line="360" w:lineRule="auto"/>
        <w:jc w:val="left"/>
        <w:rPr>
          <w:rFonts w:eastAsia="仿宋_GB2312"/>
          <w:kern w:val="0"/>
          <w:sz w:val="24"/>
        </w:rPr>
      </w:pPr>
    </w:p>
    <w:p w14:paraId="2F1139D9">
      <w:pPr>
        <w:autoSpaceDE w:val="0"/>
        <w:autoSpaceDN w:val="0"/>
        <w:adjustRightInd w:val="0"/>
        <w:spacing w:line="360" w:lineRule="auto"/>
        <w:jc w:val="left"/>
        <w:rPr>
          <w:rFonts w:eastAsia="仿宋_GB2312"/>
          <w:kern w:val="0"/>
          <w:sz w:val="24"/>
        </w:rPr>
      </w:pPr>
    </w:p>
    <w:p w14:paraId="38274CB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D27A95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3C415A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667AEFF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165603D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04A44815">
      <w:pPr>
        <w:autoSpaceDE w:val="0"/>
        <w:autoSpaceDN w:val="0"/>
        <w:adjustRightInd w:val="0"/>
        <w:spacing w:line="360" w:lineRule="auto"/>
        <w:jc w:val="left"/>
        <w:rPr>
          <w:rFonts w:eastAsia="仿宋_GB2312"/>
          <w:kern w:val="0"/>
          <w:sz w:val="24"/>
        </w:rPr>
      </w:pPr>
    </w:p>
    <w:p w14:paraId="5EDD6F08">
      <w:pPr>
        <w:autoSpaceDE w:val="0"/>
        <w:autoSpaceDN w:val="0"/>
        <w:adjustRightInd w:val="0"/>
        <w:spacing w:line="360" w:lineRule="auto"/>
        <w:jc w:val="left"/>
        <w:rPr>
          <w:rFonts w:eastAsia="仿宋_GB2312"/>
          <w:kern w:val="0"/>
          <w:sz w:val="24"/>
        </w:rPr>
      </w:pPr>
    </w:p>
    <w:p w14:paraId="0B0F1CB4">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46A895AC">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65DA7A23">
      <w:pPr>
        <w:autoSpaceDE w:val="0"/>
        <w:autoSpaceDN w:val="0"/>
        <w:adjustRightInd w:val="0"/>
        <w:spacing w:line="360" w:lineRule="auto"/>
        <w:jc w:val="left"/>
        <w:rPr>
          <w:rFonts w:eastAsia="仿宋_GB2312"/>
          <w:kern w:val="0"/>
          <w:sz w:val="24"/>
        </w:rPr>
      </w:pPr>
    </w:p>
    <w:p w14:paraId="51D644FD">
      <w:pPr>
        <w:autoSpaceDE w:val="0"/>
        <w:autoSpaceDN w:val="0"/>
        <w:adjustRightInd w:val="0"/>
        <w:spacing w:line="360" w:lineRule="auto"/>
        <w:jc w:val="left"/>
        <w:rPr>
          <w:rFonts w:eastAsia="仿宋_GB2312"/>
          <w:kern w:val="0"/>
          <w:sz w:val="24"/>
        </w:rPr>
      </w:pPr>
    </w:p>
    <w:p w14:paraId="627A54D1">
      <w:pPr>
        <w:autoSpaceDE w:val="0"/>
        <w:autoSpaceDN w:val="0"/>
        <w:adjustRightInd w:val="0"/>
        <w:spacing w:line="360" w:lineRule="auto"/>
        <w:jc w:val="left"/>
        <w:rPr>
          <w:rFonts w:eastAsia="仿宋_GB2312"/>
          <w:kern w:val="0"/>
          <w:sz w:val="24"/>
        </w:rPr>
      </w:pPr>
    </w:p>
    <w:p w14:paraId="19A2826A">
      <w:pPr>
        <w:autoSpaceDE w:val="0"/>
        <w:autoSpaceDN w:val="0"/>
        <w:adjustRightInd w:val="0"/>
        <w:spacing w:line="360" w:lineRule="auto"/>
        <w:jc w:val="left"/>
        <w:rPr>
          <w:rFonts w:eastAsia="仿宋_GB2312"/>
          <w:kern w:val="0"/>
          <w:sz w:val="24"/>
        </w:rPr>
      </w:pPr>
    </w:p>
    <w:p w14:paraId="0D84D4A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10ADEEF6">
      <w:pPr>
        <w:autoSpaceDE w:val="0"/>
        <w:autoSpaceDN w:val="0"/>
        <w:adjustRightInd w:val="0"/>
        <w:spacing w:line="360" w:lineRule="auto"/>
        <w:ind w:left="5399" w:leftChars="2571"/>
        <w:jc w:val="left"/>
        <w:rPr>
          <w:rFonts w:eastAsia="仿宋_GB2312"/>
          <w:kern w:val="0"/>
          <w:sz w:val="24"/>
        </w:rPr>
      </w:pPr>
    </w:p>
    <w:p w14:paraId="6A0B56F2">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15890361">
      <w:pPr>
        <w:rPr>
          <w:rFonts w:eastAsia="仿宋_GB2312"/>
        </w:rPr>
      </w:pPr>
      <w:r>
        <w:rPr>
          <w:rFonts w:eastAsia="仿宋_GB2312"/>
        </w:rPr>
        <w:br w:type="page"/>
      </w:r>
    </w:p>
    <w:p w14:paraId="70FC9941">
      <w:pPr>
        <w:jc w:val="center"/>
        <w:rPr>
          <w:rFonts w:ascii="仿宋_GB2312" w:hAnsi="仿宋_GB2312" w:eastAsia="仿宋_GB2312" w:cs="仿宋_GB2312"/>
          <w:b/>
          <w:sz w:val="28"/>
          <w:szCs w:val="28"/>
        </w:rPr>
      </w:pPr>
      <w:bookmarkStart w:id="452"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eastAsia="zh-CN"/>
        </w:rPr>
        <w:t>委托代理人</w:t>
      </w:r>
      <w:r>
        <w:rPr>
          <w:rFonts w:hint="eastAsia" w:ascii="仿宋_GB2312" w:hAnsi="仿宋_GB2312" w:eastAsia="仿宋_GB2312" w:cs="仿宋_GB2312"/>
          <w:b/>
          <w:sz w:val="28"/>
          <w:szCs w:val="28"/>
        </w:rPr>
        <w:t>本单位证明</w:t>
      </w:r>
      <w:bookmarkEnd w:id="452"/>
    </w:p>
    <w:p w14:paraId="303C8AB2">
      <w:pPr>
        <w:spacing w:after="120"/>
      </w:pPr>
    </w:p>
    <w:p w14:paraId="0F8DAF54">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w:t>
      </w:r>
      <w:r>
        <w:rPr>
          <w:rFonts w:hint="eastAsia" w:ascii="仿宋" w:hAnsi="仿宋" w:eastAsia="仿宋"/>
          <w:sz w:val="28"/>
          <w:szCs w:val="28"/>
          <w:lang w:val="en-US" w:eastAsia="zh-CN"/>
        </w:rPr>
        <w:t>或劳动合同</w:t>
      </w:r>
      <w:r>
        <w:rPr>
          <w:rFonts w:hint="eastAsia" w:ascii="仿宋" w:hAnsi="仿宋" w:eastAsia="仿宋"/>
          <w:sz w:val="28"/>
          <w:szCs w:val="28"/>
          <w:lang w:val="zh-CN"/>
        </w:rPr>
        <w:t>）</w:t>
      </w:r>
    </w:p>
    <w:p w14:paraId="64F9B8B9">
      <w:pPr>
        <w:rPr>
          <w:rFonts w:hint="eastAsia" w:ascii="仿宋" w:hAnsi="仿宋" w:eastAsia="仿宋" w:cs="仿宋"/>
          <w:b/>
          <w:bCs/>
          <w:color w:val="auto"/>
        </w:rPr>
      </w:pPr>
    </w:p>
    <w:p w14:paraId="7ADB06D0">
      <w:pPr>
        <w:rPr>
          <w:rFonts w:hint="eastAsia" w:ascii="仿宋" w:hAnsi="仿宋" w:eastAsia="仿宋" w:cs="仿宋"/>
          <w:b/>
          <w:bCs/>
          <w:color w:val="auto"/>
        </w:rPr>
      </w:pPr>
      <w:r>
        <w:rPr>
          <w:rFonts w:hint="eastAsia" w:ascii="仿宋" w:hAnsi="仿宋" w:eastAsia="仿宋" w:cs="仿宋"/>
          <w:b/>
          <w:bCs/>
          <w:color w:val="auto"/>
        </w:rPr>
        <w:br w:type="page"/>
      </w:r>
    </w:p>
    <w:p w14:paraId="3AAD6110">
      <w:pPr>
        <w:pStyle w:val="3"/>
        <w:jc w:val="center"/>
        <w:rPr>
          <w:rFonts w:hint="eastAsia"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二</w:t>
      </w:r>
      <w:r>
        <w:rPr>
          <w:rFonts w:hint="eastAsia" w:ascii="仿宋" w:hAnsi="仿宋" w:eastAsia="仿宋" w:cs="仿宋"/>
          <w:b/>
          <w:bCs/>
          <w:color w:val="auto"/>
        </w:rPr>
        <w:t>部分 资格证明文件</w:t>
      </w:r>
      <w:bookmarkEnd w:id="449"/>
    </w:p>
    <w:p w14:paraId="48B0611A">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基本资格条件1</w:t>
      </w:r>
    </w:p>
    <w:p w14:paraId="67D76B9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14:paraId="06F3F60C">
      <w:pPr>
        <w:pStyle w:val="22"/>
        <w:rPr>
          <w:rFonts w:hint="eastAsia" w:ascii="仿宋" w:hAnsi="仿宋" w:eastAsia="仿宋" w:cs="仿宋"/>
          <w:color w:val="auto"/>
        </w:rPr>
      </w:pPr>
    </w:p>
    <w:p w14:paraId="66379274">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BC931FB">
      <w:pPr>
        <w:pStyle w:val="5"/>
        <w:jc w:val="center"/>
        <w:rPr>
          <w:rFonts w:hint="eastAsia" w:ascii="仿宋" w:hAnsi="仿宋" w:eastAsia="仿宋" w:cs="仿宋"/>
          <w:b/>
          <w:bCs/>
          <w:color w:val="auto"/>
          <w:kern w:val="0"/>
          <w:sz w:val="30"/>
          <w:szCs w:val="30"/>
        </w:rPr>
      </w:pPr>
      <w:r>
        <w:rPr>
          <w:rFonts w:hint="eastAsia" w:ascii="仿宋" w:hAnsi="仿宋" w:eastAsia="仿宋" w:cs="仿宋"/>
          <w:b/>
          <w:color w:val="auto"/>
          <w:sz w:val="32"/>
          <w:szCs w:val="32"/>
        </w:rPr>
        <w:t>基本资格条件2</w:t>
      </w:r>
    </w:p>
    <w:p w14:paraId="5A42FFB3">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具有良好的商业信誉和健全的财务会计制度:提供（1）或提供（2）</w:t>
      </w:r>
    </w:p>
    <w:p w14:paraId="34BA418F">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（1）提供</w:t>
      </w:r>
      <w:r>
        <w:rPr>
          <w:rFonts w:hint="eastAsia" w:ascii="仿宋_GB2312" w:hAnsi="仿宋_GB2312" w:eastAsia="仿宋_GB2312" w:cs="仿宋_GB2312"/>
          <w:spacing w:val="0"/>
          <w:sz w:val="21"/>
          <w:szCs w:val="21"/>
          <w:lang w:val="en-US" w:eastAsia="zh-CN"/>
        </w:rPr>
        <w:t>2024</w:t>
      </w:r>
      <w:r>
        <w:rPr>
          <w:rFonts w:hint="eastAsia" w:ascii="仿宋_GB2312" w:hAnsi="仿宋_GB2312" w:eastAsia="仿宋_GB2312" w:cs="仿宋_GB2312"/>
          <w:spacing w:val="0"/>
          <w:sz w:val="21"/>
          <w:szCs w:val="21"/>
          <w:lang w:eastAsia="zh-CN"/>
        </w:rPr>
        <w:t>年度经审计的财务报告，应满足以下要求：</w:t>
      </w:r>
    </w:p>
    <w:p w14:paraId="6CD2460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w:t>
      </w:r>
      <w:r>
        <w:rPr>
          <w:rFonts w:hint="eastAsia" w:ascii="仿宋_GB2312" w:hAnsi="仿宋_GB2312" w:eastAsia="仿宋_GB2312" w:cs="仿宋_GB2312"/>
          <w:spacing w:val="0"/>
          <w:sz w:val="21"/>
          <w:szCs w:val="21"/>
          <w:lang w:val="en-US" w:eastAsia="zh-CN"/>
        </w:rPr>
        <w:t>供应商</w:t>
      </w:r>
      <w:r>
        <w:rPr>
          <w:rFonts w:hint="eastAsia" w:ascii="仿宋_GB2312" w:hAnsi="仿宋_GB2312" w:eastAsia="仿宋_GB2312" w:cs="仿宋_GB2312"/>
          <w:spacing w:val="0"/>
          <w:sz w:val="21"/>
          <w:szCs w:val="21"/>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EBE6069">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②供应商适用《事业单位会计准则》的，财务报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是指上述指定年度整个会计年度财务报表（不要求必须是经审计的），复印件至少须包括资产负债表、收入支出表（或收入费用表）、财政补助收入支出表。</w:t>
      </w:r>
    </w:p>
    <w:p w14:paraId="078DC3A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③供应商适用《政府会计准则》的，财务报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是指上述指定年度整个会计年度财务报表（不要求必须是经审计的），复印件至少须包括资产负债表、收入费用表。</w:t>
      </w:r>
    </w:p>
    <w:p w14:paraId="5AF62330">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④供应商适用《民间非营利组织会计制度》的，</w:t>
      </w:r>
      <w:r>
        <w:rPr>
          <w:rFonts w:hint="eastAsia" w:ascii="仿宋_GB2312" w:hAnsi="仿宋_GB2312" w:eastAsia="仿宋_GB2312" w:cs="仿宋_GB2312"/>
          <w:spacing w:val="0"/>
          <w:sz w:val="21"/>
          <w:szCs w:val="21"/>
          <w:lang w:val="en-US" w:eastAsia="zh-CN"/>
        </w:rPr>
        <w:t>财</w:t>
      </w:r>
      <w:r>
        <w:rPr>
          <w:rFonts w:hint="eastAsia" w:ascii="仿宋_GB2312" w:hAnsi="仿宋_GB2312" w:eastAsia="仿宋_GB2312" w:cs="仿宋_GB2312"/>
          <w:spacing w:val="0"/>
          <w:sz w:val="21"/>
          <w:szCs w:val="21"/>
          <w:lang w:eastAsia="zh-CN"/>
        </w:rPr>
        <w:t>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是指上述指定年度整个会计年度财务报表（不要求必须是经审计的），复印件至少须包括资产负债表、业务活动表、现金流量表。</w:t>
      </w:r>
    </w:p>
    <w:p w14:paraId="70C8002E">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⑤供应商是上述四种情况以外情况的，按照其依法适用的会计制度、财务规则或会计准则提供财务报表复印件（不要求必须是经审计的）。</w:t>
      </w:r>
    </w:p>
    <w:p w14:paraId="25285D4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（2）提供资信证明原件或复印件，应满足以下要求：</w:t>
      </w:r>
    </w:p>
    <w:p w14:paraId="40624C2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①资信证明须为</w:t>
      </w:r>
      <w:r>
        <w:rPr>
          <w:rFonts w:hint="eastAsia" w:ascii="仿宋_GB2312" w:hAnsi="仿宋_GB2312" w:eastAsia="仿宋_GB2312" w:cs="仿宋_GB2312"/>
          <w:spacing w:val="0"/>
          <w:sz w:val="21"/>
          <w:szCs w:val="21"/>
          <w:lang w:val="en-US" w:eastAsia="zh-CN"/>
        </w:rPr>
        <w:t>递交响应文件</w:t>
      </w:r>
      <w:r>
        <w:rPr>
          <w:rFonts w:hint="eastAsia" w:ascii="仿宋_GB2312" w:hAnsi="仿宋_GB2312" w:eastAsia="仿宋_GB2312" w:cs="仿宋_GB2312"/>
          <w:spacing w:val="0"/>
          <w:sz w:val="21"/>
          <w:szCs w:val="21"/>
          <w:lang w:eastAsia="zh-CN"/>
        </w:rPr>
        <w:t>截止</w:t>
      </w:r>
      <w:r>
        <w:rPr>
          <w:rFonts w:hint="eastAsia" w:ascii="仿宋_GB2312" w:hAnsi="仿宋_GB2312" w:eastAsia="仿宋_GB2312" w:cs="仿宋_GB2312"/>
          <w:spacing w:val="0"/>
          <w:sz w:val="21"/>
          <w:szCs w:val="21"/>
          <w:lang w:val="en-US" w:eastAsia="zh-CN"/>
        </w:rPr>
        <w:t>时间</w:t>
      </w:r>
      <w:r>
        <w:rPr>
          <w:rFonts w:hint="eastAsia" w:ascii="仿宋_GB2312" w:hAnsi="仿宋_GB2312" w:eastAsia="仿宋_GB2312" w:cs="仿宋_GB2312"/>
          <w:spacing w:val="0"/>
          <w:sz w:val="21"/>
          <w:szCs w:val="21"/>
          <w:lang w:eastAsia="zh-CN"/>
        </w:rPr>
        <w:t>前三个月内由供应商</w:t>
      </w:r>
      <w:r>
        <w:rPr>
          <w:rFonts w:hint="eastAsia" w:ascii="仿宋_GB2312" w:hAnsi="仿宋_GB2312" w:eastAsia="仿宋_GB2312" w:cs="仿宋_GB2312"/>
          <w:spacing w:val="0"/>
          <w:sz w:val="21"/>
          <w:szCs w:val="21"/>
          <w:lang w:val="en-US" w:eastAsia="zh-CN"/>
        </w:rPr>
        <w:t>基本账户</w:t>
      </w:r>
      <w:r>
        <w:rPr>
          <w:rFonts w:hint="eastAsia" w:ascii="仿宋_GB2312" w:hAnsi="仿宋_GB2312" w:eastAsia="仿宋_GB2312" w:cs="仿宋_GB2312"/>
          <w:spacing w:val="0"/>
          <w:sz w:val="21"/>
          <w:szCs w:val="21"/>
          <w:lang w:eastAsia="zh-CN"/>
        </w:rPr>
        <w:t>开户银行出具。</w:t>
      </w:r>
    </w:p>
    <w:p w14:paraId="728B4867">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②无论开具银行是否标明“复印无效”，供应商提供的复印件在本次磋商中予以认可（即不因“复印无效”字样而认定资信证明复印件无效）。</w:t>
      </w:r>
    </w:p>
    <w:p w14:paraId="7F2DF3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32"/>
          <w:szCs w:val="32"/>
          <w:lang w:val="zh-CN"/>
        </w:rPr>
      </w:pPr>
      <w:r>
        <w:rPr>
          <w:rFonts w:hint="eastAsia" w:ascii="仿宋_GB2312" w:hAnsi="仿宋_GB2312" w:eastAsia="仿宋_GB2312" w:cs="仿宋_GB2312"/>
          <w:spacing w:val="0"/>
          <w:sz w:val="21"/>
          <w:szCs w:val="21"/>
          <w:lang w:eastAsia="zh-CN"/>
        </w:rPr>
        <w:t>③银行出具的存款证明不能替代银行资信证明。</w:t>
      </w:r>
    </w:p>
    <w:p w14:paraId="1FE2534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5C1D98F">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基本资格条件3</w:t>
      </w:r>
    </w:p>
    <w:p w14:paraId="4C6D1747">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有依法缴纳税收的良好记录（</w:t>
      </w:r>
      <w:r>
        <w:rPr>
          <w:rFonts w:hint="eastAsia" w:ascii="仿宋" w:hAnsi="仿宋" w:eastAsia="仿宋" w:cs="仿宋"/>
          <w:bCs/>
          <w:color w:val="auto"/>
          <w:sz w:val="28"/>
          <w:szCs w:val="28"/>
          <w:lang w:eastAsia="zh-CN"/>
        </w:rPr>
        <w:t>提供供应商磋商截止时间前近六个月（2025年2月至今）任何一个月缴税证明</w:t>
      </w:r>
      <w:r>
        <w:rPr>
          <w:rFonts w:hint="eastAsia" w:ascii="仿宋" w:hAnsi="仿宋" w:eastAsia="仿宋" w:cs="仿宋"/>
          <w:bCs/>
          <w:color w:val="auto"/>
          <w:sz w:val="28"/>
          <w:szCs w:val="28"/>
        </w:rPr>
        <w:t>或免缴纳证明（复印件加盖公章））</w:t>
      </w:r>
    </w:p>
    <w:p w14:paraId="3196D129">
      <w:pPr>
        <w:rPr>
          <w:rFonts w:hint="eastAsia" w:ascii="仿宋" w:hAnsi="仿宋" w:eastAsia="仿宋" w:cs="仿宋"/>
          <w:color w:val="auto"/>
          <w:sz w:val="28"/>
          <w:szCs w:val="28"/>
          <w:lang w:val="zh-CN"/>
        </w:rPr>
      </w:pPr>
    </w:p>
    <w:p w14:paraId="702BF48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6A7C464">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基本资格条件4</w:t>
      </w:r>
    </w:p>
    <w:p w14:paraId="4161AD3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有依法缴纳社会保障资金的良好记录（</w:t>
      </w:r>
      <w:r>
        <w:rPr>
          <w:rFonts w:hint="eastAsia" w:ascii="仿宋" w:hAnsi="仿宋" w:eastAsia="仿宋" w:cs="仿宋"/>
          <w:bCs/>
          <w:color w:val="auto"/>
          <w:sz w:val="28"/>
          <w:szCs w:val="28"/>
          <w:lang w:eastAsia="zh-CN"/>
        </w:rPr>
        <w:t>提供供应商磋商截止时间前近六个月（2025年2月至今）任何一个月</w:t>
      </w:r>
      <w:r>
        <w:rPr>
          <w:rFonts w:hint="eastAsia" w:ascii="仿宋" w:hAnsi="仿宋" w:eastAsia="仿宋" w:cs="仿宋"/>
          <w:bCs/>
          <w:color w:val="auto"/>
          <w:sz w:val="28"/>
          <w:szCs w:val="28"/>
          <w:lang w:val="en-US" w:eastAsia="zh-CN"/>
        </w:rPr>
        <w:t>社保</w:t>
      </w:r>
      <w:r>
        <w:rPr>
          <w:rFonts w:hint="eastAsia" w:ascii="仿宋" w:hAnsi="仿宋" w:eastAsia="仿宋" w:cs="仿宋"/>
          <w:bCs/>
          <w:color w:val="auto"/>
          <w:sz w:val="28"/>
          <w:szCs w:val="28"/>
        </w:rPr>
        <w:t>缴纳证明或免缴纳证明（复印件加盖公章））</w:t>
      </w:r>
    </w:p>
    <w:p w14:paraId="306B843A">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ED2902B">
      <w:pPr>
        <w:pStyle w:val="5"/>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5</w:t>
      </w:r>
    </w:p>
    <w:p w14:paraId="4A49C07A">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具备履行合同所必需的设备和专业技术能力的证明材料（提供具备履行合同所必需的设备和专业技术能力的承诺原件）</w:t>
      </w:r>
    </w:p>
    <w:p w14:paraId="1474514D">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14:paraId="59827BA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具备履行合同所必需的设备和专业技术能力承诺书</w:t>
      </w:r>
    </w:p>
    <w:p w14:paraId="6419E82F">
      <w:pPr>
        <w:ind w:firstLine="480"/>
        <w:rPr>
          <w:rFonts w:hint="eastAsia" w:ascii="仿宋" w:hAnsi="仿宋" w:eastAsia="仿宋" w:cs="仿宋"/>
          <w:color w:val="auto"/>
          <w:kern w:val="0"/>
          <w:sz w:val="28"/>
          <w:szCs w:val="28"/>
        </w:rPr>
      </w:pPr>
    </w:p>
    <w:p w14:paraId="6EBA1E62">
      <w:pPr>
        <w:ind w:firstLine="480"/>
        <w:rPr>
          <w:rFonts w:hint="eastAsia" w:ascii="仿宋" w:hAnsi="仿宋" w:eastAsia="仿宋" w:cs="仿宋"/>
          <w:color w:val="auto"/>
          <w:kern w:val="0"/>
          <w:sz w:val="28"/>
          <w:szCs w:val="28"/>
        </w:rPr>
      </w:pPr>
    </w:p>
    <w:p w14:paraId="437BF610">
      <w:pPr>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陕西省采购招标有限责任公司：   </w:t>
      </w:r>
    </w:p>
    <w:p w14:paraId="6D8DE658">
      <w:pPr>
        <w:ind w:firstLine="480"/>
        <w:rPr>
          <w:rFonts w:hint="eastAsia" w:ascii="仿宋" w:hAnsi="仿宋" w:eastAsia="仿宋" w:cs="仿宋"/>
          <w:color w:val="auto"/>
          <w:kern w:val="0"/>
          <w:sz w:val="28"/>
          <w:szCs w:val="28"/>
        </w:rPr>
      </w:pPr>
    </w:p>
    <w:p w14:paraId="3D3CB037">
      <w:pPr>
        <w:ind w:firstLine="480"/>
        <w:rPr>
          <w:rFonts w:hint="eastAsia" w:ascii="仿宋" w:hAnsi="仿宋" w:eastAsia="仿宋" w:cs="仿宋"/>
          <w:color w:val="auto"/>
          <w:kern w:val="0"/>
          <w:sz w:val="28"/>
          <w:szCs w:val="28"/>
        </w:rPr>
      </w:pPr>
    </w:p>
    <w:p w14:paraId="4FAF9164">
      <w:pPr>
        <w:ind w:firstLine="480"/>
        <w:rPr>
          <w:rFonts w:hint="eastAsia" w:ascii="仿宋" w:hAnsi="仿宋" w:eastAsia="仿宋" w:cs="仿宋"/>
          <w:color w:val="auto"/>
          <w:kern w:val="0"/>
          <w:sz w:val="28"/>
          <w:szCs w:val="28"/>
        </w:rPr>
      </w:pPr>
    </w:p>
    <w:p w14:paraId="46DDAA85">
      <w:pPr>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我公司承诺</w:t>
      </w:r>
      <w:r>
        <w:rPr>
          <w:rFonts w:hint="eastAsia" w:ascii="仿宋" w:hAnsi="仿宋" w:eastAsia="仿宋" w:cs="仿宋"/>
          <w:color w:val="auto"/>
          <w:sz w:val="28"/>
          <w:szCs w:val="28"/>
        </w:rPr>
        <w:t>具备履行合同所必需的设备和专业技术能力</w:t>
      </w:r>
      <w:r>
        <w:rPr>
          <w:rFonts w:hint="eastAsia" w:ascii="仿宋" w:hAnsi="仿宋" w:eastAsia="仿宋" w:cs="仿宋"/>
          <w:color w:val="auto"/>
          <w:kern w:val="0"/>
          <w:sz w:val="28"/>
          <w:szCs w:val="28"/>
        </w:rPr>
        <w:t>。</w:t>
      </w:r>
    </w:p>
    <w:p w14:paraId="2E96BE0D">
      <w:pPr>
        <w:ind w:firstLine="480"/>
        <w:rPr>
          <w:rFonts w:hint="eastAsia" w:ascii="仿宋" w:hAnsi="仿宋" w:eastAsia="仿宋" w:cs="仿宋"/>
          <w:b/>
          <w:color w:val="auto"/>
          <w:sz w:val="28"/>
          <w:szCs w:val="28"/>
        </w:rPr>
      </w:pPr>
    </w:p>
    <w:p w14:paraId="34C69C78">
      <w:pPr>
        <w:ind w:firstLine="480"/>
        <w:rPr>
          <w:rFonts w:hint="eastAsia" w:ascii="仿宋" w:hAnsi="仿宋" w:eastAsia="仿宋" w:cs="仿宋"/>
          <w:b/>
          <w:color w:val="auto"/>
          <w:sz w:val="28"/>
          <w:szCs w:val="28"/>
        </w:rPr>
      </w:pPr>
    </w:p>
    <w:p w14:paraId="0B1F0C87">
      <w:pPr>
        <w:ind w:firstLine="480"/>
        <w:rPr>
          <w:rFonts w:hint="eastAsia" w:ascii="仿宋" w:hAnsi="仿宋" w:eastAsia="仿宋" w:cs="仿宋"/>
          <w:b/>
          <w:color w:val="auto"/>
          <w:sz w:val="28"/>
          <w:szCs w:val="28"/>
        </w:rPr>
      </w:pPr>
    </w:p>
    <w:p w14:paraId="68E4644F">
      <w:pPr>
        <w:spacing w:before="120" w:after="120" w:line="360" w:lineRule="auto"/>
        <w:ind w:firstLine="560" w:firstLineChars="200"/>
        <w:rPr>
          <w:rFonts w:hint="eastAsia" w:ascii="仿宋" w:hAnsi="仿宋" w:eastAsia="仿宋" w:cs="仿宋"/>
          <w:color w:val="auto"/>
          <w:sz w:val="28"/>
          <w:szCs w:val="28"/>
        </w:rPr>
      </w:pPr>
    </w:p>
    <w:p w14:paraId="1B88EDF4">
      <w:pPr>
        <w:spacing w:before="120" w:after="120" w:line="360" w:lineRule="auto"/>
        <w:ind w:firstLine="560" w:firstLineChars="200"/>
        <w:rPr>
          <w:rFonts w:hint="eastAsia" w:ascii="仿宋" w:hAnsi="仿宋" w:eastAsia="仿宋" w:cs="仿宋"/>
          <w:color w:val="auto"/>
          <w:sz w:val="28"/>
          <w:szCs w:val="28"/>
        </w:rPr>
      </w:pPr>
    </w:p>
    <w:p w14:paraId="203A23A3">
      <w:pPr>
        <w:spacing w:before="120" w:after="120" w:line="360" w:lineRule="auto"/>
        <w:ind w:firstLine="560" w:firstLineChars="200"/>
        <w:rPr>
          <w:rFonts w:hint="eastAsia" w:ascii="仿宋" w:hAnsi="仿宋" w:eastAsia="仿宋" w:cs="仿宋"/>
          <w:color w:val="auto"/>
          <w:sz w:val="28"/>
          <w:szCs w:val="28"/>
        </w:rPr>
      </w:pPr>
    </w:p>
    <w:p w14:paraId="34F5998C">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335AB8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66A702F7">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6D31A9B">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bCs/>
          <w:color w:val="auto"/>
          <w:sz w:val="32"/>
          <w:szCs w:val="32"/>
          <w:lang w:val="zh-CN"/>
        </w:rPr>
        <w:br w:type="page"/>
      </w: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6</w:t>
      </w:r>
    </w:p>
    <w:p w14:paraId="1AC0E40F">
      <w:pPr>
        <w:autoSpaceDE w:val="0"/>
        <w:autoSpaceDN w:val="0"/>
        <w:adjustRightInd w:val="0"/>
        <w:snapToGrid w:val="0"/>
        <w:spacing w:line="312" w:lineRule="auto"/>
        <w:jc w:val="center"/>
        <w:rPr>
          <w:rFonts w:hint="eastAsia" w:ascii="仿宋" w:hAnsi="仿宋" w:eastAsia="仿宋" w:cs="仿宋"/>
          <w:b/>
          <w:bCs/>
          <w:color w:val="auto"/>
          <w:sz w:val="32"/>
          <w:szCs w:val="32"/>
          <w:lang w:val="zh-CN"/>
        </w:rPr>
      </w:pPr>
    </w:p>
    <w:p w14:paraId="475DED08">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参加政府采购活动前三年内，在经营活动中没有重大违法记录（提供参加政府采购活动前3年内在经营活动中没有重大违法记录的书面声明原件）</w:t>
      </w:r>
    </w:p>
    <w:p w14:paraId="37E06C9D">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14:paraId="6BDFBC4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声明函</w:t>
      </w:r>
    </w:p>
    <w:p w14:paraId="32330CB0">
      <w:pPr>
        <w:jc w:val="center"/>
        <w:rPr>
          <w:rFonts w:hint="eastAsia" w:ascii="仿宋" w:hAnsi="仿宋" w:eastAsia="仿宋" w:cs="仿宋"/>
          <w:color w:val="auto"/>
          <w:sz w:val="28"/>
          <w:szCs w:val="28"/>
        </w:rPr>
      </w:pPr>
    </w:p>
    <w:p w14:paraId="217715A5">
      <w:pPr>
        <w:tabs>
          <w:tab w:val="left" w:pos="5580"/>
        </w:tabs>
        <w:spacing w:before="12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陕西省采购招标有限责任公司  </w:t>
      </w:r>
    </w:p>
    <w:p w14:paraId="2210C744">
      <w:pPr>
        <w:tabs>
          <w:tab w:val="left" w:pos="5580"/>
        </w:tabs>
        <w:spacing w:before="120" w:line="360" w:lineRule="auto"/>
        <w:ind w:firstLine="560" w:firstLineChars="200"/>
        <w:rPr>
          <w:rFonts w:hint="eastAsia" w:ascii="仿宋" w:hAnsi="仿宋" w:eastAsia="仿宋" w:cs="仿宋"/>
          <w:color w:val="auto"/>
          <w:sz w:val="28"/>
          <w:szCs w:val="28"/>
        </w:rPr>
      </w:pPr>
    </w:p>
    <w:p w14:paraId="78FEC09A">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我公司郑重承诺在参加本项目政府采购活动前三年内，在经营活动中无重大违法记录。</w:t>
      </w:r>
    </w:p>
    <w:p w14:paraId="557044FC">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62C1B295">
      <w:pPr>
        <w:tabs>
          <w:tab w:val="left" w:pos="5580"/>
        </w:tabs>
        <w:spacing w:before="120" w:line="360" w:lineRule="auto"/>
        <w:ind w:firstLine="560" w:firstLineChars="200"/>
        <w:rPr>
          <w:rFonts w:hint="eastAsia" w:ascii="仿宋" w:hAnsi="仿宋" w:eastAsia="仿宋" w:cs="仿宋"/>
          <w:color w:val="auto"/>
          <w:sz w:val="28"/>
          <w:szCs w:val="28"/>
        </w:rPr>
      </w:pPr>
    </w:p>
    <w:p w14:paraId="3DFD003A">
      <w:pPr>
        <w:pStyle w:val="22"/>
        <w:rPr>
          <w:rFonts w:hint="eastAsia" w:ascii="仿宋" w:hAnsi="仿宋" w:eastAsia="仿宋" w:cs="仿宋"/>
          <w:color w:val="auto"/>
          <w:sz w:val="28"/>
          <w:szCs w:val="28"/>
        </w:rPr>
      </w:pPr>
    </w:p>
    <w:p w14:paraId="70F1828A">
      <w:pPr>
        <w:rPr>
          <w:rFonts w:hint="eastAsia" w:ascii="仿宋" w:hAnsi="仿宋" w:eastAsia="仿宋" w:cs="仿宋"/>
          <w:color w:val="auto"/>
        </w:rPr>
      </w:pPr>
    </w:p>
    <w:p w14:paraId="0F6EBF3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2BE7B6EA">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47497D8F">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3E8EFC23">
      <w:pPr>
        <w:pStyle w:val="5"/>
        <w:jc w:val="center"/>
        <w:rPr>
          <w:rFonts w:hint="eastAsia" w:ascii="仿宋" w:hAnsi="仿宋" w:eastAsia="仿宋" w:cs="仿宋"/>
          <w:b/>
          <w:bCs/>
          <w:color w:val="auto"/>
          <w:sz w:val="32"/>
          <w:szCs w:val="32"/>
          <w:lang w:val="zh-CN"/>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bCs/>
          <w:color w:val="auto"/>
          <w:sz w:val="32"/>
          <w:szCs w:val="32"/>
          <w:lang w:val="zh-CN"/>
        </w:rPr>
        <w:br w:type="page"/>
      </w:r>
    </w:p>
    <w:p w14:paraId="32BA8D4A">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7</w:t>
      </w:r>
    </w:p>
    <w:p w14:paraId="24E3C47F">
      <w:pPr>
        <w:snapToGrid w:val="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供应商控股股东名称、控股公司的名称和存在管理、被管理关系的单位名称说明</w:t>
      </w:r>
    </w:p>
    <w:p w14:paraId="4C9F6E51">
      <w:pPr>
        <w:ind w:firstLine="420"/>
        <w:rPr>
          <w:rFonts w:hint="eastAsia" w:ascii="仿宋" w:hAnsi="仿宋" w:eastAsia="仿宋" w:cs="仿宋"/>
          <w:color w:val="auto"/>
          <w:szCs w:val="21"/>
        </w:rPr>
      </w:pPr>
    </w:p>
    <w:p w14:paraId="5ED31E3D">
      <w:pPr>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16CFCA1">
      <w:pPr>
        <w:spacing w:after="120"/>
        <w:rPr>
          <w:rFonts w:hint="eastAsia" w:ascii="仿宋" w:hAnsi="仿宋" w:eastAsia="仿宋" w:cs="仿宋"/>
          <w:color w:val="auto"/>
          <w:sz w:val="22"/>
          <w:szCs w:val="28"/>
        </w:rPr>
      </w:pPr>
    </w:p>
    <w:p w14:paraId="7EEB182F">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与我方的法定代表人（单位负责人）为同一人的企业如下：</w:t>
      </w:r>
    </w:p>
    <w:p w14:paraId="00B6CC27">
      <w:pPr>
        <w:ind w:firstLine="426"/>
        <w:rPr>
          <w:rFonts w:hint="eastAsia" w:ascii="仿宋" w:hAnsi="仿宋" w:eastAsia="仿宋" w:cs="仿宋"/>
          <w:color w:val="auto"/>
          <w:sz w:val="28"/>
          <w:szCs w:val="28"/>
        </w:rPr>
      </w:pPr>
    </w:p>
    <w:p w14:paraId="2289F060">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我方的控股股东如下：</w:t>
      </w:r>
    </w:p>
    <w:p w14:paraId="387BCB7D">
      <w:pPr>
        <w:ind w:firstLine="426"/>
        <w:rPr>
          <w:rFonts w:hint="eastAsia" w:ascii="仿宋" w:hAnsi="仿宋" w:eastAsia="仿宋" w:cs="仿宋"/>
          <w:color w:val="auto"/>
          <w:sz w:val="28"/>
          <w:szCs w:val="28"/>
        </w:rPr>
      </w:pPr>
    </w:p>
    <w:p w14:paraId="2B5CA66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我方直接控股的企业如下：</w:t>
      </w:r>
    </w:p>
    <w:p w14:paraId="26723C8B">
      <w:pPr>
        <w:ind w:firstLine="426"/>
        <w:rPr>
          <w:rFonts w:hint="eastAsia" w:ascii="仿宋" w:hAnsi="仿宋" w:eastAsia="仿宋" w:cs="仿宋"/>
          <w:color w:val="auto"/>
          <w:sz w:val="28"/>
          <w:szCs w:val="28"/>
        </w:rPr>
      </w:pPr>
    </w:p>
    <w:p w14:paraId="5E11EF36">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与我方存在管理、被管理关系的单位名称如下：</w:t>
      </w:r>
    </w:p>
    <w:p w14:paraId="0D85FA76">
      <w:pPr>
        <w:ind w:firstLine="426"/>
        <w:rPr>
          <w:rFonts w:hint="eastAsia" w:ascii="仿宋" w:hAnsi="仿宋" w:eastAsia="仿宋" w:cs="仿宋"/>
          <w:color w:val="auto"/>
          <w:sz w:val="28"/>
          <w:szCs w:val="28"/>
        </w:rPr>
      </w:pPr>
    </w:p>
    <w:p w14:paraId="5FCA722F">
      <w:pPr>
        <w:ind w:firstLine="426"/>
        <w:rPr>
          <w:rFonts w:hint="eastAsia" w:ascii="仿宋" w:hAnsi="仿宋" w:eastAsia="仿宋" w:cs="仿宋"/>
          <w:color w:val="auto"/>
          <w:sz w:val="22"/>
          <w:szCs w:val="22"/>
        </w:rPr>
      </w:pPr>
    </w:p>
    <w:p w14:paraId="55728A0E">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034891BB">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1CF2FB4C">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666DDA6F">
      <w:pPr>
        <w:rPr>
          <w:rFonts w:hint="eastAsia" w:ascii="仿宋" w:hAnsi="仿宋" w:eastAsia="仿宋" w:cs="仿宋"/>
          <w:color w:val="auto"/>
          <w:szCs w:val="21"/>
        </w:rPr>
      </w:pPr>
      <w:bookmarkStart w:id="453" w:name="_Toc7005128"/>
      <w:bookmarkStart w:id="454" w:name="_Toc60929133"/>
      <w:bookmarkStart w:id="455" w:name="_Toc60928820"/>
      <w:bookmarkStart w:id="456" w:name="_Toc60928901"/>
      <w:r>
        <w:rPr>
          <w:rFonts w:hint="eastAsia" w:ascii="仿宋" w:hAnsi="仿宋" w:eastAsia="仿宋" w:cs="仿宋"/>
          <w:color w:val="auto"/>
          <w:szCs w:val="21"/>
        </w:rPr>
        <w:br w:type="page"/>
      </w:r>
      <w:bookmarkEnd w:id="453"/>
      <w:bookmarkEnd w:id="454"/>
      <w:bookmarkEnd w:id="455"/>
      <w:bookmarkEnd w:id="456"/>
    </w:p>
    <w:p w14:paraId="05D19C8F">
      <w:pPr>
        <w:rPr>
          <w:rFonts w:hint="eastAsia" w:ascii="仿宋" w:hAnsi="仿宋" w:eastAsia="仿宋" w:cs="仿宋"/>
          <w:color w:val="auto"/>
          <w:szCs w:val="21"/>
        </w:rPr>
      </w:pPr>
    </w:p>
    <w:p w14:paraId="2773C6F4">
      <w:pPr>
        <w:ind w:firstLine="560" w:firstLineChars="200"/>
        <w:rPr>
          <w:rFonts w:hint="eastAsia" w:ascii="仿宋" w:hAnsi="仿宋" w:eastAsia="仿宋" w:cs="仿宋"/>
          <w:bCs/>
          <w:color w:val="auto"/>
          <w:sz w:val="28"/>
          <w:szCs w:val="28"/>
        </w:rPr>
      </w:pPr>
    </w:p>
    <w:p w14:paraId="17220A6E">
      <w:pPr>
        <w:ind w:firstLine="560" w:firstLineChars="200"/>
        <w:rPr>
          <w:rFonts w:hint="eastAsia" w:ascii="仿宋" w:hAnsi="仿宋" w:eastAsia="仿宋" w:cs="仿宋"/>
          <w:b/>
          <w:color w:val="auto"/>
        </w:rPr>
      </w:pPr>
      <w:r>
        <w:rPr>
          <w:rFonts w:hint="eastAsia" w:ascii="仿宋" w:hAnsi="仿宋" w:eastAsia="仿宋" w:cs="仿宋"/>
          <w:bCs/>
          <w:color w:val="auto"/>
          <w:sz w:val="28"/>
          <w:szCs w:val="28"/>
        </w:rPr>
        <w:t>供应商是否属于为本项目提供整体设计、规范编制或者项目管理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检测等服务的供应商声明</w:t>
      </w:r>
    </w:p>
    <w:p w14:paraId="01D66B2C">
      <w:pPr>
        <w:ind w:firstLine="420"/>
        <w:rPr>
          <w:rFonts w:hint="eastAsia" w:ascii="仿宋" w:hAnsi="仿宋" w:eastAsia="仿宋" w:cs="仿宋"/>
          <w:color w:val="auto"/>
          <w:szCs w:val="21"/>
        </w:rPr>
      </w:pPr>
    </w:p>
    <w:p w14:paraId="44EBDED1">
      <w:pPr>
        <w:spacing w:line="360" w:lineRule="auto"/>
        <w:rPr>
          <w:rFonts w:hint="eastAsia" w:ascii="仿宋" w:hAnsi="仿宋" w:eastAsia="仿宋" w:cs="仿宋"/>
          <w:color w:val="auto"/>
          <w:szCs w:val="21"/>
        </w:rPr>
      </w:pPr>
    </w:p>
    <w:p w14:paraId="3DE633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A78D39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 xml:space="preserve">我方 </w:t>
      </w:r>
      <w:r>
        <w:rPr>
          <w:rFonts w:hint="eastAsia" w:ascii="仿宋" w:hAnsi="仿宋" w:eastAsia="仿宋" w:cs="仿宋"/>
          <w:i/>
          <w:color w:val="auto"/>
          <w:sz w:val="28"/>
          <w:szCs w:val="28"/>
          <w:u w:val="single"/>
        </w:rPr>
        <w:t xml:space="preserve">不属于 </w:t>
      </w:r>
      <w:r>
        <w:rPr>
          <w:rFonts w:hint="eastAsia" w:ascii="仿宋" w:hAnsi="仿宋" w:eastAsia="仿宋" w:cs="仿宋"/>
          <w:color w:val="auto"/>
          <w:sz w:val="28"/>
          <w:szCs w:val="28"/>
        </w:rPr>
        <w:t>为本项目提供整体设计、规范编制或者项目管理、监理、检测等服务的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p>
    <w:p w14:paraId="6E10755C">
      <w:pPr>
        <w:ind w:firstLine="426"/>
        <w:rPr>
          <w:rFonts w:hint="eastAsia" w:ascii="仿宋" w:hAnsi="仿宋" w:eastAsia="仿宋" w:cs="仿宋"/>
          <w:color w:val="auto"/>
          <w:sz w:val="28"/>
          <w:szCs w:val="28"/>
        </w:rPr>
      </w:pPr>
    </w:p>
    <w:p w14:paraId="67762799">
      <w:pPr>
        <w:ind w:firstLine="426"/>
        <w:rPr>
          <w:rFonts w:hint="eastAsia" w:ascii="仿宋" w:hAnsi="仿宋" w:eastAsia="仿宋" w:cs="仿宋"/>
          <w:color w:val="auto"/>
          <w:sz w:val="22"/>
          <w:szCs w:val="22"/>
        </w:rPr>
      </w:pPr>
    </w:p>
    <w:p w14:paraId="5378BCBF">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599533D">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2039ACB3">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04DEEFC">
      <w:pPr>
        <w:pStyle w:val="5"/>
        <w:jc w:val="center"/>
        <w:rPr>
          <w:rFonts w:hint="eastAsia" w:ascii="仿宋" w:hAnsi="仿宋" w:eastAsia="仿宋" w:cs="仿宋"/>
          <w:color w:val="auto"/>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color w:val="auto"/>
        </w:rPr>
        <w:br w:type="page"/>
      </w:r>
    </w:p>
    <w:p w14:paraId="10B611E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14:paraId="53DE3C71">
      <w:pPr>
        <w:jc w:val="center"/>
        <w:rPr>
          <w:rFonts w:hint="eastAsia" w:ascii="仿宋" w:hAnsi="仿宋" w:eastAsia="仿宋"/>
          <w:b/>
          <w:bCs/>
          <w:color w:val="auto"/>
          <w:sz w:val="32"/>
          <w:szCs w:val="32"/>
          <w:highlight w:val="none"/>
        </w:rPr>
      </w:pPr>
    </w:p>
    <w:p w14:paraId="4507741C">
      <w:pPr>
        <w:jc w:val="center"/>
        <w:rPr>
          <w:rFonts w:hint="eastAsia" w:ascii="仿宋" w:hAnsi="仿宋" w:eastAsia="仿宋"/>
          <w:b/>
          <w:bCs/>
          <w:color w:val="auto"/>
          <w:sz w:val="32"/>
          <w:szCs w:val="32"/>
          <w:highlight w:val="none"/>
        </w:rPr>
      </w:pPr>
    </w:p>
    <w:p w14:paraId="57BFDB3E">
      <w:pPr>
        <w:jc w:val="center"/>
        <w:rPr>
          <w:rFonts w:hint="eastAsia" w:ascii="仿宋_GB2312" w:hAnsi="仿宋_GB2312" w:eastAsia="仿宋_GB2312" w:cs="仿宋_GB2312"/>
          <w:b/>
          <w:color w:val="auto"/>
          <w:kern w:val="0"/>
          <w:sz w:val="24"/>
        </w:rPr>
      </w:pPr>
    </w:p>
    <w:p w14:paraId="1E0C0442">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14:paraId="13A98137">
      <w:pPr>
        <w:rPr>
          <w:rFonts w:ascii="仿宋_GB2312" w:hAnsi="仿宋_GB2312" w:eastAsia="仿宋_GB2312" w:cs="仿宋_GB2312"/>
          <w:color w:val="auto"/>
          <w:kern w:val="0"/>
          <w:sz w:val="24"/>
        </w:rPr>
      </w:pPr>
    </w:p>
    <w:p w14:paraId="67E2C1F6">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本公司(联合体)郑重声明，根据《政府采购促进中小企业发展管理办法》(财库(2020)46号)的规定，本公司参加(单位名称) 的(项目名称) 采购活动，</w:t>
      </w:r>
      <w:r>
        <w:rPr>
          <w:rFonts w:eastAsia="仿宋_GB2312"/>
          <w:color w:val="auto"/>
          <w:kern w:val="0"/>
          <w:sz w:val="24"/>
        </w:rPr>
        <w:t>服务全部由符合政策要求的中小企业承接</w:t>
      </w:r>
      <w:r>
        <w:rPr>
          <w:rFonts w:hint="eastAsia" w:ascii="仿宋_GB2312" w:hAnsi="仿宋_GB2312" w:eastAsia="仿宋_GB2312" w:cs="仿宋_GB2312"/>
          <w:color w:val="auto"/>
          <w:kern w:val="0"/>
          <w:sz w:val="24"/>
        </w:rPr>
        <w:t>。相关企业的具体情况如下：</w:t>
      </w:r>
    </w:p>
    <w:p w14:paraId="65C0174B">
      <w:pPr>
        <w:pStyle w:val="76"/>
        <w:numPr>
          <w:ilvl w:val="0"/>
          <w:numId w:val="13"/>
        </w:numPr>
        <w:spacing w:line="560" w:lineRule="exact"/>
        <w:ind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color w:val="auto"/>
          <w:kern w:val="0"/>
          <w:sz w:val="24"/>
          <w:szCs w:val="24"/>
          <w:u w:val="single"/>
        </w:rPr>
        <w:t xml:space="preserve"> (标的名称)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5208783A">
      <w:pPr>
        <w:pStyle w:val="76"/>
        <w:spacing w:line="560" w:lineRule="exact"/>
        <w:ind w:left="838" w:leftChars="285" w:hanging="240" w:hangingChars="100"/>
        <w:rPr>
          <w:rFonts w:hint="eastAsia" w:ascii="仿宋_GB2312" w:hAnsi="仿宋_GB2312" w:eastAsia="仿宋_GB2312" w:cs="仿宋_GB2312"/>
          <w:color w:val="auto"/>
          <w:kern w:val="0"/>
          <w:sz w:val="22"/>
          <w:u w:val="single"/>
        </w:rPr>
      </w:pPr>
      <w:r>
        <w:rPr>
          <w:rFonts w:hint="eastAsia" w:ascii="仿宋_GB2312" w:hAnsi="仿宋_GB2312" w:eastAsia="仿宋_GB2312" w:cs="仿宋_GB2312"/>
          <w:color w:val="auto"/>
          <w:kern w:val="0"/>
          <w:sz w:val="24"/>
          <w:szCs w:val="24"/>
        </w:rPr>
        <w:t xml:space="preserve">2. </w:t>
      </w:r>
      <w:r>
        <w:rPr>
          <w:rFonts w:hint="eastAsia" w:ascii="仿宋_GB2312" w:hAnsi="仿宋_GB2312" w:eastAsia="仿宋_GB2312" w:cs="仿宋_GB2312"/>
          <w:i/>
          <w:color w:val="auto"/>
          <w:kern w:val="0"/>
          <w:sz w:val="24"/>
          <w:szCs w:val="24"/>
          <w:u w:val="single"/>
        </w:rPr>
        <w:t xml:space="preserve">(标的名称)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68220620">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14:paraId="254DDC62">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14:paraId="3F6F90F0">
      <w:pPr>
        <w:spacing w:line="5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14:paraId="4AC4C50F">
      <w:pPr>
        <w:spacing w:line="560" w:lineRule="exact"/>
        <w:ind w:firstLine="4320" w:firstLineChars="18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14:paraId="6C8EC9E4">
      <w:pPr>
        <w:spacing w:line="560" w:lineRule="exact"/>
        <w:ind w:firstLine="4320" w:firstLineChars="1800"/>
        <w:rPr>
          <w:rFonts w:hint="eastAsia" w:ascii="仿宋_GB2312" w:hAnsi="仿宋_GB2312" w:eastAsia="仿宋_GB2312" w:cs="仿宋_GB2312"/>
          <w:color w:val="auto"/>
          <w:kern w:val="0"/>
          <w:sz w:val="24"/>
        </w:rPr>
      </w:pPr>
    </w:p>
    <w:p w14:paraId="630D50DF">
      <w:pP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p>
    <w:p w14:paraId="246A3E77">
      <w:pPr>
        <w:ind w:firstLine="120" w:firstLineChars="5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14:paraId="714952EE">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br w:type="page"/>
      </w:r>
    </w:p>
    <w:p w14:paraId="5E064C39">
      <w:pPr>
        <w:tabs>
          <w:tab w:val="left" w:pos="3780"/>
        </w:tabs>
        <w:spacing w:line="360" w:lineRule="auto"/>
        <w:jc w:val="center"/>
        <w:rPr>
          <w:rFonts w:hint="eastAsia" w:ascii="仿宋_GB2312" w:hAnsi="仿宋_GB2312" w:eastAsia="仿宋_GB2312" w:cs="仿宋_GB2312"/>
          <w:b/>
          <w:bCs/>
          <w:color w:val="auto"/>
          <w:sz w:val="24"/>
        </w:rPr>
      </w:pPr>
    </w:p>
    <w:p w14:paraId="5A72EB6E">
      <w:pPr>
        <w:tabs>
          <w:tab w:val="left" w:pos="3780"/>
        </w:tabs>
        <w:spacing w:line="360" w:lineRule="auto"/>
        <w:jc w:val="center"/>
        <w:rPr>
          <w:rFonts w:hint="eastAsia" w:ascii="仿宋_GB2312" w:hAnsi="仿宋_GB2312" w:eastAsia="仿宋_GB2312" w:cs="仿宋_GB2312"/>
          <w:b/>
          <w:bCs/>
          <w:color w:val="auto"/>
          <w:sz w:val="24"/>
        </w:rPr>
      </w:pPr>
    </w:p>
    <w:p w14:paraId="4CD1F892">
      <w:pPr>
        <w:tabs>
          <w:tab w:val="left" w:pos="3780"/>
        </w:tabs>
        <w:spacing w:line="360" w:lineRule="auto"/>
        <w:jc w:val="center"/>
        <w:rPr>
          <w:rFonts w:hint="eastAsia" w:ascii="仿宋_GB2312" w:hAnsi="仿宋_GB2312" w:eastAsia="仿宋_GB2312" w:cs="仿宋_GB2312"/>
          <w:b/>
          <w:bCs/>
          <w:color w:val="auto"/>
          <w:sz w:val="24"/>
        </w:rPr>
      </w:pPr>
    </w:p>
    <w:p w14:paraId="779F79D3">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供应商监狱企业声明函</w:t>
      </w:r>
    </w:p>
    <w:p w14:paraId="1C31128E">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本单位郑重声明下列事项（按照实际情况勾选或填空）：</w:t>
      </w:r>
    </w:p>
    <w:p w14:paraId="027BD623">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本单位为直接供应商提供本单位服务。</w:t>
      </w:r>
    </w:p>
    <w:p w14:paraId="0D5B07F2">
      <w:pPr>
        <w:widowControl/>
        <w:spacing w:before="100" w:beforeAutospacing="1" w:after="100" w:afterAutospacing="1" w:line="360" w:lineRule="auto"/>
        <w:ind w:firstLine="360" w:firstLineChars="1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（1）本企业（单位）</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（请填写：是、不是）监狱企业。如果是，后附省级以上监狱管理局、戒毒管理局（含新疆生产建设兵团）出具的属于监狱企业的证明文件。</w:t>
      </w:r>
    </w:p>
    <w:p w14:paraId="611EE581">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本企业（单位）对上述声明的真实性负责。如有虚假，将依法承担相应责任。</w:t>
      </w:r>
    </w:p>
    <w:p w14:paraId="59A80F76">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14:paraId="55947583">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p w14:paraId="1E3824AB">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p>
    <w:p w14:paraId="5632A4DB">
      <w:pPr>
        <w:spacing w:line="360" w:lineRule="auto"/>
        <w:ind w:left="1080" w:leftChars="257" w:hanging="540"/>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　</w:t>
      </w:r>
    </w:p>
    <w:p w14:paraId="5E2BDEB6">
      <w:pPr>
        <w:spacing w:line="360" w:lineRule="auto"/>
        <w:rPr>
          <w:rFonts w:hint="eastAsia" w:ascii="仿宋_GB2312" w:hAnsi="仿宋_GB2312" w:eastAsia="仿宋_GB2312" w:cs="仿宋_GB2312"/>
          <w:b/>
          <w:color w:val="auto"/>
          <w:sz w:val="24"/>
        </w:rPr>
      </w:pPr>
    </w:p>
    <w:p w14:paraId="3BC4E65C">
      <w:pPr>
        <w:widowControl/>
        <w:spacing w:before="100" w:beforeAutospacing="1" w:after="100" w:afterAutospacing="1" w:line="360" w:lineRule="auto"/>
        <w:ind w:firstLine="3960" w:firstLineChars="16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供应商（盖章）：</w:t>
      </w:r>
      <w:r>
        <w:rPr>
          <w:rFonts w:hint="eastAsia" w:ascii="仿宋_GB2312" w:hAnsi="仿宋_GB2312" w:eastAsia="仿宋_GB2312" w:cs="仿宋_GB2312"/>
          <w:color w:val="auto"/>
          <w:kern w:val="0"/>
          <w:sz w:val="24"/>
          <w:u w:val="single"/>
        </w:rPr>
        <w:t xml:space="preserve">             </w:t>
      </w:r>
    </w:p>
    <w:p w14:paraId="33295D92">
      <w:pPr>
        <w:widowControl/>
        <w:spacing w:before="100" w:beforeAutospacing="1" w:after="100" w:afterAutospacing="1" w:line="360" w:lineRule="auto"/>
        <w:ind w:firstLine="3720" w:firstLineChars="1550"/>
        <w:jc w:val="left"/>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日　期：</w:t>
      </w:r>
      <w:r>
        <w:rPr>
          <w:rFonts w:hint="eastAsia" w:ascii="仿宋_GB2312" w:hAnsi="仿宋_GB2312" w:eastAsia="仿宋_GB2312" w:cs="仿宋_GB2312"/>
          <w:color w:val="auto"/>
          <w:kern w:val="0"/>
          <w:sz w:val="24"/>
          <w:u w:val="single"/>
        </w:rPr>
        <w:t xml:space="preserve">             </w:t>
      </w:r>
    </w:p>
    <w:p w14:paraId="1D633652">
      <w:pPr>
        <w:tabs>
          <w:tab w:val="left" w:pos="3780"/>
        </w:tabs>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br w:type="page"/>
      </w:r>
    </w:p>
    <w:p w14:paraId="68074F5D">
      <w:pPr>
        <w:tabs>
          <w:tab w:val="left" w:pos="3780"/>
        </w:tabs>
        <w:spacing w:line="360" w:lineRule="auto"/>
        <w:jc w:val="center"/>
        <w:rPr>
          <w:rFonts w:hint="eastAsia" w:ascii="仿宋_GB2312" w:hAnsi="仿宋_GB2312" w:eastAsia="仿宋_GB2312" w:cs="仿宋_GB2312"/>
          <w:color w:val="auto"/>
          <w:szCs w:val="21"/>
        </w:rPr>
      </w:pPr>
    </w:p>
    <w:p w14:paraId="1BCDC6CD">
      <w:pPr>
        <w:tabs>
          <w:tab w:val="left" w:pos="3780"/>
        </w:tabs>
        <w:spacing w:line="360" w:lineRule="auto"/>
        <w:jc w:val="center"/>
        <w:rPr>
          <w:rFonts w:hint="eastAsia" w:ascii="仿宋_GB2312" w:hAnsi="仿宋_GB2312" w:eastAsia="仿宋_GB2312" w:cs="仿宋_GB2312"/>
          <w:color w:val="auto"/>
          <w:szCs w:val="21"/>
        </w:rPr>
      </w:pPr>
    </w:p>
    <w:p w14:paraId="027B5AE9">
      <w:pPr>
        <w:tabs>
          <w:tab w:val="left" w:pos="3780"/>
        </w:tabs>
        <w:spacing w:line="360" w:lineRule="auto"/>
        <w:jc w:val="center"/>
        <w:rPr>
          <w:rFonts w:hint="eastAsia" w:ascii="仿宋_GB2312" w:hAnsi="仿宋_GB2312" w:eastAsia="仿宋_GB2312" w:cs="仿宋_GB2312"/>
          <w:color w:val="auto"/>
          <w:szCs w:val="21"/>
        </w:rPr>
      </w:pPr>
    </w:p>
    <w:p w14:paraId="2C71472D">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残疾人福利性单位声明函</w:t>
      </w:r>
    </w:p>
    <w:p w14:paraId="6FF4C87D">
      <w:pPr>
        <w:spacing w:line="360" w:lineRule="auto"/>
        <w:ind w:left="1080" w:leftChars="257" w:hanging="540"/>
        <w:jc w:val="center"/>
        <w:rPr>
          <w:rFonts w:hint="eastAsia" w:ascii="仿宋_GB2312" w:hAnsi="仿宋_GB2312" w:eastAsia="仿宋_GB2312" w:cs="仿宋_GB2312"/>
          <w:color w:val="auto"/>
          <w:kern w:val="0"/>
          <w:szCs w:val="21"/>
        </w:rPr>
      </w:pPr>
    </w:p>
    <w:p w14:paraId="2EA882D7">
      <w:pPr>
        <w:spacing w:line="360" w:lineRule="auto"/>
        <w:ind w:firstLine="567"/>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，或者提供其他残疾人福利性单位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w:t>
      </w:r>
    </w:p>
    <w:p w14:paraId="60AC291A">
      <w:pPr>
        <w:spacing w:line="360" w:lineRule="auto"/>
        <w:ind w:left="1080" w:leftChars="257" w:hanging="54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本单位对上述声明的真实性负责。如有虚假，将依法承担相应责任。</w:t>
      </w:r>
    </w:p>
    <w:p w14:paraId="29AF5892">
      <w:pPr>
        <w:spacing w:line="360" w:lineRule="auto"/>
        <w:ind w:left="1080" w:leftChars="257" w:hanging="540"/>
        <w:jc w:val="center"/>
        <w:rPr>
          <w:rFonts w:hint="eastAsia" w:ascii="仿宋_GB2312" w:hAnsi="仿宋_GB2312" w:eastAsia="仿宋_GB2312" w:cs="仿宋_GB2312"/>
          <w:color w:val="auto"/>
          <w:kern w:val="0"/>
          <w:sz w:val="24"/>
        </w:rPr>
      </w:pPr>
    </w:p>
    <w:p w14:paraId="1EEED10F">
      <w:pPr>
        <w:spacing w:line="360" w:lineRule="auto"/>
        <w:ind w:left="1080" w:leftChars="257" w:hanging="540"/>
        <w:jc w:val="center"/>
        <w:rPr>
          <w:rFonts w:hint="eastAsia" w:ascii="仿宋_GB2312" w:hAnsi="仿宋_GB2312" w:eastAsia="仿宋_GB2312" w:cs="仿宋_GB2312"/>
          <w:color w:val="auto"/>
          <w:kern w:val="0"/>
          <w:sz w:val="24"/>
        </w:rPr>
      </w:pPr>
    </w:p>
    <w:p w14:paraId="14DDAB98">
      <w:pPr>
        <w:spacing w:line="360" w:lineRule="auto"/>
        <w:ind w:left="1080" w:leftChars="257" w:hanging="540"/>
        <w:jc w:val="cente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残疾人福利性单位（盖章）：</w:t>
      </w:r>
      <w:r>
        <w:rPr>
          <w:rFonts w:hint="eastAsia" w:ascii="仿宋_GB2312" w:hAnsi="仿宋_GB2312" w:eastAsia="仿宋_GB2312" w:cs="仿宋_GB2312"/>
          <w:color w:val="auto"/>
          <w:kern w:val="0"/>
          <w:sz w:val="24"/>
          <w:u w:val="single"/>
        </w:rPr>
        <w:t xml:space="preserve">                  </w:t>
      </w:r>
    </w:p>
    <w:p w14:paraId="57024142">
      <w:pPr>
        <w:spacing w:line="360" w:lineRule="auto"/>
        <w:ind w:left="1080" w:leftChars="257" w:hanging="54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14:paraId="7B818F43">
      <w:pPr>
        <w:jc w:val="center"/>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  期：</w:t>
      </w:r>
    </w:p>
    <w:p w14:paraId="08C0E7A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9340684">
      <w:pPr>
        <w:pStyle w:val="5"/>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特定资格条件1</w:t>
      </w:r>
    </w:p>
    <w:p w14:paraId="33974395">
      <w:pPr>
        <w:jc w:val="center"/>
        <w:rPr>
          <w:rFonts w:hint="eastAsia" w:ascii="仿宋" w:hAnsi="仿宋" w:eastAsia="仿宋" w:cs="仿宋"/>
          <w:b/>
          <w:color w:val="auto"/>
          <w:sz w:val="32"/>
          <w:szCs w:val="32"/>
        </w:rPr>
      </w:pPr>
      <w:r>
        <w:rPr>
          <w:rFonts w:hint="eastAsia" w:ascii="仿宋" w:hAnsi="仿宋" w:eastAsia="仿宋" w:cs="仿宋"/>
          <w:color w:val="auto"/>
          <w:kern w:val="0"/>
          <w:sz w:val="28"/>
          <w:szCs w:val="28"/>
        </w:rPr>
        <w:t>供应商在递交响应文件截止时间前在中国政府采购网（www.ccgp.gov.cn）</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被列入政府采购严重违法失信行为记录名单，或在“信用中国”网站（www.creditchina.gov.cn）上</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被列入失信被执行人、</w:t>
      </w:r>
      <w:r>
        <w:rPr>
          <w:rFonts w:hint="eastAsia" w:ascii="仿宋" w:hAnsi="仿宋" w:eastAsia="仿宋" w:cs="仿宋"/>
          <w:color w:val="auto"/>
          <w:kern w:val="0"/>
          <w:sz w:val="28"/>
          <w:szCs w:val="28"/>
          <w:lang w:eastAsia="zh-CN"/>
        </w:rPr>
        <w:t>重大税收违法失信主体</w:t>
      </w:r>
      <w:r>
        <w:rPr>
          <w:rFonts w:hint="eastAsia" w:ascii="仿宋" w:hAnsi="仿宋" w:eastAsia="仿宋" w:cs="仿宋"/>
          <w:color w:val="auto"/>
          <w:kern w:val="0"/>
          <w:sz w:val="28"/>
          <w:szCs w:val="28"/>
        </w:rPr>
        <w:t>的，附查询截图，查询时间为购买磋商文件至磋商截止时间前。</w:t>
      </w:r>
    </w:p>
    <w:p w14:paraId="2DCF55C6">
      <w:pPr>
        <w:pStyle w:val="22"/>
        <w:rPr>
          <w:rFonts w:hint="eastAsia" w:ascii="仿宋" w:hAnsi="仿宋" w:eastAsia="仿宋" w:cs="仿宋"/>
          <w:color w:val="auto"/>
        </w:rPr>
      </w:pPr>
    </w:p>
    <w:p w14:paraId="6594909B">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784C1963">
      <w:pPr>
        <w:rPr>
          <w:rFonts w:hint="eastAsia" w:ascii="仿宋" w:hAnsi="仿宋" w:eastAsia="仿宋" w:cs="仿宋"/>
          <w:color w:val="auto"/>
          <w:sz w:val="28"/>
          <w:szCs w:val="28"/>
        </w:rPr>
      </w:pPr>
    </w:p>
    <w:p w14:paraId="2B3EFB3B">
      <w:pPr>
        <w:rPr>
          <w:rFonts w:hint="eastAsia" w:ascii="仿宋" w:hAnsi="仿宋" w:eastAsia="仿宋" w:cs="仿宋"/>
          <w:b/>
          <w:color w:val="auto"/>
          <w:sz w:val="32"/>
          <w:szCs w:val="32"/>
        </w:rPr>
      </w:pPr>
    </w:p>
    <w:p w14:paraId="3DA1944D">
      <w:pPr>
        <w:pStyle w:val="5"/>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特定资格条件</w:t>
      </w:r>
      <w:r>
        <w:rPr>
          <w:rFonts w:hint="eastAsia" w:ascii="仿宋" w:hAnsi="仿宋" w:eastAsia="仿宋" w:cs="仿宋"/>
          <w:b/>
          <w:color w:val="auto"/>
          <w:sz w:val="32"/>
          <w:szCs w:val="32"/>
          <w:lang w:val="en-US" w:eastAsia="zh-CN"/>
        </w:rPr>
        <w:t>2</w:t>
      </w:r>
    </w:p>
    <w:p w14:paraId="7A605A48">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供应商具有有效的食品经营许可证</w:t>
      </w:r>
    </w:p>
    <w:p w14:paraId="45126256">
      <w:pPr>
        <w:rPr>
          <w:rFonts w:hint="eastAsia" w:ascii="仿宋" w:hAnsi="仿宋" w:eastAsia="仿宋" w:cs="仿宋"/>
          <w:color w:val="auto"/>
          <w:szCs w:val="28"/>
        </w:rPr>
      </w:pPr>
      <w:r>
        <w:rPr>
          <w:rFonts w:hint="eastAsia" w:ascii="仿宋" w:hAnsi="仿宋" w:eastAsia="仿宋" w:cs="仿宋"/>
          <w:color w:val="auto"/>
          <w:szCs w:val="28"/>
        </w:rPr>
        <w:br w:type="page"/>
      </w:r>
    </w:p>
    <w:p w14:paraId="7C6BCF3E">
      <w:pPr>
        <w:pStyle w:val="3"/>
        <w:jc w:val="center"/>
        <w:rPr>
          <w:rFonts w:hint="eastAsia" w:ascii="仿宋" w:hAnsi="仿宋" w:eastAsia="仿宋" w:cs="仿宋"/>
          <w:b/>
          <w:bCs/>
          <w:color w:val="auto"/>
        </w:rPr>
      </w:pPr>
      <w:bookmarkStart w:id="457" w:name="_Toc16451"/>
      <w:r>
        <w:rPr>
          <w:rFonts w:hint="eastAsia" w:ascii="仿宋" w:hAnsi="仿宋" w:eastAsia="仿宋" w:cs="仿宋"/>
          <w:b/>
          <w:bCs/>
          <w:color w:val="auto"/>
        </w:rPr>
        <w:t xml:space="preserve">第二部分  </w:t>
      </w:r>
      <w:r>
        <w:rPr>
          <w:rFonts w:hint="eastAsia" w:ascii="仿宋" w:hAnsi="仿宋" w:eastAsia="仿宋" w:cs="仿宋"/>
          <w:b/>
          <w:bCs/>
          <w:color w:val="auto"/>
          <w:lang w:eastAsia="zh-CN"/>
        </w:rPr>
        <w:t>商务技术</w:t>
      </w:r>
      <w:r>
        <w:rPr>
          <w:rFonts w:hint="eastAsia" w:ascii="仿宋" w:hAnsi="仿宋" w:eastAsia="仿宋" w:cs="仿宋"/>
          <w:b/>
          <w:bCs/>
          <w:color w:val="auto"/>
        </w:rPr>
        <w:t>文件</w:t>
      </w:r>
      <w:bookmarkEnd w:id="457"/>
    </w:p>
    <w:p w14:paraId="2A05A158">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44"/>
          <w:lang w:val="zh-CN"/>
        </w:rPr>
      </w:pPr>
      <w:bookmarkStart w:id="458" w:name="_Toc985"/>
      <w:bookmarkStart w:id="459" w:name="_Toc6474"/>
      <w:r>
        <w:rPr>
          <w:rFonts w:hint="eastAsia" w:ascii="仿宋" w:hAnsi="仿宋" w:eastAsia="仿宋" w:cs="仿宋"/>
          <w:b/>
          <w:bCs/>
          <w:color w:val="auto"/>
          <w:kern w:val="0"/>
          <w:sz w:val="32"/>
          <w:szCs w:val="44"/>
          <w:lang w:val="zh-CN"/>
        </w:rPr>
        <w:t>一、磋商响应函</w:t>
      </w:r>
      <w:bookmarkEnd w:id="450"/>
      <w:bookmarkEnd w:id="451"/>
      <w:bookmarkEnd w:id="458"/>
      <w:bookmarkEnd w:id="459"/>
    </w:p>
    <w:p w14:paraId="5E9DE559">
      <w:pPr>
        <w:autoSpaceDE w:val="0"/>
        <w:autoSpaceDN w:val="0"/>
        <w:adjustRightInd w:val="0"/>
        <w:snapToGrid w:val="0"/>
        <w:spacing w:line="312" w:lineRule="auto"/>
        <w:rPr>
          <w:rFonts w:hint="eastAsia"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14:paraId="413A139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（项目名称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14:paraId="3F1C0DC7">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、愿意按照竞争性磋商文件中的要求，提供所投产品及技术服务，完成合同的责任和义务。</w:t>
      </w:r>
    </w:p>
    <w:p w14:paraId="25D67189">
      <w:pPr>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、按竞争性磋商文件的规定，我公司的（首次）磋商报价为：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eastAsia="zh-CN"/>
        </w:rPr>
        <w:t>蔬菜优惠率：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eastAsia="zh-CN"/>
        </w:rPr>
        <w:t>水果优惠率：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w:t>
      </w:r>
      <w:r>
        <w:rPr>
          <w:rFonts w:hint="eastAsia" w:ascii="仿宋" w:hAnsi="仿宋" w:eastAsia="仿宋" w:cs="仿宋"/>
          <w:color w:val="auto"/>
          <w:sz w:val="24"/>
          <w:highlight w:val="none"/>
          <w:lang w:eastAsia="zh-CN"/>
        </w:rPr>
        <w:t>干货调料优惠率：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合同履行期限</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并对其后的磋商报价负法律责任。</w:t>
      </w:r>
    </w:p>
    <w:p w14:paraId="771DB06C">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、我方提交的响应文件</w:t>
      </w:r>
      <w:r>
        <w:rPr>
          <w:rFonts w:hint="eastAsia" w:ascii="仿宋" w:hAnsi="仿宋" w:eastAsia="仿宋" w:cs="仿宋"/>
          <w:color w:val="auto"/>
          <w:sz w:val="24"/>
          <w:highlight w:val="none"/>
          <w:lang w:val="en-US" w:eastAsia="zh-CN"/>
        </w:rPr>
        <w:t>电子版文件一份</w:t>
      </w:r>
      <w:r>
        <w:rPr>
          <w:rFonts w:hint="eastAsia" w:ascii="仿宋" w:hAnsi="仿宋" w:eastAsia="仿宋" w:cs="仿宋"/>
          <w:color w:val="auto"/>
          <w:sz w:val="24"/>
          <w:highlight w:val="none"/>
          <w:lang w:val="zh-CN"/>
        </w:rPr>
        <w:t>。</w:t>
      </w:r>
    </w:p>
    <w:p w14:paraId="72D55AE1">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、我方已详细阅读了竞争性磋商文件，完全理解并放弃提出含糊</w:t>
      </w:r>
      <w:r>
        <w:rPr>
          <w:rFonts w:hint="eastAsia" w:ascii="仿宋" w:hAnsi="仿宋" w:eastAsia="仿宋" w:cs="仿宋"/>
          <w:color w:val="auto"/>
          <w:sz w:val="24"/>
          <w:lang w:val="zh-CN"/>
        </w:rPr>
        <w:t>不清或易形成歧义的表述和资料。</w:t>
      </w:r>
    </w:p>
    <w:p w14:paraId="225DDFB7">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14:paraId="5A377026">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14:paraId="79BE6EAA">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14:paraId="6FBC01F1">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14:paraId="53F9614F">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zh-CN"/>
        </w:rPr>
        <w:t>、有关于本磋商文件的函电，请按下列地址联系。</w:t>
      </w:r>
    </w:p>
    <w:p w14:paraId="5B4D1F2C">
      <w:pPr>
        <w:autoSpaceDE w:val="0"/>
        <w:autoSpaceDN w:val="0"/>
        <w:adjustRightInd w:val="0"/>
        <w:snapToGrid w:val="0"/>
        <w:spacing w:line="312" w:lineRule="auto"/>
        <w:rPr>
          <w:rFonts w:hint="eastAsia" w:ascii="仿宋" w:hAnsi="仿宋" w:eastAsia="仿宋" w:cs="仿宋"/>
          <w:color w:val="auto"/>
          <w:sz w:val="24"/>
        </w:rPr>
      </w:pPr>
      <w:r>
        <w:rPr>
          <w:rFonts w:hint="eastAsia" w:ascii="仿宋" w:hAnsi="仿宋" w:eastAsia="仿宋" w:cs="仿宋"/>
          <w:color w:val="auto"/>
          <w:sz w:val="24"/>
          <w:lang w:val="zh-CN"/>
        </w:rPr>
        <w:t>供应商全称（印章）：</w:t>
      </w:r>
    </w:p>
    <w:p w14:paraId="62695529">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14:paraId="1A8097ED">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14:paraId="2FA14EE6">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14:paraId="71625295">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14:paraId="44B76354">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14:paraId="64B8C3ED">
      <w:pPr>
        <w:autoSpaceDE w:val="0"/>
        <w:autoSpaceDN w:val="0"/>
        <w:adjustRightInd w:val="0"/>
        <w:snapToGrid w:val="0"/>
        <w:spacing w:line="312"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14:paraId="53B2F26A">
      <w:pPr>
        <w:autoSpaceDE w:val="0"/>
        <w:autoSpaceDN w:val="0"/>
        <w:adjustRightInd w:val="0"/>
        <w:snapToGrid w:val="0"/>
        <w:spacing w:line="312"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p>
    <w:p w14:paraId="2B32F154">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val="0"/>
          <w:bCs/>
          <w:color w:val="auto"/>
          <w:sz w:val="28"/>
          <w:szCs w:val="28"/>
          <w:lang w:eastAsia="zh-CN"/>
        </w:rPr>
      </w:pPr>
      <w:bookmarkStart w:id="460" w:name="_Toc184635139"/>
    </w:p>
    <w:p w14:paraId="68C4B509">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val="0"/>
          <w:color w:val="auto"/>
          <w:kern w:val="0"/>
          <w:sz w:val="28"/>
          <w:szCs w:val="40"/>
          <w:lang w:val="zh-CN"/>
        </w:rPr>
      </w:pPr>
      <w:r>
        <w:rPr>
          <w:rFonts w:hint="eastAsia" w:ascii="仿宋" w:hAnsi="仿宋" w:eastAsia="仿宋" w:cs="仿宋"/>
          <w:b/>
          <w:bCs w:val="0"/>
          <w:color w:val="auto"/>
          <w:sz w:val="28"/>
          <w:szCs w:val="28"/>
          <w:lang w:eastAsia="zh-CN"/>
        </w:rPr>
        <w:t>备注：</w:t>
      </w:r>
      <w:r>
        <w:rPr>
          <w:rFonts w:hint="eastAsia" w:ascii="仿宋" w:hAnsi="仿宋" w:eastAsia="仿宋" w:cs="仿宋"/>
          <w:b/>
          <w:bCs w:val="0"/>
          <w:color w:val="auto"/>
          <w:kern w:val="0"/>
          <w:sz w:val="28"/>
          <w:szCs w:val="40"/>
          <w:lang w:val="zh-CN"/>
        </w:rPr>
        <w:t>磋商响应函中磋商总报价统一填写为本项目预算金额602000.00元</w:t>
      </w:r>
    </w:p>
    <w:p w14:paraId="5B6E3A82">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3E6A1A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28"/>
          <w:szCs w:val="28"/>
          <w:lang w:val="zh-CN"/>
        </w:rPr>
      </w:pPr>
      <w:bookmarkStart w:id="461" w:name="_Toc13351"/>
      <w:bookmarkStart w:id="462" w:name="_Toc6612"/>
      <w:bookmarkStart w:id="463" w:name="_Toc31150"/>
      <w:bookmarkStart w:id="464" w:name="_Toc301514199"/>
      <w:bookmarkStart w:id="465" w:name="_Toc342748431"/>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lang w:val="zh-CN"/>
        </w:rPr>
        <w:t>（首次）磋商响应报价表</w:t>
      </w:r>
      <w:bookmarkEnd w:id="461"/>
      <w:bookmarkEnd w:id="462"/>
      <w:bookmarkEnd w:id="463"/>
    </w:p>
    <w:p w14:paraId="683228CA">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37969463">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4EEE2085">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7F1B1344">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2437F9A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30DD55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1F4CC2DD">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6650567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4A7CAAF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6A1EAB1">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77DF2B4D">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7C333F13">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2F3F4DB0">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6BB7E8E5">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5AAE2AFB">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747DB4">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723CCFE8">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375D52F">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6FBE1A4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32184F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689134D5">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398D81DB">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备注：（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602000.00元，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3CA2477B">
            <w:pPr>
              <w:numPr>
                <w:ilvl w:val="-1"/>
                <w:numId w:val="0"/>
              </w:numPr>
              <w:autoSpaceDE w:val="0"/>
              <w:autoSpaceDN w:val="0"/>
              <w:adjustRightInd w:val="0"/>
              <w:snapToGrid w:val="0"/>
              <w:spacing w:line="360" w:lineRule="auto"/>
              <w:ind w:left="0" w:firstLine="241" w:firstLineChars="10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(2)本项目填报蔬菜优惠率不低于12%，水果优惠率不低于7%，干货调料不低于4%。，否则按无效报价处理。</w:t>
            </w:r>
            <w:bookmarkStart w:id="496" w:name="_GoBack"/>
            <w:bookmarkEnd w:id="496"/>
          </w:p>
        </w:tc>
      </w:tr>
    </w:tbl>
    <w:p w14:paraId="62AD74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14:paraId="4F3A980E">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5E83798C">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734A3629">
      <w:pPr>
        <w:autoSpaceDE w:val="0"/>
        <w:autoSpaceDN w:val="0"/>
        <w:adjustRightInd w:val="0"/>
        <w:snapToGrid w:val="0"/>
        <w:spacing w:line="360" w:lineRule="auto"/>
        <w:rPr>
          <w:rFonts w:hint="eastAsia" w:ascii="仿宋" w:hAnsi="仿宋" w:eastAsia="仿宋" w:cs="仿宋"/>
          <w:color w:val="auto"/>
          <w:sz w:val="24"/>
          <w:lang w:val="zh-CN"/>
        </w:rPr>
      </w:pPr>
    </w:p>
    <w:p w14:paraId="660783F2">
      <w:pPr>
        <w:autoSpaceDE w:val="0"/>
        <w:autoSpaceDN w:val="0"/>
        <w:adjustRightInd w:val="0"/>
        <w:snapToGrid w:val="0"/>
        <w:spacing w:line="360" w:lineRule="auto"/>
        <w:rPr>
          <w:rFonts w:hint="eastAsia" w:ascii="仿宋" w:hAnsi="仿宋" w:eastAsia="仿宋" w:cs="仿宋"/>
          <w:color w:val="auto"/>
          <w:sz w:val="24"/>
          <w:lang w:val="zh-CN"/>
        </w:rPr>
      </w:pPr>
    </w:p>
    <w:p w14:paraId="1B529FE2">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bookmarkEnd w:id="460"/>
    <w:bookmarkEnd w:id="464"/>
    <w:bookmarkEnd w:id="465"/>
    <w:p w14:paraId="53B20CF0">
      <w:pPr>
        <w:spacing w:line="360" w:lineRule="auto"/>
        <w:rPr>
          <w:rFonts w:hint="eastAsia" w:ascii="仿宋" w:hAnsi="仿宋" w:eastAsia="仿宋" w:cs="仿宋"/>
          <w:color w:val="auto"/>
          <w:sz w:val="24"/>
        </w:rPr>
      </w:pPr>
    </w:p>
    <w:p w14:paraId="54F3944D">
      <w:pPr>
        <w:spacing w:line="360" w:lineRule="auto"/>
        <w:rPr>
          <w:rFonts w:hint="eastAsia" w:ascii="仿宋" w:hAnsi="仿宋" w:eastAsia="仿宋" w:cs="仿宋"/>
          <w:color w:val="auto"/>
          <w:sz w:val="24"/>
        </w:rPr>
      </w:pPr>
    </w:p>
    <w:p w14:paraId="5F988E4E">
      <w:pPr>
        <w:spacing w:line="360" w:lineRule="auto"/>
        <w:rPr>
          <w:rFonts w:hint="eastAsia" w:ascii="仿宋" w:hAnsi="仿宋" w:eastAsia="仿宋" w:cs="仿宋"/>
          <w:color w:val="auto"/>
          <w:sz w:val="24"/>
        </w:rPr>
      </w:pPr>
    </w:p>
    <w:p w14:paraId="29713A93">
      <w:pPr>
        <w:widowControl/>
        <w:jc w:val="left"/>
        <w:rPr>
          <w:rFonts w:hint="eastAsia" w:ascii="仿宋" w:hAnsi="仿宋" w:eastAsia="仿宋" w:cs="仿宋"/>
          <w:color w:val="auto"/>
          <w:sz w:val="24"/>
        </w:rPr>
      </w:pPr>
      <w:bookmarkStart w:id="466" w:name="_Toc26325"/>
      <w:bookmarkStart w:id="467" w:name="_Toc342748434"/>
      <w:bookmarkStart w:id="468" w:name="_Toc301514202"/>
      <w:r>
        <w:rPr>
          <w:rFonts w:hint="eastAsia" w:ascii="仿宋" w:hAnsi="仿宋" w:eastAsia="仿宋" w:cs="仿宋"/>
          <w:color w:val="auto"/>
          <w:sz w:val="24"/>
        </w:rPr>
        <w:br w:type="page"/>
      </w:r>
    </w:p>
    <w:bookmarkEnd w:id="466"/>
    <w:bookmarkEnd w:id="467"/>
    <w:bookmarkEnd w:id="468"/>
    <w:p w14:paraId="6919EF69">
      <w:pPr>
        <w:jc w:val="center"/>
        <w:rPr>
          <w:rFonts w:hint="eastAsia" w:ascii="仿宋" w:hAnsi="仿宋" w:eastAsia="仿宋" w:cs="仿宋"/>
          <w:color w:val="auto"/>
          <w:sz w:val="32"/>
          <w:szCs w:val="32"/>
        </w:rPr>
      </w:pPr>
      <w:bookmarkStart w:id="469" w:name="_Toc216582817"/>
      <w:bookmarkStart w:id="470" w:name="_Toc60928908"/>
      <w:bookmarkStart w:id="471" w:name="_Toc60929140"/>
      <w:bookmarkStart w:id="472" w:name="_Toc76222189"/>
      <w:bookmarkStart w:id="473" w:name="_Toc515647820"/>
      <w:bookmarkStart w:id="474" w:name="_Toc28959"/>
      <w:bookmarkStart w:id="475" w:name="_Toc532473509"/>
      <w:bookmarkStart w:id="476" w:name="_Toc22563"/>
      <w:bookmarkStart w:id="477" w:name="_Toc301514205"/>
      <w:bookmarkStart w:id="478" w:name="_Toc421"/>
      <w:bookmarkStart w:id="479" w:name="_Toc342748437"/>
      <w:bookmarkStart w:id="480" w:name="_Toc15441"/>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lang w:val="en-US" w:eastAsia="zh-CN" w:bidi="ar-SA"/>
        </w:rPr>
        <w:t>技术偏离表</w:t>
      </w:r>
      <w:bookmarkEnd w:id="469"/>
      <w:bookmarkEnd w:id="470"/>
      <w:bookmarkEnd w:id="471"/>
      <w:bookmarkEnd w:id="472"/>
    </w:p>
    <w:bookmarkEnd w:id="473"/>
    <w:bookmarkEnd w:id="474"/>
    <w:bookmarkEnd w:id="475"/>
    <w:bookmarkEnd w:id="476"/>
    <w:p w14:paraId="1A2F9926">
      <w:pPr>
        <w:pStyle w:val="28"/>
        <w:spacing w:line="360" w:lineRule="auto"/>
        <w:ind w:left="1080" w:leftChars="257" w:hanging="540"/>
        <w:rPr>
          <w:rFonts w:hint="eastAsia" w:ascii="仿宋" w:hAnsi="仿宋" w:eastAsia="仿宋" w:cs="仿宋"/>
          <w:color w:val="auto"/>
          <w:sz w:val="24"/>
        </w:rPr>
      </w:pPr>
    </w:p>
    <w:p w14:paraId="6A60047A">
      <w:pPr>
        <w:pStyle w:val="28"/>
        <w:wordWrap w:val="0"/>
        <w:spacing w:line="360" w:lineRule="auto"/>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3"/>
        <w:gridCol w:w="2207"/>
        <w:gridCol w:w="1869"/>
        <w:gridCol w:w="1356"/>
        <w:gridCol w:w="1326"/>
      </w:tblGrid>
      <w:tr w14:paraId="54F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center"/>
          </w:tcPr>
          <w:p w14:paraId="2934AF0C">
            <w:pPr>
              <w:pStyle w:val="28"/>
              <w:ind w:left="-31" w:leftChars="-15"/>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917" w:type="pct"/>
            <w:noWrap w:val="0"/>
            <w:vAlign w:val="center"/>
          </w:tcPr>
          <w:p w14:paraId="4E50F4DC">
            <w:pPr>
              <w:pStyle w:val="28"/>
              <w:ind w:left="-149" w:leftChars="-71"/>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服务名称</w:t>
            </w:r>
          </w:p>
        </w:tc>
        <w:tc>
          <w:tcPr>
            <w:tcW w:w="1188" w:type="pct"/>
            <w:noWrap w:val="0"/>
            <w:vAlign w:val="center"/>
          </w:tcPr>
          <w:p w14:paraId="09668A7F">
            <w:pPr>
              <w:pStyle w:val="28"/>
              <w:ind w:left="-206" w:leftChars="-98" w:right="-166" w:rightChars="-79"/>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006" w:type="pct"/>
            <w:noWrap w:val="0"/>
            <w:vAlign w:val="center"/>
          </w:tcPr>
          <w:p w14:paraId="4A899611">
            <w:pPr>
              <w:pStyle w:val="28"/>
              <w:ind w:left="-48" w:leftChars="-23"/>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730" w:type="pct"/>
            <w:noWrap w:val="0"/>
            <w:vAlign w:val="center"/>
          </w:tcPr>
          <w:p w14:paraId="4C9D4C22">
            <w:pPr>
              <w:pStyle w:val="28"/>
              <w:ind w:left="-34" w:leftChars="-16"/>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714" w:type="pct"/>
            <w:noWrap w:val="0"/>
            <w:vAlign w:val="center"/>
          </w:tcPr>
          <w:p w14:paraId="0771DA12">
            <w:pPr>
              <w:pStyle w:val="28"/>
              <w:ind w:left="-82" w:leftChars="-39"/>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06F5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31D536D">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24B600E">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0594C9D">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D0A261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7243A9">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4D42DE3C">
            <w:pPr>
              <w:pStyle w:val="28"/>
              <w:spacing w:line="360" w:lineRule="auto"/>
              <w:ind w:left="1080" w:leftChars="257" w:hanging="540"/>
              <w:rPr>
                <w:rFonts w:hint="eastAsia" w:ascii="仿宋" w:hAnsi="仿宋" w:eastAsia="仿宋" w:cs="仿宋"/>
                <w:color w:val="auto"/>
                <w:sz w:val="24"/>
              </w:rPr>
            </w:pPr>
          </w:p>
        </w:tc>
      </w:tr>
      <w:tr w14:paraId="4DF4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71EDD106">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9865F5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04939302">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743D1B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05A5EB9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7A3A1D">
            <w:pPr>
              <w:pStyle w:val="28"/>
              <w:spacing w:line="360" w:lineRule="auto"/>
              <w:ind w:left="1080" w:leftChars="257" w:hanging="540"/>
              <w:rPr>
                <w:rFonts w:hint="eastAsia" w:ascii="仿宋" w:hAnsi="仿宋" w:eastAsia="仿宋" w:cs="仿宋"/>
                <w:color w:val="auto"/>
                <w:sz w:val="24"/>
              </w:rPr>
            </w:pPr>
          </w:p>
        </w:tc>
      </w:tr>
      <w:tr w14:paraId="27A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27BD63C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F79CFB7">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BF672A">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16830F3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D8F1A50">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4ECDA02">
            <w:pPr>
              <w:pStyle w:val="28"/>
              <w:spacing w:line="360" w:lineRule="auto"/>
              <w:ind w:left="1080" w:leftChars="257" w:hanging="540"/>
              <w:rPr>
                <w:rFonts w:hint="eastAsia" w:ascii="仿宋" w:hAnsi="仿宋" w:eastAsia="仿宋" w:cs="仿宋"/>
                <w:color w:val="auto"/>
                <w:sz w:val="24"/>
              </w:rPr>
            </w:pPr>
          </w:p>
        </w:tc>
      </w:tr>
      <w:tr w14:paraId="76B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7132A88">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30F30C2C">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90A2D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FA17008">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C5BB2D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37B11AC2">
            <w:pPr>
              <w:pStyle w:val="28"/>
              <w:spacing w:line="360" w:lineRule="auto"/>
              <w:ind w:left="1080" w:leftChars="257" w:hanging="540"/>
              <w:rPr>
                <w:rFonts w:hint="eastAsia" w:ascii="仿宋" w:hAnsi="仿宋" w:eastAsia="仿宋" w:cs="仿宋"/>
                <w:color w:val="auto"/>
                <w:sz w:val="24"/>
              </w:rPr>
            </w:pPr>
          </w:p>
        </w:tc>
      </w:tr>
      <w:tr w14:paraId="531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07356685">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6BA3A655">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5611221">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BEFBA29">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E40C796">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689EFBFA">
            <w:pPr>
              <w:pStyle w:val="28"/>
              <w:spacing w:line="360" w:lineRule="auto"/>
              <w:ind w:left="1080" w:leftChars="257" w:hanging="540"/>
              <w:rPr>
                <w:rFonts w:hint="eastAsia" w:ascii="仿宋" w:hAnsi="仿宋" w:eastAsia="仿宋" w:cs="仿宋"/>
                <w:color w:val="auto"/>
                <w:sz w:val="24"/>
              </w:rPr>
            </w:pPr>
          </w:p>
        </w:tc>
      </w:tr>
      <w:tr w14:paraId="5E4D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8ABC00B">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39FEDA2">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B8951CB">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8122491">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63E46A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9BCF6B6">
            <w:pPr>
              <w:pStyle w:val="28"/>
              <w:spacing w:line="360" w:lineRule="auto"/>
              <w:ind w:left="1080" w:leftChars="257" w:hanging="540"/>
              <w:rPr>
                <w:rFonts w:hint="eastAsia" w:ascii="仿宋" w:hAnsi="仿宋" w:eastAsia="仿宋" w:cs="仿宋"/>
                <w:color w:val="auto"/>
                <w:sz w:val="24"/>
              </w:rPr>
            </w:pPr>
          </w:p>
        </w:tc>
      </w:tr>
      <w:tr w14:paraId="52D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67457A0">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99A01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7AD79B6">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658E69A4">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B7115C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186C1B0B">
            <w:pPr>
              <w:pStyle w:val="28"/>
              <w:spacing w:line="360" w:lineRule="auto"/>
              <w:ind w:left="1080" w:leftChars="257" w:hanging="540"/>
              <w:rPr>
                <w:rFonts w:hint="eastAsia" w:ascii="仿宋" w:hAnsi="仿宋" w:eastAsia="仿宋" w:cs="仿宋"/>
                <w:color w:val="auto"/>
                <w:sz w:val="24"/>
              </w:rPr>
            </w:pPr>
          </w:p>
        </w:tc>
      </w:tr>
      <w:tr w14:paraId="670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622D1D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059EA72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37CB143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969C44C">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8349857">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65C7F4">
            <w:pPr>
              <w:pStyle w:val="28"/>
              <w:spacing w:line="360" w:lineRule="auto"/>
              <w:ind w:left="1080" w:leftChars="257" w:hanging="540"/>
              <w:rPr>
                <w:rFonts w:hint="eastAsia" w:ascii="仿宋" w:hAnsi="仿宋" w:eastAsia="仿宋" w:cs="仿宋"/>
                <w:color w:val="auto"/>
                <w:sz w:val="24"/>
              </w:rPr>
            </w:pPr>
          </w:p>
        </w:tc>
      </w:tr>
      <w:tr w14:paraId="02A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2" w:type="pct"/>
            <w:noWrap w:val="0"/>
            <w:vAlign w:val="top"/>
          </w:tcPr>
          <w:p w14:paraId="6BC32D8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2FFD49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15FD80C">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0BB0795">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91D10F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C813294">
            <w:pPr>
              <w:pStyle w:val="28"/>
              <w:spacing w:line="360" w:lineRule="auto"/>
              <w:ind w:left="1080" w:leftChars="257" w:hanging="540"/>
              <w:rPr>
                <w:rFonts w:hint="eastAsia" w:ascii="仿宋" w:hAnsi="仿宋" w:eastAsia="仿宋" w:cs="仿宋"/>
                <w:color w:val="auto"/>
                <w:sz w:val="24"/>
              </w:rPr>
            </w:pPr>
          </w:p>
        </w:tc>
      </w:tr>
      <w:tr w14:paraId="4AE5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590AEF3E">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5EF7E3B">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1C189F9">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354C3DA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E4036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C5E3A90">
            <w:pPr>
              <w:pStyle w:val="28"/>
              <w:spacing w:line="360" w:lineRule="auto"/>
              <w:ind w:left="1080" w:leftChars="257" w:hanging="540"/>
              <w:rPr>
                <w:rFonts w:hint="eastAsia" w:ascii="仿宋" w:hAnsi="仿宋" w:eastAsia="仿宋" w:cs="仿宋"/>
                <w:color w:val="auto"/>
                <w:sz w:val="24"/>
              </w:rPr>
            </w:pPr>
          </w:p>
        </w:tc>
      </w:tr>
    </w:tbl>
    <w:p w14:paraId="126CA592">
      <w:pPr>
        <w:pStyle w:val="28"/>
        <w:spacing w:line="360" w:lineRule="auto"/>
        <w:ind w:left="1080" w:leftChars="257" w:hanging="540"/>
        <w:rPr>
          <w:rFonts w:hint="eastAsia" w:ascii="仿宋" w:hAnsi="仿宋" w:eastAsia="仿宋" w:cs="仿宋"/>
          <w:color w:val="auto"/>
          <w:sz w:val="24"/>
        </w:rPr>
      </w:pPr>
    </w:p>
    <w:p w14:paraId="261D74A4">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3252774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0A11D9F4">
      <w:pPr>
        <w:pStyle w:val="28"/>
        <w:spacing w:line="360" w:lineRule="auto"/>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p w14:paraId="6A56BE52">
      <w:pPr>
        <w:pStyle w:val="28"/>
        <w:spacing w:line="360" w:lineRule="auto"/>
        <w:rPr>
          <w:rFonts w:hint="eastAsia" w:ascii="仿宋" w:hAnsi="仿宋" w:eastAsia="仿宋" w:cs="仿宋"/>
          <w:color w:val="auto"/>
          <w:sz w:val="24"/>
          <w:u w:val="single"/>
        </w:rPr>
      </w:pPr>
    </w:p>
    <w:p w14:paraId="325E079E">
      <w:pPr>
        <w:pStyle w:val="28"/>
        <w:spacing w:line="360" w:lineRule="auto"/>
        <w:rPr>
          <w:rFonts w:hint="eastAsia" w:ascii="仿宋" w:hAnsi="仿宋" w:eastAsia="仿宋" w:cs="仿宋"/>
          <w:color w:val="auto"/>
          <w:szCs w:val="21"/>
        </w:rPr>
      </w:pPr>
      <w:r>
        <w:rPr>
          <w:rFonts w:hint="eastAsia" w:ascii="仿宋" w:hAnsi="仿宋" w:eastAsia="仿宋" w:cs="仿宋"/>
          <w:color w:val="auto"/>
          <w:szCs w:val="21"/>
        </w:rPr>
        <w:t>注：1.</w:t>
      </w:r>
      <w:r>
        <w:rPr>
          <w:rFonts w:hint="eastAsia" w:ascii="仿宋" w:hAnsi="仿宋" w:eastAsia="仿宋" w:cs="仿宋"/>
          <w:color w:val="auto"/>
          <w:szCs w:val="21"/>
          <w:lang w:eastAsia="zh-CN"/>
        </w:rPr>
        <w:t>磋商文件</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必须按照</w:t>
      </w:r>
      <w:r>
        <w:rPr>
          <w:rFonts w:hint="eastAsia" w:ascii="仿宋" w:hAnsi="仿宋" w:eastAsia="仿宋" w:cs="仿宋"/>
          <w:color w:val="auto"/>
          <w:szCs w:val="21"/>
          <w:lang w:val="en-US" w:eastAsia="zh-CN"/>
        </w:rPr>
        <w:t>磋商内容要求</w:t>
      </w:r>
      <w:r>
        <w:rPr>
          <w:rFonts w:hint="eastAsia" w:ascii="仿宋" w:hAnsi="仿宋" w:eastAsia="仿宋" w:cs="仿宋"/>
          <w:color w:val="auto"/>
          <w:szCs w:val="21"/>
        </w:rPr>
        <w:t>填写，与相关证明材料一致，不得直接将</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文件的技术指标响应要求完全复制作为</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响应内容，否则将会影响评审得分。</w:t>
      </w:r>
    </w:p>
    <w:p w14:paraId="12ACC42C">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2.务必完整填写所有</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；必须在备注栏进行明确说明偏离情况，且偏离情况与实际相符，否则将会影响评审得分。</w:t>
      </w:r>
    </w:p>
    <w:p w14:paraId="22361901">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文件中约定的每项采购内容的偏离情况都必须体现在此技术偏离表中，否则将会影响评审得分。</w:t>
      </w:r>
    </w:p>
    <w:p w14:paraId="4CE61E65">
      <w:pPr>
        <w:pStyle w:val="28"/>
        <w:spacing w:line="360" w:lineRule="auto"/>
        <w:ind w:firstLine="420" w:firstLineChars="200"/>
        <w:rPr>
          <w:rFonts w:hint="eastAsia" w:ascii="仿宋" w:hAnsi="仿宋" w:eastAsia="仿宋" w:cs="仿宋"/>
          <w:color w:val="auto"/>
          <w:szCs w:val="21"/>
        </w:rPr>
      </w:pPr>
    </w:p>
    <w:p w14:paraId="44C2E43D">
      <w:pPr>
        <w:pStyle w:val="22"/>
        <w:tabs>
          <w:tab w:val="left" w:pos="567"/>
        </w:tabs>
        <w:rPr>
          <w:rFonts w:hint="eastAsia" w:ascii="仿宋" w:hAnsi="仿宋" w:eastAsia="仿宋" w:cs="仿宋"/>
          <w:color w:val="auto"/>
        </w:rPr>
      </w:pPr>
      <w:r>
        <w:rPr>
          <w:rFonts w:hint="eastAsia" w:ascii="仿宋" w:hAnsi="仿宋" w:eastAsia="仿宋" w:cs="仿宋"/>
          <w:color w:val="auto"/>
        </w:rPr>
        <w:br w:type="page"/>
      </w:r>
    </w:p>
    <w:p w14:paraId="7AB43C6C">
      <w:pPr>
        <w:pStyle w:val="5"/>
        <w:ind w:firstLine="0" w:firstLineChars="0"/>
        <w:jc w:val="center"/>
        <w:rPr>
          <w:rFonts w:hint="eastAsia" w:ascii="仿宋" w:hAnsi="仿宋" w:eastAsia="仿宋" w:cs="仿宋"/>
          <w:b/>
          <w:bCs/>
          <w:color w:val="auto"/>
          <w:kern w:val="0"/>
          <w:sz w:val="32"/>
          <w:szCs w:val="32"/>
          <w:lang w:val="en-US" w:eastAsia="zh-CN"/>
        </w:rPr>
      </w:pPr>
      <w:bookmarkStart w:id="481" w:name="_Toc60928909"/>
      <w:bookmarkStart w:id="482" w:name="_Toc60929141"/>
      <w:bookmarkStart w:id="483" w:name="_Toc76222190"/>
      <w:bookmarkStart w:id="484" w:name="_Toc216582818"/>
      <w:bookmarkStart w:id="485" w:name="_Toc1980"/>
      <w:bookmarkStart w:id="486" w:name="_Toc515647821"/>
      <w:bookmarkStart w:id="487" w:name="_Toc23"/>
      <w:bookmarkStart w:id="488" w:name="_Toc532473510"/>
      <w:r>
        <w:rPr>
          <w:rFonts w:hint="eastAsia" w:ascii="仿宋" w:hAnsi="仿宋" w:eastAsia="仿宋" w:cs="仿宋"/>
          <w:b/>
          <w:bCs/>
          <w:color w:val="auto"/>
          <w:kern w:val="0"/>
          <w:sz w:val="32"/>
          <w:szCs w:val="32"/>
          <w:lang w:val="en-US" w:eastAsia="zh-CN"/>
        </w:rPr>
        <w:t>四、商务条款偏离表</w:t>
      </w:r>
      <w:bookmarkEnd w:id="481"/>
      <w:bookmarkEnd w:id="482"/>
      <w:bookmarkEnd w:id="483"/>
      <w:bookmarkEnd w:id="484"/>
    </w:p>
    <w:bookmarkEnd w:id="485"/>
    <w:bookmarkEnd w:id="486"/>
    <w:bookmarkEnd w:id="487"/>
    <w:bookmarkEnd w:id="488"/>
    <w:p w14:paraId="18D6B37E">
      <w:pPr>
        <w:pStyle w:val="28"/>
        <w:wordWrap w:val="0"/>
        <w:spacing w:line="360" w:lineRule="auto"/>
        <w:ind w:left="1080" w:leftChars="257" w:hanging="540"/>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121"/>
        <w:gridCol w:w="2621"/>
        <w:gridCol w:w="1865"/>
        <w:gridCol w:w="1694"/>
      </w:tblGrid>
      <w:tr w14:paraId="3CC5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531" w:type="pct"/>
            <w:noWrap w:val="0"/>
            <w:vAlign w:val="center"/>
          </w:tcPr>
          <w:p w14:paraId="3F65AE62">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142" w:type="pct"/>
            <w:noWrap w:val="0"/>
            <w:vAlign w:val="center"/>
          </w:tcPr>
          <w:p w14:paraId="162E8B69">
            <w:pPr>
              <w:pStyle w:val="28"/>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411" w:type="pct"/>
            <w:noWrap w:val="0"/>
            <w:vAlign w:val="center"/>
          </w:tcPr>
          <w:p w14:paraId="36448A3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1004" w:type="pct"/>
            <w:noWrap w:val="0"/>
            <w:vAlign w:val="center"/>
          </w:tcPr>
          <w:p w14:paraId="38F1B4A7">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912" w:type="pct"/>
            <w:noWrap w:val="0"/>
            <w:vAlign w:val="center"/>
          </w:tcPr>
          <w:p w14:paraId="4FD23D9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131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88C33E4">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8F5440">
            <w:pPr>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合同履行期限</w:t>
            </w:r>
          </w:p>
        </w:tc>
        <w:tc>
          <w:tcPr>
            <w:tcW w:w="1411" w:type="pct"/>
            <w:noWrap w:val="0"/>
            <w:vAlign w:val="center"/>
          </w:tcPr>
          <w:p w14:paraId="285A2DBF">
            <w:pPr>
              <w:pStyle w:val="28"/>
              <w:ind w:left="1080" w:leftChars="257" w:hanging="540"/>
              <w:jc w:val="center"/>
              <w:rPr>
                <w:rFonts w:hint="eastAsia" w:ascii="仿宋" w:hAnsi="仿宋" w:eastAsia="仿宋" w:cs="仿宋"/>
                <w:color w:val="auto"/>
                <w:sz w:val="24"/>
                <w:highlight w:val="none"/>
              </w:rPr>
            </w:pPr>
          </w:p>
        </w:tc>
        <w:tc>
          <w:tcPr>
            <w:tcW w:w="1004" w:type="pct"/>
            <w:noWrap w:val="0"/>
            <w:vAlign w:val="center"/>
          </w:tcPr>
          <w:p w14:paraId="082A067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00E1754">
            <w:pPr>
              <w:pStyle w:val="28"/>
              <w:ind w:left="1080" w:leftChars="257" w:hanging="540"/>
              <w:jc w:val="center"/>
              <w:rPr>
                <w:rFonts w:hint="eastAsia" w:ascii="仿宋" w:hAnsi="仿宋" w:eastAsia="仿宋" w:cs="仿宋"/>
                <w:color w:val="auto"/>
                <w:sz w:val="24"/>
              </w:rPr>
            </w:pPr>
          </w:p>
        </w:tc>
      </w:tr>
      <w:tr w14:paraId="31F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DBA979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8958886">
            <w:pPr>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资金结算</w:t>
            </w:r>
          </w:p>
        </w:tc>
        <w:tc>
          <w:tcPr>
            <w:tcW w:w="1411" w:type="pct"/>
            <w:noWrap w:val="0"/>
            <w:vAlign w:val="center"/>
          </w:tcPr>
          <w:p w14:paraId="71C12090">
            <w:pPr>
              <w:pStyle w:val="28"/>
              <w:ind w:left="1080" w:leftChars="257" w:hanging="540"/>
              <w:jc w:val="center"/>
              <w:rPr>
                <w:rFonts w:hint="eastAsia" w:ascii="仿宋" w:hAnsi="仿宋" w:eastAsia="仿宋" w:cs="仿宋"/>
                <w:color w:val="auto"/>
                <w:sz w:val="24"/>
                <w:highlight w:val="none"/>
              </w:rPr>
            </w:pPr>
          </w:p>
        </w:tc>
        <w:tc>
          <w:tcPr>
            <w:tcW w:w="1004" w:type="pct"/>
            <w:noWrap w:val="0"/>
            <w:vAlign w:val="center"/>
          </w:tcPr>
          <w:p w14:paraId="6612F90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66CE8FE">
            <w:pPr>
              <w:pStyle w:val="28"/>
              <w:ind w:left="1080" w:leftChars="257" w:hanging="540"/>
              <w:jc w:val="center"/>
              <w:rPr>
                <w:rFonts w:hint="eastAsia" w:ascii="仿宋" w:hAnsi="仿宋" w:eastAsia="仿宋" w:cs="仿宋"/>
                <w:color w:val="auto"/>
                <w:sz w:val="24"/>
              </w:rPr>
            </w:pPr>
          </w:p>
        </w:tc>
      </w:tr>
      <w:tr w14:paraId="4EB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4597AE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AD55EEE">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磋商文件</w:t>
            </w:r>
            <w:r>
              <w:rPr>
                <w:rFonts w:hint="eastAsia" w:ascii="仿宋" w:hAnsi="仿宋" w:eastAsia="仿宋" w:cs="仿宋"/>
                <w:bCs/>
                <w:color w:val="auto"/>
                <w:sz w:val="24"/>
                <w:highlight w:val="none"/>
              </w:rPr>
              <w:t>有效期</w:t>
            </w:r>
          </w:p>
        </w:tc>
        <w:tc>
          <w:tcPr>
            <w:tcW w:w="1411" w:type="pct"/>
            <w:noWrap w:val="0"/>
            <w:vAlign w:val="center"/>
          </w:tcPr>
          <w:p w14:paraId="6DA6A556">
            <w:pPr>
              <w:pStyle w:val="28"/>
              <w:ind w:left="1080" w:leftChars="257" w:hanging="540"/>
              <w:jc w:val="center"/>
              <w:rPr>
                <w:rFonts w:hint="eastAsia" w:ascii="仿宋" w:hAnsi="仿宋" w:eastAsia="仿宋" w:cs="仿宋"/>
                <w:color w:val="auto"/>
                <w:sz w:val="24"/>
                <w:highlight w:val="none"/>
              </w:rPr>
            </w:pPr>
          </w:p>
        </w:tc>
        <w:tc>
          <w:tcPr>
            <w:tcW w:w="1004" w:type="pct"/>
            <w:noWrap w:val="0"/>
            <w:vAlign w:val="center"/>
          </w:tcPr>
          <w:p w14:paraId="1E117CF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A3BFB8">
            <w:pPr>
              <w:pStyle w:val="28"/>
              <w:ind w:left="1080" w:leftChars="257" w:hanging="540"/>
              <w:jc w:val="center"/>
              <w:rPr>
                <w:rFonts w:hint="eastAsia" w:ascii="仿宋" w:hAnsi="仿宋" w:eastAsia="仿宋" w:cs="仿宋"/>
                <w:color w:val="auto"/>
                <w:sz w:val="24"/>
              </w:rPr>
            </w:pPr>
          </w:p>
        </w:tc>
      </w:tr>
      <w:tr w14:paraId="00A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320A9C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395B2DE5">
            <w:pPr>
              <w:jc w:val="center"/>
              <w:rPr>
                <w:rFonts w:hint="eastAsia" w:ascii="仿宋" w:hAnsi="仿宋" w:eastAsia="仿宋" w:cs="仿宋"/>
                <w:bCs/>
                <w:color w:val="auto"/>
                <w:sz w:val="24"/>
                <w:lang w:eastAsia="zh-CN"/>
              </w:rPr>
            </w:pPr>
          </w:p>
        </w:tc>
        <w:tc>
          <w:tcPr>
            <w:tcW w:w="1411" w:type="pct"/>
            <w:noWrap w:val="0"/>
            <w:vAlign w:val="center"/>
          </w:tcPr>
          <w:p w14:paraId="7A2D69E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C7FB2B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6743EFC3">
            <w:pPr>
              <w:pStyle w:val="28"/>
              <w:ind w:left="1080" w:leftChars="257" w:hanging="540"/>
              <w:jc w:val="center"/>
              <w:rPr>
                <w:rFonts w:hint="eastAsia" w:ascii="仿宋" w:hAnsi="仿宋" w:eastAsia="仿宋" w:cs="仿宋"/>
                <w:color w:val="auto"/>
                <w:sz w:val="24"/>
              </w:rPr>
            </w:pPr>
          </w:p>
        </w:tc>
      </w:tr>
      <w:tr w14:paraId="5352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EB5D85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81F8BA0">
            <w:pPr>
              <w:jc w:val="center"/>
              <w:rPr>
                <w:rFonts w:hint="eastAsia" w:ascii="仿宋" w:hAnsi="仿宋" w:eastAsia="仿宋" w:cs="仿宋"/>
                <w:bCs/>
                <w:color w:val="auto"/>
                <w:sz w:val="24"/>
              </w:rPr>
            </w:pPr>
          </w:p>
        </w:tc>
        <w:tc>
          <w:tcPr>
            <w:tcW w:w="1411" w:type="pct"/>
            <w:noWrap w:val="0"/>
            <w:vAlign w:val="center"/>
          </w:tcPr>
          <w:p w14:paraId="070C611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46D9F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D0D3036">
            <w:pPr>
              <w:pStyle w:val="28"/>
              <w:ind w:left="1080" w:leftChars="257" w:hanging="540"/>
              <w:jc w:val="center"/>
              <w:rPr>
                <w:rFonts w:hint="eastAsia" w:ascii="仿宋" w:hAnsi="仿宋" w:eastAsia="仿宋" w:cs="仿宋"/>
                <w:color w:val="auto"/>
                <w:sz w:val="24"/>
              </w:rPr>
            </w:pPr>
          </w:p>
        </w:tc>
      </w:tr>
      <w:tr w14:paraId="053A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F8A86F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92B6078">
            <w:pPr>
              <w:jc w:val="center"/>
              <w:rPr>
                <w:rFonts w:hint="eastAsia" w:ascii="仿宋" w:hAnsi="仿宋" w:eastAsia="仿宋" w:cs="仿宋"/>
                <w:bCs/>
                <w:color w:val="auto"/>
                <w:sz w:val="24"/>
              </w:rPr>
            </w:pPr>
          </w:p>
        </w:tc>
        <w:tc>
          <w:tcPr>
            <w:tcW w:w="1411" w:type="pct"/>
            <w:noWrap w:val="0"/>
            <w:vAlign w:val="center"/>
          </w:tcPr>
          <w:p w14:paraId="5C06D92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9C73B5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86E4042">
            <w:pPr>
              <w:pStyle w:val="28"/>
              <w:ind w:left="1080" w:leftChars="257" w:hanging="540"/>
              <w:jc w:val="center"/>
              <w:rPr>
                <w:rFonts w:hint="eastAsia" w:ascii="仿宋" w:hAnsi="仿宋" w:eastAsia="仿宋" w:cs="仿宋"/>
                <w:color w:val="auto"/>
                <w:sz w:val="24"/>
              </w:rPr>
            </w:pPr>
          </w:p>
        </w:tc>
      </w:tr>
      <w:tr w14:paraId="072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3FABBFE">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50587D">
            <w:pPr>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1411" w:type="pct"/>
            <w:noWrap w:val="0"/>
            <w:vAlign w:val="center"/>
          </w:tcPr>
          <w:p w14:paraId="1B8EB05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5A62A1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70984F4">
            <w:pPr>
              <w:pStyle w:val="28"/>
              <w:ind w:left="1080" w:leftChars="257" w:hanging="540"/>
              <w:jc w:val="center"/>
              <w:rPr>
                <w:rFonts w:hint="eastAsia" w:ascii="仿宋" w:hAnsi="仿宋" w:eastAsia="仿宋" w:cs="仿宋"/>
                <w:color w:val="auto"/>
                <w:sz w:val="24"/>
              </w:rPr>
            </w:pPr>
          </w:p>
        </w:tc>
      </w:tr>
      <w:tr w14:paraId="120C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EAB8EC9">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DC2CB3A">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03395F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3B3B9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504D1518">
            <w:pPr>
              <w:pStyle w:val="28"/>
              <w:ind w:left="1080" w:leftChars="257" w:hanging="540"/>
              <w:jc w:val="center"/>
              <w:rPr>
                <w:rFonts w:hint="eastAsia" w:ascii="仿宋" w:hAnsi="仿宋" w:eastAsia="仿宋" w:cs="仿宋"/>
                <w:color w:val="auto"/>
                <w:sz w:val="24"/>
              </w:rPr>
            </w:pPr>
          </w:p>
        </w:tc>
      </w:tr>
      <w:tr w14:paraId="7D1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C67CAFA">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FB30090">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B883FA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D565E7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29281D9">
            <w:pPr>
              <w:pStyle w:val="28"/>
              <w:ind w:left="1080" w:leftChars="257" w:hanging="540"/>
              <w:jc w:val="center"/>
              <w:rPr>
                <w:rFonts w:hint="eastAsia" w:ascii="仿宋" w:hAnsi="仿宋" w:eastAsia="仿宋" w:cs="仿宋"/>
                <w:color w:val="auto"/>
                <w:sz w:val="24"/>
              </w:rPr>
            </w:pPr>
          </w:p>
        </w:tc>
      </w:tr>
      <w:tr w14:paraId="1CD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4CC167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130251E">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D48491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7A2CC1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1AC499D">
            <w:pPr>
              <w:pStyle w:val="28"/>
              <w:ind w:left="1080" w:leftChars="257" w:hanging="540"/>
              <w:jc w:val="center"/>
              <w:rPr>
                <w:rFonts w:hint="eastAsia" w:ascii="仿宋" w:hAnsi="仿宋" w:eastAsia="仿宋" w:cs="仿宋"/>
                <w:color w:val="auto"/>
                <w:sz w:val="24"/>
              </w:rPr>
            </w:pPr>
          </w:p>
        </w:tc>
      </w:tr>
      <w:tr w14:paraId="3FE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6BD341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0BEA2C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9C1E5D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4D2BA6E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4422BACA">
            <w:pPr>
              <w:pStyle w:val="28"/>
              <w:ind w:left="1080" w:leftChars="257" w:hanging="540"/>
              <w:jc w:val="center"/>
              <w:rPr>
                <w:rFonts w:hint="eastAsia" w:ascii="仿宋" w:hAnsi="仿宋" w:eastAsia="仿宋" w:cs="仿宋"/>
                <w:color w:val="auto"/>
                <w:sz w:val="24"/>
              </w:rPr>
            </w:pPr>
          </w:p>
        </w:tc>
      </w:tr>
      <w:tr w14:paraId="08B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EDCDCF8">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E99E26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62F7AD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667C423">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6E3940">
            <w:pPr>
              <w:pStyle w:val="28"/>
              <w:ind w:left="1080" w:leftChars="257" w:hanging="540"/>
              <w:jc w:val="center"/>
              <w:rPr>
                <w:rFonts w:hint="eastAsia" w:ascii="仿宋" w:hAnsi="仿宋" w:eastAsia="仿宋" w:cs="仿宋"/>
                <w:color w:val="auto"/>
                <w:sz w:val="24"/>
              </w:rPr>
            </w:pPr>
          </w:p>
        </w:tc>
      </w:tr>
      <w:tr w14:paraId="5F06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2D9CB0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A8D2501">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D8B219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B6963A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93EC1CE">
            <w:pPr>
              <w:pStyle w:val="28"/>
              <w:ind w:left="1080" w:leftChars="257" w:hanging="540"/>
              <w:jc w:val="center"/>
              <w:rPr>
                <w:rFonts w:hint="eastAsia" w:ascii="仿宋" w:hAnsi="仿宋" w:eastAsia="仿宋" w:cs="仿宋"/>
                <w:color w:val="auto"/>
                <w:sz w:val="24"/>
              </w:rPr>
            </w:pPr>
          </w:p>
        </w:tc>
      </w:tr>
      <w:tr w14:paraId="136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0A6026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10C4237">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B155F7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02BAFE">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0413F0">
            <w:pPr>
              <w:pStyle w:val="28"/>
              <w:ind w:left="1080" w:leftChars="257" w:hanging="540"/>
              <w:jc w:val="center"/>
              <w:rPr>
                <w:rFonts w:hint="eastAsia" w:ascii="仿宋" w:hAnsi="仿宋" w:eastAsia="仿宋" w:cs="仿宋"/>
                <w:color w:val="auto"/>
                <w:sz w:val="24"/>
              </w:rPr>
            </w:pPr>
          </w:p>
        </w:tc>
      </w:tr>
      <w:tr w14:paraId="1CD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D50CF3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FC45465">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A14B82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9DCF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779951C0">
            <w:pPr>
              <w:pStyle w:val="28"/>
              <w:ind w:left="1080" w:leftChars="257" w:hanging="540"/>
              <w:jc w:val="center"/>
              <w:rPr>
                <w:rFonts w:hint="eastAsia" w:ascii="仿宋" w:hAnsi="仿宋" w:eastAsia="仿宋" w:cs="仿宋"/>
                <w:color w:val="auto"/>
                <w:sz w:val="24"/>
              </w:rPr>
            </w:pPr>
          </w:p>
        </w:tc>
      </w:tr>
      <w:tr w14:paraId="52E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911E7B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B1D00C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9EBBD7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4E8536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392E9A6">
            <w:pPr>
              <w:pStyle w:val="28"/>
              <w:ind w:left="1080" w:leftChars="257" w:hanging="540"/>
              <w:jc w:val="center"/>
              <w:rPr>
                <w:rFonts w:hint="eastAsia" w:ascii="仿宋" w:hAnsi="仿宋" w:eastAsia="仿宋" w:cs="仿宋"/>
                <w:color w:val="auto"/>
                <w:sz w:val="24"/>
              </w:rPr>
            </w:pPr>
          </w:p>
        </w:tc>
      </w:tr>
      <w:tr w14:paraId="1DC2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2DDF69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247A3F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D2AF94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C24CA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DA1014">
            <w:pPr>
              <w:pStyle w:val="28"/>
              <w:ind w:left="1080" w:leftChars="257" w:hanging="540"/>
              <w:jc w:val="center"/>
              <w:rPr>
                <w:rFonts w:hint="eastAsia" w:ascii="仿宋" w:hAnsi="仿宋" w:eastAsia="仿宋" w:cs="仿宋"/>
                <w:color w:val="auto"/>
                <w:sz w:val="24"/>
              </w:rPr>
            </w:pPr>
          </w:p>
        </w:tc>
      </w:tr>
    </w:tbl>
    <w:p w14:paraId="51F74175">
      <w:pPr>
        <w:pStyle w:val="28"/>
        <w:spacing w:line="360" w:lineRule="auto"/>
        <w:ind w:left="1080" w:leftChars="257" w:hanging="540"/>
        <w:rPr>
          <w:rFonts w:hint="eastAsia" w:ascii="仿宋" w:hAnsi="仿宋" w:eastAsia="仿宋" w:cs="仿宋"/>
          <w:color w:val="auto"/>
          <w:sz w:val="24"/>
        </w:rPr>
      </w:pPr>
      <w:r>
        <w:rPr>
          <w:rFonts w:hint="eastAsia" w:ascii="仿宋" w:hAnsi="仿宋" w:eastAsia="仿宋" w:cs="仿宋"/>
          <w:color w:val="auto"/>
          <w:sz w:val="24"/>
        </w:rPr>
        <w:t>声明：除本商务偏离表中所列的偏离项目外，其他所有商务均完全响应“</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文件”中的要求</w:t>
      </w:r>
    </w:p>
    <w:p w14:paraId="2C992791">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73CBB38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22DE6665">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bookmarkEnd w:id="477"/>
    <w:bookmarkEnd w:id="478"/>
    <w:bookmarkEnd w:id="479"/>
    <w:bookmarkEnd w:id="480"/>
    <w:p w14:paraId="3F2965E8">
      <w:pPr>
        <w:pStyle w:val="5"/>
        <w:ind w:firstLine="0" w:firstLineChars="0"/>
        <w:jc w:val="center"/>
        <w:rPr>
          <w:rFonts w:hint="eastAsia" w:ascii="仿宋" w:hAnsi="仿宋" w:eastAsia="仿宋" w:cs="仿宋"/>
          <w:b/>
          <w:bCs/>
          <w:color w:val="auto"/>
          <w:kern w:val="0"/>
          <w:sz w:val="32"/>
          <w:szCs w:val="32"/>
          <w:lang w:val="en-US" w:eastAsia="zh-CN"/>
        </w:rPr>
      </w:pPr>
      <w:bookmarkStart w:id="489" w:name="_Toc301514206"/>
      <w:bookmarkStart w:id="490" w:name="_Toc342748438"/>
      <w:r>
        <w:rPr>
          <w:rFonts w:hint="eastAsia" w:ascii="仿宋" w:hAnsi="仿宋" w:eastAsia="仿宋" w:cs="仿宋"/>
          <w:b/>
          <w:bCs/>
          <w:color w:val="auto"/>
          <w:kern w:val="0"/>
          <w:sz w:val="32"/>
          <w:szCs w:val="32"/>
          <w:lang w:val="en-US" w:eastAsia="zh-CN"/>
        </w:rPr>
        <w:t>五、响应方案说明</w:t>
      </w:r>
    </w:p>
    <w:p w14:paraId="41715891">
      <w:pPr>
        <w:pStyle w:val="22"/>
        <w:rPr>
          <w:rFonts w:ascii="Times New Roman" w:hAnsi="Times New Roman" w:eastAsia="仿宋_GB2312"/>
          <w:lang w:val="zh-CN"/>
        </w:rPr>
      </w:pPr>
    </w:p>
    <w:p w14:paraId="0F9B5B34">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4AC6D15F">
      <w:pPr>
        <w:pStyle w:val="7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rPr>
      </w:pPr>
    </w:p>
    <w:p w14:paraId="56925DC7">
      <w:pPr>
        <w:rPr>
          <w:rFonts w:hint="eastAsia" w:ascii="仿宋" w:hAnsi="仿宋" w:eastAsia="仿宋" w:cs="仿宋"/>
          <w:b/>
          <w:bCs/>
          <w:color w:val="auto"/>
          <w:kern w:val="0"/>
          <w:sz w:val="32"/>
          <w:szCs w:val="32"/>
          <w:lang w:val="en-US" w:eastAsia="zh-CN"/>
        </w:rPr>
      </w:pPr>
      <w:bookmarkStart w:id="491" w:name="_Toc17090"/>
      <w:bookmarkStart w:id="492" w:name="_Toc2990"/>
      <w:r>
        <w:rPr>
          <w:rFonts w:hint="eastAsia" w:ascii="仿宋" w:hAnsi="仿宋" w:eastAsia="仿宋" w:cs="仿宋"/>
          <w:b/>
          <w:bCs/>
          <w:color w:val="auto"/>
          <w:kern w:val="0"/>
          <w:sz w:val="32"/>
          <w:szCs w:val="32"/>
          <w:lang w:val="en-US" w:eastAsia="zh-CN"/>
        </w:rPr>
        <w:br w:type="page"/>
      </w:r>
    </w:p>
    <w:p w14:paraId="0C59F6BD">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六、</w:t>
      </w:r>
      <w:r>
        <w:rPr>
          <w:rFonts w:hint="eastAsia" w:ascii="仿宋" w:hAnsi="仿宋" w:eastAsia="仿宋" w:cs="仿宋"/>
          <w:b/>
          <w:bCs/>
          <w:color w:val="auto"/>
          <w:kern w:val="0"/>
          <w:sz w:val="32"/>
          <w:szCs w:val="32"/>
        </w:rPr>
        <w:t>近年完成的类似</w:t>
      </w:r>
      <w:r>
        <w:rPr>
          <w:rFonts w:hint="eastAsia" w:ascii="仿宋" w:hAnsi="仿宋" w:eastAsia="仿宋" w:cs="仿宋"/>
          <w:b/>
          <w:bCs/>
          <w:color w:val="auto"/>
          <w:kern w:val="0"/>
          <w:sz w:val="32"/>
          <w:szCs w:val="32"/>
          <w:lang w:val="en-US" w:eastAsia="zh-CN"/>
        </w:rPr>
        <w:t>项目</w:t>
      </w:r>
      <w:r>
        <w:rPr>
          <w:rFonts w:hint="eastAsia" w:ascii="仿宋" w:hAnsi="仿宋" w:eastAsia="仿宋" w:cs="仿宋"/>
          <w:b/>
          <w:bCs/>
          <w:color w:val="auto"/>
          <w:kern w:val="0"/>
          <w:sz w:val="32"/>
          <w:szCs w:val="32"/>
        </w:rPr>
        <w:t>业绩情况</w:t>
      </w:r>
      <w:bookmarkEnd w:id="491"/>
      <w:bookmarkEnd w:id="492"/>
    </w:p>
    <w:tbl>
      <w:tblPr>
        <w:tblStyle w:val="5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14:paraId="29F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53CC428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14:paraId="5F8E34E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14:paraId="0DA032CC">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14:paraId="1BC93DFA">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14:paraId="1A6A57A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14:paraId="4F25CF6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14:paraId="5306C5C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1B6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62CE7FA0">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0A06300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6FF721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44F7841B">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230D51E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590110BD">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41A53D29">
            <w:pPr>
              <w:tabs>
                <w:tab w:val="left" w:pos="1200"/>
                <w:tab w:val="center" w:pos="4592"/>
              </w:tabs>
              <w:spacing w:line="500" w:lineRule="exact"/>
              <w:jc w:val="center"/>
              <w:rPr>
                <w:rFonts w:hint="eastAsia" w:ascii="仿宋" w:hAnsi="仿宋" w:eastAsia="仿宋" w:cs="仿宋"/>
                <w:color w:val="auto"/>
                <w:sz w:val="24"/>
              </w:rPr>
            </w:pPr>
          </w:p>
        </w:tc>
      </w:tr>
      <w:tr w14:paraId="261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64073B3">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3FFAC1A6">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A4FC8ED">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02151B95">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4083EFED">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477C03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57136354">
            <w:pPr>
              <w:tabs>
                <w:tab w:val="left" w:pos="1200"/>
                <w:tab w:val="center" w:pos="4592"/>
              </w:tabs>
              <w:spacing w:line="500" w:lineRule="exact"/>
              <w:jc w:val="center"/>
              <w:rPr>
                <w:rFonts w:hint="eastAsia" w:ascii="仿宋" w:hAnsi="仿宋" w:eastAsia="仿宋" w:cs="仿宋"/>
                <w:color w:val="auto"/>
                <w:sz w:val="24"/>
              </w:rPr>
            </w:pPr>
          </w:p>
        </w:tc>
      </w:tr>
      <w:tr w14:paraId="7A57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15B3D3A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5047A69">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3D3D1BD9">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5310CD0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0595E21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F42778E">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E529204">
            <w:pPr>
              <w:tabs>
                <w:tab w:val="left" w:pos="1200"/>
                <w:tab w:val="center" w:pos="4592"/>
              </w:tabs>
              <w:spacing w:line="500" w:lineRule="exact"/>
              <w:jc w:val="center"/>
              <w:rPr>
                <w:rFonts w:hint="eastAsia" w:ascii="仿宋" w:hAnsi="仿宋" w:eastAsia="仿宋" w:cs="仿宋"/>
                <w:color w:val="auto"/>
                <w:sz w:val="24"/>
              </w:rPr>
            </w:pPr>
          </w:p>
        </w:tc>
      </w:tr>
      <w:tr w14:paraId="155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4B87DB8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811964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1EA0D78F">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1CC2A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3FE490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4C5F088">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107BCCF4">
            <w:pPr>
              <w:tabs>
                <w:tab w:val="left" w:pos="1200"/>
                <w:tab w:val="center" w:pos="4592"/>
              </w:tabs>
              <w:spacing w:line="500" w:lineRule="exact"/>
              <w:jc w:val="center"/>
              <w:rPr>
                <w:rFonts w:hint="eastAsia" w:ascii="仿宋" w:hAnsi="仿宋" w:eastAsia="仿宋" w:cs="仿宋"/>
                <w:color w:val="auto"/>
                <w:sz w:val="24"/>
              </w:rPr>
            </w:pPr>
          </w:p>
        </w:tc>
      </w:tr>
      <w:tr w14:paraId="6DB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98" w:type="dxa"/>
            <w:vAlign w:val="center"/>
          </w:tcPr>
          <w:p w14:paraId="1D469378">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11585EF">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20B52BDE">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377AD34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0DC0A9A">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2A04DCBB">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D7625A1">
            <w:pPr>
              <w:tabs>
                <w:tab w:val="left" w:pos="1200"/>
                <w:tab w:val="center" w:pos="4592"/>
              </w:tabs>
              <w:spacing w:line="500" w:lineRule="exact"/>
              <w:jc w:val="center"/>
              <w:rPr>
                <w:rFonts w:hint="eastAsia" w:ascii="仿宋" w:hAnsi="仿宋" w:eastAsia="仿宋" w:cs="仿宋"/>
                <w:color w:val="auto"/>
                <w:sz w:val="24"/>
              </w:rPr>
            </w:pPr>
          </w:p>
        </w:tc>
      </w:tr>
      <w:tr w14:paraId="7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39D694D">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187E7DA">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03E19AF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26CD6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46D7D4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3C392474">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AA371F6">
            <w:pPr>
              <w:tabs>
                <w:tab w:val="left" w:pos="1200"/>
                <w:tab w:val="center" w:pos="4592"/>
              </w:tabs>
              <w:spacing w:line="500" w:lineRule="exact"/>
              <w:jc w:val="center"/>
              <w:rPr>
                <w:rFonts w:hint="eastAsia" w:ascii="仿宋" w:hAnsi="仿宋" w:eastAsia="仿宋" w:cs="仿宋"/>
                <w:color w:val="auto"/>
                <w:sz w:val="24"/>
              </w:rPr>
            </w:pPr>
          </w:p>
        </w:tc>
      </w:tr>
      <w:tr w14:paraId="281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576FA7F">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65D44B60">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F5EEFF6">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1EBA3F86">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91119C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E80FC9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6CA755D">
            <w:pPr>
              <w:tabs>
                <w:tab w:val="left" w:pos="1200"/>
                <w:tab w:val="center" w:pos="4592"/>
              </w:tabs>
              <w:spacing w:line="500" w:lineRule="exact"/>
              <w:jc w:val="center"/>
              <w:rPr>
                <w:rFonts w:hint="eastAsia" w:ascii="仿宋" w:hAnsi="仿宋" w:eastAsia="仿宋" w:cs="仿宋"/>
                <w:color w:val="auto"/>
                <w:sz w:val="24"/>
              </w:rPr>
            </w:pPr>
          </w:p>
        </w:tc>
      </w:tr>
      <w:tr w14:paraId="748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7E6C6C6">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E4BBA87">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0B67F50">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65F46B4F">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5E8FA4A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6FAEE15">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7DB38F3D">
            <w:pPr>
              <w:tabs>
                <w:tab w:val="left" w:pos="1200"/>
                <w:tab w:val="center" w:pos="4592"/>
              </w:tabs>
              <w:spacing w:line="500" w:lineRule="exact"/>
              <w:jc w:val="center"/>
              <w:rPr>
                <w:rFonts w:hint="eastAsia" w:ascii="仿宋" w:hAnsi="仿宋" w:eastAsia="仿宋" w:cs="仿宋"/>
                <w:color w:val="auto"/>
                <w:sz w:val="24"/>
              </w:rPr>
            </w:pPr>
          </w:p>
        </w:tc>
      </w:tr>
      <w:tr w14:paraId="68B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14:paraId="55A9AC86">
            <w:pPr>
              <w:tabs>
                <w:tab w:val="left" w:pos="1200"/>
                <w:tab w:val="center" w:pos="4592"/>
              </w:tabs>
              <w:spacing w:line="500" w:lineRule="exact"/>
              <w:ind w:left="1080" w:hanging="1080" w:hangingChars="450"/>
              <w:rPr>
                <w:rFonts w:hint="eastAsia" w:ascii="仿宋" w:hAnsi="仿宋" w:eastAsia="仿宋" w:cs="仿宋"/>
                <w:color w:val="auto"/>
                <w:sz w:val="24"/>
              </w:rPr>
            </w:pPr>
            <w:r>
              <w:rPr>
                <w:rFonts w:hint="eastAsia" w:ascii="仿宋" w:hAnsi="仿宋" w:eastAsia="仿宋" w:cs="仿宋"/>
                <w:color w:val="auto"/>
                <w:sz w:val="24"/>
              </w:rPr>
              <w:t>备注：1、所填写内容以合同（加盖公章复印件）为准，时间以</w:t>
            </w:r>
            <w:r>
              <w:rPr>
                <w:rFonts w:hint="eastAsia" w:ascii="仿宋" w:hAnsi="仿宋" w:eastAsia="仿宋" w:cs="仿宋"/>
                <w:color w:val="auto"/>
                <w:sz w:val="24"/>
                <w:lang w:val="en-US" w:eastAsia="zh-CN"/>
              </w:rPr>
              <w:t>中标（成交）通知书或</w:t>
            </w:r>
            <w:r>
              <w:rPr>
                <w:rFonts w:hint="eastAsia" w:ascii="仿宋" w:hAnsi="仿宋" w:eastAsia="仿宋" w:cs="仿宋"/>
                <w:color w:val="auto"/>
                <w:sz w:val="24"/>
              </w:rPr>
              <w:t>合同签订的时间为准；</w:t>
            </w:r>
          </w:p>
          <w:p w14:paraId="3641D055">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2、此表格式不够可自行增加；</w:t>
            </w:r>
          </w:p>
          <w:p w14:paraId="1AD397FC">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14:paraId="1BD607D1">
      <w:pPr>
        <w:autoSpaceDE w:val="0"/>
        <w:autoSpaceDN w:val="0"/>
        <w:adjustRightInd w:val="0"/>
        <w:snapToGrid w:val="0"/>
        <w:spacing w:line="360" w:lineRule="auto"/>
        <w:rPr>
          <w:rFonts w:hint="eastAsia" w:ascii="仿宋" w:hAnsi="仿宋" w:eastAsia="仿宋" w:cs="仿宋"/>
          <w:color w:val="auto"/>
          <w:sz w:val="24"/>
          <w:lang w:val="zh-CN"/>
        </w:rPr>
      </w:pPr>
    </w:p>
    <w:p w14:paraId="14C60EE4">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04970A05">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（签字或加盖人名章）：</w:t>
      </w:r>
    </w:p>
    <w:p w14:paraId="18893EA3">
      <w:pPr>
        <w:autoSpaceDE w:val="0"/>
        <w:autoSpaceDN w:val="0"/>
        <w:adjustRightInd w:val="0"/>
        <w:snapToGrid w:val="0"/>
        <w:spacing w:line="360" w:lineRule="auto"/>
        <w:rPr>
          <w:rFonts w:hint="eastAsia" w:ascii="仿宋" w:hAnsi="仿宋" w:eastAsia="仿宋" w:cs="仿宋"/>
          <w:color w:val="auto"/>
          <w:sz w:val="24"/>
          <w:lang w:val="zh-CN"/>
        </w:rPr>
      </w:pPr>
    </w:p>
    <w:p w14:paraId="3873CEEA">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69F0D0FF">
      <w:pPr>
        <w:autoSpaceDE w:val="0"/>
        <w:autoSpaceDN w:val="0"/>
        <w:adjustRightInd w:val="0"/>
        <w:snapToGrid w:val="0"/>
        <w:spacing w:line="360" w:lineRule="auto"/>
        <w:rPr>
          <w:rFonts w:hint="eastAsia" w:ascii="仿宋" w:hAnsi="仿宋" w:eastAsia="仿宋" w:cs="仿宋"/>
          <w:color w:val="auto"/>
          <w:sz w:val="24"/>
        </w:rPr>
      </w:pPr>
    </w:p>
    <w:p w14:paraId="559BFB19">
      <w:pPr>
        <w:pStyle w:val="5"/>
        <w:jc w:val="center"/>
        <w:rPr>
          <w:rFonts w:ascii="仿宋_GB2312" w:hAnsi="仿宋_GB2312" w:eastAsia="仿宋_GB2312" w:cs="仿宋_GB2312"/>
          <w:b/>
          <w:bCs/>
          <w:sz w:val="28"/>
          <w:szCs w:val="36"/>
        </w:rPr>
      </w:pPr>
      <w:r>
        <w:rPr>
          <w:rFonts w:hint="eastAsia" w:ascii="仿宋" w:hAnsi="仿宋" w:eastAsia="仿宋" w:cs="仿宋"/>
          <w:color w:val="auto"/>
          <w:sz w:val="24"/>
        </w:rPr>
        <w:br w:type="page"/>
      </w:r>
      <w:bookmarkEnd w:id="489"/>
      <w:bookmarkEnd w:id="490"/>
      <w:r>
        <w:rPr>
          <w:rFonts w:hint="eastAsia" w:ascii="仿宋" w:hAnsi="仿宋" w:eastAsia="仿宋" w:cs="仿宋"/>
          <w:b/>
          <w:bCs/>
          <w:color w:val="auto"/>
          <w:kern w:val="0"/>
          <w:sz w:val="32"/>
          <w:szCs w:val="32"/>
          <w:lang w:val="en-US" w:eastAsia="zh-CN"/>
        </w:rPr>
        <w:t>七、响应承诺书</w:t>
      </w:r>
    </w:p>
    <w:p w14:paraId="0000E499">
      <w:pPr>
        <w:spacing w:line="360" w:lineRule="auto"/>
        <w:rPr>
          <w:rFonts w:eastAsia="仿宋_GB2312"/>
          <w:sz w:val="24"/>
        </w:rPr>
      </w:pPr>
    </w:p>
    <w:p w14:paraId="0BC4820A">
      <w:pPr>
        <w:spacing w:line="360" w:lineRule="auto"/>
        <w:rPr>
          <w:rFonts w:eastAsia="仿宋_GB2312"/>
          <w:sz w:val="24"/>
        </w:rPr>
      </w:pPr>
      <w:r>
        <w:rPr>
          <w:rFonts w:eastAsia="仿宋_GB2312"/>
          <w:sz w:val="24"/>
        </w:rPr>
        <w:t>陕西省采购招标有限责任公司：</w:t>
      </w:r>
    </w:p>
    <w:p w14:paraId="2CA1015E">
      <w:pPr>
        <w:spacing w:line="360" w:lineRule="auto"/>
        <w:ind w:firstLine="480" w:firstLineChars="200"/>
        <w:rPr>
          <w:rFonts w:eastAsia="仿宋_GB2312"/>
          <w:sz w:val="24"/>
        </w:rPr>
      </w:pPr>
      <w:r>
        <w:rPr>
          <w:rFonts w:eastAsia="仿宋_GB2312"/>
          <w:sz w:val="24"/>
        </w:rPr>
        <w:t>我方在此声明，我方以下事项进行承诺：</w:t>
      </w:r>
    </w:p>
    <w:p w14:paraId="4B2E3FA8">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BF8B4A">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35A48102">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480D7503">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上述承诺内容如有不实，我公司愿意承担由此造成的一切法律责任，并承诺赔偿给采购人造成的损失。</w:t>
      </w:r>
    </w:p>
    <w:p w14:paraId="3DC0E6D5">
      <w:pPr>
        <w:spacing w:line="360" w:lineRule="auto"/>
        <w:ind w:firstLine="480" w:firstLineChars="200"/>
        <w:rPr>
          <w:rFonts w:eastAsia="仿宋_GB2312"/>
          <w:sz w:val="24"/>
        </w:rPr>
      </w:pPr>
      <w:r>
        <w:rPr>
          <w:rFonts w:eastAsia="仿宋_GB2312"/>
          <w:sz w:val="24"/>
        </w:rPr>
        <w:t>特此承诺。</w:t>
      </w:r>
    </w:p>
    <w:p w14:paraId="5BE98022">
      <w:pPr>
        <w:spacing w:line="360" w:lineRule="auto"/>
        <w:ind w:firstLine="480" w:firstLineChars="200"/>
        <w:rPr>
          <w:rFonts w:eastAsia="仿宋_GB2312"/>
          <w:sz w:val="24"/>
        </w:rPr>
      </w:pPr>
    </w:p>
    <w:p w14:paraId="4983470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9790D8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87BCA7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1527EF0">
      <w:r>
        <w:br w:type="page"/>
      </w:r>
    </w:p>
    <w:p w14:paraId="496B1F76">
      <w:pPr>
        <w:jc w:val="center"/>
        <w:rPr>
          <w:rFonts w:hint="eastAsia" w:ascii="仿宋" w:hAnsi="仿宋" w:eastAsia="仿宋" w:cs="仿宋"/>
          <w:b/>
          <w:bCs/>
          <w:color w:val="auto"/>
          <w:kern w:val="0"/>
          <w:sz w:val="28"/>
          <w:szCs w:val="28"/>
          <w:lang w:val="zh-CN"/>
        </w:rPr>
      </w:pPr>
      <w:bookmarkStart w:id="493" w:name="_Toc27157"/>
      <w:bookmarkStart w:id="494" w:name="_Toc9607"/>
      <w:bookmarkStart w:id="495" w:name="_Toc2014"/>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lang w:val="zh-CN"/>
        </w:rPr>
        <w:t>最终磋商</w:t>
      </w:r>
      <w:r>
        <w:rPr>
          <w:rFonts w:hint="eastAsia" w:ascii="仿宋" w:hAnsi="仿宋" w:eastAsia="仿宋" w:cs="仿宋"/>
          <w:b/>
          <w:bCs/>
          <w:color w:val="auto"/>
          <w:kern w:val="0"/>
          <w:sz w:val="32"/>
          <w:szCs w:val="32"/>
          <w:lang w:val="en-US" w:eastAsia="zh-CN"/>
        </w:rPr>
        <w:t>响应</w:t>
      </w:r>
      <w:r>
        <w:rPr>
          <w:rFonts w:hint="eastAsia" w:ascii="仿宋" w:hAnsi="仿宋" w:eastAsia="仿宋" w:cs="仿宋"/>
          <w:b/>
          <w:bCs/>
          <w:color w:val="auto"/>
          <w:kern w:val="0"/>
          <w:sz w:val="32"/>
          <w:szCs w:val="32"/>
          <w:lang w:val="zh-CN"/>
        </w:rPr>
        <w:t>报价表</w:t>
      </w:r>
      <w:bookmarkEnd w:id="493"/>
      <w:bookmarkEnd w:id="494"/>
      <w:bookmarkEnd w:id="495"/>
    </w:p>
    <w:p w14:paraId="43FECA49">
      <w:pPr>
        <w:jc w:val="center"/>
        <w:rPr>
          <w:rFonts w:hint="eastAsia"/>
          <w:color w:val="auto"/>
        </w:rPr>
      </w:pPr>
      <w:r>
        <w:rPr>
          <w:rFonts w:eastAsia="仿宋_GB2312"/>
          <w:color w:val="auto"/>
          <w:lang w:val="zh-CN"/>
        </w:rPr>
        <w:t>（单独提供，无需</w:t>
      </w:r>
      <w:r>
        <w:rPr>
          <w:rFonts w:hint="eastAsia" w:eastAsia="仿宋_GB2312"/>
          <w:color w:val="auto"/>
          <w:lang w:val="zh-CN"/>
        </w:rPr>
        <w:t>附</w:t>
      </w:r>
      <w:r>
        <w:rPr>
          <w:rFonts w:eastAsia="仿宋_GB2312"/>
          <w:color w:val="auto"/>
          <w:lang w:val="zh-CN"/>
        </w:rPr>
        <w:t>在响应文件中）</w:t>
      </w:r>
    </w:p>
    <w:p w14:paraId="47C92375">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p>
    <w:p w14:paraId="290005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132261BF">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1C961C09">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1F4C08BF">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731D8B6F">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E85C707">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20016B2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3EE12DBA">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0673881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044F16D">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50FE8862">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3E05C7CC">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430D3351">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02A6F92C">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163A2E1F">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D8A0BB2">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174CA0">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7F7C931">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0ECC6212">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C5AC21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4FAB0588">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5423EE7C">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lang w:val="zh-CN"/>
              </w:rPr>
              <w:t>备注：</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602000.00元，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399F2580">
            <w:pPr>
              <w:numPr>
                <w:ilvl w:val="-1"/>
                <w:numId w:val="0"/>
              </w:numPr>
              <w:autoSpaceDE w:val="0"/>
              <w:autoSpaceDN w:val="0"/>
              <w:adjustRightInd w:val="0"/>
              <w:snapToGrid w:val="0"/>
              <w:spacing w:line="360" w:lineRule="auto"/>
              <w:ind w:left="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(2)本项目填报蔬菜优惠率不低于12%，水果优惠率不低于7%，干货调料优惠率不低于4%。，否则按无效报价处理。</w:t>
            </w:r>
          </w:p>
        </w:tc>
      </w:tr>
    </w:tbl>
    <w:p w14:paraId="0E96FC4E">
      <w:pPr>
        <w:autoSpaceDE w:val="0"/>
        <w:autoSpaceDN w:val="0"/>
        <w:adjustRightInd w:val="0"/>
        <w:snapToGrid w:val="0"/>
        <w:spacing w:line="360" w:lineRule="auto"/>
        <w:rPr>
          <w:rFonts w:hint="eastAsia" w:ascii="仿宋" w:hAnsi="仿宋" w:eastAsia="仿宋" w:cs="仿宋"/>
          <w:color w:val="auto"/>
          <w:sz w:val="24"/>
        </w:rPr>
      </w:pPr>
    </w:p>
    <w:p w14:paraId="5F41C9BD">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796C29B9">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394B1DB9">
      <w:pPr>
        <w:autoSpaceDE w:val="0"/>
        <w:autoSpaceDN w:val="0"/>
        <w:adjustRightInd w:val="0"/>
        <w:snapToGrid w:val="0"/>
        <w:spacing w:line="360" w:lineRule="auto"/>
        <w:rPr>
          <w:rFonts w:hint="eastAsia" w:ascii="仿宋" w:hAnsi="仿宋" w:eastAsia="仿宋" w:cs="仿宋"/>
          <w:color w:val="auto"/>
          <w:sz w:val="24"/>
          <w:lang w:val="zh-CN"/>
        </w:rPr>
      </w:pPr>
    </w:p>
    <w:p w14:paraId="0A4A6A10">
      <w:pPr>
        <w:autoSpaceDE w:val="0"/>
        <w:autoSpaceDN w:val="0"/>
        <w:adjustRightInd w:val="0"/>
        <w:snapToGrid w:val="0"/>
        <w:spacing w:line="360" w:lineRule="auto"/>
        <w:rPr>
          <w:rFonts w:hint="eastAsia" w:ascii="仿宋" w:hAnsi="仿宋" w:eastAsia="仿宋" w:cs="仿宋"/>
          <w:color w:val="auto"/>
          <w:sz w:val="24"/>
          <w:lang w:val="zh-CN"/>
        </w:rPr>
      </w:pPr>
    </w:p>
    <w:p w14:paraId="21847414">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7A19BFA1">
      <w:pPr>
        <w:autoSpaceDE w:val="0"/>
        <w:autoSpaceDN w:val="0"/>
        <w:adjustRightInd w:val="0"/>
        <w:snapToGrid w:val="0"/>
        <w:spacing w:line="360" w:lineRule="auto"/>
        <w:rPr>
          <w:rFonts w:hint="eastAsia" w:ascii="仿宋" w:hAnsi="仿宋" w:eastAsia="仿宋" w:cs="仿宋"/>
          <w:color w:val="auto"/>
          <w:sz w:val="24"/>
        </w:rPr>
      </w:pPr>
    </w:p>
    <w:p w14:paraId="7F763AE6">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（备注：最后磋商报价表请提前盖章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不见面磋商</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结束后扫描发至招标代理机构邮箱：1766139056@qq.com</w:t>
      </w:r>
      <w:r>
        <w:rPr>
          <w:rFonts w:hint="eastAsia" w:ascii="仿宋" w:hAnsi="仿宋" w:eastAsia="仿宋" w:cs="仿宋"/>
          <w:b/>
          <w:bCs/>
          <w:color w:val="auto"/>
          <w:sz w:val="24"/>
        </w:rPr>
        <w:t>）</w:t>
      </w:r>
    </w:p>
    <w:p w14:paraId="22237FC6"/>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25">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ACE3">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7E26">
    <w:pPr>
      <w:pStyle w:val="33"/>
      <w:tabs>
        <w:tab w:val="center" w:pos="4680"/>
        <w:tab w:val="right" w:pos="9360"/>
        <w:tab w:val="clear" w:pos="4153"/>
        <w:tab w:val="clear" w:pos="8306"/>
      </w:tabs>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38F5">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C202">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FA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32D">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D10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72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432A548"/>
    <w:multiLevelType w:val="singleLevel"/>
    <w:tmpl w:val="9432A548"/>
    <w:lvl w:ilvl="0" w:tentative="0">
      <w:start w:val="1"/>
      <w:numFmt w:val="chineseCounting"/>
      <w:suff w:val="space"/>
      <w:lvlText w:val="第%1章"/>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2F82D52"/>
    <w:multiLevelType w:val="singleLevel"/>
    <w:tmpl w:val="52F82D52"/>
    <w:lvl w:ilvl="0" w:tentative="0">
      <w:start w:val="3"/>
      <w:numFmt w:val="decimal"/>
      <w:suff w:val="nothing"/>
      <w:lvlText w:val="%1、"/>
      <w:lvlJc w:val="left"/>
    </w:lvl>
  </w:abstractNum>
  <w:abstractNum w:abstractNumId="7">
    <w:nsid w:val="537AA372"/>
    <w:multiLevelType w:val="singleLevel"/>
    <w:tmpl w:val="537AA372"/>
    <w:lvl w:ilvl="0" w:tentative="0">
      <w:start w:val="21"/>
      <w:numFmt w:val="decimal"/>
      <w:suff w:val="space"/>
      <w:lvlText w:val="%1."/>
      <w:lvlJc w:val="left"/>
    </w:lvl>
  </w:abstractNum>
  <w:abstractNum w:abstractNumId="8">
    <w:nsid w:val="624D1350"/>
    <w:multiLevelType w:val="singleLevel"/>
    <w:tmpl w:val="624D1350"/>
    <w:lvl w:ilvl="0" w:tentative="0">
      <w:start w:val="25"/>
      <w:numFmt w:val="decimal"/>
      <w:suff w:val="space"/>
      <w:lvlText w:val="%1."/>
      <w:lvlJc w:val="left"/>
    </w:lvl>
  </w:abstractNum>
  <w:abstractNum w:abstractNumId="9">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75CCCB0C"/>
    <w:multiLevelType w:val="singleLevel"/>
    <w:tmpl w:val="75CCCB0C"/>
    <w:lvl w:ilvl="0" w:tentative="0">
      <w:start w:val="6"/>
      <w:numFmt w:val="chineseCounting"/>
      <w:suff w:val="space"/>
      <w:lvlText w:val="第%1章"/>
      <w:lvlJc w:val="left"/>
      <w:rPr>
        <w:rFonts w:hint="eastAsia"/>
      </w:rPr>
    </w:lvl>
  </w:abstractNum>
  <w:abstractNum w:abstractNumId="12">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9"/>
  </w:num>
  <w:num w:numId="4">
    <w:abstractNumId w:val="12"/>
  </w:num>
  <w:num w:numId="5">
    <w:abstractNumId w:val="0"/>
  </w:num>
  <w:num w:numId="6">
    <w:abstractNumId w:val="5"/>
  </w:num>
  <w:num w:numId="7">
    <w:abstractNumId w:val="7"/>
  </w:num>
  <w:num w:numId="8">
    <w:abstractNumId w:val="8"/>
  </w:num>
  <w:num w:numId="9">
    <w:abstractNumId w:val="4"/>
  </w:num>
  <w:num w:numId="10">
    <w:abstractNumId w:val="1"/>
  </w:num>
  <w:num w:numId="11">
    <w:abstractNumId w:val="6"/>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250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250B"/>
    <w:rsid w:val="00373E63"/>
    <w:rsid w:val="0037458F"/>
    <w:rsid w:val="003752C8"/>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11C7A"/>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8550B"/>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A56820"/>
    <w:rsid w:val="01B73196"/>
    <w:rsid w:val="01DB0F21"/>
    <w:rsid w:val="01E138CE"/>
    <w:rsid w:val="01F85948"/>
    <w:rsid w:val="020D0CED"/>
    <w:rsid w:val="027C5214"/>
    <w:rsid w:val="027D1EDC"/>
    <w:rsid w:val="02983B94"/>
    <w:rsid w:val="029C58B6"/>
    <w:rsid w:val="02AA6F17"/>
    <w:rsid w:val="02D0295C"/>
    <w:rsid w:val="02DD6033"/>
    <w:rsid w:val="02E6429D"/>
    <w:rsid w:val="02ED5A1C"/>
    <w:rsid w:val="03004097"/>
    <w:rsid w:val="032E5AB3"/>
    <w:rsid w:val="0380752A"/>
    <w:rsid w:val="039B5EA1"/>
    <w:rsid w:val="03B140D4"/>
    <w:rsid w:val="04360C8C"/>
    <w:rsid w:val="0445245C"/>
    <w:rsid w:val="044B1820"/>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93B1E"/>
    <w:rsid w:val="06383C8B"/>
    <w:rsid w:val="06810FB4"/>
    <w:rsid w:val="06836FFF"/>
    <w:rsid w:val="068D3BE8"/>
    <w:rsid w:val="06A448DD"/>
    <w:rsid w:val="06C6067E"/>
    <w:rsid w:val="06DF18E2"/>
    <w:rsid w:val="0707497A"/>
    <w:rsid w:val="070B00E2"/>
    <w:rsid w:val="070D2099"/>
    <w:rsid w:val="0723158C"/>
    <w:rsid w:val="07375E64"/>
    <w:rsid w:val="07394A3D"/>
    <w:rsid w:val="07416329"/>
    <w:rsid w:val="074900A9"/>
    <w:rsid w:val="07501B9E"/>
    <w:rsid w:val="07686592"/>
    <w:rsid w:val="07B168A5"/>
    <w:rsid w:val="07BB122F"/>
    <w:rsid w:val="07BD7E25"/>
    <w:rsid w:val="07EC6275"/>
    <w:rsid w:val="07ED334C"/>
    <w:rsid w:val="07F11CC7"/>
    <w:rsid w:val="0838785B"/>
    <w:rsid w:val="087D0B78"/>
    <w:rsid w:val="0920129B"/>
    <w:rsid w:val="092C1016"/>
    <w:rsid w:val="09823E4D"/>
    <w:rsid w:val="098852A8"/>
    <w:rsid w:val="09E704EE"/>
    <w:rsid w:val="09F268AC"/>
    <w:rsid w:val="0A00672A"/>
    <w:rsid w:val="0A187F18"/>
    <w:rsid w:val="0A4B18CE"/>
    <w:rsid w:val="0A5B1BB3"/>
    <w:rsid w:val="0A6D3AAB"/>
    <w:rsid w:val="0A8A4B12"/>
    <w:rsid w:val="0AC800D5"/>
    <w:rsid w:val="0AD92D19"/>
    <w:rsid w:val="0AFA19A7"/>
    <w:rsid w:val="0B181252"/>
    <w:rsid w:val="0B2543AA"/>
    <w:rsid w:val="0B5A5FB6"/>
    <w:rsid w:val="0B611AFC"/>
    <w:rsid w:val="0B651CEF"/>
    <w:rsid w:val="0C275A89"/>
    <w:rsid w:val="0C3721AC"/>
    <w:rsid w:val="0C686809"/>
    <w:rsid w:val="0CBB5882"/>
    <w:rsid w:val="0CC40F79"/>
    <w:rsid w:val="0D006A41"/>
    <w:rsid w:val="0D531CDF"/>
    <w:rsid w:val="0DCA3125"/>
    <w:rsid w:val="0DFB157E"/>
    <w:rsid w:val="0E003677"/>
    <w:rsid w:val="0E3063A7"/>
    <w:rsid w:val="0E416A77"/>
    <w:rsid w:val="0E4450FC"/>
    <w:rsid w:val="0E4A4418"/>
    <w:rsid w:val="0E5C2657"/>
    <w:rsid w:val="0E737A33"/>
    <w:rsid w:val="0E827E9C"/>
    <w:rsid w:val="0EA34036"/>
    <w:rsid w:val="0EB049DF"/>
    <w:rsid w:val="0EB63F9D"/>
    <w:rsid w:val="0EE77EB9"/>
    <w:rsid w:val="0F245037"/>
    <w:rsid w:val="0F54794B"/>
    <w:rsid w:val="0F6A354E"/>
    <w:rsid w:val="0F702826"/>
    <w:rsid w:val="0F8646C3"/>
    <w:rsid w:val="0F88478D"/>
    <w:rsid w:val="0F98145F"/>
    <w:rsid w:val="0FAD2E15"/>
    <w:rsid w:val="0FB73DA5"/>
    <w:rsid w:val="0FD20B69"/>
    <w:rsid w:val="0FDE2587"/>
    <w:rsid w:val="0FDF43EB"/>
    <w:rsid w:val="101E3DAE"/>
    <w:rsid w:val="103435D2"/>
    <w:rsid w:val="103649EC"/>
    <w:rsid w:val="10507757"/>
    <w:rsid w:val="107A1082"/>
    <w:rsid w:val="108A2A32"/>
    <w:rsid w:val="109E7189"/>
    <w:rsid w:val="10C72BB3"/>
    <w:rsid w:val="10E70644"/>
    <w:rsid w:val="115206FB"/>
    <w:rsid w:val="11531DCE"/>
    <w:rsid w:val="11664A63"/>
    <w:rsid w:val="11B40613"/>
    <w:rsid w:val="11BB5E31"/>
    <w:rsid w:val="11BE2022"/>
    <w:rsid w:val="11D83EA2"/>
    <w:rsid w:val="12203AA7"/>
    <w:rsid w:val="122510EE"/>
    <w:rsid w:val="12405481"/>
    <w:rsid w:val="12490E8B"/>
    <w:rsid w:val="128D1331"/>
    <w:rsid w:val="12A3197E"/>
    <w:rsid w:val="12C1355D"/>
    <w:rsid w:val="12EA1EE6"/>
    <w:rsid w:val="12EF7289"/>
    <w:rsid w:val="13374C44"/>
    <w:rsid w:val="133D7CD4"/>
    <w:rsid w:val="13425B8D"/>
    <w:rsid w:val="134D5A81"/>
    <w:rsid w:val="137D2B9A"/>
    <w:rsid w:val="13BF6991"/>
    <w:rsid w:val="13F0123C"/>
    <w:rsid w:val="13F03DED"/>
    <w:rsid w:val="13F95DC4"/>
    <w:rsid w:val="13FB64F0"/>
    <w:rsid w:val="14084CE2"/>
    <w:rsid w:val="141D50C3"/>
    <w:rsid w:val="141E6F89"/>
    <w:rsid w:val="142A3E2D"/>
    <w:rsid w:val="14306226"/>
    <w:rsid w:val="143F2545"/>
    <w:rsid w:val="144A7973"/>
    <w:rsid w:val="14610001"/>
    <w:rsid w:val="146572C9"/>
    <w:rsid w:val="14900156"/>
    <w:rsid w:val="149B4240"/>
    <w:rsid w:val="14DD6AB1"/>
    <w:rsid w:val="14FB7DA2"/>
    <w:rsid w:val="15392D40"/>
    <w:rsid w:val="1565494C"/>
    <w:rsid w:val="1568787A"/>
    <w:rsid w:val="158710F3"/>
    <w:rsid w:val="158A77F0"/>
    <w:rsid w:val="15A538E7"/>
    <w:rsid w:val="15C522B7"/>
    <w:rsid w:val="15C772F3"/>
    <w:rsid w:val="15CE4C34"/>
    <w:rsid w:val="15D45E04"/>
    <w:rsid w:val="15F0775C"/>
    <w:rsid w:val="15FC2159"/>
    <w:rsid w:val="1600198B"/>
    <w:rsid w:val="160A0AD0"/>
    <w:rsid w:val="16377978"/>
    <w:rsid w:val="16401732"/>
    <w:rsid w:val="165B6F79"/>
    <w:rsid w:val="166E5EB0"/>
    <w:rsid w:val="16846935"/>
    <w:rsid w:val="168F6536"/>
    <w:rsid w:val="16F50974"/>
    <w:rsid w:val="17050BE4"/>
    <w:rsid w:val="177A195D"/>
    <w:rsid w:val="177E3B20"/>
    <w:rsid w:val="17AE4B7A"/>
    <w:rsid w:val="17C07EAA"/>
    <w:rsid w:val="17D8243D"/>
    <w:rsid w:val="1815505F"/>
    <w:rsid w:val="1820060E"/>
    <w:rsid w:val="18205BA9"/>
    <w:rsid w:val="18370FAA"/>
    <w:rsid w:val="188D7D42"/>
    <w:rsid w:val="18C45643"/>
    <w:rsid w:val="18F96A46"/>
    <w:rsid w:val="1917583F"/>
    <w:rsid w:val="191C10A7"/>
    <w:rsid w:val="19240771"/>
    <w:rsid w:val="194C7917"/>
    <w:rsid w:val="19575882"/>
    <w:rsid w:val="195E155B"/>
    <w:rsid w:val="198C7FDB"/>
    <w:rsid w:val="19B760EF"/>
    <w:rsid w:val="19FB7A0B"/>
    <w:rsid w:val="1A0C41D1"/>
    <w:rsid w:val="1A336BE7"/>
    <w:rsid w:val="1A612D7C"/>
    <w:rsid w:val="1A807E72"/>
    <w:rsid w:val="1A845156"/>
    <w:rsid w:val="1A8A2A47"/>
    <w:rsid w:val="1AA743A2"/>
    <w:rsid w:val="1ABA0B77"/>
    <w:rsid w:val="1B16166A"/>
    <w:rsid w:val="1B2A7F25"/>
    <w:rsid w:val="1B2E017E"/>
    <w:rsid w:val="1B3F5786"/>
    <w:rsid w:val="1B5B36F7"/>
    <w:rsid w:val="1B6050F1"/>
    <w:rsid w:val="1BAD4238"/>
    <w:rsid w:val="1BB93E83"/>
    <w:rsid w:val="1BC644B6"/>
    <w:rsid w:val="1C275ED7"/>
    <w:rsid w:val="1C613AB1"/>
    <w:rsid w:val="1C61484A"/>
    <w:rsid w:val="1C8A6D4D"/>
    <w:rsid w:val="1C8C0466"/>
    <w:rsid w:val="1C9846E4"/>
    <w:rsid w:val="1CB13F8E"/>
    <w:rsid w:val="1CC854C2"/>
    <w:rsid w:val="1CD73E0F"/>
    <w:rsid w:val="1CDF0A2F"/>
    <w:rsid w:val="1D0121D0"/>
    <w:rsid w:val="1D0B504C"/>
    <w:rsid w:val="1D5B524F"/>
    <w:rsid w:val="1D6D3522"/>
    <w:rsid w:val="1D855C9C"/>
    <w:rsid w:val="1D8638E8"/>
    <w:rsid w:val="1D9E3B64"/>
    <w:rsid w:val="1DAB5588"/>
    <w:rsid w:val="1DD35A76"/>
    <w:rsid w:val="1DD72694"/>
    <w:rsid w:val="1DDE1DE9"/>
    <w:rsid w:val="1DF61C3F"/>
    <w:rsid w:val="1DFA7416"/>
    <w:rsid w:val="1E5740C0"/>
    <w:rsid w:val="1EF26B32"/>
    <w:rsid w:val="1F2A4EF7"/>
    <w:rsid w:val="1F474868"/>
    <w:rsid w:val="1F6E2F8D"/>
    <w:rsid w:val="1F7A230E"/>
    <w:rsid w:val="1F883C9F"/>
    <w:rsid w:val="1F971592"/>
    <w:rsid w:val="1FA76AC2"/>
    <w:rsid w:val="1FB63942"/>
    <w:rsid w:val="1FB94E27"/>
    <w:rsid w:val="1FF41576"/>
    <w:rsid w:val="20005D65"/>
    <w:rsid w:val="20183BB5"/>
    <w:rsid w:val="20347527"/>
    <w:rsid w:val="206D51FF"/>
    <w:rsid w:val="20AF20C5"/>
    <w:rsid w:val="20C906A6"/>
    <w:rsid w:val="20DB2F08"/>
    <w:rsid w:val="20ED7306"/>
    <w:rsid w:val="20F96916"/>
    <w:rsid w:val="20FB77F4"/>
    <w:rsid w:val="211106C5"/>
    <w:rsid w:val="21163B53"/>
    <w:rsid w:val="21431785"/>
    <w:rsid w:val="214E5900"/>
    <w:rsid w:val="214E5B76"/>
    <w:rsid w:val="215C6622"/>
    <w:rsid w:val="217527FA"/>
    <w:rsid w:val="2176795E"/>
    <w:rsid w:val="21843C8D"/>
    <w:rsid w:val="21957F46"/>
    <w:rsid w:val="219E251A"/>
    <w:rsid w:val="21C24F4B"/>
    <w:rsid w:val="21FB3F4F"/>
    <w:rsid w:val="22071464"/>
    <w:rsid w:val="22117F49"/>
    <w:rsid w:val="22220439"/>
    <w:rsid w:val="2232235C"/>
    <w:rsid w:val="224C010D"/>
    <w:rsid w:val="2267302D"/>
    <w:rsid w:val="22732280"/>
    <w:rsid w:val="228D17C6"/>
    <w:rsid w:val="22CA3922"/>
    <w:rsid w:val="23291785"/>
    <w:rsid w:val="23710488"/>
    <w:rsid w:val="2381304A"/>
    <w:rsid w:val="23B80062"/>
    <w:rsid w:val="23BB002C"/>
    <w:rsid w:val="23C33515"/>
    <w:rsid w:val="23D40E3B"/>
    <w:rsid w:val="23DC56BB"/>
    <w:rsid w:val="23F1680C"/>
    <w:rsid w:val="23F36BF2"/>
    <w:rsid w:val="24064638"/>
    <w:rsid w:val="243E15D5"/>
    <w:rsid w:val="243E7F4B"/>
    <w:rsid w:val="2441700C"/>
    <w:rsid w:val="24551238"/>
    <w:rsid w:val="2480698E"/>
    <w:rsid w:val="248E2DBA"/>
    <w:rsid w:val="24EA3E07"/>
    <w:rsid w:val="24FD2A9C"/>
    <w:rsid w:val="25224672"/>
    <w:rsid w:val="25250089"/>
    <w:rsid w:val="25252A8D"/>
    <w:rsid w:val="252F4506"/>
    <w:rsid w:val="258601E7"/>
    <w:rsid w:val="2592529E"/>
    <w:rsid w:val="259379F5"/>
    <w:rsid w:val="259F2E44"/>
    <w:rsid w:val="25A67057"/>
    <w:rsid w:val="25B9333C"/>
    <w:rsid w:val="25D54115"/>
    <w:rsid w:val="25F72F27"/>
    <w:rsid w:val="260311ED"/>
    <w:rsid w:val="26075EA7"/>
    <w:rsid w:val="260F4C55"/>
    <w:rsid w:val="26143AC5"/>
    <w:rsid w:val="261C5D65"/>
    <w:rsid w:val="26224F7B"/>
    <w:rsid w:val="26291B1A"/>
    <w:rsid w:val="26487037"/>
    <w:rsid w:val="26763E6F"/>
    <w:rsid w:val="267C3983"/>
    <w:rsid w:val="26A034EE"/>
    <w:rsid w:val="26D82BDE"/>
    <w:rsid w:val="26EB0757"/>
    <w:rsid w:val="270101AC"/>
    <w:rsid w:val="273A290F"/>
    <w:rsid w:val="274D71B2"/>
    <w:rsid w:val="2751147F"/>
    <w:rsid w:val="278B260B"/>
    <w:rsid w:val="279C6957"/>
    <w:rsid w:val="27D32B77"/>
    <w:rsid w:val="27DE5929"/>
    <w:rsid w:val="27E14C4C"/>
    <w:rsid w:val="28302479"/>
    <w:rsid w:val="28617A68"/>
    <w:rsid w:val="286C62A1"/>
    <w:rsid w:val="287543F9"/>
    <w:rsid w:val="288D78CB"/>
    <w:rsid w:val="28926B4E"/>
    <w:rsid w:val="28A069B8"/>
    <w:rsid w:val="28B74948"/>
    <w:rsid w:val="28E70E00"/>
    <w:rsid w:val="28F72971"/>
    <w:rsid w:val="29384AFF"/>
    <w:rsid w:val="294C32E2"/>
    <w:rsid w:val="295F542A"/>
    <w:rsid w:val="297F73E4"/>
    <w:rsid w:val="29A17326"/>
    <w:rsid w:val="2A293624"/>
    <w:rsid w:val="2A3073E0"/>
    <w:rsid w:val="2A614B6C"/>
    <w:rsid w:val="2A9F5945"/>
    <w:rsid w:val="2ACB46DB"/>
    <w:rsid w:val="2AE35535"/>
    <w:rsid w:val="2B1D68D9"/>
    <w:rsid w:val="2B496FA3"/>
    <w:rsid w:val="2B532BFE"/>
    <w:rsid w:val="2B930C5A"/>
    <w:rsid w:val="2BB024B4"/>
    <w:rsid w:val="2BC60F98"/>
    <w:rsid w:val="2BCB45F0"/>
    <w:rsid w:val="2BE075C6"/>
    <w:rsid w:val="2BF212E7"/>
    <w:rsid w:val="2C066A1A"/>
    <w:rsid w:val="2C0B4AE6"/>
    <w:rsid w:val="2C8165FA"/>
    <w:rsid w:val="2CA3162D"/>
    <w:rsid w:val="2CAC7CBD"/>
    <w:rsid w:val="2CBA0563"/>
    <w:rsid w:val="2CCC08A3"/>
    <w:rsid w:val="2CEE1B1D"/>
    <w:rsid w:val="2D0A514C"/>
    <w:rsid w:val="2D512724"/>
    <w:rsid w:val="2D6D2D27"/>
    <w:rsid w:val="2DAE1B7B"/>
    <w:rsid w:val="2DB15E62"/>
    <w:rsid w:val="2DB235BF"/>
    <w:rsid w:val="2DC43ECD"/>
    <w:rsid w:val="2DE35EF1"/>
    <w:rsid w:val="2E025438"/>
    <w:rsid w:val="2E0C6363"/>
    <w:rsid w:val="2E38354B"/>
    <w:rsid w:val="2E577392"/>
    <w:rsid w:val="2E8B1B62"/>
    <w:rsid w:val="2E9574DA"/>
    <w:rsid w:val="2E970AE4"/>
    <w:rsid w:val="2EB227A5"/>
    <w:rsid w:val="2F1E618A"/>
    <w:rsid w:val="2F5F226E"/>
    <w:rsid w:val="2F822BAC"/>
    <w:rsid w:val="301F6139"/>
    <w:rsid w:val="30641E74"/>
    <w:rsid w:val="307C202C"/>
    <w:rsid w:val="30810E1D"/>
    <w:rsid w:val="30890163"/>
    <w:rsid w:val="30A93220"/>
    <w:rsid w:val="30AC721C"/>
    <w:rsid w:val="30BC0D4E"/>
    <w:rsid w:val="30CC243B"/>
    <w:rsid w:val="30F050B8"/>
    <w:rsid w:val="30F97581"/>
    <w:rsid w:val="312B1A2F"/>
    <w:rsid w:val="314256C4"/>
    <w:rsid w:val="314D1E5E"/>
    <w:rsid w:val="31947CF5"/>
    <w:rsid w:val="319F5F79"/>
    <w:rsid w:val="31FC1299"/>
    <w:rsid w:val="32625A71"/>
    <w:rsid w:val="326353A7"/>
    <w:rsid w:val="329F04E5"/>
    <w:rsid w:val="32F9755F"/>
    <w:rsid w:val="331167D3"/>
    <w:rsid w:val="331B2806"/>
    <w:rsid w:val="333214D1"/>
    <w:rsid w:val="3366323B"/>
    <w:rsid w:val="3370495E"/>
    <w:rsid w:val="33875C46"/>
    <w:rsid w:val="339D32F3"/>
    <w:rsid w:val="33CC0FC6"/>
    <w:rsid w:val="33D62126"/>
    <w:rsid w:val="33DD0EAC"/>
    <w:rsid w:val="3406224F"/>
    <w:rsid w:val="34143D51"/>
    <w:rsid w:val="34302898"/>
    <w:rsid w:val="345B460B"/>
    <w:rsid w:val="348E2B4F"/>
    <w:rsid w:val="34BB4966"/>
    <w:rsid w:val="350E221C"/>
    <w:rsid w:val="35456A18"/>
    <w:rsid w:val="354B5D8C"/>
    <w:rsid w:val="356C1A5A"/>
    <w:rsid w:val="35BE1739"/>
    <w:rsid w:val="35C912A7"/>
    <w:rsid w:val="35C97D56"/>
    <w:rsid w:val="35EE5D6B"/>
    <w:rsid w:val="362829E1"/>
    <w:rsid w:val="3637765B"/>
    <w:rsid w:val="363A3F05"/>
    <w:rsid w:val="365311E6"/>
    <w:rsid w:val="367112A8"/>
    <w:rsid w:val="3689036D"/>
    <w:rsid w:val="36EF1705"/>
    <w:rsid w:val="370E78C2"/>
    <w:rsid w:val="37120FD8"/>
    <w:rsid w:val="37472705"/>
    <w:rsid w:val="375445E4"/>
    <w:rsid w:val="37671019"/>
    <w:rsid w:val="376964D6"/>
    <w:rsid w:val="37907FE4"/>
    <w:rsid w:val="379C3619"/>
    <w:rsid w:val="37A7638D"/>
    <w:rsid w:val="37CB5B12"/>
    <w:rsid w:val="37DD280A"/>
    <w:rsid w:val="37F466EA"/>
    <w:rsid w:val="380D1430"/>
    <w:rsid w:val="383C34D2"/>
    <w:rsid w:val="384A2F51"/>
    <w:rsid w:val="384F083A"/>
    <w:rsid w:val="38CC73F3"/>
    <w:rsid w:val="38D33B52"/>
    <w:rsid w:val="38D56A65"/>
    <w:rsid w:val="38DB01DF"/>
    <w:rsid w:val="390D5279"/>
    <w:rsid w:val="39186D3D"/>
    <w:rsid w:val="392C27E9"/>
    <w:rsid w:val="392E6E71"/>
    <w:rsid w:val="395B66C1"/>
    <w:rsid w:val="395E1562"/>
    <w:rsid w:val="395E3B0F"/>
    <w:rsid w:val="399138F8"/>
    <w:rsid w:val="39AE15AC"/>
    <w:rsid w:val="39E83FB4"/>
    <w:rsid w:val="3A153790"/>
    <w:rsid w:val="3A1942C1"/>
    <w:rsid w:val="3A1F11A7"/>
    <w:rsid w:val="3A492703"/>
    <w:rsid w:val="3A7109FB"/>
    <w:rsid w:val="3A7D60A3"/>
    <w:rsid w:val="3A86575A"/>
    <w:rsid w:val="3ACB38F2"/>
    <w:rsid w:val="3AD83F3F"/>
    <w:rsid w:val="3AF92B9E"/>
    <w:rsid w:val="3B115AB0"/>
    <w:rsid w:val="3B341FC1"/>
    <w:rsid w:val="3B5925A3"/>
    <w:rsid w:val="3B6E533A"/>
    <w:rsid w:val="3B6F11E8"/>
    <w:rsid w:val="3B732683"/>
    <w:rsid w:val="3B851216"/>
    <w:rsid w:val="3B961039"/>
    <w:rsid w:val="3B974891"/>
    <w:rsid w:val="3BA036CE"/>
    <w:rsid w:val="3BC907C3"/>
    <w:rsid w:val="3C3C2D43"/>
    <w:rsid w:val="3C421FE9"/>
    <w:rsid w:val="3C5B6EE5"/>
    <w:rsid w:val="3C8C1F1C"/>
    <w:rsid w:val="3C9B215F"/>
    <w:rsid w:val="3CAB1C76"/>
    <w:rsid w:val="3CB868C0"/>
    <w:rsid w:val="3CE038F8"/>
    <w:rsid w:val="3D0B4A9A"/>
    <w:rsid w:val="3D517AA3"/>
    <w:rsid w:val="3D8D46A8"/>
    <w:rsid w:val="3DA349DC"/>
    <w:rsid w:val="3DAD3E60"/>
    <w:rsid w:val="3DB45F9A"/>
    <w:rsid w:val="3DC16694"/>
    <w:rsid w:val="3DE45E6E"/>
    <w:rsid w:val="3E0D119A"/>
    <w:rsid w:val="3E1E2E95"/>
    <w:rsid w:val="3E3457B0"/>
    <w:rsid w:val="3E766473"/>
    <w:rsid w:val="3E9753EA"/>
    <w:rsid w:val="3E9948D1"/>
    <w:rsid w:val="3E9C6CF1"/>
    <w:rsid w:val="3EAA4DA9"/>
    <w:rsid w:val="3EC3599D"/>
    <w:rsid w:val="3ECB1DC0"/>
    <w:rsid w:val="3ED7475C"/>
    <w:rsid w:val="3EE17BD1"/>
    <w:rsid w:val="3EE41CB3"/>
    <w:rsid w:val="3EF70024"/>
    <w:rsid w:val="3F2B709E"/>
    <w:rsid w:val="3F4141DC"/>
    <w:rsid w:val="3F43088C"/>
    <w:rsid w:val="3F5A27C7"/>
    <w:rsid w:val="3F5E71A0"/>
    <w:rsid w:val="3F73566E"/>
    <w:rsid w:val="3F7F3F6B"/>
    <w:rsid w:val="3F84480C"/>
    <w:rsid w:val="3FAA346A"/>
    <w:rsid w:val="3FAB012A"/>
    <w:rsid w:val="3FAB317E"/>
    <w:rsid w:val="3FBC64AD"/>
    <w:rsid w:val="3FC32226"/>
    <w:rsid w:val="3FC95FA6"/>
    <w:rsid w:val="3FDA2F9E"/>
    <w:rsid w:val="3FF373E3"/>
    <w:rsid w:val="402D5B27"/>
    <w:rsid w:val="40602185"/>
    <w:rsid w:val="406571D2"/>
    <w:rsid w:val="406A2885"/>
    <w:rsid w:val="406D3C7A"/>
    <w:rsid w:val="40715E59"/>
    <w:rsid w:val="408D0A8F"/>
    <w:rsid w:val="40A1642F"/>
    <w:rsid w:val="40DD4529"/>
    <w:rsid w:val="414920DE"/>
    <w:rsid w:val="41550B18"/>
    <w:rsid w:val="41A02631"/>
    <w:rsid w:val="41B94E35"/>
    <w:rsid w:val="41C40D9E"/>
    <w:rsid w:val="41E371A6"/>
    <w:rsid w:val="4206324A"/>
    <w:rsid w:val="4234435F"/>
    <w:rsid w:val="428B0580"/>
    <w:rsid w:val="42B01A80"/>
    <w:rsid w:val="42B540C6"/>
    <w:rsid w:val="43124DBF"/>
    <w:rsid w:val="431D39EB"/>
    <w:rsid w:val="43267EE9"/>
    <w:rsid w:val="43411BCB"/>
    <w:rsid w:val="435C4BA0"/>
    <w:rsid w:val="4373005F"/>
    <w:rsid w:val="43DF68B0"/>
    <w:rsid w:val="440E1469"/>
    <w:rsid w:val="441D09AD"/>
    <w:rsid w:val="44781DAA"/>
    <w:rsid w:val="44B33DBE"/>
    <w:rsid w:val="44CA357E"/>
    <w:rsid w:val="44F75E5D"/>
    <w:rsid w:val="45424F2A"/>
    <w:rsid w:val="4557299B"/>
    <w:rsid w:val="45585F0F"/>
    <w:rsid w:val="45CC02C6"/>
    <w:rsid w:val="45CF460B"/>
    <w:rsid w:val="45D30400"/>
    <w:rsid w:val="45E27E1E"/>
    <w:rsid w:val="45E439D3"/>
    <w:rsid w:val="46367D71"/>
    <w:rsid w:val="464B0184"/>
    <w:rsid w:val="465339C1"/>
    <w:rsid w:val="46546F3A"/>
    <w:rsid w:val="470316C4"/>
    <w:rsid w:val="470E368E"/>
    <w:rsid w:val="47445BC8"/>
    <w:rsid w:val="47483BCD"/>
    <w:rsid w:val="475148DA"/>
    <w:rsid w:val="47AC7367"/>
    <w:rsid w:val="47BA5BC1"/>
    <w:rsid w:val="47C7285C"/>
    <w:rsid w:val="480C69CA"/>
    <w:rsid w:val="481F5DCA"/>
    <w:rsid w:val="486D2524"/>
    <w:rsid w:val="48704B8E"/>
    <w:rsid w:val="487519F9"/>
    <w:rsid w:val="48761A10"/>
    <w:rsid w:val="487D6BBD"/>
    <w:rsid w:val="48976CB3"/>
    <w:rsid w:val="48A46D51"/>
    <w:rsid w:val="48E938EC"/>
    <w:rsid w:val="48F81653"/>
    <w:rsid w:val="49032C95"/>
    <w:rsid w:val="490979B0"/>
    <w:rsid w:val="494732CE"/>
    <w:rsid w:val="4954681D"/>
    <w:rsid w:val="49793BC2"/>
    <w:rsid w:val="497F756E"/>
    <w:rsid w:val="49973CAE"/>
    <w:rsid w:val="49A415E1"/>
    <w:rsid w:val="49C87E68"/>
    <w:rsid w:val="49D0601C"/>
    <w:rsid w:val="49E807A3"/>
    <w:rsid w:val="49F720E7"/>
    <w:rsid w:val="4A084BAC"/>
    <w:rsid w:val="4A0A5885"/>
    <w:rsid w:val="4A2F2139"/>
    <w:rsid w:val="4AE6721D"/>
    <w:rsid w:val="4AFC7BF7"/>
    <w:rsid w:val="4B073A5C"/>
    <w:rsid w:val="4B2C52D5"/>
    <w:rsid w:val="4B44760D"/>
    <w:rsid w:val="4B5C5D27"/>
    <w:rsid w:val="4B5E326D"/>
    <w:rsid w:val="4B731B6E"/>
    <w:rsid w:val="4B79654B"/>
    <w:rsid w:val="4B7B155A"/>
    <w:rsid w:val="4B840ACD"/>
    <w:rsid w:val="4B8C42AD"/>
    <w:rsid w:val="4BAF1783"/>
    <w:rsid w:val="4BBC4AE1"/>
    <w:rsid w:val="4BF72474"/>
    <w:rsid w:val="4C2E5AE5"/>
    <w:rsid w:val="4C4F0B45"/>
    <w:rsid w:val="4C716E34"/>
    <w:rsid w:val="4CA465C7"/>
    <w:rsid w:val="4CB07532"/>
    <w:rsid w:val="4CE95658"/>
    <w:rsid w:val="4D2E5D0E"/>
    <w:rsid w:val="4D3F2693"/>
    <w:rsid w:val="4D6C4AF0"/>
    <w:rsid w:val="4D777E98"/>
    <w:rsid w:val="4D807DB7"/>
    <w:rsid w:val="4D9F7987"/>
    <w:rsid w:val="4DA969FC"/>
    <w:rsid w:val="4DB73FDD"/>
    <w:rsid w:val="4DF01BDF"/>
    <w:rsid w:val="4DF55447"/>
    <w:rsid w:val="4E2541C1"/>
    <w:rsid w:val="4ED214E4"/>
    <w:rsid w:val="4EE302F0"/>
    <w:rsid w:val="4EF75255"/>
    <w:rsid w:val="4F066320"/>
    <w:rsid w:val="4F0C4606"/>
    <w:rsid w:val="4F4E6EBF"/>
    <w:rsid w:val="4F605720"/>
    <w:rsid w:val="4F6F4A92"/>
    <w:rsid w:val="4F7D4C71"/>
    <w:rsid w:val="4FCA7073"/>
    <w:rsid w:val="4FD23E21"/>
    <w:rsid w:val="4FE259E9"/>
    <w:rsid w:val="501D7C2E"/>
    <w:rsid w:val="502D711A"/>
    <w:rsid w:val="504662EB"/>
    <w:rsid w:val="506E4B23"/>
    <w:rsid w:val="5079671E"/>
    <w:rsid w:val="50854DD4"/>
    <w:rsid w:val="50963550"/>
    <w:rsid w:val="50B7257F"/>
    <w:rsid w:val="50F809EE"/>
    <w:rsid w:val="512C7508"/>
    <w:rsid w:val="518F0997"/>
    <w:rsid w:val="519A258E"/>
    <w:rsid w:val="51AB3449"/>
    <w:rsid w:val="51CA2D81"/>
    <w:rsid w:val="51EC4A5E"/>
    <w:rsid w:val="52321D93"/>
    <w:rsid w:val="52420452"/>
    <w:rsid w:val="52533FC1"/>
    <w:rsid w:val="527057A6"/>
    <w:rsid w:val="528175D5"/>
    <w:rsid w:val="52B54959"/>
    <w:rsid w:val="52B7716F"/>
    <w:rsid w:val="534E1882"/>
    <w:rsid w:val="53BB70AD"/>
    <w:rsid w:val="53D5455A"/>
    <w:rsid w:val="53DA43C4"/>
    <w:rsid w:val="53E267AB"/>
    <w:rsid w:val="54300F87"/>
    <w:rsid w:val="543E1F56"/>
    <w:rsid w:val="546649E7"/>
    <w:rsid w:val="546B0211"/>
    <w:rsid w:val="54B756AE"/>
    <w:rsid w:val="54D02C4B"/>
    <w:rsid w:val="55112B45"/>
    <w:rsid w:val="55230788"/>
    <w:rsid w:val="55351206"/>
    <w:rsid w:val="55482300"/>
    <w:rsid w:val="55653C63"/>
    <w:rsid w:val="556B0889"/>
    <w:rsid w:val="558F79BB"/>
    <w:rsid w:val="55945546"/>
    <w:rsid w:val="55A649AE"/>
    <w:rsid w:val="55D178C1"/>
    <w:rsid w:val="55D93627"/>
    <w:rsid w:val="55E22755"/>
    <w:rsid w:val="560A5808"/>
    <w:rsid w:val="56256C9C"/>
    <w:rsid w:val="56602AF8"/>
    <w:rsid w:val="568455BA"/>
    <w:rsid w:val="569D1848"/>
    <w:rsid w:val="56B13A64"/>
    <w:rsid w:val="56BA3AA0"/>
    <w:rsid w:val="56CF6D97"/>
    <w:rsid w:val="56D66689"/>
    <w:rsid w:val="56D937B7"/>
    <w:rsid w:val="570E46A2"/>
    <w:rsid w:val="572D11C4"/>
    <w:rsid w:val="5764012A"/>
    <w:rsid w:val="57847C36"/>
    <w:rsid w:val="57A426FE"/>
    <w:rsid w:val="57AC12E1"/>
    <w:rsid w:val="57DD1D89"/>
    <w:rsid w:val="57F038B1"/>
    <w:rsid w:val="586A742C"/>
    <w:rsid w:val="587D6B69"/>
    <w:rsid w:val="5881039C"/>
    <w:rsid w:val="588D61F2"/>
    <w:rsid w:val="58C134D7"/>
    <w:rsid w:val="58C94C3F"/>
    <w:rsid w:val="58E02EAE"/>
    <w:rsid w:val="58E13419"/>
    <w:rsid w:val="58E33E5D"/>
    <w:rsid w:val="59060578"/>
    <w:rsid w:val="591E42EB"/>
    <w:rsid w:val="592A1676"/>
    <w:rsid w:val="59341FA9"/>
    <w:rsid w:val="59771F1D"/>
    <w:rsid w:val="598E39A2"/>
    <w:rsid w:val="59C679E6"/>
    <w:rsid w:val="59E71DDE"/>
    <w:rsid w:val="59F7288F"/>
    <w:rsid w:val="59FB6128"/>
    <w:rsid w:val="5A064D2E"/>
    <w:rsid w:val="5A0B7169"/>
    <w:rsid w:val="5A1A5D73"/>
    <w:rsid w:val="5A53496E"/>
    <w:rsid w:val="5A7756D8"/>
    <w:rsid w:val="5A96078C"/>
    <w:rsid w:val="5ABB0552"/>
    <w:rsid w:val="5AC87CD6"/>
    <w:rsid w:val="5AE85A5C"/>
    <w:rsid w:val="5AF54CD9"/>
    <w:rsid w:val="5B18744E"/>
    <w:rsid w:val="5B196705"/>
    <w:rsid w:val="5B311E6D"/>
    <w:rsid w:val="5B3F000F"/>
    <w:rsid w:val="5B70236B"/>
    <w:rsid w:val="5B761B6E"/>
    <w:rsid w:val="5B7A7970"/>
    <w:rsid w:val="5C4A2BD7"/>
    <w:rsid w:val="5C5E45F5"/>
    <w:rsid w:val="5C6C0FCA"/>
    <w:rsid w:val="5C9672E8"/>
    <w:rsid w:val="5CAF68F6"/>
    <w:rsid w:val="5CD32DD4"/>
    <w:rsid w:val="5CF84E92"/>
    <w:rsid w:val="5D0128DB"/>
    <w:rsid w:val="5D1136AC"/>
    <w:rsid w:val="5D213D72"/>
    <w:rsid w:val="5D5070BD"/>
    <w:rsid w:val="5D63632E"/>
    <w:rsid w:val="5D7874FB"/>
    <w:rsid w:val="5D9A1417"/>
    <w:rsid w:val="5E2775BD"/>
    <w:rsid w:val="5E326512"/>
    <w:rsid w:val="5E3345B8"/>
    <w:rsid w:val="5E3E4C59"/>
    <w:rsid w:val="5E504C73"/>
    <w:rsid w:val="5E985E8A"/>
    <w:rsid w:val="5EA52C54"/>
    <w:rsid w:val="5EB0119B"/>
    <w:rsid w:val="5EE54D87"/>
    <w:rsid w:val="5EED34CD"/>
    <w:rsid w:val="5F197952"/>
    <w:rsid w:val="5F4E54B2"/>
    <w:rsid w:val="5FA23826"/>
    <w:rsid w:val="5FB455AB"/>
    <w:rsid w:val="5FD8479E"/>
    <w:rsid w:val="5FEF4FD0"/>
    <w:rsid w:val="5FF11588"/>
    <w:rsid w:val="5FF7262C"/>
    <w:rsid w:val="60223175"/>
    <w:rsid w:val="60585DBB"/>
    <w:rsid w:val="60C96655"/>
    <w:rsid w:val="60CA5E20"/>
    <w:rsid w:val="610E55EA"/>
    <w:rsid w:val="61315854"/>
    <w:rsid w:val="61394E2C"/>
    <w:rsid w:val="61444E12"/>
    <w:rsid w:val="61C3355C"/>
    <w:rsid w:val="61C50446"/>
    <w:rsid w:val="61F07FA8"/>
    <w:rsid w:val="62081236"/>
    <w:rsid w:val="62125B9A"/>
    <w:rsid w:val="621C7A8F"/>
    <w:rsid w:val="6291178B"/>
    <w:rsid w:val="62A741E4"/>
    <w:rsid w:val="62F475B6"/>
    <w:rsid w:val="630102B4"/>
    <w:rsid w:val="630C6A64"/>
    <w:rsid w:val="631F7E44"/>
    <w:rsid w:val="63376FCF"/>
    <w:rsid w:val="633F62B8"/>
    <w:rsid w:val="637C04DD"/>
    <w:rsid w:val="638075ED"/>
    <w:rsid w:val="63964CCA"/>
    <w:rsid w:val="63B3451B"/>
    <w:rsid w:val="63E0112A"/>
    <w:rsid w:val="63E87188"/>
    <w:rsid w:val="63EA5CF8"/>
    <w:rsid w:val="644A33F2"/>
    <w:rsid w:val="645D28B7"/>
    <w:rsid w:val="64877B59"/>
    <w:rsid w:val="64B3678C"/>
    <w:rsid w:val="650A75D2"/>
    <w:rsid w:val="650B7121"/>
    <w:rsid w:val="65164221"/>
    <w:rsid w:val="652A2E44"/>
    <w:rsid w:val="653308D7"/>
    <w:rsid w:val="65474383"/>
    <w:rsid w:val="654E4849"/>
    <w:rsid w:val="65686657"/>
    <w:rsid w:val="65BD69EB"/>
    <w:rsid w:val="65E035FB"/>
    <w:rsid w:val="664977CF"/>
    <w:rsid w:val="66C7654F"/>
    <w:rsid w:val="66EC4975"/>
    <w:rsid w:val="67016B09"/>
    <w:rsid w:val="671A7640"/>
    <w:rsid w:val="674A63AC"/>
    <w:rsid w:val="678C3BA0"/>
    <w:rsid w:val="681B27B3"/>
    <w:rsid w:val="683116BC"/>
    <w:rsid w:val="686C5281"/>
    <w:rsid w:val="68717D7D"/>
    <w:rsid w:val="687A3291"/>
    <w:rsid w:val="688F3871"/>
    <w:rsid w:val="68915AF8"/>
    <w:rsid w:val="68C7732E"/>
    <w:rsid w:val="68DC76F5"/>
    <w:rsid w:val="68E74072"/>
    <w:rsid w:val="69173BDC"/>
    <w:rsid w:val="698A0CE2"/>
    <w:rsid w:val="69935DE8"/>
    <w:rsid w:val="69A2397C"/>
    <w:rsid w:val="69B41F99"/>
    <w:rsid w:val="69BD4674"/>
    <w:rsid w:val="69F02271"/>
    <w:rsid w:val="6A036769"/>
    <w:rsid w:val="6A123C5B"/>
    <w:rsid w:val="6A325674"/>
    <w:rsid w:val="6A351BA5"/>
    <w:rsid w:val="6A444D90"/>
    <w:rsid w:val="6A52291B"/>
    <w:rsid w:val="6A7B10E5"/>
    <w:rsid w:val="6A817F02"/>
    <w:rsid w:val="6AA10B75"/>
    <w:rsid w:val="6AB26742"/>
    <w:rsid w:val="6AF14266"/>
    <w:rsid w:val="6B0D5727"/>
    <w:rsid w:val="6B26157B"/>
    <w:rsid w:val="6B351E6F"/>
    <w:rsid w:val="6B7A4051"/>
    <w:rsid w:val="6B855C05"/>
    <w:rsid w:val="6BE14999"/>
    <w:rsid w:val="6BE362D3"/>
    <w:rsid w:val="6BED6CE1"/>
    <w:rsid w:val="6BFB5FD1"/>
    <w:rsid w:val="6C1256EA"/>
    <w:rsid w:val="6C2753D7"/>
    <w:rsid w:val="6C442590"/>
    <w:rsid w:val="6CAC3E0C"/>
    <w:rsid w:val="6CE72B85"/>
    <w:rsid w:val="6D0B3E9F"/>
    <w:rsid w:val="6D12175F"/>
    <w:rsid w:val="6D1E53C7"/>
    <w:rsid w:val="6D1F5AF0"/>
    <w:rsid w:val="6D2B478E"/>
    <w:rsid w:val="6D456C64"/>
    <w:rsid w:val="6D4C2070"/>
    <w:rsid w:val="6D965EA7"/>
    <w:rsid w:val="6DA32372"/>
    <w:rsid w:val="6DBF5EFE"/>
    <w:rsid w:val="6DC85640"/>
    <w:rsid w:val="6DD56355"/>
    <w:rsid w:val="6DE625FB"/>
    <w:rsid w:val="6E186185"/>
    <w:rsid w:val="6E1D76E4"/>
    <w:rsid w:val="6E260837"/>
    <w:rsid w:val="6E67178A"/>
    <w:rsid w:val="6E9F35BE"/>
    <w:rsid w:val="6EB905E3"/>
    <w:rsid w:val="6ED54165"/>
    <w:rsid w:val="6EF366CC"/>
    <w:rsid w:val="6F2F636D"/>
    <w:rsid w:val="6F3657AD"/>
    <w:rsid w:val="6F6F3EC3"/>
    <w:rsid w:val="6F7D1437"/>
    <w:rsid w:val="6F974373"/>
    <w:rsid w:val="6F9920B9"/>
    <w:rsid w:val="6FAA79E8"/>
    <w:rsid w:val="6FC74058"/>
    <w:rsid w:val="6FD74555"/>
    <w:rsid w:val="70040E87"/>
    <w:rsid w:val="70134BAC"/>
    <w:rsid w:val="703028E3"/>
    <w:rsid w:val="704871A4"/>
    <w:rsid w:val="704B42E1"/>
    <w:rsid w:val="705525B2"/>
    <w:rsid w:val="70592DFA"/>
    <w:rsid w:val="70694F36"/>
    <w:rsid w:val="70880C5C"/>
    <w:rsid w:val="70AE175A"/>
    <w:rsid w:val="70B07280"/>
    <w:rsid w:val="70B523D0"/>
    <w:rsid w:val="70DD3906"/>
    <w:rsid w:val="70E60EF4"/>
    <w:rsid w:val="70E722F8"/>
    <w:rsid w:val="71092745"/>
    <w:rsid w:val="7109479F"/>
    <w:rsid w:val="710F509D"/>
    <w:rsid w:val="71274BE5"/>
    <w:rsid w:val="71653A85"/>
    <w:rsid w:val="719B076B"/>
    <w:rsid w:val="71DC2403"/>
    <w:rsid w:val="71E76B02"/>
    <w:rsid w:val="721A2C2C"/>
    <w:rsid w:val="727560F9"/>
    <w:rsid w:val="72FF004B"/>
    <w:rsid w:val="731425D9"/>
    <w:rsid w:val="7333412C"/>
    <w:rsid w:val="73393BC2"/>
    <w:rsid w:val="733C0DD4"/>
    <w:rsid w:val="73407F33"/>
    <w:rsid w:val="73463ECB"/>
    <w:rsid w:val="737B44DB"/>
    <w:rsid w:val="73A40BF2"/>
    <w:rsid w:val="73B47087"/>
    <w:rsid w:val="73DB34FE"/>
    <w:rsid w:val="73EF020E"/>
    <w:rsid w:val="74237BDB"/>
    <w:rsid w:val="74237E25"/>
    <w:rsid w:val="74262B1B"/>
    <w:rsid w:val="74746B99"/>
    <w:rsid w:val="74A6094A"/>
    <w:rsid w:val="74CC21DF"/>
    <w:rsid w:val="74E16F35"/>
    <w:rsid w:val="75532D3D"/>
    <w:rsid w:val="7579607C"/>
    <w:rsid w:val="758805C2"/>
    <w:rsid w:val="75CC30DE"/>
    <w:rsid w:val="761F2330"/>
    <w:rsid w:val="763F26D5"/>
    <w:rsid w:val="764D0528"/>
    <w:rsid w:val="76C82F19"/>
    <w:rsid w:val="76D846CA"/>
    <w:rsid w:val="77045A49"/>
    <w:rsid w:val="770B3DED"/>
    <w:rsid w:val="77266E5A"/>
    <w:rsid w:val="77291B31"/>
    <w:rsid w:val="773170C9"/>
    <w:rsid w:val="774F6FF7"/>
    <w:rsid w:val="775C7088"/>
    <w:rsid w:val="77701354"/>
    <w:rsid w:val="77750DFA"/>
    <w:rsid w:val="77902D8C"/>
    <w:rsid w:val="779A189F"/>
    <w:rsid w:val="7801041C"/>
    <w:rsid w:val="78022CDB"/>
    <w:rsid w:val="7802777D"/>
    <w:rsid w:val="781F51BA"/>
    <w:rsid w:val="784119ED"/>
    <w:rsid w:val="78494544"/>
    <w:rsid w:val="785654BE"/>
    <w:rsid w:val="787E5347"/>
    <w:rsid w:val="78B039E4"/>
    <w:rsid w:val="78C8123D"/>
    <w:rsid w:val="78E431C4"/>
    <w:rsid w:val="78EB4A40"/>
    <w:rsid w:val="78F970FD"/>
    <w:rsid w:val="79181E66"/>
    <w:rsid w:val="7968288C"/>
    <w:rsid w:val="7970077A"/>
    <w:rsid w:val="79A11E5C"/>
    <w:rsid w:val="79A47B9E"/>
    <w:rsid w:val="79BA6E69"/>
    <w:rsid w:val="79C30382"/>
    <w:rsid w:val="79E16CB2"/>
    <w:rsid w:val="79F944AF"/>
    <w:rsid w:val="7A2F69EB"/>
    <w:rsid w:val="7A4413F9"/>
    <w:rsid w:val="7A5711E4"/>
    <w:rsid w:val="7A650B11"/>
    <w:rsid w:val="7AA37E55"/>
    <w:rsid w:val="7ACE2838"/>
    <w:rsid w:val="7AE53DC4"/>
    <w:rsid w:val="7AEA0E27"/>
    <w:rsid w:val="7AF97A75"/>
    <w:rsid w:val="7B1D0CD2"/>
    <w:rsid w:val="7B3311D9"/>
    <w:rsid w:val="7B40416F"/>
    <w:rsid w:val="7B525505"/>
    <w:rsid w:val="7B6D66D7"/>
    <w:rsid w:val="7B92757E"/>
    <w:rsid w:val="7BAF6112"/>
    <w:rsid w:val="7BEB5610"/>
    <w:rsid w:val="7C4A388D"/>
    <w:rsid w:val="7C735E4E"/>
    <w:rsid w:val="7C9A6B2B"/>
    <w:rsid w:val="7CAE22D0"/>
    <w:rsid w:val="7D071AF5"/>
    <w:rsid w:val="7D1B544C"/>
    <w:rsid w:val="7D4E6DD3"/>
    <w:rsid w:val="7D611A8C"/>
    <w:rsid w:val="7D7E7646"/>
    <w:rsid w:val="7D913173"/>
    <w:rsid w:val="7DA22646"/>
    <w:rsid w:val="7DA760AB"/>
    <w:rsid w:val="7DC26738"/>
    <w:rsid w:val="7DC8165C"/>
    <w:rsid w:val="7DD66F00"/>
    <w:rsid w:val="7E5E5C24"/>
    <w:rsid w:val="7E8F3C3B"/>
    <w:rsid w:val="7E972C19"/>
    <w:rsid w:val="7EAB4E7D"/>
    <w:rsid w:val="7EB46C53"/>
    <w:rsid w:val="7EBB2BFC"/>
    <w:rsid w:val="7EDC14AE"/>
    <w:rsid w:val="7F494366"/>
    <w:rsid w:val="7F5F1417"/>
    <w:rsid w:val="7F622623"/>
    <w:rsid w:val="7F6E4E40"/>
    <w:rsid w:val="7F7E2419"/>
    <w:rsid w:val="7F856BE9"/>
    <w:rsid w:val="7F9E3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9"/>
    <w:qFormat/>
    <w:uiPriority w:val="99"/>
    <w:pPr>
      <w:spacing w:before="260" w:after="260" w:line="416" w:lineRule="atLeast"/>
      <w:outlineLvl w:val="1"/>
    </w:pPr>
    <w:rPr>
      <w:rFonts w:ascii="Cambria" w:hAnsi="Cambria"/>
      <w:sz w:val="32"/>
      <w:szCs w:val="32"/>
    </w:rPr>
  </w:style>
  <w:style w:type="paragraph" w:styleId="5">
    <w:name w:val="heading 3"/>
    <w:basedOn w:val="1"/>
    <w:next w:val="4"/>
    <w:link w:val="119"/>
    <w:qFormat/>
    <w:uiPriority w:val="99"/>
    <w:pPr>
      <w:tabs>
        <w:tab w:val="left" w:pos="588"/>
      </w:tabs>
      <w:spacing w:line="360" w:lineRule="auto"/>
      <w:outlineLvl w:val="2"/>
    </w:pPr>
    <w:rPr>
      <w:rFonts w:ascii="Tahoma" w:hAnsi="Tahoma"/>
    </w:rPr>
  </w:style>
  <w:style w:type="paragraph" w:styleId="6">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2"/>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100"/>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6"/>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6"/>
    <w:qFormat/>
    <w:uiPriority w:val="0"/>
    <w:pPr>
      <w:jc w:val="left"/>
    </w:pPr>
    <w:rPr>
      <w:rFonts w:ascii="Tahoma" w:hAnsi="Tahoma"/>
    </w:rPr>
  </w:style>
  <w:style w:type="paragraph" w:styleId="20">
    <w:name w:val="Salutation"/>
    <w:basedOn w:val="14"/>
    <w:next w:val="14"/>
    <w:link w:val="204"/>
    <w:qFormat/>
    <w:uiPriority w:val="0"/>
    <w:rPr>
      <w:rFonts w:ascii="..ì." w:eastAsia="..ì." w:cs="Times New Roman"/>
      <w:color w:val="auto"/>
      <w:szCs w:val="20"/>
    </w:rPr>
  </w:style>
  <w:style w:type="paragraph" w:styleId="21">
    <w:name w:val="Body Text 3"/>
    <w:basedOn w:val="1"/>
    <w:link w:val="212"/>
    <w:qFormat/>
    <w:uiPriority w:val="99"/>
    <w:pPr>
      <w:spacing w:after="120"/>
    </w:pPr>
    <w:rPr>
      <w:rFonts w:eastAsia="宋体"/>
      <w:sz w:val="16"/>
      <w:szCs w:val="16"/>
    </w:rPr>
  </w:style>
  <w:style w:type="paragraph" w:styleId="22">
    <w:name w:val="Body Text"/>
    <w:basedOn w:val="1"/>
    <w:next w:val="6"/>
    <w:link w:val="140"/>
    <w:qFormat/>
    <w:uiPriority w:val="99"/>
    <w:pPr>
      <w:spacing w:line="360" w:lineRule="auto"/>
    </w:pPr>
    <w:rPr>
      <w:rFonts w:ascii="Tahoma" w:hAnsi="Tahoma"/>
    </w:rPr>
  </w:style>
  <w:style w:type="paragraph" w:styleId="23">
    <w:name w:val="Body Text Indent"/>
    <w:basedOn w:val="1"/>
    <w:link w:val="172"/>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31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2"/>
    <w:qFormat/>
    <w:uiPriority w:val="99"/>
    <w:pPr>
      <w:spacing w:line="360" w:lineRule="auto"/>
      <w:ind w:left="2500" w:leftChars="2500"/>
    </w:pPr>
    <w:rPr>
      <w:rFonts w:ascii="Tahoma" w:hAnsi="Tahoma"/>
    </w:rPr>
  </w:style>
  <w:style w:type="paragraph" w:styleId="31">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2"/>
    <w:qFormat/>
    <w:uiPriority w:val="0"/>
    <w:rPr>
      <w:sz w:val="18"/>
      <w:szCs w:val="18"/>
    </w:rPr>
  </w:style>
  <w:style w:type="paragraph" w:styleId="33">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5"/>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4"/>
    <w:qFormat/>
    <w:uiPriority w:val="99"/>
    <w:pPr>
      <w:spacing w:line="360" w:lineRule="auto"/>
      <w:ind w:right="26"/>
    </w:pPr>
    <w:rPr>
      <w:rFonts w:ascii="宋体" w:eastAsia="宋体"/>
      <w:szCs w:val="20"/>
    </w:rPr>
  </w:style>
  <w:style w:type="paragraph" w:styleId="43">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4"/>
    <w:unhideWhenUsed/>
    <w:qFormat/>
    <w:uiPriority w:val="99"/>
    <w:pPr>
      <w:spacing w:line="440" w:lineRule="exact"/>
    </w:pPr>
    <w:rPr>
      <w:b/>
      <w:bCs/>
      <w:sz w:val="24"/>
      <w:szCs w:val="28"/>
    </w:rPr>
  </w:style>
  <w:style w:type="paragraph" w:styleId="48">
    <w:name w:val="Body Text First Indent"/>
    <w:basedOn w:val="22"/>
    <w:next w:val="22"/>
    <w:link w:val="137"/>
    <w:qFormat/>
    <w:uiPriority w:val="0"/>
    <w:pPr>
      <w:spacing w:after="120" w:line="240" w:lineRule="auto"/>
      <w:ind w:firstLine="100" w:firstLineChars="100"/>
    </w:pPr>
  </w:style>
  <w:style w:type="paragraph" w:styleId="49">
    <w:name w:val="Body Text First Indent 2"/>
    <w:basedOn w:val="23"/>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样式1"/>
    <w:basedOn w:val="1"/>
    <w:next w:val="5"/>
    <w:qFormat/>
    <w:uiPriority w:val="99"/>
    <w:rPr>
      <w:rFonts w:eastAsia="宋体"/>
      <w:sz w:val="24"/>
      <w:szCs w:val="20"/>
    </w:rPr>
  </w:style>
  <w:style w:type="paragraph" w:customStyle="1" w:styleId="68">
    <w:name w:val="样式2"/>
    <w:basedOn w:val="1"/>
    <w:link w:val="124"/>
    <w:qFormat/>
    <w:uiPriority w:val="0"/>
    <w:pPr>
      <w:spacing w:line="300" w:lineRule="auto"/>
      <w:jc w:val="center"/>
      <w:outlineLvl w:val="0"/>
    </w:pPr>
    <w:rPr>
      <w:b/>
      <w:sz w:val="24"/>
    </w:rPr>
  </w:style>
  <w:style w:type="paragraph" w:customStyle="1" w:styleId="69">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0">
    <w:name w:val="Char"/>
    <w:basedOn w:val="1"/>
    <w:qFormat/>
    <w:uiPriority w:val="0"/>
    <w:rPr>
      <w:rFonts w:ascii="Tahoma" w:hAnsi="Tahoma"/>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7"/>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4"/>
    <w:qFormat/>
    <w:uiPriority w:val="0"/>
    <w:pPr>
      <w:ind w:firstLine="420"/>
    </w:pPr>
    <w:rPr>
      <w:sz w:val="21"/>
      <w:szCs w:val="21"/>
    </w:rPr>
  </w:style>
  <w:style w:type="paragraph" w:customStyle="1" w:styleId="85">
    <w:name w:val="标题2"/>
    <w:basedOn w:val="3"/>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3"/>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5"/>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5"/>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2"/>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5"/>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2"/>
    <w:qFormat/>
    <w:uiPriority w:val="0"/>
    <w:rPr>
      <w:kern w:val="2"/>
      <w:sz w:val="18"/>
      <w:szCs w:val="18"/>
    </w:rPr>
  </w:style>
  <w:style w:type="character" w:customStyle="1" w:styleId="103">
    <w:name w:val="refresh"/>
    <w:basedOn w:val="52"/>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2"/>
    <w:qFormat/>
    <w:uiPriority w:val="0"/>
  </w:style>
  <w:style w:type="character" w:customStyle="1" w:styleId="106">
    <w:name w:val="批注文字 Char1"/>
    <w:link w:val="19"/>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7"/>
    <w:qFormat/>
    <w:uiPriority w:val="99"/>
    <w:rPr>
      <w:b/>
      <w:bCs/>
      <w:kern w:val="2"/>
      <w:sz w:val="24"/>
      <w:szCs w:val="28"/>
    </w:rPr>
  </w:style>
  <w:style w:type="character" w:customStyle="1" w:styleId="109">
    <w:name w:val="标题 2 Char"/>
    <w:link w:val="3"/>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2"/>
    <w:qFormat/>
    <w:uiPriority w:val="0"/>
  </w:style>
  <w:style w:type="character" w:customStyle="1" w:styleId="114">
    <w:name w:val="标题 8 Char"/>
    <w:link w:val="10"/>
    <w:qFormat/>
    <w:uiPriority w:val="99"/>
    <w:rPr>
      <w:rFonts w:ascii="Arial" w:hAnsi="Arial" w:eastAsia="黑体"/>
      <w:kern w:val="2"/>
      <w:sz w:val="24"/>
      <w:szCs w:val="28"/>
    </w:rPr>
  </w:style>
  <w:style w:type="character" w:customStyle="1" w:styleId="115">
    <w:name w:val="open2"/>
    <w:basedOn w:val="52"/>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2"/>
    <w:qFormat/>
    <w:uiPriority w:val="0"/>
  </w:style>
  <w:style w:type="character" w:customStyle="1" w:styleId="118">
    <w:name w:val="del2"/>
    <w:basedOn w:val="52"/>
    <w:qFormat/>
    <w:uiPriority w:val="0"/>
  </w:style>
  <w:style w:type="character" w:customStyle="1" w:styleId="119">
    <w:name w:val="标题 3 Char"/>
    <w:link w:val="5"/>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2"/>
    <w:qFormat/>
    <w:uiPriority w:val="0"/>
  </w:style>
  <w:style w:type="character" w:customStyle="1" w:styleId="122">
    <w:name w:val="morewin"/>
    <w:basedOn w:val="52"/>
    <w:qFormat/>
    <w:uiPriority w:val="0"/>
  </w:style>
  <w:style w:type="character" w:customStyle="1" w:styleId="123">
    <w:name w:val="open"/>
    <w:basedOn w:val="52"/>
    <w:qFormat/>
    <w:uiPriority w:val="0"/>
  </w:style>
  <w:style w:type="character" w:customStyle="1" w:styleId="124">
    <w:name w:val="样式2 Char Char"/>
    <w:link w:val="68"/>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2"/>
    <w:qFormat/>
    <w:uiPriority w:val="99"/>
    <w:rPr>
      <w:rFonts w:ascii="Tahoma" w:hAnsi="Tahoma"/>
      <w:b/>
      <w:bCs/>
      <w:kern w:val="44"/>
      <w:sz w:val="24"/>
      <w:szCs w:val="44"/>
    </w:rPr>
  </w:style>
  <w:style w:type="character" w:customStyle="1" w:styleId="128">
    <w:name w:val="页眉 Char"/>
    <w:link w:val="34"/>
    <w:qFormat/>
    <w:uiPriority w:val="99"/>
    <w:rPr>
      <w:rFonts w:ascii="Tahoma" w:hAnsi="Tahoma"/>
      <w:kern w:val="2"/>
      <w:sz w:val="18"/>
      <w:szCs w:val="18"/>
    </w:rPr>
  </w:style>
  <w:style w:type="character" w:customStyle="1" w:styleId="129">
    <w:name w:val="标题 7 Char"/>
    <w:link w:val="9"/>
    <w:qFormat/>
    <w:uiPriority w:val="99"/>
    <w:rPr>
      <w:b/>
      <w:bCs/>
      <w:kern w:val="2"/>
      <w:sz w:val="24"/>
      <w:szCs w:val="28"/>
    </w:rPr>
  </w:style>
  <w:style w:type="character" w:customStyle="1" w:styleId="130">
    <w:name w:val="标题 Char"/>
    <w:link w:val="46"/>
    <w:qFormat/>
    <w:uiPriority w:val="0"/>
    <w:rPr>
      <w:rFonts w:ascii="Cambria" w:hAnsi="Cambria"/>
      <w:b/>
      <w:bCs/>
      <w:kern w:val="2"/>
      <w:sz w:val="32"/>
      <w:szCs w:val="32"/>
    </w:rPr>
  </w:style>
  <w:style w:type="character" w:customStyle="1" w:styleId="131">
    <w:name w:val="标题 9 Char"/>
    <w:link w:val="11"/>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2"/>
    <w:qFormat/>
    <w:uiPriority w:val="0"/>
  </w:style>
  <w:style w:type="character" w:customStyle="1" w:styleId="134">
    <w:name w:val="批注主题 Char"/>
    <w:link w:val="47"/>
    <w:qFormat/>
    <w:uiPriority w:val="99"/>
    <w:rPr>
      <w:rFonts w:ascii="Tahoma" w:hAnsi="Tahoma"/>
      <w:b/>
      <w:bCs/>
      <w:kern w:val="2"/>
      <w:sz w:val="24"/>
      <w:szCs w:val="28"/>
    </w:rPr>
  </w:style>
  <w:style w:type="character" w:customStyle="1" w:styleId="135">
    <w:name w:val="pagebanner"/>
    <w:basedOn w:val="52"/>
    <w:qFormat/>
    <w:uiPriority w:val="0"/>
  </w:style>
  <w:style w:type="character" w:customStyle="1" w:styleId="136">
    <w:name w:val="文档结构图 Char"/>
    <w:link w:val="17"/>
    <w:qFormat/>
    <w:uiPriority w:val="99"/>
    <w:rPr>
      <w:rFonts w:ascii="宋体"/>
      <w:kern w:val="2"/>
      <w:sz w:val="18"/>
      <w:szCs w:val="18"/>
    </w:rPr>
  </w:style>
  <w:style w:type="character" w:customStyle="1" w:styleId="137">
    <w:name w:val="正文首行缩进 Char"/>
    <w:link w:val="48"/>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8"/>
    <w:qFormat/>
    <w:uiPriority w:val="99"/>
    <w:rPr>
      <w:rFonts w:ascii="Arial" w:hAnsi="Arial" w:eastAsia="黑体"/>
      <w:b/>
      <w:bCs/>
      <w:kern w:val="2"/>
      <w:sz w:val="24"/>
      <w:szCs w:val="28"/>
    </w:rPr>
  </w:style>
  <w:style w:type="character" w:customStyle="1" w:styleId="140">
    <w:name w:val="正文文本 Char"/>
    <w:link w:val="22"/>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4"/>
    <w:qFormat/>
    <w:uiPriority w:val="0"/>
    <w:rPr>
      <w:kern w:val="2"/>
      <w:sz w:val="24"/>
    </w:rPr>
  </w:style>
  <w:style w:type="character" w:customStyle="1" w:styleId="143">
    <w:name w:val="页脚 Char"/>
    <w:link w:val="33"/>
    <w:qFormat/>
    <w:uiPriority w:val="99"/>
    <w:rPr>
      <w:rFonts w:ascii="Tahoma" w:hAnsi="Tahoma"/>
      <w:kern w:val="2"/>
      <w:sz w:val="18"/>
      <w:szCs w:val="18"/>
    </w:rPr>
  </w:style>
  <w:style w:type="character" w:customStyle="1" w:styleId="144">
    <w:name w:val="mod"/>
    <w:basedOn w:val="52"/>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6"/>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2"/>
    <w:qFormat/>
    <w:uiPriority w:val="0"/>
    <w:rPr>
      <w:color w:val="BA2636"/>
      <w:sz w:val="12"/>
      <w:szCs w:val="12"/>
    </w:rPr>
  </w:style>
  <w:style w:type="character" w:customStyle="1" w:styleId="149">
    <w:name w:val="gjfg"/>
    <w:basedOn w:val="52"/>
    <w:qFormat/>
    <w:uiPriority w:val="0"/>
  </w:style>
  <w:style w:type="character" w:customStyle="1" w:styleId="150">
    <w:name w:val="redfilenumber"/>
    <w:basedOn w:val="52"/>
    <w:qFormat/>
    <w:uiPriority w:val="0"/>
    <w:rPr>
      <w:color w:val="BA2636"/>
      <w:sz w:val="12"/>
      <w:szCs w:val="12"/>
    </w:rPr>
  </w:style>
  <w:style w:type="character" w:customStyle="1" w:styleId="151">
    <w:name w:val="qxdate"/>
    <w:basedOn w:val="52"/>
    <w:qFormat/>
    <w:uiPriority w:val="0"/>
    <w:rPr>
      <w:color w:val="333333"/>
      <w:sz w:val="12"/>
      <w:szCs w:val="12"/>
    </w:rPr>
  </w:style>
  <w:style w:type="character" w:customStyle="1" w:styleId="152">
    <w:name w:val="prev"/>
    <w:basedOn w:val="52"/>
    <w:qFormat/>
    <w:uiPriority w:val="0"/>
    <w:rPr>
      <w:rFonts w:ascii="微软雅黑" w:hAnsi="微软雅黑" w:eastAsia="微软雅黑" w:cs="微软雅黑"/>
      <w:sz w:val="14"/>
      <w:szCs w:val="14"/>
    </w:rPr>
  </w:style>
  <w:style w:type="character" w:customStyle="1" w:styleId="153">
    <w:name w:val="cfdate"/>
    <w:basedOn w:val="52"/>
    <w:qFormat/>
    <w:uiPriority w:val="0"/>
    <w:rPr>
      <w:color w:val="333333"/>
      <w:sz w:val="12"/>
      <w:szCs w:val="12"/>
    </w:rPr>
  </w:style>
  <w:style w:type="character" w:customStyle="1" w:styleId="154">
    <w:name w:val="displayarti"/>
    <w:basedOn w:val="52"/>
    <w:qFormat/>
    <w:uiPriority w:val="0"/>
    <w:rPr>
      <w:color w:val="FFFFFF"/>
      <w:shd w:val="clear" w:color="auto" w:fill="A00000"/>
    </w:rPr>
  </w:style>
  <w:style w:type="character" w:customStyle="1" w:styleId="155">
    <w:name w:val="next2"/>
    <w:basedOn w:val="52"/>
    <w:qFormat/>
    <w:uiPriority w:val="0"/>
    <w:rPr>
      <w:rFonts w:hint="eastAsia" w:ascii="微软雅黑" w:hAnsi="微软雅黑" w:eastAsia="微软雅黑" w:cs="微软雅黑"/>
      <w:sz w:val="14"/>
      <w:szCs w:val="14"/>
    </w:rPr>
  </w:style>
  <w:style w:type="character" w:customStyle="1" w:styleId="156">
    <w:name w:val="next3"/>
    <w:basedOn w:val="52"/>
    <w:qFormat/>
    <w:uiPriority w:val="0"/>
    <w:rPr>
      <w:color w:val="888888"/>
    </w:rPr>
  </w:style>
  <w:style w:type="character" w:customStyle="1" w:styleId="157">
    <w:name w:val="next"/>
    <w:basedOn w:val="52"/>
    <w:qFormat/>
    <w:uiPriority w:val="0"/>
    <w:rPr>
      <w:rFonts w:ascii="微软雅黑" w:hAnsi="微软雅黑" w:eastAsia="微软雅黑" w:cs="微软雅黑"/>
      <w:sz w:val="14"/>
      <w:szCs w:val="14"/>
    </w:rPr>
  </w:style>
  <w:style w:type="character" w:customStyle="1" w:styleId="158">
    <w:name w:val="prev1"/>
    <w:basedOn w:val="52"/>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2"/>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2"/>
    <w:link w:val="23"/>
    <w:qFormat/>
    <w:uiPriority w:val="99"/>
    <w:rPr>
      <w:rFonts w:ascii="Tahoma" w:hAnsi="Tahoma" w:eastAsia="Arial Unicode MS" w:cs="Times New Roman"/>
      <w:kern w:val="2"/>
      <w:sz w:val="21"/>
      <w:szCs w:val="24"/>
    </w:rPr>
  </w:style>
  <w:style w:type="character" w:customStyle="1" w:styleId="173">
    <w:name w:val="正文首行缩进 2 Char"/>
    <w:basedOn w:val="172"/>
    <w:link w:val="49"/>
    <w:qFormat/>
    <w:uiPriority w:val="0"/>
    <w:rPr>
      <w:rFonts w:ascii="Times New Roman" w:hAnsi="Times New Roman" w:eastAsia="宋体" w:cs="Times New Roman"/>
      <w:kern w:val="2"/>
      <w:sz w:val="21"/>
      <w:szCs w:val="24"/>
    </w:rPr>
  </w:style>
  <w:style w:type="character" w:customStyle="1" w:styleId="174">
    <w:name w:val="正文文本 2 Char"/>
    <w:basedOn w:val="52"/>
    <w:link w:val="42"/>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0"/>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2"/>
    <w:link w:val="20"/>
    <w:qFormat/>
    <w:uiPriority w:val="0"/>
    <w:rPr>
      <w:rFonts w:ascii="..ì." w:hAnsi="Times New Roman" w:eastAsia="..ì." w:cs="Times New Roman"/>
      <w:sz w:val="24"/>
    </w:rPr>
  </w:style>
  <w:style w:type="character" w:customStyle="1" w:styleId="205">
    <w:name w:val="注释标题 Char"/>
    <w:basedOn w:val="52"/>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1"/>
    <w:qFormat/>
    <w:uiPriority w:val="99"/>
    <w:rPr>
      <w:rFonts w:ascii="宋体" w:eastAsia="宋体"/>
      <w:sz w:val="24"/>
      <w:szCs w:val="20"/>
    </w:rPr>
  </w:style>
  <w:style w:type="character" w:customStyle="1" w:styleId="212">
    <w:name w:val="正文文本 3 Char"/>
    <w:basedOn w:val="52"/>
    <w:link w:val="21"/>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3"/>
    <w:qFormat/>
    <w:uiPriority w:val="99"/>
    <w:pPr>
      <w:ind w:left="432"/>
    </w:pPr>
    <w:rPr>
      <w:rFonts w:eastAsia="宋体"/>
      <w:szCs w:val="20"/>
    </w:rPr>
  </w:style>
  <w:style w:type="character" w:customStyle="1" w:styleId="215">
    <w:name w:val="正文文本缩进 3 Char"/>
    <w:link w:val="39"/>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2"/>
    <w:link w:val="43"/>
    <w:qFormat/>
    <w:uiPriority w:val="0"/>
    <w:rPr>
      <w:rFonts w:ascii="黑体" w:hAnsi="Courier New" w:eastAsia="黑体"/>
    </w:rPr>
  </w:style>
  <w:style w:type="character" w:customStyle="1" w:styleId="302">
    <w:name w:val="beforeinfotext"/>
    <w:basedOn w:val="52"/>
    <w:qFormat/>
    <w:uiPriority w:val="0"/>
    <w:rPr>
      <w:color w:val="666666"/>
    </w:rPr>
  </w:style>
  <w:style w:type="character" w:customStyle="1" w:styleId="303">
    <w:name w:val="proollist"/>
    <w:basedOn w:val="52"/>
    <w:qFormat/>
    <w:uiPriority w:val="0"/>
  </w:style>
  <w:style w:type="character" w:customStyle="1" w:styleId="304">
    <w:name w:val="span-long"/>
    <w:basedOn w:val="52"/>
    <w:qFormat/>
    <w:uiPriority w:val="0"/>
  </w:style>
  <w:style w:type="character" w:customStyle="1" w:styleId="305">
    <w:name w:val="input-direction"/>
    <w:basedOn w:val="52"/>
    <w:qFormat/>
    <w:uiPriority w:val="0"/>
    <w:rPr>
      <w:color w:val="FF6600"/>
    </w:rPr>
  </w:style>
  <w:style w:type="character" w:customStyle="1" w:styleId="306">
    <w:name w:val="stclosebtn"/>
    <w:basedOn w:val="52"/>
    <w:qFormat/>
    <w:uiPriority w:val="0"/>
  </w:style>
  <w:style w:type="character" w:customStyle="1" w:styleId="307">
    <w:name w:val="number"/>
    <w:basedOn w:val="52"/>
    <w:qFormat/>
    <w:uiPriority w:val="0"/>
    <w:rPr>
      <w:color w:val="FF8833"/>
      <w:sz w:val="18"/>
      <w:szCs w:val="18"/>
    </w:rPr>
  </w:style>
  <w:style w:type="character" w:customStyle="1" w:styleId="308">
    <w:name w:val="button"/>
    <w:basedOn w:val="52"/>
    <w:qFormat/>
    <w:uiPriority w:val="0"/>
  </w:style>
  <w:style w:type="character" w:customStyle="1" w:styleId="309">
    <w:name w:val="phone"/>
    <w:basedOn w:val="52"/>
    <w:qFormat/>
    <w:uiPriority w:val="0"/>
    <w:rPr>
      <w:color w:val="FF8833"/>
      <w:sz w:val="18"/>
      <w:szCs w:val="18"/>
    </w:rPr>
  </w:style>
  <w:style w:type="character" w:customStyle="1" w:styleId="310">
    <w:name w:val="tmpztreemove_arrow"/>
    <w:basedOn w:val="52"/>
    <w:qFormat/>
    <w:uiPriority w:val="0"/>
  </w:style>
  <w:style w:type="character" w:customStyle="1" w:styleId="311">
    <w:name w:val="hilite"/>
    <w:basedOn w:val="52"/>
    <w:qFormat/>
    <w:uiPriority w:val="0"/>
    <w:rPr>
      <w:color w:val="FFFFFF"/>
      <w:shd w:val="clear" w:color="auto" w:fill="666677"/>
    </w:rPr>
  </w:style>
  <w:style w:type="character" w:customStyle="1" w:styleId="312">
    <w:name w:val="active"/>
    <w:basedOn w:val="52"/>
    <w:qFormat/>
    <w:uiPriority w:val="0"/>
    <w:rPr>
      <w:color w:val="00FF00"/>
      <w:shd w:val="clear" w:color="auto" w:fill="000000"/>
    </w:rPr>
  </w:style>
  <w:style w:type="paragraph" w:customStyle="1" w:styleId="313">
    <w:name w:val="标题 2（投标文件）"/>
    <w:basedOn w:val="3"/>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2"/>
    <w:link w:val="28"/>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 w:type="paragraph" w:customStyle="1" w:styleId="316">
    <w:name w:val="Table Text"/>
    <w:basedOn w:val="1"/>
    <w:autoRedefine/>
    <w:semiHidden/>
    <w:qFormat/>
    <w:uiPriority w:val="0"/>
    <w:rPr>
      <w:rFonts w:ascii="宋体" w:hAnsi="宋体" w:eastAsia="宋体" w:cs="宋体"/>
      <w:sz w:val="24"/>
      <w:szCs w:val="24"/>
      <w:lang w:val="en-US" w:eastAsia="en-US" w:bidi="ar-SA"/>
    </w:rPr>
  </w:style>
  <w:style w:type="character" w:customStyle="1" w:styleId="317">
    <w:name w:val="font41"/>
    <w:basedOn w:val="52"/>
    <w:qFormat/>
    <w:uiPriority w:val="0"/>
    <w:rPr>
      <w:rFonts w:hint="eastAsia" w:ascii="宋体" w:hAnsi="宋体" w:eastAsia="宋体" w:cs="宋体"/>
      <w:color w:val="000000"/>
      <w:sz w:val="21"/>
      <w:szCs w:val="21"/>
      <w:u w:val="none"/>
    </w:rPr>
  </w:style>
  <w:style w:type="character" w:customStyle="1" w:styleId="318">
    <w:name w:val="font31"/>
    <w:basedOn w:val="52"/>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75</Pages>
  <Words>28103</Words>
  <Characters>32175</Characters>
  <Lines>396</Lines>
  <Paragraphs>111</Paragraphs>
  <TotalTime>7</TotalTime>
  <ScaleCrop>false</ScaleCrop>
  <LinksUpToDate>false</LinksUpToDate>
  <CharactersWithSpaces>34382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宇宙无敌超级皇家贵族美少女战士</cp:lastModifiedBy>
  <cp:lastPrinted>2021-01-08T03:14:00Z</cp:lastPrinted>
  <dcterms:modified xsi:type="dcterms:W3CDTF">2025-09-28T03:04:37Z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2D07487F20094B2B8CCF538849A0E033_13</vt:lpwstr>
  </property>
  <property fmtid="{D5CDD505-2E9C-101B-9397-08002B2CF9AE}" pid="4" name="KSOTemplateDocerSaveRecord">
    <vt:lpwstr>eyJoZGlkIjoiMWY5ZTVmOTliNzFkNDM5MjdhMDM2NTg5ZTYzYTFkOTMiLCJ1c2VySWQiOiI1MzMxNzU0MDMifQ==</vt:lpwstr>
  </property>
</Properties>
</file>