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9FEAB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不</w:t>
      </w:r>
      <w:r>
        <w:rPr>
          <w:rFonts w:hint="eastAsia"/>
        </w:rPr>
        <w:t>专门面向中小企业采购的情况说明</w:t>
      </w:r>
    </w:p>
    <w:p w14:paraId="0395931F">
      <w:pPr>
        <w:bidi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旬阳市政府采购中心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5C53AA45">
      <w:pPr>
        <w:bidi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我单位旬阳市中医医院江南院区无线WIFI全覆盖服务项目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</w:t>
      </w:r>
      <w:r>
        <w:rPr>
          <w:rFonts w:hint="eastAsia" w:ascii="仿宋" w:hAnsi="仿宋" w:eastAsia="仿宋" w:cs="仿宋"/>
          <w:sz w:val="28"/>
          <w:szCs w:val="28"/>
        </w:rPr>
        <w:t>。根据《政府采购中小企业发展管理方法》“第七条采购限额标准以上，200万元以下货物和服务采购项目，适宜由中小企业提供的，采购人应当专门面向中小企业采购”。</w:t>
      </w:r>
    </w:p>
    <w:p w14:paraId="1992D3B5">
      <w:pPr>
        <w:bidi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由于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这些</w:t>
      </w:r>
      <w:r>
        <w:rPr>
          <w:rFonts w:hint="eastAsia" w:ascii="仿宋" w:hAnsi="仿宋" w:eastAsia="仿宋" w:cs="仿宋"/>
          <w:sz w:val="28"/>
          <w:szCs w:val="28"/>
        </w:rPr>
        <w:t>设备是中小企业无法提供或很难提供，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鉴于不可替代的专有技术、基础设施限制符合《政府采购促进中小企业发展管理办法》第六条：符合下列情形之一的，可不专门面向中小企业预留采购份额第二、第三款：（二）因确需使用不可替代的专利、专有技术、基础设施限制，或者提供特定公共服务等原因，只能从中小企业之外的供应商处采购；（三）按照本办法规定预留采购份额无法确保充分供应、充分竞争，或者存在可能影响政府采购目标实现情形，</w:t>
      </w:r>
      <w:r>
        <w:rPr>
          <w:rFonts w:hint="eastAsia" w:ascii="仿宋" w:hAnsi="仿宋" w:eastAsia="仿宋" w:cs="仿宋"/>
          <w:sz w:val="28"/>
          <w:szCs w:val="28"/>
        </w:rPr>
        <w:t>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旬阳市中医医院江南院区无线WIFI全覆盖服务项目采购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</w:t>
      </w:r>
      <w:r>
        <w:rPr>
          <w:rFonts w:hint="eastAsia" w:ascii="仿宋" w:hAnsi="仿宋" w:eastAsia="仿宋" w:cs="仿宋"/>
          <w:sz w:val="28"/>
          <w:szCs w:val="28"/>
        </w:rPr>
        <w:t>专门面向中小企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业采购。</w:t>
      </w:r>
    </w:p>
    <w:p w14:paraId="2DCA7E60">
      <w:pPr>
        <w:bidi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特此说明。</w:t>
      </w:r>
    </w:p>
    <w:p w14:paraId="5A0CA567">
      <w:pPr>
        <w:bidi w:val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</w:t>
      </w:r>
    </w:p>
    <w:p w14:paraId="10D2A24E">
      <w:pPr>
        <w:bidi w:val="0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</w:rPr>
        <w:t>旬阳市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中医医院                         </w:t>
      </w:r>
    </w:p>
    <w:p w14:paraId="206844D3">
      <w:pPr>
        <w:bidi w:val="0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2025年9月23日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ZGZhMWU0N2NjZTBmOTZlMWQwYzQxOTEzOWU3ZjYifQ=="/>
  </w:docVars>
  <w:rsids>
    <w:rsidRoot w:val="00000000"/>
    <w:rsid w:val="03696905"/>
    <w:rsid w:val="07F52D5A"/>
    <w:rsid w:val="0BC02BA0"/>
    <w:rsid w:val="16B147A7"/>
    <w:rsid w:val="1C083F71"/>
    <w:rsid w:val="27DA216D"/>
    <w:rsid w:val="3B7E70A2"/>
    <w:rsid w:val="4D751CC1"/>
    <w:rsid w:val="7A81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389</Characters>
  <Lines>0</Lines>
  <Paragraphs>0</Paragraphs>
  <TotalTime>54</TotalTime>
  <ScaleCrop>false</ScaleCrop>
  <LinksUpToDate>false</LinksUpToDate>
  <CharactersWithSpaces>506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2024-12-19T02:55:00Z</dcterms:created>
  <dc:creator>win</dc:creator>
  <cp:lastModifiedBy>烜</cp:lastModifiedBy>
  <cp:lastPrinted>2024-12-20T01:40:00Z</cp:lastPrinted>
  <dcterms:modified xsi:type="dcterms:W3CDTF">2025-09-23T02:09:55Z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3BE04E764A1B4DFCB3B001B07C3A6D9F_13</vt:lpwstr>
  </property>
  <property fmtid="{D5CDD505-2E9C-101B-9397-08002B2CF9AE}" pid="4" name="KSOTemplateDocerSaveRecord">
    <vt:lpwstr>eyJoZGlkIjoiYjk0YmZlNGU4ODJhNTlkOWJlZTUzNWU0Nzc3ODJhMzIiLCJ1c2VySWQiOiI3Mjc5MTUwODAifQ==</vt:lpwstr>
  </property>
</Properties>
</file>