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03A55B">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line="480" w:lineRule="atLeast"/>
        <w:ind w:left="0" w:firstLine="0"/>
        <w:jc w:val="center"/>
        <w:rPr>
          <w:rFonts w:ascii="微软雅黑" w:hAnsi="微软雅黑" w:eastAsia="微软雅黑" w:cs="微软雅黑"/>
          <w:b/>
          <w:bCs/>
          <w:i w:val="0"/>
          <w:iCs w:val="0"/>
          <w:caps w:val="0"/>
          <w:color w:val="auto"/>
          <w:spacing w:val="0"/>
          <w:sz w:val="36"/>
          <w:szCs w:val="36"/>
        </w:rPr>
      </w:pPr>
      <w:r>
        <w:rPr>
          <w:rFonts w:hint="eastAsia" w:ascii="微软雅黑" w:hAnsi="微软雅黑" w:eastAsia="微软雅黑" w:cs="微软雅黑"/>
          <w:b/>
          <w:bCs/>
          <w:i w:val="0"/>
          <w:iCs w:val="0"/>
          <w:caps w:val="0"/>
          <w:color w:val="auto"/>
          <w:spacing w:val="0"/>
          <w:kern w:val="0"/>
          <w:sz w:val="36"/>
          <w:szCs w:val="36"/>
          <w:bdr w:val="none" w:color="auto" w:sz="0" w:space="0"/>
          <w:shd w:val="clear" w:fill="FFFFFF"/>
          <w:lang w:val="en-US" w:eastAsia="zh-CN" w:bidi="ar"/>
        </w:rPr>
        <w:t>府谷县2025年智能一氧化碳报警器采购安装服务项目竞争性磋商公告</w:t>
      </w:r>
    </w:p>
    <w:p w14:paraId="7265E075">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3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项目概况</w:t>
      </w:r>
    </w:p>
    <w:p w14:paraId="09E2369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150" w:afterAutospacing="0" w:line="480" w:lineRule="atLeast"/>
        <w:ind w:left="0" w:right="0" w:firstLine="480"/>
        <w:jc w:val="both"/>
        <w:rPr>
          <w:color w:val="auto"/>
          <w:sz w:val="21"/>
          <w:szCs w:val="21"/>
        </w:rPr>
      </w:pPr>
      <w:r>
        <w:rPr>
          <w:rFonts w:ascii="微软雅黑" w:hAnsi="微软雅黑" w:eastAsia="微软雅黑" w:cs="微软雅黑"/>
          <w:i w:val="0"/>
          <w:iCs w:val="0"/>
          <w:caps w:val="0"/>
          <w:color w:val="auto"/>
          <w:spacing w:val="0"/>
          <w:sz w:val="21"/>
          <w:szCs w:val="21"/>
          <w:bdr w:val="none" w:color="auto" w:sz="0" w:space="0"/>
          <w:shd w:val="clear" w:fill="FFFFFF"/>
        </w:rPr>
        <w:t>府谷县2025年智能一氧化碳报警器采购安装服务项目</w:t>
      </w:r>
      <w:r>
        <w:rPr>
          <w:rFonts w:hint="eastAsia" w:ascii="微软雅黑" w:hAnsi="微软雅黑" w:eastAsia="微软雅黑" w:cs="微软雅黑"/>
          <w:i w:val="0"/>
          <w:iCs w:val="0"/>
          <w:caps w:val="0"/>
          <w:color w:val="auto"/>
          <w:spacing w:val="0"/>
          <w:sz w:val="21"/>
          <w:szCs w:val="21"/>
          <w:bdr w:val="none" w:color="auto" w:sz="0" w:space="0"/>
          <w:shd w:val="clear" w:fill="FFFFFF"/>
        </w:rPr>
        <w:t>采购项目的潜在供应商应在</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全国公共资源交易中心平台（陕西省）（http://www.sxggzyjy.cn/）使用CA锁自行下载</w:t>
      </w:r>
      <w:r>
        <w:rPr>
          <w:rFonts w:hint="eastAsia" w:ascii="微软雅黑" w:hAnsi="微软雅黑" w:eastAsia="微软雅黑" w:cs="微软雅黑"/>
          <w:i w:val="0"/>
          <w:iCs w:val="0"/>
          <w:caps w:val="0"/>
          <w:color w:val="auto"/>
          <w:spacing w:val="0"/>
          <w:sz w:val="21"/>
          <w:szCs w:val="21"/>
          <w:bdr w:val="none" w:color="auto" w:sz="0" w:space="0"/>
          <w:shd w:val="clear" w:fill="FFFFFF"/>
        </w:rPr>
        <w:t>获取采购文件，并于</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2025年11月04日 14时30分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（北京时间）前提交响应文件。</w:t>
      </w:r>
    </w:p>
    <w:p w14:paraId="46DD493C">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一、项目基本情况</w:t>
      </w:r>
    </w:p>
    <w:p w14:paraId="76AF122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项目编号：SZTCS-FG-251024-FW</w:t>
      </w:r>
    </w:p>
    <w:p w14:paraId="7F1D52A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项目名称：府谷县2025年智能一氧化碳报警器采购安装服务项目</w:t>
      </w:r>
    </w:p>
    <w:p w14:paraId="6BBF0DA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采购方式：竞争性磋商</w:t>
      </w:r>
    </w:p>
    <w:p w14:paraId="540B87D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预算金额：979,110.00元</w:t>
      </w:r>
    </w:p>
    <w:p w14:paraId="59C7967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采购需求：</w:t>
      </w:r>
    </w:p>
    <w:p w14:paraId="4EFD79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合同包1(府谷县2025年智能一氧化碳报警器采购安装服务项目):</w:t>
      </w:r>
    </w:p>
    <w:p w14:paraId="572DAB5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合同包预算金额：979,110.00元</w:t>
      </w:r>
    </w:p>
    <w:p w14:paraId="6ECFA03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合同包最高限价：979,110.00元</w:t>
      </w:r>
    </w:p>
    <w:tbl>
      <w:tblPr>
        <w:tblW w:w="9597"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autofit"/>
        <w:tblCellMar>
          <w:top w:w="0" w:type="dxa"/>
          <w:left w:w="0" w:type="dxa"/>
          <w:bottom w:w="0" w:type="dxa"/>
          <w:right w:w="0" w:type="dxa"/>
        </w:tblCellMar>
      </w:tblPr>
      <w:tblGrid>
        <w:gridCol w:w="614"/>
        <w:gridCol w:w="1763"/>
        <w:gridCol w:w="3588"/>
        <w:gridCol w:w="1009"/>
        <w:gridCol w:w="1333"/>
        <w:gridCol w:w="1290"/>
      </w:tblGrid>
      <w:tr w14:paraId="2AF237A4">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67" w:hRule="atLeast"/>
          <w:tblHeader/>
        </w:trPr>
        <w:tc>
          <w:tcPr>
            <w:tcW w:w="696"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C7BCF65">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品目号</w:t>
            </w:r>
          </w:p>
        </w:tc>
        <w:tc>
          <w:tcPr>
            <w:tcW w:w="242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3433BC4">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品目名称</w:t>
            </w:r>
          </w:p>
        </w:tc>
        <w:tc>
          <w:tcPr>
            <w:tcW w:w="2780"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48899EE">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采购标的</w:t>
            </w:r>
          </w:p>
        </w:tc>
        <w:tc>
          <w:tcPr>
            <w:tcW w:w="885"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17AFFDC">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数量（单位）</w:t>
            </w:r>
          </w:p>
        </w:tc>
        <w:tc>
          <w:tcPr>
            <w:tcW w:w="1672"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5D4E2CD">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技术规格、参数及要求</w:t>
            </w:r>
          </w:p>
        </w:tc>
        <w:tc>
          <w:tcPr>
            <w:tcW w:w="1137" w:type="dxa"/>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A7CD593">
            <w:pPr>
              <w:keepNext w:val="0"/>
              <w:keepLines w:val="0"/>
              <w:widowControl/>
              <w:suppressLineNumbers w:val="0"/>
              <w:wordWrap w:val="0"/>
              <w:spacing w:before="0" w:beforeAutospacing="0" w:after="0" w:afterAutospacing="0" w:line="360" w:lineRule="atLeast"/>
              <w:ind w:left="0" w:right="0"/>
              <w:jc w:val="center"/>
              <w:rPr>
                <w:b/>
                <w:bCs/>
                <w:color w:val="auto"/>
                <w:sz w:val="21"/>
                <w:szCs w:val="21"/>
              </w:rPr>
            </w:pPr>
            <w:r>
              <w:rPr>
                <w:rFonts w:ascii="宋体" w:hAnsi="宋体" w:eastAsia="宋体" w:cs="宋体"/>
                <w:b/>
                <w:bCs/>
                <w:color w:val="auto"/>
                <w:kern w:val="0"/>
                <w:sz w:val="21"/>
                <w:szCs w:val="21"/>
                <w:bdr w:val="none" w:color="auto" w:sz="0" w:space="0"/>
                <w:lang w:val="en-US" w:eastAsia="zh-CN" w:bidi="ar"/>
              </w:rPr>
              <w:t>品目预算(元)</w:t>
            </w:r>
          </w:p>
        </w:tc>
      </w:tr>
      <w:tr w14:paraId="0A673A4C">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CellMar>
            <w:top w:w="0" w:type="dxa"/>
            <w:left w:w="0" w:type="dxa"/>
            <w:bottom w:w="0" w:type="dxa"/>
            <w:right w:w="0" w:type="dxa"/>
          </w:tblCellMar>
        </w:tblPrEx>
        <w:trPr>
          <w:trHeight w:val="874" w:hRule="atLeast"/>
        </w:trPr>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2E565A49">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0E826E43">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其他信息技术服务</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61EFD2C9">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府谷县2025年智能一氧化碳报警器采购安装服务项目</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18036BF0">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2,838(个)</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7B3F4CF5">
            <w:pPr>
              <w:keepNext w:val="0"/>
              <w:keepLines w:val="0"/>
              <w:widowControl/>
              <w:suppressLineNumbers w:val="0"/>
              <w:wordWrap w:val="0"/>
              <w:spacing w:before="0" w:beforeAutospacing="0" w:after="0" w:afterAutospacing="0" w:line="360" w:lineRule="atLeast"/>
              <w:ind w:left="0" w:right="0"/>
              <w:jc w:val="center"/>
              <w:rPr>
                <w:color w:val="auto"/>
                <w:sz w:val="21"/>
                <w:szCs w:val="21"/>
              </w:rPr>
            </w:pPr>
            <w:r>
              <w:rPr>
                <w:rFonts w:ascii="宋体" w:hAnsi="宋体" w:eastAsia="宋体" w:cs="宋体"/>
                <w:color w:val="auto"/>
                <w:kern w:val="0"/>
                <w:sz w:val="21"/>
                <w:szCs w:val="21"/>
                <w:bdr w:val="none" w:color="auto" w:sz="0" w:space="0"/>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tcMar>
              <w:top w:w="75" w:type="dxa"/>
              <w:left w:w="120" w:type="dxa"/>
              <w:bottom w:w="75" w:type="dxa"/>
              <w:right w:w="120" w:type="dxa"/>
            </w:tcMar>
            <w:vAlign w:val="center"/>
          </w:tcPr>
          <w:p w14:paraId="578E9B4D">
            <w:pPr>
              <w:keepNext w:val="0"/>
              <w:keepLines w:val="0"/>
              <w:widowControl/>
              <w:suppressLineNumbers w:val="0"/>
              <w:wordWrap/>
              <w:spacing w:before="0" w:beforeAutospacing="0" w:after="0" w:afterAutospacing="0" w:line="360" w:lineRule="atLeast"/>
              <w:ind w:left="0" w:right="0"/>
              <w:jc w:val="right"/>
              <w:rPr>
                <w:color w:val="auto"/>
                <w:sz w:val="21"/>
                <w:szCs w:val="21"/>
              </w:rPr>
            </w:pPr>
            <w:r>
              <w:rPr>
                <w:rFonts w:ascii="宋体" w:hAnsi="宋体" w:eastAsia="宋体" w:cs="宋体"/>
                <w:color w:val="auto"/>
                <w:kern w:val="0"/>
                <w:sz w:val="21"/>
                <w:szCs w:val="21"/>
                <w:bdr w:val="none" w:color="auto" w:sz="0" w:space="0"/>
                <w:lang w:val="en-US" w:eastAsia="zh-CN" w:bidi="ar"/>
              </w:rPr>
              <w:t>979,110.00</w:t>
            </w:r>
          </w:p>
        </w:tc>
      </w:tr>
    </w:tbl>
    <w:p w14:paraId="6909692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本合同包不接受联合体投标</w:t>
      </w:r>
    </w:p>
    <w:p w14:paraId="23ED6F30">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63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合同履行期限：20日历天</w:t>
      </w:r>
    </w:p>
    <w:p w14:paraId="512603B2">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二、申请人的资格要求：</w:t>
      </w:r>
    </w:p>
    <w:p w14:paraId="7A9A70F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1.满足《中华人民共和国政府采购法》第二十二条规定;</w:t>
      </w:r>
    </w:p>
    <w:p w14:paraId="22E4290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2.落实政府采购政策需满足的资格要求：</w:t>
      </w:r>
    </w:p>
    <w:p w14:paraId="491E90E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合同包1(府谷县2025年智能一氧化碳报警器采购安装服务项目)落实政府采购政策需满足的资格要求如下:</w:t>
      </w:r>
    </w:p>
    <w:p w14:paraId="4E78500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①、《政府采购促进中小企业发展管理办法》（财库〔2020〕46号）；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②、《三部门联合发布关于促进残疾人就业政府采购政策的通知》（财库[2017] 14号）；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③、《财政部司法部关于政府采购支持监狱企业发展有关问题的通知》（财库〔2014〕68号）；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④、《国务院办公厅关于建立政府强制采购节能产品制度的通知》（国办发[2007]51号）；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⑤、《环境标志产品政府采购实施的意见》（财库[2006]90号）；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⑥、《节能产品政府采购实施意见》（财库[2004]185号）；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⑦、《财政部发展改革委生态环境部市场监管总局关于调整优化节能产品、环境标志产品政府采购执行机制的通知》（财库〔2019〕9号）；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⑧、《陕西省中小企业政府采购信用融资办法》（陕财办采〔2018〕23号）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⑨、《关于进一步加大政府采购支持中小企业力度的通知》（财库〔2022〕19号）；</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⑩、 落实其它相关政策</w:t>
      </w:r>
    </w:p>
    <w:p w14:paraId="7E76D71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3.本项目的特定资格要求：</w:t>
      </w:r>
    </w:p>
    <w:p w14:paraId="1714235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合同包1(府谷县2025年智能一氧化碳报警器采购安装服务项目)特定资格要求如下:</w:t>
      </w:r>
    </w:p>
    <w:p w14:paraId="31E71E52">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480" w:right="0" w:firstLine="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 供应商应具有独立承担民事责任能力的法人、其他组织或自然人。企业法人应提供合法有效的有统一社会信用代码的营业执照（附营业执照的2024年企业年度报告书）；其他组织应提供合法登记证明文件；自然人应提供身份证；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2、社会保障资金缴纳证明：提供2025年1月至投标截止时间已缴纳的至少一个月的社会保障资金缴存单据或社保机构开具的社会保险参保缴费情况证明，单据或证明上应有社保机构或代收机构的公章。依法不需要缴纳社会保障资金的供应商应提供相关文件证明；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3、税收缴纳证明：提供2025年1月至投标截止时间已缴纳的至少一个月的纳税证明（银行缴费凭证）或完税证明，依法免税的单位应提供相关证明材料；</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4、财务状况报告：财务状况良好，提供2024年度财务审计报告（公司成立不足一年的需提供银行出具的资信证明及基本账号开户许可证或开户银行出具的基本存款账户信息表）；</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5、信誉要求：投标人在中国政府采购网（www.ccgp.gov.cn）中未被列入政府采购严重违法失信行为记录名单；投标人、法定代表人在“信用中国”网站（https://www.creditchina.gov.cn/）中未被列入失信被执行人，投标人提供企业信用报告（信用报告正文部分“六、信用承诺信息”较多，此项可不提供，其余内容须完整），投标人、法定代表人提供网页查询截图加盖企业原色印章（“信用中国”网站中失信被执行人查询截图以“中国执行信息公开网”网站（http://zxgk.court.gov.cn/shixin/）中全国范围内查询为准）。提供本项目发出公告之日至响应文件递交截止时间前查询的相关信誉要求完整截图。</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6、书面声明：参加本次政府采购活动前三年内在经营活动中没有重大违法记录的声明函；</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7、提供榆林市政府采购服物类项目供应商信用承诺书及信用中国（陕西榆林）主动承诺网页截图；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8、谈判保证金：用投标信用承诺书代替（提供投标信用承诺书及信用中国（陕西榆林）主动承诺网页截图）；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9、本合同包不接受联合体投标；单位负责人为同一人或者存在直接控股、管理关系的不同供应商，不得同时参加本项目投标活动，提供《供应商企业关系关联承诺书》； </w:t>
      </w:r>
      <w:r>
        <w:rPr>
          <w:rFonts w:hint="eastAsia" w:ascii="微软雅黑" w:hAnsi="微软雅黑" w:eastAsia="微软雅黑" w:cs="微软雅黑"/>
          <w:i w:val="0"/>
          <w:iCs w:val="0"/>
          <w:caps w:val="0"/>
          <w:color w:val="auto"/>
          <w:spacing w:val="0"/>
          <w:sz w:val="21"/>
          <w:szCs w:val="21"/>
          <w:bdr w:val="none" w:color="auto" w:sz="0" w:space="0"/>
          <w:shd w:val="clear" w:fill="FFFFFF"/>
        </w:rPr>
        <w:br w:type="textWrapping"/>
      </w:r>
      <w:r>
        <w:rPr>
          <w:rFonts w:hint="eastAsia" w:ascii="微软雅黑" w:hAnsi="微软雅黑" w:eastAsia="微软雅黑" w:cs="微软雅黑"/>
          <w:i w:val="0"/>
          <w:iCs w:val="0"/>
          <w:caps w:val="0"/>
          <w:color w:val="auto"/>
          <w:spacing w:val="0"/>
          <w:sz w:val="21"/>
          <w:szCs w:val="21"/>
          <w:bdr w:val="none" w:color="auto" w:sz="0" w:space="0"/>
          <w:shd w:val="clear" w:fill="FFFFFF"/>
        </w:rPr>
        <w:t>10、本项目专门面向中小企业采购。不满足中小企业政策规定的，将被拒绝参与本项目政府采购投标活动。满足要求的中小企业须提供管理办法规定的《中小企业声明函》 ；满足要求的监狱企业、福利性企业参加政府采购活动时，视同小微企业。</w:t>
      </w:r>
    </w:p>
    <w:p w14:paraId="4B169735">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三、获取采购文件</w:t>
      </w:r>
    </w:p>
    <w:p w14:paraId="59B4C1E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2025年10月24日 至 2025年10月30日 ，每天上午 08:30:00 至 12:00:00 ，下午 14:30:00 至 17:30:00 （北京时间）</w:t>
      </w:r>
    </w:p>
    <w:p w14:paraId="16E4522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途径：</w:t>
      </w:r>
      <w:r>
        <w:rPr>
          <w:rFonts w:hint="eastAsia" w:ascii="微软雅黑" w:hAnsi="微软雅黑" w:eastAsia="微软雅黑" w:cs="微软雅黑"/>
          <w:i w:val="0"/>
          <w:iCs w:val="0"/>
          <w:caps w:val="0"/>
          <w:color w:val="auto"/>
          <w:spacing w:val="0"/>
          <w:sz w:val="21"/>
          <w:szCs w:val="21"/>
          <w:bdr w:val="none" w:color="auto" w:sz="0" w:space="0"/>
          <w:shd w:val="clear" w:fill="FFFFFF"/>
        </w:rPr>
        <w:t>全国公共资源交易中心平台（陕西省）（http://www.sxggzyjy.cn/）使用CA锁自行下载</w:t>
      </w:r>
    </w:p>
    <w:p w14:paraId="7FEB09D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方式：</w:t>
      </w:r>
      <w:r>
        <w:rPr>
          <w:rFonts w:hint="eastAsia" w:ascii="微软雅黑" w:hAnsi="微软雅黑" w:eastAsia="微软雅黑" w:cs="微软雅黑"/>
          <w:i w:val="0"/>
          <w:iCs w:val="0"/>
          <w:caps w:val="0"/>
          <w:color w:val="auto"/>
          <w:spacing w:val="0"/>
          <w:sz w:val="21"/>
          <w:szCs w:val="21"/>
          <w:bdr w:val="none" w:color="auto" w:sz="0" w:space="0"/>
          <w:shd w:val="clear" w:fill="FFFFFF"/>
        </w:rPr>
        <w:t>在线获取</w:t>
      </w:r>
    </w:p>
    <w:p w14:paraId="71E4369E">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售价：</w:t>
      </w:r>
      <w:r>
        <w:rPr>
          <w:rFonts w:hint="eastAsia" w:ascii="微软雅黑" w:hAnsi="微软雅黑" w:eastAsia="微软雅黑" w:cs="微软雅黑"/>
          <w:i w:val="0"/>
          <w:iCs w:val="0"/>
          <w:caps w:val="0"/>
          <w:color w:val="auto"/>
          <w:spacing w:val="0"/>
          <w:sz w:val="21"/>
          <w:szCs w:val="21"/>
          <w:bdr w:val="none" w:color="auto" w:sz="0" w:space="0"/>
          <w:shd w:val="clear" w:fill="FFFFFF"/>
        </w:rPr>
        <w:t> 0元</w:t>
      </w:r>
    </w:p>
    <w:p w14:paraId="467B719A">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四、响应文件提交</w:t>
      </w:r>
    </w:p>
    <w:p w14:paraId="71B3688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截止时间：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2025年11月04日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53F6F093">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14:paraId="0BA40F4B">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五、开启</w:t>
      </w:r>
    </w:p>
    <w:p w14:paraId="6BA7430B">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时间：</w:t>
      </w:r>
      <w:r>
        <w:rPr>
          <w:rFonts w:hint="eastAsia" w:ascii="微软雅黑" w:hAnsi="微软雅黑" w:eastAsia="微软雅黑" w:cs="微软雅黑"/>
          <w:i w:val="0"/>
          <w:iCs w:val="0"/>
          <w:caps w:val="0"/>
          <w:color w:val="auto"/>
          <w:spacing w:val="0"/>
          <w:sz w:val="21"/>
          <w:szCs w:val="21"/>
          <w:bdr w:val="none" w:color="auto" w:sz="0" w:space="0"/>
          <w:shd w:val="clear" w:fill="FFFFFF"/>
        </w:rPr>
        <w:t> 2025年11月04日 14时30分00秒 </w:t>
      </w:r>
      <w:r>
        <w:rPr>
          <w:rFonts w:hint="eastAsia" w:ascii="微软雅黑" w:hAnsi="微软雅黑" w:eastAsia="微软雅黑" w:cs="微软雅黑"/>
          <w:i w:val="0"/>
          <w:iCs w:val="0"/>
          <w:caps w:val="0"/>
          <w:color w:val="auto"/>
          <w:spacing w:val="0"/>
          <w:sz w:val="21"/>
          <w:szCs w:val="21"/>
          <w:bdr w:val="none" w:color="auto" w:sz="0" w:space="0"/>
          <w:shd w:val="clear" w:fill="FFFFFF"/>
        </w:rPr>
        <w:t>（北京时间）</w:t>
      </w:r>
    </w:p>
    <w:p w14:paraId="02DE2F3F">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地点：</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陕西省榆林市府谷县文华礼宴酒店5楼开标室</w:t>
      </w:r>
    </w:p>
    <w:p w14:paraId="4D80EDED">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六、公</w:t>
      </w:r>
      <w:bookmarkStart w:id="0" w:name="_GoBack"/>
      <w:bookmarkEnd w:id="0"/>
      <w:r>
        <w:rPr>
          <w:rStyle w:val="7"/>
          <w:b/>
          <w:bCs/>
          <w:i w:val="0"/>
          <w:iCs w:val="0"/>
          <w:caps w:val="0"/>
          <w:color w:val="auto"/>
          <w:spacing w:val="0"/>
          <w:sz w:val="21"/>
          <w:szCs w:val="21"/>
          <w:bdr w:val="none" w:color="auto" w:sz="0" w:space="0"/>
          <w:shd w:val="clear" w:fill="FFFFFF"/>
        </w:rPr>
        <w:t>告期限</w:t>
      </w:r>
    </w:p>
    <w:p w14:paraId="402B31D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自本公告发布之日起</w:t>
      </w:r>
      <w:r>
        <w:rPr>
          <w:rFonts w:hint="eastAsia" w:ascii="微软雅黑" w:hAnsi="微软雅黑" w:eastAsia="微软雅黑" w:cs="微软雅黑"/>
          <w:i w:val="0"/>
          <w:iCs w:val="0"/>
          <w:caps w:val="0"/>
          <w:color w:val="auto"/>
          <w:spacing w:val="0"/>
          <w:sz w:val="21"/>
          <w:szCs w:val="21"/>
          <w:bdr w:val="none" w:color="auto" w:sz="0" w:space="0"/>
          <w:shd w:val="clear" w:fill="FFFFFF"/>
        </w:rPr>
        <w:t>3</w:t>
      </w:r>
      <w:r>
        <w:rPr>
          <w:rFonts w:hint="eastAsia" w:ascii="微软雅黑" w:hAnsi="微软雅黑" w:eastAsia="微软雅黑" w:cs="微软雅黑"/>
          <w:i w:val="0"/>
          <w:iCs w:val="0"/>
          <w:caps w:val="0"/>
          <w:color w:val="auto"/>
          <w:spacing w:val="0"/>
          <w:sz w:val="21"/>
          <w:szCs w:val="21"/>
          <w:bdr w:val="none" w:color="auto" w:sz="0" w:space="0"/>
          <w:shd w:val="clear" w:fill="FFFFFF"/>
        </w:rPr>
        <w:t>个工作日。</w:t>
      </w:r>
    </w:p>
    <w:p w14:paraId="696BDA18">
      <w:pPr>
        <w:pStyle w:val="2"/>
        <w:keepNext w:val="0"/>
        <w:keepLines w:val="0"/>
        <w:widowControl/>
        <w:suppressLineNumbers w:val="0"/>
        <w:pBdr>
          <w:top w:val="none" w:color="auto" w:sz="0" w:space="0"/>
          <w:left w:val="none" w:color="auto" w:sz="0" w:space="0"/>
          <w:bottom w:val="none" w:color="auto" w:sz="0" w:space="0"/>
          <w:right w:val="none" w:color="auto" w:sz="0" w:space="0"/>
        </w:pBdr>
        <w:wordWrap w:val="0"/>
        <w:spacing w:before="150" w:beforeAutospacing="0" w:after="0" w:afterAutospacing="0" w:line="750" w:lineRule="atLeast"/>
        <w:ind w:left="0" w:right="0"/>
        <w:jc w:val="left"/>
        <w:rPr>
          <w:b w:val="0"/>
          <w:bCs w:val="0"/>
          <w:color w:val="auto"/>
          <w:sz w:val="21"/>
          <w:szCs w:val="21"/>
        </w:rPr>
      </w:pPr>
      <w:r>
        <w:rPr>
          <w:rStyle w:val="7"/>
          <w:b/>
          <w:bCs/>
          <w:i w:val="0"/>
          <w:iCs w:val="0"/>
          <w:caps w:val="0"/>
          <w:color w:val="auto"/>
          <w:spacing w:val="0"/>
          <w:sz w:val="21"/>
          <w:szCs w:val="21"/>
          <w:bdr w:val="none" w:color="auto" w:sz="0" w:space="0"/>
          <w:shd w:val="clear" w:fill="FFFFFF"/>
        </w:rPr>
        <w:t>七、其他补充事宜</w:t>
      </w:r>
    </w:p>
    <w:p w14:paraId="2566995C">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( 1）公告期限以自本公告发布之日起 5 个工作日为准。</w:t>
      </w:r>
    </w:p>
    <w:p w14:paraId="7799C8F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（2）线上与线下需同时报名，二者缺一不可，否则视为报名无效。</w:t>
      </w:r>
    </w:p>
    <w:p w14:paraId="664187A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1、供应商可登录全国公共资源交易中心平台（陕西省） （http://www.sxggzyjy.cn/）,选择“电子交易平台-政府采购交易系统-企业端进行登录，登录后选择“交易乙方”身份进入供应商界面进行报名并免费下载磋商文件。</w:t>
      </w:r>
    </w:p>
    <w:p w14:paraId="0BA9020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2、线上与线下投标确认需同时进行，线上投标确认成功后请携带网上投标确认回执单、单位介绍信原件、经办人身份证原件、复印件加盖公章到陕西省中投招标有限责任公司(陕西省榆林市府谷县创业大厦三楼326）进行线下确认，线上与线下投标确认信息须一致，否则视为无效。</w:t>
      </w:r>
    </w:p>
    <w:p w14:paraId="027BB52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线上线下投标确认时间：2025年10月24日至2025年10月30日（双休日除外）上午08:30-12:00,下午14：30-17：30（谢绝邮寄）。</w:t>
      </w:r>
    </w:p>
    <w:p w14:paraId="76308D5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3、 办理CA锁方式（仅供参考）：榆林市市民大厦三楼窗口,电话：0912-3515031。</w:t>
      </w:r>
    </w:p>
    <w:p w14:paraId="2F86B9B9">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4、请供应商按照陕西省财政厅关于政府采购供应商注册登记有关事项的通知中的要求，通过陕西省政府采购网（http://www.ccgp-shaanxi.gov.cn/）注册登记加入陕西省政府采</w:t>
      </w:r>
      <w:r>
        <w:rPr>
          <w:rFonts w:hint="eastAsia" w:ascii="微软雅黑" w:hAnsi="微软雅黑" w:eastAsia="微软雅黑" w:cs="微软雅黑"/>
          <w:i w:val="0"/>
          <w:iCs w:val="0"/>
          <w:caps w:val="0"/>
          <w:color w:val="auto"/>
          <w:spacing w:val="0"/>
          <w:sz w:val="21"/>
          <w:szCs w:val="21"/>
          <w:shd w:val="clear" w:fill="FFFFFF"/>
        </w:rPr>
        <w:t>购供应商库。</w:t>
      </w:r>
    </w:p>
    <w:p w14:paraId="26EBE43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right="0"/>
        <w:jc w:val="both"/>
        <w:rPr>
          <w:rFonts w:hint="eastAsia" w:ascii="微软雅黑" w:hAnsi="微软雅黑" w:eastAsia="微软雅黑" w:cs="微软雅黑"/>
          <w:b/>
          <w:bCs/>
          <w:i w:val="0"/>
          <w:iCs w:val="0"/>
          <w:caps w:val="0"/>
          <w:color w:val="auto"/>
          <w:spacing w:val="0"/>
          <w:sz w:val="21"/>
          <w:szCs w:val="21"/>
          <w:shd w:val="clear" w:fill="FFFFFF"/>
        </w:rPr>
      </w:pPr>
      <w:r>
        <w:rPr>
          <w:rFonts w:hint="eastAsia" w:ascii="微软雅黑" w:hAnsi="微软雅黑" w:eastAsia="微软雅黑" w:cs="微软雅黑"/>
          <w:b/>
          <w:bCs/>
          <w:i w:val="0"/>
          <w:iCs w:val="0"/>
          <w:caps w:val="0"/>
          <w:color w:val="auto"/>
          <w:spacing w:val="0"/>
          <w:sz w:val="21"/>
          <w:szCs w:val="21"/>
          <w:shd w:val="clear" w:fill="FFFFFF"/>
        </w:rPr>
        <w:t>八、对本次招标提出询问，请按以下方式联系。</w:t>
      </w:r>
    </w:p>
    <w:p w14:paraId="0C593CF6">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auto"/>
          <w:spacing w:val="0"/>
          <w:sz w:val="21"/>
          <w:szCs w:val="21"/>
          <w:shd w:val="clear" w:fill="FFFFFF"/>
        </w:rPr>
      </w:pPr>
      <w:r>
        <w:rPr>
          <w:rFonts w:hint="eastAsia" w:ascii="微软雅黑" w:hAnsi="微软雅黑" w:eastAsia="微软雅黑" w:cs="微软雅黑"/>
          <w:i w:val="0"/>
          <w:iCs w:val="0"/>
          <w:caps w:val="0"/>
          <w:color w:val="auto"/>
          <w:spacing w:val="0"/>
          <w:sz w:val="21"/>
          <w:szCs w:val="21"/>
          <w:shd w:val="clear" w:fill="FFFFFF"/>
        </w:rPr>
        <w:t>1.采购人信息</w:t>
      </w:r>
    </w:p>
    <w:p w14:paraId="3C825ACD">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府谷县农业农村局</w:t>
      </w:r>
    </w:p>
    <w:p w14:paraId="31D44197">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陕西省榆林市府谷县河滨路农业大楼</w:t>
      </w:r>
    </w:p>
    <w:p w14:paraId="28921B71">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18191225166</w:t>
      </w:r>
    </w:p>
    <w:p w14:paraId="5E94E654">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2.采购代理机构信息</w:t>
      </w:r>
    </w:p>
    <w:p w14:paraId="4C0C3C4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名称：</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14:paraId="42F2CAF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地址：</w:t>
      </w:r>
      <w:r>
        <w:rPr>
          <w:rFonts w:hint="eastAsia" w:ascii="微软雅黑" w:hAnsi="微软雅黑" w:eastAsia="微软雅黑" w:cs="微软雅黑"/>
          <w:i w:val="0"/>
          <w:iCs w:val="0"/>
          <w:caps w:val="0"/>
          <w:color w:val="auto"/>
          <w:spacing w:val="0"/>
          <w:sz w:val="21"/>
          <w:szCs w:val="21"/>
          <w:bdr w:val="none" w:color="auto" w:sz="0" w:space="0"/>
          <w:shd w:val="clear" w:fill="FFFFFF"/>
        </w:rPr>
        <w:t>陕西省榆林市府谷县创业大厦三楼326</w:t>
      </w:r>
    </w:p>
    <w:p w14:paraId="4CE97818">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联系方式：</w:t>
      </w:r>
      <w:r>
        <w:rPr>
          <w:rFonts w:hint="eastAsia" w:ascii="微软雅黑" w:hAnsi="微软雅黑" w:eastAsia="微软雅黑" w:cs="微软雅黑"/>
          <w:i w:val="0"/>
          <w:iCs w:val="0"/>
          <w:caps w:val="0"/>
          <w:color w:val="auto"/>
          <w:spacing w:val="0"/>
          <w:sz w:val="21"/>
          <w:szCs w:val="21"/>
          <w:bdr w:val="none" w:color="auto" w:sz="0" w:space="0"/>
          <w:shd w:val="clear" w:fill="FFFFFF"/>
        </w:rPr>
        <w:t>15691200886</w:t>
      </w:r>
    </w:p>
    <w:p w14:paraId="34353FA7">
      <w:pPr>
        <w:pStyle w:val="3"/>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0" w:lineRule="atLeast"/>
        <w:ind w:left="0" w:right="0"/>
        <w:jc w:val="left"/>
        <w:rPr>
          <w:b w:val="0"/>
          <w:bCs w:val="0"/>
          <w:color w:val="auto"/>
          <w:sz w:val="21"/>
          <w:szCs w:val="21"/>
        </w:rPr>
      </w:pPr>
      <w:r>
        <w:rPr>
          <w:b w:val="0"/>
          <w:bCs w:val="0"/>
          <w:i w:val="0"/>
          <w:iCs w:val="0"/>
          <w:caps w:val="0"/>
          <w:color w:val="auto"/>
          <w:spacing w:val="0"/>
          <w:sz w:val="21"/>
          <w:szCs w:val="21"/>
          <w:bdr w:val="none" w:color="auto" w:sz="0" w:space="0"/>
          <w:shd w:val="clear" w:fill="FFFFFF"/>
        </w:rPr>
        <w:t>3.项目联系方式</w:t>
      </w:r>
    </w:p>
    <w:p w14:paraId="217CDB15">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项目联系人：</w:t>
      </w:r>
      <w:r>
        <w:rPr>
          <w:rFonts w:hint="eastAsia" w:ascii="微软雅黑" w:hAnsi="微软雅黑" w:eastAsia="微软雅黑" w:cs="微软雅黑"/>
          <w:i w:val="0"/>
          <w:iCs w:val="0"/>
          <w:caps w:val="0"/>
          <w:color w:val="auto"/>
          <w:spacing w:val="0"/>
          <w:sz w:val="21"/>
          <w:szCs w:val="21"/>
          <w:bdr w:val="none" w:color="auto" w:sz="0" w:space="0"/>
          <w:shd w:val="clear" w:fill="FFFFFF"/>
        </w:rPr>
        <w:t>苏工</w:t>
      </w:r>
    </w:p>
    <w:p w14:paraId="7013C2DA">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both"/>
        <w:rPr>
          <w:color w:val="auto"/>
          <w:sz w:val="21"/>
          <w:szCs w:val="21"/>
        </w:rPr>
      </w:pPr>
      <w:r>
        <w:rPr>
          <w:rFonts w:hint="eastAsia" w:ascii="微软雅黑" w:hAnsi="微软雅黑" w:eastAsia="微软雅黑" w:cs="微软雅黑"/>
          <w:i w:val="0"/>
          <w:iCs w:val="0"/>
          <w:caps w:val="0"/>
          <w:color w:val="auto"/>
          <w:spacing w:val="0"/>
          <w:sz w:val="21"/>
          <w:szCs w:val="21"/>
          <w:bdr w:val="none" w:color="auto" w:sz="0" w:space="0"/>
          <w:shd w:val="clear" w:fill="FFFFFF"/>
        </w:rPr>
        <w:t>电话：</w:t>
      </w:r>
      <w:r>
        <w:rPr>
          <w:rFonts w:hint="eastAsia" w:ascii="微软雅黑" w:hAnsi="微软雅黑" w:eastAsia="微软雅黑" w:cs="微软雅黑"/>
          <w:i w:val="0"/>
          <w:iCs w:val="0"/>
          <w:caps w:val="0"/>
          <w:color w:val="auto"/>
          <w:spacing w:val="0"/>
          <w:sz w:val="21"/>
          <w:szCs w:val="21"/>
          <w:bdr w:val="none" w:color="auto" w:sz="0" w:space="0"/>
          <w:shd w:val="clear" w:fill="FFFFFF"/>
        </w:rPr>
        <w:t>15691200886</w:t>
      </w:r>
    </w:p>
    <w:p w14:paraId="20E8FD54">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auto"/>
          <w:spacing w:val="0"/>
          <w:sz w:val="21"/>
          <w:szCs w:val="21"/>
          <w:bdr w:val="none" w:color="auto" w:sz="0" w:space="0"/>
          <w:shd w:val="clear" w:fill="FFFFFF"/>
        </w:rPr>
      </w:pPr>
      <w:r>
        <w:rPr>
          <w:rFonts w:hint="eastAsia" w:ascii="微软雅黑" w:hAnsi="微软雅黑" w:eastAsia="微软雅黑" w:cs="微软雅黑"/>
          <w:i w:val="0"/>
          <w:iCs w:val="0"/>
          <w:caps w:val="0"/>
          <w:color w:val="auto"/>
          <w:spacing w:val="0"/>
          <w:sz w:val="21"/>
          <w:szCs w:val="21"/>
          <w:bdr w:val="none" w:color="auto" w:sz="0" w:space="0"/>
          <w:shd w:val="clear" w:fill="FFFFFF"/>
        </w:rPr>
        <w:t>陕西省中投招标有限责任公司</w:t>
      </w:r>
    </w:p>
    <w:p w14:paraId="47A2C559">
      <w:pPr>
        <w:pStyle w:val="4"/>
        <w:keepNext w:val="0"/>
        <w:keepLines w:val="0"/>
        <w:widowControl/>
        <w:suppressLineNumbers w:val="0"/>
        <w:pBdr>
          <w:top w:val="none" w:color="auto" w:sz="0" w:space="0"/>
          <w:left w:val="none" w:color="auto" w:sz="0" w:space="0"/>
          <w:bottom w:val="none" w:color="auto" w:sz="0" w:space="0"/>
          <w:right w:val="none" w:color="auto" w:sz="0" w:space="0"/>
        </w:pBdr>
        <w:wordWrap/>
        <w:spacing w:before="0" w:beforeAutospacing="0" w:after="0" w:afterAutospacing="0" w:line="480" w:lineRule="atLeast"/>
        <w:ind w:left="0" w:right="0" w:firstLine="480"/>
        <w:jc w:val="right"/>
        <w:rPr>
          <w:rFonts w:hint="default" w:ascii="微软雅黑" w:hAnsi="微软雅黑" w:eastAsia="微软雅黑" w:cs="微软雅黑"/>
          <w:i w:val="0"/>
          <w:iCs w:val="0"/>
          <w:caps w:val="0"/>
          <w:color w:val="auto"/>
          <w:spacing w:val="0"/>
          <w:sz w:val="21"/>
          <w:szCs w:val="21"/>
          <w:bdr w:val="none" w:color="auto" w:sz="0" w:space="0"/>
          <w:shd w:val="clear" w:fill="FFFFFF"/>
          <w:lang w:val="en-US" w:eastAsia="zh-CN"/>
        </w:rPr>
      </w:pPr>
      <w:r>
        <w:rPr>
          <w:rFonts w:hint="eastAsia" w:ascii="微软雅黑" w:hAnsi="微软雅黑" w:eastAsia="微软雅黑" w:cs="微软雅黑"/>
          <w:i w:val="0"/>
          <w:iCs w:val="0"/>
          <w:caps w:val="0"/>
          <w:color w:val="auto"/>
          <w:spacing w:val="0"/>
          <w:sz w:val="21"/>
          <w:szCs w:val="21"/>
          <w:bdr w:val="none" w:color="auto" w:sz="0" w:space="0"/>
          <w:shd w:val="clear" w:fill="FFFFFF"/>
          <w:lang w:val="en-US" w:eastAsia="zh-CN"/>
        </w:rPr>
        <w:t>2025年10月23日</w:t>
      </w:r>
    </w:p>
    <w:p w14:paraId="371DC955">
      <w:pPr>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8D91BAA"/>
    <w:rsid w:val="08D91BA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2</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2025-10-23T07:37:00Z</dcterms:created>
  <dc:creator>吃不胖</dc:creator>
  <cp:lastModifiedBy>吃不胖</cp:lastModifiedBy>
  <dcterms:modified xsi:type="dcterms:W3CDTF">2025-10-23T07:40:06Z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D6426657E120433BB35A65BDBB79D93C_11</vt:lpwstr>
  </property>
  <property fmtid="{D5CDD505-2E9C-101B-9397-08002B2CF9AE}" pid="4" name="KSOTemplateDocerSaveRecord">
    <vt:lpwstr>eyJoZGlkIjoiZmFiNTgyOTU1ZmFmZjEzNzgyMWZlNDZlOWU3YzQwNzciLCJ1c2VySWQiOiI0MTI2NDU4NzIifQ==</vt:lpwstr>
  </property>
</Properties>
</file>