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74A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西安交通大学附属中学榆林学校物业服务采购项目竞争性谈判公告</w:t>
      </w:r>
    </w:p>
    <w:p w14:paraId="68F970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1DFB6D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物业服务采购项目采购项目的潜在供应商应在陕西省榆林市航宇路建设局对面中财二楼获取获取采购文件，并于2025年10月30日1</w:t>
      </w:r>
      <w:r>
        <w:rPr>
          <w:rFonts w:hint="eastAsia" w:asciiTheme="minorEastAsia" w:hAnsiTheme="minorEastAsia" w:cstheme="minorEastAsia"/>
          <w:i w:val="0"/>
          <w:iCs w:val="0"/>
          <w:caps w:val="0"/>
          <w:color w:val="auto"/>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auto"/>
          <w:spacing w:val="0"/>
          <w:sz w:val="24"/>
          <w:szCs w:val="24"/>
          <w:shd w:val="clear" w:fill="FFFFFF"/>
        </w:rPr>
        <w:t>时</w:t>
      </w:r>
      <w:r>
        <w:rPr>
          <w:rFonts w:hint="eastAsia" w:asciiTheme="minorEastAsia" w:hAnsiTheme="minorEastAsia" w:cstheme="minorEastAsia"/>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rPr>
        <w:t>0分（北京时间）前提交响应文件。</w:t>
      </w:r>
    </w:p>
    <w:p w14:paraId="5F045B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6DF6F5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项目编号：SXZC2025-ZC008</w:t>
      </w:r>
    </w:p>
    <w:p w14:paraId="52364F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项目名称：物业服务采购项目</w:t>
      </w:r>
    </w:p>
    <w:p w14:paraId="0CEF73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采购方式：竞争性谈判</w:t>
      </w:r>
    </w:p>
    <w:p w14:paraId="41AFAD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预算金额：299,424.60元</w:t>
      </w:r>
    </w:p>
    <w:p w14:paraId="2F2D51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46C565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合同包1(西安交通大学附属中学榆林学校物业服务采购项目):</w:t>
      </w:r>
    </w:p>
    <w:p w14:paraId="5F8F6D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合同包预算金额：299,424.60元</w:t>
      </w:r>
    </w:p>
    <w:p w14:paraId="58C297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合同包最高限价：299,424.60元</w:t>
      </w:r>
    </w:p>
    <w:tbl>
      <w:tblPr>
        <w:tblStyle w:val="5"/>
        <w:tblW w:w="95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7"/>
        <w:gridCol w:w="1705"/>
        <w:gridCol w:w="3707"/>
        <w:gridCol w:w="796"/>
        <w:gridCol w:w="1321"/>
        <w:gridCol w:w="1440"/>
      </w:tblGrid>
      <w:tr w14:paraId="0211D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7" w:hRule="atLeast"/>
          <w:tblHeader/>
        </w:trPr>
        <w:tc>
          <w:tcPr>
            <w:tcW w:w="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189AC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24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BA8CC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30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5FC25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8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D6FDB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6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6643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CCA76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7159C6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7BAAD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6C460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B3450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西安交通大学附属中学榆林学校 物业服务采购项目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0A8EA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320E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4EFDD5">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299,424.60</w:t>
            </w:r>
          </w:p>
        </w:tc>
      </w:tr>
    </w:tbl>
    <w:p w14:paraId="5EA9EF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40B68A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合同履行期限：合同签订之日起至2026年4月13日结束</w:t>
      </w:r>
    </w:p>
    <w:p w14:paraId="03121F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2AE92B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537D9F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2EA1B1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合同包1(西安交通大学附属中学榆林学校物业服务采购项目)落实政府采购政策需满足的资格要求如下:</w:t>
      </w:r>
    </w:p>
    <w:p w14:paraId="7CBA4582">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74576AB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（3）《财政部、民政部、中国残疾人联合会关于促进残疾人就业政府采购</w:t>
      </w:r>
    </w:p>
    <w:p w14:paraId="2629B9A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（4）陕西省财政厅关于印发《陕西省中小企业政府采购信用融资办法》（陕</w:t>
      </w:r>
    </w:p>
    <w:p w14:paraId="020E6D6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w:t>
      </w:r>
    </w:p>
    <w:p w14:paraId="00A3D56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（5）《关于在政府采购活动中查询及使用信用记录有关问题的通知》（财</w:t>
      </w:r>
    </w:p>
    <w:p w14:paraId="1020B69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（6）《榆林市财政局关于进一步加大政府采购支持中小企业力度的通知》</w:t>
      </w:r>
    </w:p>
    <w:p w14:paraId="676B2E3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（7）《陕西省财政厅关于进一步加大政府采购支持中小企业力度的通知》(陕</w:t>
      </w:r>
    </w:p>
    <w:p w14:paraId="3A1DE95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（8）《陕西省财政厅中国人民银行西安分行关于深入推进政府采购信用融</w:t>
      </w:r>
    </w:p>
    <w:p w14:paraId="17FB326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p>
    <w:p w14:paraId="626513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6A9E38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合同包1(西安交通大学附属中学榆林学校物业服务采购项目)特定资格要求如下:</w:t>
      </w:r>
    </w:p>
    <w:p w14:paraId="71FFF157">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w:t>
      </w:r>
    </w:p>
    <w:p w14:paraId="474F4FC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（8）榆林市政府采购服务类项目供应商信用承诺书；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（10）本项目专门面向中小企业采购，投标人应提供《中小企业声明函》；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 </w:t>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备注：本项目不接受联合体投标、不允许分包、转包，单位负责人为同一人或者存在直接控股、管理关系的不同投标人，不得参加同一合同项下的政府采购活动。</w:t>
      </w:r>
    </w:p>
    <w:p w14:paraId="687A2C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14:paraId="220D68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时间：2025年10月27日至2025年10月29日，每天上午09:00:00至12:00:00，下午14:00:00至17:00:00（北京时间）</w:t>
      </w:r>
    </w:p>
    <w:p w14:paraId="761DB0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途径：陕西省榆林市航宇路建设局对面中财二楼获取</w:t>
      </w:r>
    </w:p>
    <w:p w14:paraId="1D7882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方式：现场获取</w:t>
      </w:r>
    </w:p>
    <w:p w14:paraId="14CC44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04927F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14:paraId="30D91C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 xml:space="preserve">截止时间：2025年10月30日 </w:t>
      </w:r>
      <w:r>
        <w:rPr>
          <w:rFonts w:hint="eastAsia" w:asciiTheme="minorEastAsia" w:hAnsiTheme="minorEastAsia" w:eastAsiaTheme="minorEastAsia" w:cstheme="minorEastAsia"/>
          <w:i w:val="0"/>
          <w:iCs w:val="0"/>
          <w:caps w:val="0"/>
          <w:color w:val="auto"/>
          <w:spacing w:val="0"/>
          <w:sz w:val="24"/>
          <w:szCs w:val="24"/>
          <w:shd w:val="clear" w:fill="FFFFFF"/>
        </w:rPr>
        <w:t>1</w:t>
      </w:r>
      <w:r>
        <w:rPr>
          <w:rFonts w:hint="eastAsia" w:asciiTheme="minorEastAsia" w:hAnsiTheme="minorEastAsia" w:cstheme="minorEastAsia"/>
          <w:i w:val="0"/>
          <w:iCs w:val="0"/>
          <w:caps w:val="0"/>
          <w:color w:val="auto"/>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auto"/>
          <w:spacing w:val="0"/>
          <w:sz w:val="24"/>
          <w:szCs w:val="24"/>
          <w:shd w:val="clear" w:fill="FFFFFF"/>
        </w:rPr>
        <w:t>时</w:t>
      </w:r>
      <w:r>
        <w:rPr>
          <w:rFonts w:hint="eastAsia" w:asciiTheme="minorEastAsia" w:hAnsiTheme="minorEastAsia" w:cstheme="minorEastAsia"/>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rPr>
        <w:t>0</w:t>
      </w:r>
      <w:r>
        <w:rPr>
          <w:rFonts w:hint="eastAsia" w:asciiTheme="minorEastAsia" w:hAnsiTheme="minorEastAsia" w:eastAsiaTheme="minorEastAsia" w:cstheme="minorEastAsia"/>
          <w:i w:val="0"/>
          <w:iCs w:val="0"/>
          <w:caps w:val="0"/>
          <w:color w:val="auto"/>
          <w:spacing w:val="0"/>
          <w:sz w:val="24"/>
          <w:szCs w:val="24"/>
          <w:shd w:val="clear" w:fill="FFFFFF"/>
        </w:rPr>
        <w:t>分00秒（北京时间）</w:t>
      </w:r>
    </w:p>
    <w:p w14:paraId="02596E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地点：陕西省榆林市榆阳区航宇路住建局对面三楼中财招标公司多功能会议室</w:t>
      </w:r>
    </w:p>
    <w:p w14:paraId="3FBD08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五、开启</w:t>
      </w:r>
    </w:p>
    <w:p w14:paraId="47312A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 xml:space="preserve">时间：2025年10月30日 </w:t>
      </w:r>
      <w:r>
        <w:rPr>
          <w:rFonts w:hint="eastAsia" w:asciiTheme="minorEastAsia" w:hAnsiTheme="minorEastAsia" w:eastAsiaTheme="minorEastAsia" w:cstheme="minorEastAsia"/>
          <w:i w:val="0"/>
          <w:iCs w:val="0"/>
          <w:caps w:val="0"/>
          <w:color w:val="auto"/>
          <w:spacing w:val="0"/>
          <w:sz w:val="24"/>
          <w:szCs w:val="24"/>
          <w:shd w:val="clear" w:fill="FFFFFF"/>
        </w:rPr>
        <w:t>1</w:t>
      </w:r>
      <w:r>
        <w:rPr>
          <w:rFonts w:hint="eastAsia" w:asciiTheme="minorEastAsia" w:hAnsiTheme="minorEastAsia" w:cstheme="minorEastAsia"/>
          <w:i w:val="0"/>
          <w:iCs w:val="0"/>
          <w:caps w:val="0"/>
          <w:color w:val="auto"/>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auto"/>
          <w:spacing w:val="0"/>
          <w:sz w:val="24"/>
          <w:szCs w:val="24"/>
          <w:shd w:val="clear" w:fill="FFFFFF"/>
        </w:rPr>
        <w:t>时</w:t>
      </w:r>
      <w:r>
        <w:rPr>
          <w:rFonts w:hint="eastAsia" w:asciiTheme="minorEastAsia" w:hAnsiTheme="minorEastAsia" w:cstheme="minorEastAsia"/>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rPr>
        <w:t>0</w:t>
      </w:r>
      <w:r>
        <w:rPr>
          <w:rFonts w:hint="eastAsia" w:asciiTheme="minorEastAsia" w:hAnsiTheme="minorEastAsia" w:eastAsiaTheme="minorEastAsia" w:cstheme="minorEastAsia"/>
          <w:i w:val="0"/>
          <w:iCs w:val="0"/>
          <w:caps w:val="0"/>
          <w:color w:val="auto"/>
          <w:spacing w:val="0"/>
          <w:sz w:val="24"/>
          <w:szCs w:val="24"/>
          <w:shd w:val="clear" w:fill="FFFFFF"/>
        </w:rPr>
        <w:t>分00秒（北京时间）</w:t>
      </w:r>
    </w:p>
    <w:p w14:paraId="443783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地点：陕西省榆林市榆阳区航</w:t>
      </w:r>
      <w:bookmarkStart w:id="0" w:name="_GoBack"/>
      <w:bookmarkEnd w:id="0"/>
      <w:r>
        <w:rPr>
          <w:rFonts w:hint="eastAsia" w:asciiTheme="minorEastAsia" w:hAnsiTheme="minorEastAsia" w:eastAsiaTheme="minorEastAsia" w:cstheme="minorEastAsia"/>
          <w:i w:val="0"/>
          <w:iCs w:val="0"/>
          <w:caps w:val="0"/>
          <w:color w:val="auto"/>
          <w:spacing w:val="0"/>
          <w:sz w:val="24"/>
          <w:szCs w:val="24"/>
          <w:shd w:val="clear" w:fill="FFFFFF"/>
        </w:rPr>
        <w:t>宇路住建局对面三楼中财招标公司多功能会议室</w:t>
      </w:r>
    </w:p>
    <w:p w14:paraId="025C2B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14:paraId="272821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14:paraId="1B7958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14:paraId="5F51A4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参与本项目的供应商须在报名截止时间前（周末及法定节假日除外）携带单位介绍信、授权委托书（或法定代表人身份证明）加盖公章、本人身份证原件及复印件一套（加盖公章）到陕西省榆林市航宇路建设局对面中财二楼获取谈判文件；</w:t>
      </w:r>
    </w:p>
    <w:p w14:paraId="6A0BDF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2、请投标人按照陕西省财政厅关于政府采购投标人注册登记有关事项的通知中的要求，通过陕西省政府采购网（http://www.ccgp-shaanxi.gov.cn/）注册登记加入陕西省政府采购投标人库。</w:t>
      </w:r>
    </w:p>
    <w:p w14:paraId="2E6FCB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八、对本次招标提出询问，请按以下方式联系。</w:t>
      </w:r>
    </w:p>
    <w:p w14:paraId="79C920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4496F5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名称：西安交通大学附属中学榆林学校</w:t>
      </w:r>
    </w:p>
    <w:p w14:paraId="2CA0A5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地址：榆林高新区开源大道东、万源路北</w:t>
      </w:r>
    </w:p>
    <w:p w14:paraId="04735E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联系方式：0912-8123339</w:t>
      </w:r>
    </w:p>
    <w:p w14:paraId="1A91AB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70CC3F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57691B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地址：榆林市榆阳区航宇路住建局正对面（中财）二楼</w:t>
      </w:r>
    </w:p>
    <w:p w14:paraId="4FF16C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w:t>
      </w:r>
    </w:p>
    <w:p w14:paraId="31383B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770BC0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项目联系人：杨丹丹</w:t>
      </w:r>
    </w:p>
    <w:p w14:paraId="478954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p>
    <w:p w14:paraId="4C85A3D8">
      <w:pPr>
        <w:spacing w:line="360" w:lineRule="auto"/>
        <w:rPr>
          <w:rFonts w:hint="eastAsia" w:asciiTheme="minorEastAsia" w:hAnsiTheme="minorEastAsia" w:eastAsiaTheme="minorEastAsia" w:cstheme="minorEastAsia"/>
          <w:color w:val="auto"/>
          <w:sz w:val="24"/>
          <w:szCs w:val="24"/>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32F0A"/>
    <w:multiLevelType w:val="singleLevel"/>
    <w:tmpl w:val="B8232F0A"/>
    <w:lvl w:ilvl="0" w:tentative="0">
      <w:start w:val="1"/>
      <w:numFmt w:val="decimal"/>
      <w:suff w:val="nothing"/>
      <w:lvlText w:val="（%1）"/>
      <w:lvlJc w:val="left"/>
    </w:lvl>
  </w:abstractNum>
  <w:abstractNum w:abstractNumId="1">
    <w:nsid w:val="3B9A148F"/>
    <w:multiLevelType w:val="singleLevel"/>
    <w:tmpl w:val="3B9A148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32A8B"/>
    <w:rsid w:val="3A7A2BFC"/>
    <w:rsid w:val="409E07F2"/>
    <w:rsid w:val="4A8C758B"/>
    <w:rsid w:val="4E9133C2"/>
    <w:rsid w:val="55432A8B"/>
    <w:rsid w:val="73DA4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2103</Words>
  <Characters>2451</Characters>
  <Lines>0</Lines>
  <Paragraphs>0</Paragraphs>
  <TotalTime>0</TotalTime>
  <ScaleCrop>false</ScaleCrop>
  <LinksUpToDate>false</LinksUpToDate>
  <CharactersWithSpaces>2486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2025-10-25T01:26:00Z</dcterms:created>
  <dc:creator>xbdqg</dc:creator>
  <cp:lastModifiedBy>xbdqg</cp:lastModifiedBy>
  <dcterms:modified xsi:type="dcterms:W3CDTF">2025-10-25T06:45:58Z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85D54B5A639D48C1ADF9528ACB84C64F_11</vt:lpwstr>
  </property>
  <property fmtid="{D5CDD505-2E9C-101B-9397-08002B2CF9AE}" pid="4" name="KSOTemplateDocerSaveRecord">
    <vt:lpwstr>eyJoZGlkIjoiODNiZWU4NTUwNTk0YzM5NWE5YWY1NTZkMjlhZmI3YTQiLCJ1c2VySWQiOiI1ODc5NTAwMTcifQ==</vt:lpwstr>
  </property>
</Properties>
</file>