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4"/>
        <w:gridCol w:w="1045"/>
        <w:gridCol w:w="4125"/>
        <w:gridCol w:w="1045"/>
        <w:gridCol w:w="1260"/>
      </w:tblGrid>
      <w:tr w14:paraId="38C44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3" w:type="pct"/>
          </w:tcPr>
          <w:p w14:paraId="79D65D16">
            <w:pPr>
              <w:pStyle w:val="5"/>
            </w:pPr>
            <w:r>
              <w:rPr>
                <w:rFonts w:ascii="仿宋_GB2312" w:hAnsi="仿宋_GB2312" w:eastAsia="仿宋_GB2312" w:cs="仿宋_GB2312"/>
              </w:rPr>
              <w:t>序号</w:t>
            </w:r>
          </w:p>
        </w:tc>
        <w:tc>
          <w:tcPr>
            <w:tcW w:w="613" w:type="pct"/>
          </w:tcPr>
          <w:p w14:paraId="57860B39">
            <w:pPr>
              <w:pStyle w:val="5"/>
            </w:pPr>
            <w:r>
              <w:rPr>
                <w:rFonts w:ascii="仿宋_GB2312" w:hAnsi="仿宋_GB2312" w:eastAsia="仿宋_GB2312" w:cs="仿宋_GB2312"/>
              </w:rPr>
              <w:t>名称</w:t>
            </w:r>
          </w:p>
        </w:tc>
        <w:tc>
          <w:tcPr>
            <w:tcW w:w="2420" w:type="pct"/>
          </w:tcPr>
          <w:p w14:paraId="1E9EA35F">
            <w:pPr>
              <w:pStyle w:val="5"/>
            </w:pPr>
            <w:r>
              <w:rPr>
                <w:rFonts w:ascii="仿宋_GB2312" w:hAnsi="仿宋_GB2312" w:eastAsia="仿宋_GB2312" w:cs="仿宋_GB2312"/>
              </w:rPr>
              <w:t>技术参数</w:t>
            </w:r>
          </w:p>
        </w:tc>
        <w:tc>
          <w:tcPr>
            <w:tcW w:w="613" w:type="pct"/>
          </w:tcPr>
          <w:p w14:paraId="51FCC3AE">
            <w:pPr>
              <w:pStyle w:val="5"/>
            </w:pPr>
            <w:r>
              <w:rPr>
                <w:rFonts w:ascii="仿宋_GB2312" w:hAnsi="仿宋_GB2312" w:eastAsia="仿宋_GB2312" w:cs="仿宋_GB2312"/>
              </w:rPr>
              <w:t>数量</w:t>
            </w:r>
          </w:p>
        </w:tc>
        <w:tc>
          <w:tcPr>
            <w:tcW w:w="739" w:type="pct"/>
          </w:tcPr>
          <w:p w14:paraId="698AF360">
            <w:pPr>
              <w:pStyle w:val="5"/>
            </w:pPr>
            <w:r>
              <w:rPr>
                <w:rFonts w:ascii="仿宋_GB2312" w:hAnsi="仿宋_GB2312" w:eastAsia="仿宋_GB2312" w:cs="仿宋_GB2312"/>
              </w:rPr>
              <w:t>备注</w:t>
            </w:r>
          </w:p>
        </w:tc>
      </w:tr>
      <w:tr w14:paraId="03F72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3" w:type="pct"/>
          </w:tcPr>
          <w:p w14:paraId="2B6A0C61">
            <w:pPr>
              <w:pStyle w:val="5"/>
            </w:pPr>
            <w:r>
              <w:rPr>
                <w:rFonts w:ascii="仿宋_GB2312" w:hAnsi="仿宋_GB2312" w:eastAsia="仿宋_GB2312" w:cs="仿宋_GB2312"/>
              </w:rPr>
              <w:t>1</w:t>
            </w:r>
          </w:p>
        </w:tc>
        <w:tc>
          <w:tcPr>
            <w:tcW w:w="613" w:type="pct"/>
          </w:tcPr>
          <w:p w14:paraId="2588258B">
            <w:pPr>
              <w:pStyle w:val="5"/>
            </w:pPr>
            <w:r>
              <w:rPr>
                <w:rFonts w:ascii="仿宋_GB2312" w:hAnsi="仿宋_GB2312" w:eastAsia="仿宋_GB2312" w:cs="仿宋_GB2312"/>
              </w:rPr>
              <w:t>陶瓷文物热微形变分析仪</w:t>
            </w:r>
          </w:p>
        </w:tc>
        <w:tc>
          <w:tcPr>
            <w:tcW w:w="2420" w:type="pct"/>
          </w:tcPr>
          <w:p w14:paraId="49608C75">
            <w:pPr>
              <w:pStyle w:val="5"/>
            </w:pPr>
            <w:r>
              <w:rPr>
                <w:rFonts w:ascii="仿宋_GB2312" w:hAnsi="仿宋_GB2312" w:eastAsia="仿宋_GB2312" w:cs="仿宋_GB2312"/>
              </w:rPr>
              <w:t>1、设备用途：超高温材料热机械评价系统是是指在程序温度下和非震动载荷作用下，测量物质的形变与温度时间等函数关系的一种技术，主要测量物质的膨胀系数和相转变温度等参数，同时可用于研究陶瓷烧结及冶金过程中的工艺参数，研究相关材料在惰性、氧化性及水蒸气等气氛条件下的热机械性能。</w:t>
            </w:r>
          </w:p>
          <w:p w14:paraId="2D833AD5">
            <w:pPr>
              <w:pStyle w:val="5"/>
            </w:pPr>
            <w:r>
              <w:rPr>
                <w:rFonts w:ascii="仿宋_GB2312" w:hAnsi="仿宋_GB2312" w:eastAsia="仿宋_GB2312" w:cs="仿宋_GB2312"/>
              </w:rPr>
              <w:t>2、设备技术要求：</w:t>
            </w:r>
          </w:p>
          <w:p w14:paraId="3266796C">
            <w:pPr>
              <w:pStyle w:val="5"/>
            </w:pPr>
            <w:r>
              <w:rPr>
                <w:rFonts w:ascii="仿宋_GB2312" w:hAnsi="仿宋_GB2312" w:eastAsia="仿宋_GB2312" w:cs="仿宋_GB2312"/>
              </w:rPr>
              <w:t>▲2.1、温度范围：室温至1750 ℃</w:t>
            </w:r>
          </w:p>
          <w:p w14:paraId="713887D4">
            <w:pPr>
              <w:pStyle w:val="5"/>
            </w:pPr>
            <w:r>
              <w:rPr>
                <w:rFonts w:ascii="仿宋_GB2312" w:hAnsi="仿宋_GB2312" w:eastAsia="仿宋_GB2312" w:cs="仿宋_GB2312"/>
              </w:rPr>
              <w:t>2.2、升降温速</w:t>
            </w:r>
            <w:bookmarkStart w:id="0" w:name="_GoBack"/>
            <w:bookmarkEnd w:id="0"/>
            <w:r>
              <w:rPr>
                <w:rFonts w:ascii="仿宋_GB2312" w:hAnsi="仿宋_GB2312" w:eastAsia="仿宋_GB2312" w:cs="仿宋_GB2312"/>
              </w:rPr>
              <w:t>率：0-100 K/min</w:t>
            </w:r>
          </w:p>
          <w:p w14:paraId="2D905853">
            <w:pPr>
              <w:pStyle w:val="5"/>
            </w:pPr>
            <w:r>
              <w:rPr>
                <w:rFonts w:ascii="仿宋_GB2312" w:hAnsi="仿宋_GB2312" w:eastAsia="仿宋_GB2312" w:cs="仿宋_GB2312"/>
              </w:rPr>
              <w:t>2.3、高温恒温：氧化气氛下可长期高温恒温工作，可在1500℃恒温5h，1200℃恒温24h，仪器无损伤</w:t>
            </w:r>
          </w:p>
          <w:p w14:paraId="335A026F">
            <w:pPr>
              <w:pStyle w:val="5"/>
            </w:pPr>
            <w:r>
              <w:rPr>
                <w:rFonts w:ascii="仿宋_GB2312" w:hAnsi="仿宋_GB2312" w:eastAsia="仿宋_GB2312" w:cs="仿宋_GB2312"/>
              </w:rPr>
              <w:t>2.4、检测样品类型:固体和粉体</w:t>
            </w:r>
          </w:p>
          <w:p w14:paraId="40CCEA4F">
            <w:pPr>
              <w:pStyle w:val="5"/>
            </w:pPr>
            <w:r>
              <w:rPr>
                <w:rFonts w:ascii="仿宋_GB2312" w:hAnsi="仿宋_GB2312" w:eastAsia="仿宋_GB2312" w:cs="仿宋_GB2312"/>
              </w:rPr>
              <w:t>2.5、具有固定烧结速率测试模式，探究工艺加工温度曲线</w:t>
            </w:r>
          </w:p>
          <w:p w14:paraId="59B78E80">
            <w:pPr>
              <w:pStyle w:val="5"/>
            </w:pPr>
            <w:r>
              <w:rPr>
                <w:rFonts w:ascii="仿宋_GB2312" w:hAnsi="仿宋_GB2312" w:eastAsia="仿宋_GB2312" w:cs="仿宋_GB2312"/>
              </w:rPr>
              <w:t>2.6、热机械分析功能：垂直式TMA测试模块，具有膨胀、压缩、粉体烧结测试方式</w:t>
            </w:r>
          </w:p>
          <w:p w14:paraId="7724DA0F">
            <w:pPr>
              <w:pStyle w:val="5"/>
            </w:pPr>
            <w:r>
              <w:rPr>
                <w:rFonts w:ascii="仿宋_GB2312" w:hAnsi="仿宋_GB2312" w:eastAsia="仿宋_GB2312" w:cs="仿宋_GB2312"/>
              </w:rPr>
              <w:t>2.7、施力范围：0.01-3.5 N（电子施力程序全自动控制）</w:t>
            </w:r>
          </w:p>
          <w:p w14:paraId="684230F4">
            <w:pPr>
              <w:pStyle w:val="5"/>
            </w:pPr>
            <w:r>
              <w:rPr>
                <w:rFonts w:ascii="仿宋_GB2312" w:hAnsi="仿宋_GB2312" w:eastAsia="仿宋_GB2312" w:cs="仿宋_GB2312"/>
              </w:rPr>
              <w:t>▲2.8、最大样品：长度20 mm,直径10 mm，分辨率：0.2 nm</w:t>
            </w:r>
          </w:p>
          <w:p w14:paraId="67AFC7D3">
            <w:pPr>
              <w:pStyle w:val="5"/>
            </w:pPr>
            <w:r>
              <w:rPr>
                <w:rFonts w:ascii="仿宋_GB2312" w:hAnsi="仿宋_GB2312" w:eastAsia="仿宋_GB2312" w:cs="仿宋_GB2312"/>
              </w:rPr>
              <w:t>2.9、位移噪音：≤±5nm</w:t>
            </w:r>
          </w:p>
          <w:p w14:paraId="54B9018F">
            <w:pPr>
              <w:pStyle w:val="5"/>
            </w:pPr>
            <w:r>
              <w:rPr>
                <w:rFonts w:ascii="仿宋_GB2312" w:hAnsi="仿宋_GB2312" w:eastAsia="仿宋_GB2312" w:cs="仿宋_GB2312"/>
              </w:rPr>
              <w:t>2.10、测试范围：±2 mm</w:t>
            </w:r>
          </w:p>
          <w:p w14:paraId="531B0CBB">
            <w:pPr>
              <w:pStyle w:val="5"/>
            </w:pPr>
            <w:r>
              <w:rPr>
                <w:rFonts w:ascii="仿宋_GB2312" w:hAnsi="仿宋_GB2312" w:eastAsia="仿宋_GB2312" w:cs="仿宋_GB2312"/>
              </w:rPr>
              <w:t>2.11、TMA测试传感器：1750 ℃适用体积膨胀TMA元件1套；1750 ℃适用三点弯曲TMA元件1套；1750 ℃适用粉体测试套件1套</w:t>
            </w:r>
          </w:p>
          <w:p w14:paraId="43AB7CE3">
            <w:pPr>
              <w:pStyle w:val="5"/>
            </w:pPr>
            <w:r>
              <w:rPr>
                <w:rFonts w:ascii="仿宋_GB2312" w:hAnsi="仿宋_GB2312" w:eastAsia="仿宋_GB2312" w:cs="仿宋_GB2312"/>
              </w:rPr>
              <w:t>▲2.12具备高温条件下的三点弯曲测试功能</w:t>
            </w:r>
          </w:p>
          <w:p w14:paraId="3772F6C0">
            <w:pPr>
              <w:pStyle w:val="5"/>
            </w:pPr>
            <w:r>
              <w:rPr>
                <w:rFonts w:ascii="仿宋_GB2312" w:hAnsi="仿宋_GB2312" w:eastAsia="仿宋_GB2312" w:cs="仿宋_GB2312"/>
              </w:rPr>
              <w:t>3、配置要求</w:t>
            </w:r>
          </w:p>
          <w:p w14:paraId="3C2B8F5C">
            <w:pPr>
              <w:pStyle w:val="5"/>
            </w:pPr>
            <w:r>
              <w:rPr>
                <w:rFonts w:ascii="仿宋_GB2312" w:hAnsi="仿宋_GB2312" w:eastAsia="仿宋_GB2312" w:cs="仿宋_GB2312"/>
              </w:rPr>
              <w:t>3.1、超高温TMA热机械分析仪主机：带信号采集板的垂直TMA模块（最大样品长度20mm，灵敏度0.2纳米，测试范围±2mm）；水循环冷却。1套</w:t>
            </w:r>
          </w:p>
          <w:p w14:paraId="036D0C54">
            <w:pPr>
              <w:pStyle w:val="5"/>
            </w:pPr>
            <w:r>
              <w:rPr>
                <w:rFonts w:ascii="仿宋_GB2312" w:hAnsi="仿宋_GB2312" w:eastAsia="仿宋_GB2312" w:cs="仿宋_GB2312"/>
              </w:rPr>
              <w:t>3.2、室温至1750℃适用TMA模块：</w:t>
            </w:r>
          </w:p>
          <w:p w14:paraId="7DF72B6C">
            <w:pPr>
              <w:pStyle w:val="5"/>
            </w:pPr>
            <w:r>
              <w:rPr>
                <w:rFonts w:ascii="仿宋_GB2312" w:hAnsi="仿宋_GB2312" w:eastAsia="仿宋_GB2312" w:cs="仿宋_GB2312"/>
              </w:rPr>
              <w:t>1）B型炉体控温热电偶及数据线，1套</w:t>
            </w:r>
          </w:p>
          <w:p w14:paraId="6B77A0F6">
            <w:pPr>
              <w:pStyle w:val="5"/>
            </w:pPr>
            <w:r>
              <w:rPr>
                <w:rFonts w:ascii="仿宋_GB2312" w:hAnsi="仿宋_GB2312" w:eastAsia="仿宋_GB2312" w:cs="仿宋_GB2312"/>
              </w:rPr>
              <w:t>2）B型控温热电偶备件，1只</w:t>
            </w:r>
          </w:p>
          <w:p w14:paraId="5720653A">
            <w:pPr>
              <w:pStyle w:val="5"/>
            </w:pPr>
            <w:r>
              <w:rPr>
                <w:rFonts w:ascii="仿宋_GB2312" w:hAnsi="仿宋_GB2312" w:eastAsia="仿宋_GB2312" w:cs="仿宋_GB2312"/>
              </w:rPr>
              <w:t>3）氧化铝TMA 元件件(1750℃) 包括样品台及球型传感器各1只，1套</w:t>
            </w:r>
          </w:p>
          <w:p w14:paraId="289726CF">
            <w:pPr>
              <w:pStyle w:val="5"/>
            </w:pPr>
            <w:r>
              <w:rPr>
                <w:rFonts w:ascii="仿宋_GB2312" w:hAnsi="仿宋_GB2312" w:eastAsia="仿宋_GB2312" w:cs="仿宋_GB2312"/>
              </w:rPr>
              <w:t>4）氧化铝粉体测试套件TMA元件1套</w:t>
            </w:r>
          </w:p>
          <w:p w14:paraId="0538244C">
            <w:pPr>
              <w:pStyle w:val="5"/>
            </w:pPr>
            <w:r>
              <w:rPr>
                <w:rFonts w:ascii="仿宋_GB2312" w:hAnsi="仿宋_GB2312" w:eastAsia="仿宋_GB2312" w:cs="仿宋_GB2312"/>
              </w:rPr>
              <w:t>5）氧化铝三点弯曲TMA元件1套</w:t>
            </w:r>
          </w:p>
          <w:p w14:paraId="2B600E65">
            <w:pPr>
              <w:pStyle w:val="5"/>
            </w:pPr>
            <w:r>
              <w:rPr>
                <w:rFonts w:ascii="仿宋_GB2312" w:hAnsi="仿宋_GB2312" w:eastAsia="仿宋_GB2312" w:cs="仿宋_GB2312"/>
              </w:rPr>
              <w:t>6）其他配套部件：蓝宝石标样1套；恒温制冷水浴 1台</w:t>
            </w:r>
          </w:p>
        </w:tc>
        <w:tc>
          <w:tcPr>
            <w:tcW w:w="613" w:type="pct"/>
          </w:tcPr>
          <w:p w14:paraId="259787B0">
            <w:pPr>
              <w:pStyle w:val="5"/>
            </w:pPr>
            <w:r>
              <w:rPr>
                <w:rFonts w:ascii="仿宋_GB2312" w:hAnsi="仿宋_GB2312" w:eastAsia="仿宋_GB2312" w:cs="仿宋_GB2312"/>
              </w:rPr>
              <w:t>1台</w:t>
            </w:r>
          </w:p>
        </w:tc>
        <w:tc>
          <w:tcPr>
            <w:tcW w:w="739" w:type="pct"/>
          </w:tcPr>
          <w:p w14:paraId="31946386">
            <w:pPr>
              <w:pStyle w:val="5"/>
            </w:pPr>
            <w:r>
              <w:rPr>
                <w:rFonts w:ascii="仿宋_GB2312" w:hAnsi="仿宋_GB2312" w:eastAsia="仿宋_GB2312" w:cs="仿宋_GB2312"/>
              </w:rPr>
              <w:t>已做进口论证，允许采购进口产品</w:t>
            </w:r>
          </w:p>
        </w:tc>
      </w:tr>
      <w:tr w14:paraId="3C658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3" w:type="pct"/>
          </w:tcPr>
          <w:p w14:paraId="35CBB5E2">
            <w:pPr>
              <w:pStyle w:val="5"/>
            </w:pPr>
            <w:r>
              <w:rPr>
                <w:rFonts w:ascii="仿宋_GB2312" w:hAnsi="仿宋_GB2312" w:eastAsia="仿宋_GB2312" w:cs="仿宋_GB2312"/>
              </w:rPr>
              <w:t>2</w:t>
            </w:r>
          </w:p>
        </w:tc>
        <w:tc>
          <w:tcPr>
            <w:tcW w:w="613" w:type="pct"/>
          </w:tcPr>
          <w:p w14:paraId="4293D909">
            <w:pPr>
              <w:pStyle w:val="5"/>
            </w:pPr>
            <w:r>
              <w:rPr>
                <w:rFonts w:ascii="仿宋_GB2312" w:hAnsi="仿宋_GB2312" w:eastAsia="仿宋_GB2312" w:cs="仿宋_GB2312"/>
              </w:rPr>
              <w:t>陶瓷文物纳米涂层溅射仪</w:t>
            </w:r>
          </w:p>
        </w:tc>
        <w:tc>
          <w:tcPr>
            <w:tcW w:w="2420" w:type="pct"/>
          </w:tcPr>
          <w:p w14:paraId="2615C49B">
            <w:pPr>
              <w:pStyle w:val="5"/>
            </w:pPr>
            <w:r>
              <w:rPr>
                <w:rFonts w:ascii="仿宋_GB2312" w:hAnsi="仿宋_GB2312" w:eastAsia="仿宋_GB2312" w:cs="仿宋_GB2312"/>
              </w:rPr>
              <w:t>1.沉积源：包含两个溅射沉积源和一个蒸发沉积源</w:t>
            </w:r>
          </w:p>
          <w:p w14:paraId="4206B81E">
            <w:pPr>
              <w:pStyle w:val="5"/>
            </w:pPr>
            <w:r>
              <w:rPr>
                <w:rFonts w:ascii="仿宋_GB2312" w:hAnsi="仿宋_GB2312" w:eastAsia="仿宋_GB2312" w:cs="仿宋_GB2312"/>
              </w:rPr>
              <w:t>1.1直流溅射沉积源：与沉积靶材自动匹配，可用于沉积各种金属、合金、单质（如果硅、碲）等纳米涂层，并可通过简单的工艺去除</w:t>
            </w:r>
          </w:p>
          <w:p w14:paraId="4CF7921C">
            <w:pPr>
              <w:pStyle w:val="5"/>
            </w:pPr>
            <w:r>
              <w:rPr>
                <w:rFonts w:ascii="仿宋_GB2312" w:hAnsi="仿宋_GB2312" w:eastAsia="仿宋_GB2312" w:cs="仿宋_GB2312"/>
              </w:rPr>
              <w:t>1.2射频溅射沉积源：可实现与设计靶材自动匹配，可用于沉积各种无机非金属涂层，并可通过简单的工艺去除</w:t>
            </w:r>
          </w:p>
          <w:p w14:paraId="0A7DCDCB">
            <w:pPr>
              <w:pStyle w:val="5"/>
            </w:pPr>
            <w:r>
              <w:rPr>
                <w:rFonts w:ascii="仿宋_GB2312" w:hAnsi="仿宋_GB2312" w:eastAsia="仿宋_GB2312" w:cs="仿宋_GB2312"/>
              </w:rPr>
              <w:t>1.3蒸发沉积源：主要用于沉积颗粒度小于1nm的高精度高致密性的碳膜，并可通过简单的工艺去除</w:t>
            </w:r>
          </w:p>
          <w:p w14:paraId="235E00AD">
            <w:pPr>
              <w:pStyle w:val="5"/>
            </w:pPr>
            <w:r>
              <w:rPr>
                <w:rFonts w:ascii="仿宋_GB2312" w:hAnsi="仿宋_GB2312" w:eastAsia="仿宋_GB2312" w:cs="仿宋_GB2312"/>
              </w:rPr>
              <w:t>2.直流溅射沉积源：工作电流0-200mA连续可调；步进量1mA；内置20种常用金属靶材的工艺参数，包括常用的金、铂、铝、银、铜、铬等靶材和硅、碲等非金属靶材以及ITO、AZO、可直接一键调用，无需摸索工艺参数</w:t>
            </w:r>
          </w:p>
          <w:p w14:paraId="031950D5">
            <w:pPr>
              <w:pStyle w:val="5"/>
            </w:pPr>
            <w:r>
              <w:rPr>
                <w:rFonts w:ascii="仿宋_GB2312" w:hAnsi="仿宋_GB2312" w:eastAsia="仿宋_GB2312" w:cs="仿宋_GB2312"/>
              </w:rPr>
              <w:t>3.射频溅射沉积源：工作功率0-150W连续可调，步进量1W;可自动匹配各种材料，无需摸索工艺参数</w:t>
            </w:r>
          </w:p>
          <w:p w14:paraId="6D782B8E">
            <w:pPr>
              <w:pStyle w:val="5"/>
            </w:pPr>
            <w:r>
              <w:rPr>
                <w:rFonts w:ascii="仿宋_GB2312" w:hAnsi="仿宋_GB2312" w:eastAsia="仿宋_GB2312" w:cs="仿宋_GB2312"/>
              </w:rPr>
              <w:t>4.蒸发沉积源：工作电压0-12V连续可调，步进量0.1V，最大蒸发电流100A，可实现对无法良好溅射的材料的纳米膜层制备</w:t>
            </w:r>
          </w:p>
          <w:p w14:paraId="24FE46B6">
            <w:pPr>
              <w:pStyle w:val="5"/>
            </w:pPr>
            <w:r>
              <w:rPr>
                <w:rFonts w:ascii="仿宋_GB2312" w:hAnsi="仿宋_GB2312" w:eastAsia="仿宋_GB2312" w:cs="仿宋_GB2312"/>
              </w:rPr>
              <w:t>5.工作时长：1-9999秒连续可调，步进量为1秒</w:t>
            </w:r>
          </w:p>
          <w:p w14:paraId="0297B734">
            <w:pPr>
              <w:pStyle w:val="5"/>
            </w:pPr>
            <w:r>
              <w:rPr>
                <w:rFonts w:ascii="仿宋_GB2312" w:hAnsi="仿宋_GB2312" w:eastAsia="仿宋_GB2312" w:cs="仿宋_GB2312"/>
              </w:rPr>
              <w:t>6.操作方式：一键操作</w:t>
            </w:r>
          </w:p>
          <w:p w14:paraId="2EC8E5E4">
            <w:pPr>
              <w:pStyle w:val="5"/>
            </w:pPr>
            <w:r>
              <w:rPr>
                <w:rFonts w:ascii="仿宋_GB2312" w:hAnsi="仿宋_GB2312" w:eastAsia="仿宋_GB2312" w:cs="仿宋_GB2312"/>
              </w:rPr>
              <w:t>7.真空系统： 1×10-3Pa</w:t>
            </w:r>
          </w:p>
          <w:p w14:paraId="45E4374E">
            <w:pPr>
              <w:pStyle w:val="5"/>
            </w:pPr>
            <w:r>
              <w:rPr>
                <w:rFonts w:ascii="仿宋_GB2312" w:hAnsi="仿宋_GB2312" w:eastAsia="仿宋_GB2312" w:cs="仿宋_GB2312"/>
              </w:rPr>
              <w:t>7.1真空泵组：涡轮分子泵与旋片式真空泵的组合抽气系统</w:t>
            </w:r>
          </w:p>
          <w:p w14:paraId="03A57584">
            <w:pPr>
              <w:pStyle w:val="5"/>
            </w:pPr>
            <w:r>
              <w:rPr>
                <w:rFonts w:ascii="仿宋_GB2312" w:hAnsi="仿宋_GB2312" w:eastAsia="仿宋_GB2312" w:cs="仿宋_GB2312"/>
              </w:rPr>
              <w:t>7.1.1分子泵：抽速≥240L/s</w:t>
            </w:r>
          </w:p>
          <w:p w14:paraId="1D3CE53A">
            <w:pPr>
              <w:pStyle w:val="5"/>
            </w:pPr>
            <w:r>
              <w:rPr>
                <w:rFonts w:ascii="仿宋_GB2312" w:hAnsi="仿宋_GB2312" w:eastAsia="仿宋_GB2312" w:cs="仿宋_GB2312"/>
              </w:rPr>
              <w:t>7.1.2旋片泵：抽速≥1.1L/s</w:t>
            </w:r>
          </w:p>
          <w:p w14:paraId="4FAD0EBD">
            <w:pPr>
              <w:pStyle w:val="5"/>
            </w:pPr>
            <w:r>
              <w:rPr>
                <w:rFonts w:ascii="仿宋_GB2312" w:hAnsi="仿宋_GB2312" w:eastAsia="仿宋_GB2312" w:cs="仿宋_GB2312"/>
              </w:rPr>
              <w:t>7.2真空规：测量范围1×10-3Pa~1×105Pa</w:t>
            </w:r>
          </w:p>
          <w:p w14:paraId="01258ABC">
            <w:pPr>
              <w:pStyle w:val="5"/>
            </w:pPr>
            <w:r>
              <w:rPr>
                <w:rFonts w:ascii="仿宋_GB2312" w:hAnsi="仿宋_GB2312" w:eastAsia="仿宋_GB2312" w:cs="仿宋_GB2312"/>
              </w:rPr>
              <w:t>7.3管路：304不锈钢金属软管</w:t>
            </w:r>
          </w:p>
          <w:p w14:paraId="00BFF37A">
            <w:pPr>
              <w:pStyle w:val="5"/>
            </w:pPr>
            <w:r>
              <w:rPr>
                <w:rFonts w:ascii="仿宋_GB2312" w:hAnsi="仿宋_GB2312" w:eastAsia="仿宋_GB2312" w:cs="仿宋_GB2312"/>
              </w:rPr>
              <w:t>7.4真空密封：无氧铜密封圈或全氟橡胶密封件</w:t>
            </w:r>
          </w:p>
          <w:p w14:paraId="6F7FEBCC">
            <w:pPr>
              <w:pStyle w:val="5"/>
            </w:pPr>
            <w:r>
              <w:rPr>
                <w:rFonts w:ascii="仿宋_GB2312" w:hAnsi="仿宋_GB2312" w:eastAsia="仿宋_GB2312" w:cs="仿宋_GB2312"/>
              </w:rPr>
              <w:t>7.5真空室：高硼硅玻璃，腔室尺寸约300×130mm</w:t>
            </w:r>
          </w:p>
          <w:p w14:paraId="48050D90">
            <w:pPr>
              <w:pStyle w:val="5"/>
            </w:pPr>
            <w:r>
              <w:rPr>
                <w:rFonts w:ascii="仿宋_GB2312" w:hAnsi="仿宋_GB2312" w:eastAsia="仿宋_GB2312" w:cs="仿宋_GB2312"/>
              </w:rPr>
              <w:t>8.沉积源靶材规格：57mm，厚度0.1-3mm</w:t>
            </w:r>
          </w:p>
          <w:p w14:paraId="4D9F9753">
            <w:pPr>
              <w:pStyle w:val="5"/>
            </w:pPr>
            <w:r>
              <w:rPr>
                <w:rFonts w:ascii="仿宋_GB2312" w:hAnsi="仿宋_GB2312" w:eastAsia="仿宋_GB2312" w:cs="仿宋_GB2312"/>
              </w:rPr>
              <w:t>9.样品台：100mm，转速4-20rpm可调</w:t>
            </w:r>
          </w:p>
          <w:p w14:paraId="3D5EB99E">
            <w:pPr>
              <w:pStyle w:val="5"/>
            </w:pPr>
            <w:r>
              <w:rPr>
                <w:rFonts w:ascii="仿宋_GB2312" w:hAnsi="仿宋_GB2312" w:eastAsia="仿宋_GB2312" w:cs="仿宋_GB2312"/>
              </w:rPr>
              <w:t>10.人机界面： 7英寸彩色电容式触摸屏，配备中文操作界面。可设定溅射电流/溅射功率、溅射时间、靶材种类等参数；可显示溅射电流/溅射功率、溅射剩余时间、工作真空度、靶材累计使用时间、设备累计使用时间、分子泵转速、轴承温度、工作电流、电压以及当前使用靶材种类。</w:t>
            </w:r>
          </w:p>
          <w:p w14:paraId="65DC2BC1">
            <w:pPr>
              <w:pStyle w:val="5"/>
            </w:pPr>
            <w:r>
              <w:rPr>
                <w:rFonts w:ascii="仿宋_GB2312" w:hAnsi="仿宋_GB2312" w:eastAsia="仿宋_GB2312" w:cs="仿宋_GB2312"/>
              </w:rPr>
              <w:t>11.挡板：系统自动控制，上电自动归位，可对溅射沉积源进行全自动预溅射，对蒸发沉积源进行全自动预热除气，以获得高纯度的纳米膜层</w:t>
            </w:r>
          </w:p>
          <w:p w14:paraId="1B6A5C21">
            <w:pPr>
              <w:pStyle w:val="5"/>
            </w:pPr>
            <w:r>
              <w:rPr>
                <w:rFonts w:ascii="仿宋_GB2312" w:hAnsi="仿宋_GB2312" w:eastAsia="仿宋_GB2312" w:cs="仿宋_GB2312"/>
              </w:rPr>
              <w:t>12.冷却水循环系统：配备冷却水循环机，可对沉积源进行冷却，保证仪器可长时间运行</w:t>
            </w:r>
          </w:p>
          <w:p w14:paraId="297657EB">
            <w:pPr>
              <w:pStyle w:val="5"/>
            </w:pPr>
            <w:r>
              <w:rPr>
                <w:rFonts w:ascii="仿宋_GB2312" w:hAnsi="仿宋_GB2312" w:eastAsia="仿宋_GB2312" w:cs="仿宋_GB2312"/>
              </w:rPr>
              <w:t>13.具备溅射电流和真空度双重互锁，安全可靠，任一条件触发，系统即可停止工作，防止因为误操作导致设备损坏</w:t>
            </w:r>
          </w:p>
        </w:tc>
        <w:tc>
          <w:tcPr>
            <w:tcW w:w="613" w:type="pct"/>
          </w:tcPr>
          <w:p w14:paraId="06D1D58B">
            <w:pPr>
              <w:pStyle w:val="5"/>
            </w:pPr>
            <w:r>
              <w:rPr>
                <w:rFonts w:ascii="仿宋_GB2312" w:hAnsi="仿宋_GB2312" w:eastAsia="仿宋_GB2312" w:cs="仿宋_GB2312"/>
              </w:rPr>
              <w:t>1台</w:t>
            </w:r>
          </w:p>
        </w:tc>
        <w:tc>
          <w:tcPr>
            <w:tcW w:w="739" w:type="pct"/>
          </w:tcPr>
          <w:p w14:paraId="5EA1B5B3">
            <w:pPr>
              <w:pStyle w:val="5"/>
            </w:pPr>
            <w:r>
              <w:rPr>
                <w:rFonts w:ascii="仿宋_GB2312" w:hAnsi="仿宋_GB2312" w:eastAsia="仿宋_GB2312" w:cs="仿宋_GB2312"/>
              </w:rPr>
              <w:t xml:space="preserve"> </w:t>
            </w:r>
          </w:p>
        </w:tc>
      </w:tr>
      <w:tr w14:paraId="64888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3" w:type="pct"/>
          </w:tcPr>
          <w:p w14:paraId="23841F7E">
            <w:pPr>
              <w:pStyle w:val="5"/>
            </w:pPr>
            <w:r>
              <w:rPr>
                <w:rFonts w:ascii="仿宋_GB2312" w:hAnsi="仿宋_GB2312" w:eastAsia="仿宋_GB2312" w:cs="仿宋_GB2312"/>
              </w:rPr>
              <w:t>3</w:t>
            </w:r>
          </w:p>
        </w:tc>
        <w:tc>
          <w:tcPr>
            <w:tcW w:w="613" w:type="pct"/>
          </w:tcPr>
          <w:p w14:paraId="09CB6224">
            <w:pPr>
              <w:pStyle w:val="5"/>
            </w:pPr>
            <w:r>
              <w:rPr>
                <w:rFonts w:ascii="仿宋_GB2312" w:hAnsi="仿宋_GB2312" w:eastAsia="仿宋_GB2312" w:cs="仿宋_GB2312"/>
              </w:rPr>
              <w:t>高低温绝缘材料电阻率测量系统</w:t>
            </w:r>
          </w:p>
        </w:tc>
        <w:tc>
          <w:tcPr>
            <w:tcW w:w="2420" w:type="pct"/>
          </w:tcPr>
          <w:p w14:paraId="12B172AD">
            <w:pPr>
              <w:pStyle w:val="5"/>
            </w:pPr>
            <w:r>
              <w:rPr>
                <w:rFonts w:ascii="仿宋_GB2312" w:hAnsi="仿宋_GB2312" w:eastAsia="仿宋_GB2312" w:cs="仿宋_GB2312"/>
              </w:rPr>
              <w:t>1.系统主机部分</w:t>
            </w:r>
          </w:p>
          <w:p w14:paraId="511ECD57">
            <w:pPr>
              <w:pStyle w:val="5"/>
            </w:pPr>
            <w:r>
              <w:rPr>
                <w:rFonts w:ascii="仿宋_GB2312" w:hAnsi="仿宋_GB2312" w:eastAsia="仿宋_GB2312" w:cs="仿宋_GB2312"/>
              </w:rPr>
              <w:t>（1）温度测量范围：-160℃~450°C（液氮制冷低温可控可恒温）</w:t>
            </w:r>
          </w:p>
          <w:p w14:paraId="21063A78">
            <w:pPr>
              <w:pStyle w:val="5"/>
            </w:pPr>
            <w:r>
              <w:rPr>
                <w:rFonts w:ascii="仿宋_GB2312" w:hAnsi="仿宋_GB2312" w:eastAsia="仿宋_GB2312" w:cs="仿宋_GB2312"/>
              </w:rPr>
              <w:t>（2）控温精度：±0.5℃</w:t>
            </w:r>
          </w:p>
          <w:p w14:paraId="737A24A7">
            <w:pPr>
              <w:pStyle w:val="5"/>
            </w:pPr>
            <w:r>
              <w:rPr>
                <w:rFonts w:ascii="仿宋_GB2312" w:hAnsi="仿宋_GB2312" w:eastAsia="仿宋_GB2312" w:cs="仿宋_GB2312"/>
              </w:rPr>
              <w:t>（3）升温速率：0-10°C/min；典型值：3°C/min；</w:t>
            </w:r>
          </w:p>
          <w:p w14:paraId="1B875102">
            <w:pPr>
              <w:pStyle w:val="5"/>
            </w:pPr>
            <w:r>
              <w:rPr>
                <w:rFonts w:ascii="仿宋_GB2312" w:hAnsi="仿宋_GB2312" w:eastAsia="仿宋_GB2312" w:cs="仿宋_GB2312"/>
              </w:rPr>
              <w:t>（4）采用集成化设计，软件、夹具，加热制冷集成于一体，通过自带输出设备进行操作</w:t>
            </w:r>
          </w:p>
          <w:p w14:paraId="5D79C87A">
            <w:pPr>
              <w:pStyle w:val="5"/>
            </w:pPr>
            <w:r>
              <w:rPr>
                <w:rFonts w:ascii="仿宋_GB2312" w:hAnsi="仿宋_GB2312" w:eastAsia="仿宋_GB2312" w:cs="仿宋_GB2312"/>
              </w:rPr>
              <w:t>（5）仪器采用加热制冷一体化控温平台，需要配备自动液氮注入系统LNP，自动补给控 制平台所需液氮制冷量和温度控制，液氮罐使用容量≥35L</w:t>
            </w:r>
          </w:p>
          <w:p w14:paraId="45DE5B5E">
            <w:pPr>
              <w:pStyle w:val="5"/>
            </w:pPr>
            <w:r>
              <w:rPr>
                <w:rFonts w:ascii="仿宋_GB2312" w:hAnsi="仿宋_GB2312" w:eastAsia="仿宋_GB2312" w:cs="仿宋_GB2312"/>
              </w:rPr>
              <w:t>（6）四探针臂夹具，XYZ调节，行程±5mm，精度≤10um，确保稳定和可靠</w:t>
            </w:r>
          </w:p>
          <w:p w14:paraId="1877572D">
            <w:pPr>
              <w:pStyle w:val="5"/>
            </w:pPr>
            <w:r>
              <w:rPr>
                <w:rFonts w:ascii="仿宋_GB2312" w:hAnsi="仿宋_GB2312" w:eastAsia="仿宋_GB2312" w:cs="仿宋_GB2312"/>
              </w:rPr>
              <w:t>（7）高真空气密性设计，具备高低温、真空气氛等多种测量环境</w:t>
            </w:r>
          </w:p>
          <w:p w14:paraId="6484DB03">
            <w:pPr>
              <w:pStyle w:val="5"/>
            </w:pPr>
            <w:r>
              <w:rPr>
                <w:rFonts w:ascii="仿宋_GB2312" w:hAnsi="仿宋_GB2312" w:eastAsia="仿宋_GB2312" w:cs="仿宋_GB2312"/>
              </w:rPr>
              <w:t>（8）仪器内置真空组件，真空度小于200Pa</w:t>
            </w:r>
          </w:p>
          <w:p w14:paraId="74099645">
            <w:pPr>
              <w:pStyle w:val="5"/>
            </w:pPr>
            <w:r>
              <w:rPr>
                <w:rFonts w:ascii="仿宋_GB2312" w:hAnsi="仿宋_GB2312" w:eastAsia="仿宋_GB2312" w:cs="仿宋_GB2312"/>
              </w:rPr>
              <w:t>（9）输出设备进行操作控制，内存≥16G+256G（固态）</w:t>
            </w:r>
          </w:p>
          <w:p w14:paraId="623FE20E">
            <w:pPr>
              <w:pStyle w:val="5"/>
            </w:pPr>
            <w:r>
              <w:rPr>
                <w:rFonts w:ascii="仿宋_GB2312" w:hAnsi="仿宋_GB2312" w:eastAsia="仿宋_GB2312" w:cs="仿宋_GB2312"/>
              </w:rPr>
              <w:t>（10）仪器内置专业测量分析软件，一次升温可同时测量样品的温度谱，时间谱等功能，对软件提供免费升级服务；</w:t>
            </w:r>
          </w:p>
          <w:p w14:paraId="36E8525D">
            <w:pPr>
              <w:pStyle w:val="5"/>
            </w:pPr>
            <w:r>
              <w:rPr>
                <w:rFonts w:ascii="仿宋_GB2312" w:hAnsi="仿宋_GB2312" w:eastAsia="仿宋_GB2312" w:cs="仿宋_GB2312"/>
              </w:rPr>
              <w:t>2.高温测量平台</w:t>
            </w:r>
          </w:p>
          <w:p w14:paraId="6FB19A74">
            <w:pPr>
              <w:pStyle w:val="5"/>
            </w:pPr>
            <w:r>
              <w:rPr>
                <w:rFonts w:ascii="仿宋_GB2312" w:hAnsi="仿宋_GB2312" w:eastAsia="仿宋_GB2312" w:cs="仿宋_GB2312"/>
              </w:rPr>
              <w:t>（1）温度测量范围：室温~800°C</w:t>
            </w:r>
          </w:p>
          <w:p w14:paraId="0BDB292E">
            <w:pPr>
              <w:pStyle w:val="5"/>
            </w:pPr>
            <w:r>
              <w:rPr>
                <w:rFonts w:ascii="仿宋_GB2312" w:hAnsi="仿宋_GB2312" w:eastAsia="仿宋_GB2312" w:cs="仿宋_GB2312"/>
              </w:rPr>
              <w:t>（2）控温精度：±0.5℃</w:t>
            </w:r>
          </w:p>
          <w:p w14:paraId="17040C78">
            <w:pPr>
              <w:pStyle w:val="5"/>
            </w:pPr>
            <w:r>
              <w:rPr>
                <w:rFonts w:ascii="仿宋_GB2312" w:hAnsi="仿宋_GB2312" w:eastAsia="仿宋_GB2312" w:cs="仿宋_GB2312"/>
              </w:rPr>
              <w:t>（3）升温速率：0-10°C/min；典型值：3°C/min</w:t>
            </w:r>
          </w:p>
          <w:p w14:paraId="7B371DF1">
            <w:pPr>
              <w:pStyle w:val="5"/>
            </w:pPr>
            <w:r>
              <w:rPr>
                <w:rFonts w:ascii="仿宋_GB2312" w:hAnsi="仿宋_GB2312" w:eastAsia="仿宋_GB2312" w:cs="仿宋_GB2312"/>
              </w:rPr>
              <w:t>（4）高温夹具采用铂金电极材质</w:t>
            </w:r>
          </w:p>
          <w:p w14:paraId="572E507C">
            <w:pPr>
              <w:pStyle w:val="5"/>
            </w:pPr>
            <w:r>
              <w:rPr>
                <w:rFonts w:ascii="仿宋_GB2312" w:hAnsi="仿宋_GB2312" w:eastAsia="仿宋_GB2312" w:cs="仿宋_GB2312"/>
              </w:rPr>
              <w:t>（5）采用固定式夹具，炉膛口朝下</w:t>
            </w:r>
          </w:p>
          <w:p w14:paraId="55699684">
            <w:pPr>
              <w:pStyle w:val="5"/>
            </w:pPr>
            <w:r>
              <w:rPr>
                <w:rFonts w:ascii="仿宋_GB2312" w:hAnsi="仿宋_GB2312" w:eastAsia="仿宋_GB2312" w:cs="仿宋_GB2312"/>
              </w:rPr>
              <w:t>（6）采用高温电学加热炉，内置金属屏蔽罩</w:t>
            </w:r>
          </w:p>
          <w:p w14:paraId="2A94E526">
            <w:pPr>
              <w:pStyle w:val="5"/>
            </w:pPr>
            <w:r>
              <w:rPr>
                <w:rFonts w:ascii="仿宋_GB2312" w:hAnsi="仿宋_GB2312" w:eastAsia="仿宋_GB2312" w:cs="仿宋_GB2312"/>
              </w:rPr>
              <w:t>（7）加热故障监视诊断功能，通过观察指示灯动态来监控炉膛是否在正常加热</w:t>
            </w:r>
          </w:p>
          <w:p w14:paraId="3E78253A">
            <w:pPr>
              <w:pStyle w:val="5"/>
            </w:pPr>
            <w:r>
              <w:rPr>
                <w:rFonts w:ascii="仿宋_GB2312" w:hAnsi="仿宋_GB2312" w:eastAsia="仿宋_GB2312" w:cs="仿宋_GB2312"/>
              </w:rPr>
              <w:t xml:space="preserve"> 3.电阻率测试模块</w:t>
            </w:r>
          </w:p>
          <w:p w14:paraId="2E54C283">
            <w:pPr>
              <w:pStyle w:val="5"/>
            </w:pPr>
            <w:r>
              <w:rPr>
                <w:rFonts w:ascii="仿宋_GB2312" w:hAnsi="仿宋_GB2312" w:eastAsia="仿宋_GB2312" w:cs="仿宋_GB2312"/>
              </w:rPr>
              <w:t>（1）电阻测量范围：102Ω~1016Ω</w:t>
            </w:r>
          </w:p>
          <w:p w14:paraId="64A42DC3">
            <w:pPr>
              <w:pStyle w:val="5"/>
            </w:pPr>
            <w:r>
              <w:rPr>
                <w:rFonts w:ascii="仿宋_GB2312" w:hAnsi="仿宋_GB2312" w:eastAsia="仿宋_GB2312" w:cs="仿宋_GB2312"/>
              </w:rPr>
              <w:t>（2）电流测量范围：20fA-20mA</w:t>
            </w:r>
          </w:p>
          <w:p w14:paraId="539032DB">
            <w:pPr>
              <w:pStyle w:val="5"/>
            </w:pPr>
            <w:r>
              <w:rPr>
                <w:rFonts w:ascii="仿宋_GB2312" w:hAnsi="仿宋_GB2312" w:eastAsia="仿宋_GB2312" w:cs="仿宋_GB2312"/>
              </w:rPr>
              <w:t>（3）三环电极夹具系统，铂金电极和引线</w:t>
            </w:r>
          </w:p>
          <w:p w14:paraId="2D6CFBBF">
            <w:pPr>
              <w:pStyle w:val="5"/>
            </w:pPr>
            <w:r>
              <w:rPr>
                <w:rFonts w:ascii="仿宋_GB2312" w:hAnsi="仿宋_GB2312" w:eastAsia="仿宋_GB2312" w:cs="仿宋_GB2312"/>
              </w:rPr>
              <w:t>（4）夹具空载泄漏电流＜0.5pA</w:t>
            </w:r>
          </w:p>
          <w:p w14:paraId="2427998E">
            <w:pPr>
              <w:pStyle w:val="5"/>
            </w:pPr>
            <w:r>
              <w:rPr>
                <w:rFonts w:ascii="仿宋_GB2312" w:hAnsi="仿宋_GB2312" w:eastAsia="仿宋_GB2312" w:cs="仿宋_GB2312"/>
              </w:rPr>
              <w:t>（5）内置±1KV偏压</w:t>
            </w:r>
          </w:p>
          <w:p w14:paraId="32832AED">
            <w:pPr>
              <w:pStyle w:val="5"/>
            </w:pPr>
            <w:r>
              <w:rPr>
                <w:rFonts w:ascii="仿宋_GB2312" w:hAnsi="仿宋_GB2312" w:eastAsia="仿宋_GB2312" w:cs="仿宋_GB2312"/>
              </w:rPr>
              <w:t>（6）可做热激励电流测试</w:t>
            </w:r>
          </w:p>
          <w:p w14:paraId="2D35E986">
            <w:pPr>
              <w:pStyle w:val="5"/>
            </w:pPr>
            <w:r>
              <w:rPr>
                <w:rFonts w:ascii="仿宋_GB2312" w:hAnsi="仿宋_GB2312" w:eastAsia="仿宋_GB2312" w:cs="仿宋_GB2312"/>
              </w:rPr>
              <w:t>4.阻抗测试模块</w:t>
            </w:r>
          </w:p>
          <w:p w14:paraId="702A673A">
            <w:pPr>
              <w:pStyle w:val="5"/>
            </w:pPr>
            <w:r>
              <w:rPr>
                <w:rFonts w:ascii="仿宋_GB2312" w:hAnsi="仿宋_GB2312" w:eastAsia="仿宋_GB2312" w:cs="仿宋_GB2312"/>
              </w:rPr>
              <w:t>（1）阻抗测量范围：25mΩ~1GΩ</w:t>
            </w:r>
          </w:p>
          <w:p w14:paraId="3A3CA967">
            <w:pPr>
              <w:pStyle w:val="5"/>
            </w:pPr>
            <w:r>
              <w:rPr>
                <w:rFonts w:ascii="仿宋_GB2312" w:hAnsi="仿宋_GB2312" w:eastAsia="仿宋_GB2312" w:cs="仿宋_GB2312"/>
              </w:rPr>
              <w:t>（2）阻抗测量频率：20Hz~30MHz</w:t>
            </w:r>
          </w:p>
          <w:p w14:paraId="3179E086">
            <w:pPr>
              <w:pStyle w:val="5"/>
            </w:pPr>
            <w:r>
              <w:rPr>
                <w:rFonts w:ascii="仿宋_GB2312" w:hAnsi="仿宋_GB2312" w:eastAsia="仿宋_GB2312" w:cs="仿宋_GB2312"/>
              </w:rPr>
              <w:t>（3）阻抗测量精度：±0.05%</w:t>
            </w:r>
          </w:p>
          <w:p w14:paraId="131A373B">
            <w:pPr>
              <w:pStyle w:val="5"/>
            </w:pPr>
            <w:r>
              <w:rPr>
                <w:rFonts w:ascii="仿宋_GB2312" w:hAnsi="仿宋_GB2312" w:eastAsia="仿宋_GB2312" w:cs="仿宋_GB2312"/>
              </w:rPr>
              <w:t>（4）最小频率分辨率：1mHz</w:t>
            </w:r>
          </w:p>
          <w:p w14:paraId="1DA64C28">
            <w:pPr>
              <w:pStyle w:val="5"/>
            </w:pPr>
            <w:r>
              <w:rPr>
                <w:rFonts w:ascii="仿宋_GB2312" w:hAnsi="仿宋_GB2312" w:eastAsia="仿宋_GB2312" w:cs="仿宋_GB2312"/>
              </w:rPr>
              <w:t>（5）平行板电容器夹具系统，铂金电极和引线</w:t>
            </w:r>
          </w:p>
          <w:p w14:paraId="10B90A17">
            <w:pPr>
              <w:pStyle w:val="5"/>
            </w:pPr>
            <w:r>
              <w:rPr>
                <w:rFonts w:ascii="仿宋_GB2312" w:hAnsi="仿宋_GB2312" w:eastAsia="仿宋_GB2312" w:cs="仿宋_GB2312"/>
              </w:rPr>
              <w:t>（6）内置±40V偏压，可做变温偏压谱</w:t>
            </w:r>
          </w:p>
        </w:tc>
        <w:tc>
          <w:tcPr>
            <w:tcW w:w="613" w:type="pct"/>
          </w:tcPr>
          <w:p w14:paraId="1298CEB3">
            <w:pPr>
              <w:pStyle w:val="5"/>
            </w:pPr>
            <w:r>
              <w:rPr>
                <w:rFonts w:ascii="仿宋_GB2312" w:hAnsi="仿宋_GB2312" w:eastAsia="仿宋_GB2312" w:cs="仿宋_GB2312"/>
              </w:rPr>
              <w:t>1套</w:t>
            </w:r>
          </w:p>
        </w:tc>
        <w:tc>
          <w:tcPr>
            <w:tcW w:w="739" w:type="pct"/>
          </w:tcPr>
          <w:p w14:paraId="72496105">
            <w:pPr>
              <w:pStyle w:val="5"/>
            </w:pPr>
            <w:r>
              <w:rPr>
                <w:rFonts w:ascii="仿宋_GB2312" w:hAnsi="仿宋_GB2312" w:eastAsia="仿宋_GB2312" w:cs="仿宋_GB2312"/>
              </w:rPr>
              <w:t>核心产品</w:t>
            </w:r>
          </w:p>
        </w:tc>
      </w:tr>
      <w:tr w14:paraId="02385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3" w:type="pct"/>
          </w:tcPr>
          <w:p w14:paraId="7DE3AC28">
            <w:pPr>
              <w:pStyle w:val="5"/>
            </w:pPr>
            <w:r>
              <w:rPr>
                <w:rFonts w:ascii="仿宋_GB2312" w:hAnsi="仿宋_GB2312" w:eastAsia="仿宋_GB2312" w:cs="仿宋_GB2312"/>
              </w:rPr>
              <w:t>4</w:t>
            </w:r>
          </w:p>
        </w:tc>
        <w:tc>
          <w:tcPr>
            <w:tcW w:w="613" w:type="pct"/>
          </w:tcPr>
          <w:p w14:paraId="08E35572">
            <w:pPr>
              <w:pStyle w:val="5"/>
            </w:pPr>
            <w:r>
              <w:rPr>
                <w:rFonts w:ascii="仿宋_GB2312" w:hAnsi="仿宋_GB2312" w:eastAsia="仿宋_GB2312" w:cs="仿宋_GB2312"/>
              </w:rPr>
              <w:t>变温压电测试系统</w:t>
            </w:r>
          </w:p>
        </w:tc>
        <w:tc>
          <w:tcPr>
            <w:tcW w:w="2420" w:type="pct"/>
          </w:tcPr>
          <w:p w14:paraId="4C79A569">
            <w:pPr>
              <w:pStyle w:val="5"/>
            </w:pPr>
            <w:r>
              <w:rPr>
                <w:rFonts w:ascii="仿宋_GB2312" w:hAnsi="仿宋_GB2312" w:eastAsia="仿宋_GB2312" w:cs="仿宋_GB2312"/>
              </w:rPr>
              <w:t>1、测试样品：陶瓷、单晶、圆环等固体材料和器件</w:t>
            </w:r>
          </w:p>
          <w:p w14:paraId="426FE119">
            <w:pPr>
              <w:pStyle w:val="5"/>
            </w:pPr>
            <w:r>
              <w:rPr>
                <w:rFonts w:ascii="仿宋_GB2312" w:hAnsi="仿宋_GB2312" w:eastAsia="仿宋_GB2312" w:cs="仿宋_GB2312"/>
              </w:rPr>
              <w:t>▲2、温度区间25℃～600℃</w:t>
            </w:r>
          </w:p>
          <w:p w14:paraId="1BEAB206">
            <w:pPr>
              <w:pStyle w:val="5"/>
            </w:pPr>
            <w:r>
              <w:rPr>
                <w:rFonts w:ascii="仿宋_GB2312" w:hAnsi="仿宋_GB2312" w:eastAsia="仿宋_GB2312" w:cs="仿宋_GB2312"/>
              </w:rPr>
              <w:t>3、温度精度±0.2 ℃</w:t>
            </w:r>
          </w:p>
          <w:p w14:paraId="0A3FF5EF">
            <w:pPr>
              <w:pStyle w:val="5"/>
            </w:pPr>
            <w:r>
              <w:rPr>
                <w:rFonts w:ascii="仿宋_GB2312" w:hAnsi="仿宋_GB2312" w:eastAsia="仿宋_GB2312" w:cs="仿宋_GB2312"/>
              </w:rPr>
              <w:t>4、升温速率0℃/min～10℃/min</w:t>
            </w:r>
          </w:p>
          <w:p w14:paraId="3E628BBB">
            <w:pPr>
              <w:pStyle w:val="5"/>
            </w:pPr>
            <w:r>
              <w:rPr>
                <w:rFonts w:ascii="仿宋_GB2312" w:hAnsi="仿宋_GB2312" w:eastAsia="仿宋_GB2312" w:cs="仿宋_GB2312"/>
              </w:rPr>
              <w:t>5、变温冶具采用耐高温的铂合金材料，压电震动载样杆总长不大于250mm，以保证长期高温测试稳定性;采用高精度螺旋测微仪微调样品接触力</w:t>
            </w:r>
          </w:p>
          <w:p w14:paraId="1953EA1D">
            <w:pPr>
              <w:pStyle w:val="5"/>
            </w:pPr>
            <w:r>
              <w:rPr>
                <w:rFonts w:ascii="仿宋_GB2312" w:hAnsi="仿宋_GB2312" w:eastAsia="仿宋_GB2312" w:cs="仿宋_GB2312"/>
              </w:rPr>
              <w:t>6、温度探测装置为精密K型/PT100传感器</w:t>
            </w:r>
          </w:p>
          <w:p w14:paraId="1A5AA8B7">
            <w:pPr>
              <w:pStyle w:val="5"/>
            </w:pPr>
            <w:r>
              <w:rPr>
                <w:rFonts w:ascii="仿宋_GB2312" w:hAnsi="仿宋_GB2312" w:eastAsia="仿宋_GB2312" w:cs="仿宋_GB2312"/>
              </w:rPr>
              <w:t>7、测试样品个数单样/次</w:t>
            </w:r>
          </w:p>
          <w:p w14:paraId="1182815C">
            <w:pPr>
              <w:pStyle w:val="5"/>
            </w:pPr>
            <w:r>
              <w:rPr>
                <w:rFonts w:ascii="仿宋_GB2312" w:hAnsi="仿宋_GB2312" w:eastAsia="仿宋_GB2312" w:cs="仿宋_GB2312"/>
              </w:rPr>
              <w:t>▲8、采用准静态测试方式，试样容值范围：容值&lt;0.01μF（×1档），容值&lt;0.001μF（×0.1档），0.1档位分辨率±0.1 pC/N，精度±2%，档位分辨率±1 pC/N，精度±5%，压电值范围1~5000pC/N</w:t>
            </w:r>
          </w:p>
          <w:p w14:paraId="73EC9381">
            <w:pPr>
              <w:pStyle w:val="5"/>
            </w:pPr>
            <w:r>
              <w:rPr>
                <w:rFonts w:ascii="仿宋_GB2312" w:hAnsi="仿宋_GB2312" w:eastAsia="仿宋_GB2312" w:cs="仿宋_GB2312"/>
              </w:rPr>
              <w:t>9、测试样品直径：2mm～20mm</w:t>
            </w:r>
          </w:p>
          <w:p w14:paraId="3043746B">
            <w:pPr>
              <w:pStyle w:val="5"/>
            </w:pPr>
            <w:r>
              <w:rPr>
                <w:rFonts w:ascii="仿宋_GB2312" w:hAnsi="仿宋_GB2312" w:eastAsia="仿宋_GB2312" w:cs="仿宋_GB2312"/>
              </w:rPr>
              <w:t>10、测试样品厚度：0.5mm～10mm</w:t>
            </w:r>
          </w:p>
          <w:p w14:paraId="79F4F8C3">
            <w:pPr>
              <w:pStyle w:val="5"/>
            </w:pPr>
            <w:r>
              <w:rPr>
                <w:rFonts w:ascii="仿宋_GB2312" w:hAnsi="仿宋_GB2312" w:eastAsia="仿宋_GB2312" w:cs="仿宋_GB2312"/>
              </w:rPr>
              <w:t>11、力频率≤110 Hz，力幅度≤0.25N</w:t>
            </w:r>
          </w:p>
          <w:p w14:paraId="40609FE2">
            <w:pPr>
              <w:pStyle w:val="5"/>
            </w:pPr>
            <w:r>
              <w:rPr>
                <w:rFonts w:ascii="仿宋_GB2312" w:hAnsi="仿宋_GB2312" w:eastAsia="仿宋_GB2312" w:cs="仿宋_GB2312"/>
              </w:rPr>
              <w:t>▲12、输出电压±10kV,输出电流土40mA,信号带宽≥23kHz</w:t>
            </w:r>
          </w:p>
        </w:tc>
        <w:tc>
          <w:tcPr>
            <w:tcW w:w="613" w:type="pct"/>
          </w:tcPr>
          <w:p w14:paraId="2924005E">
            <w:pPr>
              <w:pStyle w:val="5"/>
            </w:pPr>
            <w:r>
              <w:rPr>
                <w:rFonts w:ascii="仿宋_GB2312" w:hAnsi="仿宋_GB2312" w:eastAsia="仿宋_GB2312" w:cs="仿宋_GB2312"/>
              </w:rPr>
              <w:t>1套</w:t>
            </w:r>
          </w:p>
        </w:tc>
        <w:tc>
          <w:tcPr>
            <w:tcW w:w="739" w:type="pct"/>
          </w:tcPr>
          <w:p w14:paraId="1DCAF9D4">
            <w:pPr>
              <w:pStyle w:val="5"/>
            </w:pPr>
            <w:r>
              <w:rPr>
                <w:rFonts w:ascii="仿宋_GB2312" w:hAnsi="仿宋_GB2312" w:eastAsia="仿宋_GB2312" w:cs="仿宋_GB2312"/>
              </w:rPr>
              <w:t xml:space="preserve"> </w:t>
            </w:r>
          </w:p>
        </w:tc>
      </w:tr>
    </w:tbl>
    <w:p w14:paraId="1EB2C02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AFEC0A"/>
    <w:multiLevelType w:val="multilevel"/>
    <w:tmpl w:val="E6AFEC0A"/>
    <w:lvl w:ilvl="0" w:tentative="0">
      <w:start w:val="1"/>
      <w:numFmt w:val="ideographDigital"/>
      <w:lvlText w:val="%1"/>
      <w:lvlJc w:val="left"/>
      <w:pPr>
        <w:tabs>
          <w:tab w:val="left" w:pos="432"/>
        </w:tabs>
        <w:ind w:left="432" w:hanging="432"/>
      </w:pPr>
      <w:rPr>
        <w:rFonts w:hint="eastAsia"/>
      </w:rPr>
    </w:lvl>
    <w:lvl w:ilvl="1" w:tentative="0">
      <w:start w:val="1"/>
      <w:numFmt w:val="decimal"/>
      <w:lvlRestart w:val="0"/>
      <w:lvlText w:val="%2"/>
      <w:lvlJc w:val="left"/>
      <w:pPr>
        <w:tabs>
          <w:tab w:val="left" w:pos="576"/>
        </w:tabs>
        <w:ind w:left="576" w:hanging="576"/>
      </w:pPr>
      <w:rPr>
        <w:rFonts w:hint="eastAsia"/>
      </w:rPr>
    </w:lvl>
    <w:lvl w:ilvl="2" w:tentative="0">
      <w:start w:val="1"/>
      <w:numFmt w:val="decimal"/>
      <w:lvlText w:val="%2.%3"/>
      <w:lvlJc w:val="left"/>
      <w:pPr>
        <w:tabs>
          <w:tab w:val="left" w:pos="720"/>
        </w:tabs>
        <w:ind w:left="720" w:hanging="720"/>
      </w:pPr>
      <w:rPr>
        <w:rFonts w:hint="eastAsia"/>
      </w:rPr>
    </w:lvl>
    <w:lvl w:ilvl="3" w:tentative="0">
      <w:start w:val="1"/>
      <w:numFmt w:val="decimal"/>
      <w:pStyle w:val="2"/>
      <w:lvlText w:val="%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648AA"/>
    <w:rsid w:val="0D5F6D00"/>
    <w:rsid w:val="3E710F2E"/>
    <w:rsid w:val="4C964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Calibri" w:hAnsi="Calibri" w:eastAsia="仿宋"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numPr>
        <w:ilvl w:val="3"/>
        <w:numId w:val="1"/>
      </w:numPr>
      <w:spacing w:line="460" w:lineRule="exact"/>
    </w:pPr>
    <w:rPr>
      <w:rFonts w:cs="Times New Roman"/>
      <w:szCs w:val="16"/>
    </w:rPr>
  </w:style>
  <w:style w:type="paragraph" w:customStyle="1" w:styleId="5">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2025-10-28T08:41:00Z</dcterms:created>
  <dc:creator>陕西中技招标有限公司</dc:creator>
  <cp:lastModifiedBy>陕西中技招标有限公司</cp:lastModifiedBy>
  <dcterms:modified xsi:type="dcterms:W3CDTF">2025-10-28T08:41:47Z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80308B1A05C748E58C2470A129ECF3E4_11</vt:lpwstr>
  </property>
  <property fmtid="{D5CDD505-2E9C-101B-9397-08002B2CF9AE}" pid="4" name="KSOTemplateDocerSaveRecord">
    <vt:lpwstr>eyJoZGlkIjoiNzg2NmMxNjQ3YjEwMWQ0NzY0ZGIyNjIyNDMzNDY3MjciLCJ1c2VySWQiOiI0ODM0NjExNDgifQ==</vt:lpwstr>
  </property>
</Properties>
</file>