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4E5D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360" w:lineRule="auto"/>
        <w:ind w:left="0" w:right="0" w:firstLine="0"/>
        <w:jc w:val="left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项目基本情况</w:t>
      </w:r>
    </w:p>
    <w:p w14:paraId="223E555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项目编号：SCZD2025-CS-2391-001RR</w:t>
      </w:r>
    </w:p>
    <w:p w14:paraId="467C24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项目名称：联影80排CT维修服务项目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</w:p>
    <w:p w14:paraId="693C92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采购方式：竞争性磋商</w:t>
      </w:r>
    </w:p>
    <w:p w14:paraId="445BD75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预算金额：700,000.00元</w:t>
      </w:r>
    </w:p>
    <w:p w14:paraId="065C9D8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采购需求：</w:t>
      </w:r>
    </w:p>
    <w:p w14:paraId="7D9CB96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48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合同包1(联影80排CT维修服务项目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（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三次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eastAsia="zh-CN"/>
        </w:rPr>
        <w:t>）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):</w:t>
      </w:r>
    </w:p>
    <w:p w14:paraId="4B123EF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合同包预算金额：700,000.00元</w:t>
      </w:r>
    </w:p>
    <w:p w14:paraId="768087C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合同包最高限价：700,000.00元</w:t>
      </w:r>
    </w:p>
    <w:tbl>
      <w:tblPr>
        <w:tblStyle w:val="4"/>
        <w:tblW w:w="4997" w:type="pct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2258"/>
        <w:gridCol w:w="2258"/>
        <w:gridCol w:w="704"/>
        <w:gridCol w:w="1482"/>
        <w:gridCol w:w="1291"/>
      </w:tblGrid>
      <w:tr w14:paraId="6F4018C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3D6FB3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品目号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608F2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品目名称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F70E28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采购标的</w:t>
            </w:r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B4D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数量（单位）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9A8382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技术规格、参数及要求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5025B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val="en-US" w:eastAsia="zh-CN" w:bidi="ar"/>
              </w:rPr>
              <w:t>品目预算(元)</w:t>
            </w:r>
          </w:p>
        </w:tc>
      </w:tr>
      <w:tr w14:paraId="3048DEB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D4465D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1-1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C6E59D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医疗设备维修和保养服务</w:t>
            </w:r>
          </w:p>
        </w:tc>
        <w:tc>
          <w:tcPr>
            <w:tcW w:w="1363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87D4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联影80排CT维修服务</w:t>
            </w:r>
            <w:bookmarkStart w:id="0" w:name="_GoBack"/>
            <w:bookmarkEnd w:id="0"/>
          </w:p>
        </w:tc>
        <w:tc>
          <w:tcPr>
            <w:tcW w:w="45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BA0E96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1(项)</w:t>
            </w:r>
          </w:p>
        </w:tc>
        <w:tc>
          <w:tcPr>
            <w:tcW w:w="909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A897C4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详见采购文件</w:t>
            </w:r>
          </w:p>
        </w:tc>
        <w:tc>
          <w:tcPr>
            <w:tcW w:w="545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4747F82">
            <w:pPr>
              <w:keepNext w:val="0"/>
              <w:keepLines w:val="0"/>
              <w:widowControl/>
              <w:suppressLineNumbers w:val="0"/>
              <w:wordWrap/>
              <w:spacing w:before="0" w:beforeAutospacing="0" w:after="0" w:afterAutospacing="0" w:line="360" w:lineRule="auto"/>
              <w:ind w:left="0" w:right="0"/>
              <w:jc w:val="righ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"/>
              </w:rPr>
              <w:t>700,000.00</w:t>
            </w:r>
          </w:p>
        </w:tc>
      </w:tr>
    </w:tbl>
    <w:p w14:paraId="06615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本合同包不接受联合体投标</w:t>
      </w:r>
    </w:p>
    <w:p w14:paraId="56E606B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630"/>
        <w:jc w:val="both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合同履行期限：自球管安装调试正常后12个月或限扫25万秒次（先到为准）。</w:t>
      </w:r>
    </w:p>
    <w:p w14:paraId="78890C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8B314A"/>
    <w:rsid w:val="00951FEE"/>
    <w:rsid w:val="27480EC4"/>
    <w:rsid w:val="35792B4A"/>
    <w:rsid w:val="5EA04D18"/>
    <w:rsid w:val="5F8B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279</Characters>
  <Lines>0</Lines>
  <Paragraphs>0</Paragraphs>
  <TotalTime>0</TotalTime>
  <ScaleCrop>false</ScaleCrop>
  <LinksUpToDate>false</LinksUpToDate>
  <CharactersWithSpaces>279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2025-10-29T07:59:00Z</dcterms:created>
  <dc:creator>胡梦阳</dc:creator>
  <cp:lastModifiedBy>胡梦阳</cp:lastModifiedBy>
  <dcterms:modified xsi:type="dcterms:W3CDTF">2025-10-29T08:48:47Z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D9CD31113E6149289D29B7D8538CB015_11</vt:lpwstr>
  </property>
  <property fmtid="{D5CDD505-2E9C-101B-9397-08002B2CF9AE}" pid="4" name="KSOTemplateDocerSaveRecord">
    <vt:lpwstr>eyJoZGlkIjoiYmUxMjA5MmE1MjhhZjVlOTZkOWNmMTE4NDY0NWJiOTMiLCJ1c2VySWQiOiIyNDEwNjE3OTEifQ==</vt:lpwstr>
  </property>
</Properties>
</file>