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8916C">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0C0915D8">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陕西省第一届冬季运动会保安服务及安保设施器材租赁服务项目，投标人必须对本项目进行整体响应，只对其中一部分内容进行的响应都被视为无效响应。投标报价应遵守《中华人民共和国价格法》，投标人不得以低于成本的报价参与投标。</w:t>
      </w:r>
    </w:p>
    <w:p w14:paraId="3B73DC0A">
      <w:pPr>
        <w:tabs>
          <w:tab w:val="left" w:pos="0"/>
        </w:tabs>
        <w:ind w:firstLine="562" w:firstLineChars="200"/>
        <w:outlineLvl w:val="1"/>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采购需求：</w:t>
      </w:r>
    </w:p>
    <w:p w14:paraId="6F2027F3">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第一届冬季运动会是全省规模最大的冬季综合性体育赛事，本次赛事规模庞大、规格极高、社会关注度空前。赛事举办期间，预计将迎来大量参赛运动员、工作人员、媒体记者、观赛群众等，人员流动密集复杂，交通疏导、治安管理、人员管控等工作面临巨大挑战。在此背景下，唯有依靠专业的安保力量和先进的安保设备，才能有效应对各类安全风险，确保赛事全流程安全有序进行,该项目分为两个标段。</w:t>
      </w:r>
    </w:p>
    <w:p w14:paraId="5595F18F">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一标段：滑冰场（水上运动中心）、滑雪场、滑冰馆和开闭幕式等采购保安服务及安保设施器材租赁服务项目。</w:t>
      </w:r>
    </w:p>
    <w:p w14:paraId="3EDB7992">
      <w:pPr>
        <w:spacing w:line="500" w:lineRule="exact"/>
        <w:ind w:firstLine="560" w:firstLineChars="200"/>
        <w:rPr>
          <w:rFonts w:hint="eastAsia" w:ascii="仿宋" w:hAnsi="仿宋" w:eastAsia="仿宋" w:cs="Times New Roman"/>
          <w:b w:val="0"/>
          <w:bCs w:val="0"/>
          <w:color w:val="auto"/>
          <w:lang w:val="en-US" w:eastAsia="zh-CN"/>
        </w:rPr>
      </w:pPr>
      <w:r>
        <w:rPr>
          <w:rFonts w:hint="eastAsia" w:ascii="仿宋" w:hAnsi="仿宋" w:eastAsia="仿宋" w:cs="Times New Roman"/>
          <w:b w:val="0"/>
          <w:bCs w:val="0"/>
          <w:color w:val="auto"/>
          <w:lang w:val="en-US" w:eastAsia="zh-CN"/>
        </w:rPr>
        <w:t>该标段设</w:t>
      </w:r>
      <w:r>
        <w:rPr>
          <w:rFonts w:hint="eastAsia" w:ascii="仿宋" w:hAnsi="仿宋" w:eastAsia="仿宋" w:cs="Times New Roman"/>
          <w:b/>
          <w:bCs/>
          <w:color w:val="auto"/>
          <w:lang w:val="en-US" w:eastAsia="zh-CN"/>
        </w:rPr>
        <w:t>项目负责人</w:t>
      </w:r>
      <w:r>
        <w:rPr>
          <w:rFonts w:hint="eastAsia" w:ascii="仿宋" w:hAnsi="仿宋" w:eastAsia="仿宋" w:cs="Times New Roman"/>
          <w:b w:val="0"/>
          <w:bCs w:val="0"/>
          <w:color w:val="auto"/>
          <w:lang w:val="en-US" w:eastAsia="zh-CN"/>
        </w:rPr>
        <w:t>1名，需年龄50周岁（含）以下；</w:t>
      </w:r>
      <w:r>
        <w:rPr>
          <w:rFonts w:hint="eastAsia" w:ascii="仿宋" w:hAnsi="仿宋" w:eastAsia="仿宋" w:cs="Times New Roman"/>
          <w:b w:val="0"/>
          <w:bCs w:val="0"/>
          <w:color w:val="000000"/>
          <w:lang w:val="en-US" w:eastAsia="zh-CN"/>
        </w:rPr>
        <w:t>具有5年及以上保安管理经验；</w:t>
      </w:r>
      <w:r>
        <w:rPr>
          <w:rFonts w:hint="eastAsia" w:ascii="仿宋" w:hAnsi="仿宋" w:eastAsia="仿宋" w:cs="仿宋"/>
          <w:b w:val="0"/>
          <w:bCs w:val="0"/>
          <w:color w:val="000000"/>
          <w:kern w:val="0"/>
          <w:sz w:val="28"/>
          <w:szCs w:val="28"/>
          <w:lang w:val="en-US" w:eastAsia="zh-CN" w:bidi="ar"/>
        </w:rPr>
        <w:t>2024年1月至今连续12个月</w:t>
      </w:r>
      <w:r>
        <w:rPr>
          <w:rFonts w:hint="eastAsia" w:ascii="仿宋" w:hAnsi="仿宋" w:eastAsia="仿宋" w:cs="Times New Roman"/>
          <w:b w:val="0"/>
          <w:bCs w:val="0"/>
          <w:color w:val="000000"/>
          <w:lang w:val="en-US" w:eastAsia="zh-CN"/>
        </w:rPr>
        <w:t>本单位社保缴纳证明或劳动合同；</w:t>
      </w:r>
      <w:r>
        <w:rPr>
          <w:rFonts w:hint="eastAsia" w:ascii="仿宋" w:hAnsi="仿宋" w:eastAsia="仿宋" w:cs="Times New Roman"/>
          <w:b w:val="0"/>
          <w:bCs w:val="0"/>
          <w:color w:val="auto"/>
          <w:lang w:val="en-US" w:eastAsia="zh-CN"/>
        </w:rPr>
        <w:t>负责统筹安保工作，制定并执行安全防范和应急预案，管理和指导安保人员工作。</w:t>
      </w:r>
    </w:p>
    <w:p w14:paraId="02131458">
      <w:pPr>
        <w:pStyle w:val="2"/>
        <w:rPr>
          <w:rFonts w:hint="eastAsia"/>
          <w:lang w:val="en-US" w:eastAsia="zh-CN"/>
        </w:rPr>
      </w:pPr>
    </w:p>
    <w:tbl>
      <w:tblPr>
        <w:tblStyle w:val="7"/>
        <w:tblW w:w="9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0" w:type="dxa"/>
          <w:left w:w="64" w:type="dxa"/>
          <w:bottom w:w="40" w:type="dxa"/>
          <w:right w:w="64" w:type="dxa"/>
        </w:tblCellMar>
      </w:tblPr>
      <w:tblGrid>
        <w:gridCol w:w="710"/>
        <w:gridCol w:w="734"/>
        <w:gridCol w:w="664"/>
        <w:gridCol w:w="5329"/>
        <w:gridCol w:w="711"/>
        <w:gridCol w:w="612"/>
        <w:gridCol w:w="1058"/>
      </w:tblGrid>
      <w:tr w14:paraId="49548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9818" w:type="dxa"/>
            <w:gridSpan w:val="7"/>
            <w:tcBorders>
              <w:tl2br w:val="nil"/>
              <w:tr2bl w:val="nil"/>
            </w:tcBorders>
            <w:noWrap/>
            <w:vAlign w:val="center"/>
          </w:tcPr>
          <w:p w14:paraId="230AFA64">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4"/>
                <w:szCs w:val="24"/>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_GB2312" w:hAnsi="仿宋_GB2312" w:eastAsia="仿宋_GB2312" w:cs="仿宋_GB2312"/>
                <w:b/>
                <w:bCs/>
                <w:color w:val="000000"/>
                <w:kern w:val="0"/>
                <w:sz w:val="24"/>
                <w:szCs w:val="24"/>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9525"/>
                  <wp:effectExtent l="0" t="0" r="0" b="0"/>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_GB2312" w:hAnsi="仿宋_GB2312" w:eastAsia="仿宋_GB2312" w:cs="仿宋_GB2312"/>
                <w:b/>
                <w:bCs/>
                <w:color w:val="000000"/>
                <w:kern w:val="0"/>
                <w:sz w:val="24"/>
                <w:szCs w:val="24"/>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9525"/>
                  <wp:effectExtent l="0" t="0" r="0" b="0"/>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6"/>
                          <a:stretch>
                            <a:fillRect/>
                          </a:stretch>
                        </pic:blipFill>
                        <pic:spPr>
                          <a:xfrm>
                            <a:off x="0" y="0"/>
                            <a:ext cx="9525" cy="9525"/>
                          </a:xfrm>
                          <a:prstGeom prst="rect">
                            <a:avLst/>
                          </a:prstGeom>
                          <a:noFill/>
                          <a:ln>
                            <a:noFill/>
                          </a:ln>
                        </pic:spPr>
                      </pic:pic>
                    </a:graphicData>
                  </a:graphic>
                </wp:anchor>
              </w:drawing>
            </w:r>
            <w:bookmarkStart w:id="0" w:name="_GoBack"/>
            <w:r>
              <w:rPr>
                <w:rFonts w:hint="eastAsia" w:ascii="仿宋_GB2312" w:hAnsi="仿宋_GB2312" w:eastAsia="仿宋_GB2312" w:cs="仿宋_GB2312"/>
                <w:b/>
                <w:bCs/>
                <w:color w:val="000000"/>
                <w:kern w:val="0"/>
                <w:sz w:val="24"/>
                <w:szCs w:val="24"/>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9525"/>
                  <wp:effectExtent l="0" t="0" r="0" b="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6"/>
                          <a:stretch>
                            <a:fillRect/>
                          </a:stretch>
                        </pic:blipFill>
                        <pic:spPr>
                          <a:xfrm>
                            <a:off x="0" y="0"/>
                            <a:ext cx="9525" cy="9525"/>
                          </a:xfrm>
                          <a:prstGeom prst="rect">
                            <a:avLst/>
                          </a:prstGeom>
                          <a:noFill/>
                          <a:ln>
                            <a:noFill/>
                          </a:ln>
                        </pic:spPr>
                      </pic:pic>
                    </a:graphicData>
                  </a:graphic>
                </wp:anchor>
              </w:drawing>
            </w:r>
            <w:bookmarkEnd w:id="0"/>
            <w:r>
              <w:rPr>
                <w:rFonts w:hint="eastAsia" w:ascii="仿宋_GB2312" w:hAnsi="仿宋_GB2312" w:eastAsia="仿宋_GB2312" w:cs="仿宋_GB2312"/>
                <w:b/>
                <w:bCs/>
                <w:color w:val="000000"/>
                <w:kern w:val="0"/>
                <w:sz w:val="24"/>
                <w:szCs w:val="24"/>
                <w:lang w:bidi="ar"/>
              </w:rPr>
              <w:t>滑冰场（水上运动中心）安保服务</w:t>
            </w:r>
            <w:r>
              <w:rPr>
                <w:rFonts w:hint="eastAsia" w:ascii="仿宋_GB2312" w:hAnsi="仿宋_GB2312" w:eastAsia="仿宋_GB2312" w:cs="仿宋_GB2312"/>
                <w:b/>
                <w:bCs/>
                <w:color w:val="000000"/>
                <w:kern w:val="0"/>
                <w:sz w:val="24"/>
                <w:szCs w:val="24"/>
                <w:lang w:val="en-US" w:eastAsia="zh-CN" w:bidi="ar"/>
              </w:rPr>
              <w:t>清单</w:t>
            </w:r>
          </w:p>
        </w:tc>
      </w:tr>
      <w:tr w14:paraId="7B50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710" w:type="dxa"/>
            <w:tcBorders>
              <w:tl2br w:val="nil"/>
              <w:tr2bl w:val="nil"/>
            </w:tcBorders>
            <w:noWrap w:val="0"/>
            <w:vAlign w:val="center"/>
          </w:tcPr>
          <w:p w14:paraId="7D28457B">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序号</w:t>
            </w:r>
          </w:p>
        </w:tc>
        <w:tc>
          <w:tcPr>
            <w:tcW w:w="1398" w:type="dxa"/>
            <w:gridSpan w:val="2"/>
            <w:tcBorders>
              <w:tl2br w:val="nil"/>
              <w:tr2bl w:val="nil"/>
            </w:tcBorders>
            <w:noWrap w:val="0"/>
            <w:vAlign w:val="center"/>
          </w:tcPr>
          <w:p w14:paraId="373B3987">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服务名称</w:t>
            </w:r>
          </w:p>
        </w:tc>
        <w:tc>
          <w:tcPr>
            <w:tcW w:w="5329" w:type="dxa"/>
            <w:tcBorders>
              <w:tl2br w:val="nil"/>
              <w:tr2bl w:val="nil"/>
            </w:tcBorders>
            <w:noWrap w:val="0"/>
            <w:vAlign w:val="center"/>
          </w:tcPr>
          <w:p w14:paraId="681C4E25">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具体服务内容</w:t>
            </w:r>
          </w:p>
        </w:tc>
        <w:tc>
          <w:tcPr>
            <w:tcW w:w="711" w:type="dxa"/>
            <w:tcBorders>
              <w:tl2br w:val="nil"/>
              <w:tr2bl w:val="nil"/>
            </w:tcBorders>
            <w:noWrap w:val="0"/>
            <w:vAlign w:val="center"/>
          </w:tcPr>
          <w:p w14:paraId="2FEAA7FA">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数量</w:t>
            </w:r>
          </w:p>
        </w:tc>
        <w:tc>
          <w:tcPr>
            <w:tcW w:w="612" w:type="dxa"/>
            <w:tcBorders>
              <w:tl2br w:val="nil"/>
              <w:tr2bl w:val="nil"/>
            </w:tcBorders>
            <w:noWrap w:val="0"/>
            <w:vAlign w:val="center"/>
          </w:tcPr>
          <w:p w14:paraId="62B335D9">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单位</w:t>
            </w:r>
          </w:p>
        </w:tc>
        <w:tc>
          <w:tcPr>
            <w:tcW w:w="1058" w:type="dxa"/>
            <w:tcBorders>
              <w:tl2br w:val="nil"/>
              <w:tr2bl w:val="nil"/>
            </w:tcBorders>
            <w:noWrap w:val="0"/>
            <w:vAlign w:val="center"/>
          </w:tcPr>
          <w:p w14:paraId="40EFCFB5">
            <w:pPr>
              <w:widowControl/>
              <w:snapToGrid w:val="0"/>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服务时长（天）</w:t>
            </w:r>
          </w:p>
        </w:tc>
      </w:tr>
      <w:tr w14:paraId="31B5A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restart"/>
            <w:tcBorders>
              <w:tl2br w:val="nil"/>
              <w:tr2bl w:val="nil"/>
            </w:tcBorders>
            <w:noWrap w:val="0"/>
            <w:vAlign w:val="center"/>
          </w:tcPr>
          <w:p w14:paraId="05DCE0E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1398" w:type="dxa"/>
            <w:gridSpan w:val="2"/>
            <w:vMerge w:val="restart"/>
            <w:tcBorders>
              <w:tl2br w:val="nil"/>
              <w:tr2bl w:val="nil"/>
            </w:tcBorders>
            <w:noWrap w:val="0"/>
            <w:vAlign w:val="center"/>
          </w:tcPr>
          <w:p w14:paraId="7DB53918">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X光安检机</w:t>
            </w:r>
          </w:p>
        </w:tc>
        <w:tc>
          <w:tcPr>
            <w:tcW w:w="5329" w:type="dxa"/>
            <w:tcBorders>
              <w:tl2br w:val="nil"/>
              <w:tr2bl w:val="nil"/>
            </w:tcBorders>
            <w:noWrap w:val="0"/>
            <w:vAlign w:val="center"/>
          </w:tcPr>
          <w:p w14:paraId="18E6B77C">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安检通道尺寸：500mm×300mm（宽×高）</w:t>
            </w:r>
          </w:p>
          <w:p w14:paraId="6AA7EC48">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外观尺寸：1483 mm×730 mm×1060 mm（长×宽×高）</w:t>
            </w:r>
          </w:p>
          <w:p w14:paraId="3E26FBA8">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规格参数：传送带高度600mm、传送带速度0.2m/s</w:t>
            </w:r>
          </w:p>
          <w:p w14:paraId="57595532">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整机参数：电源接口AC220V(+10%~-15%) 50±3Hz，功耗370W，工作环境工作温湿度 5℃～40℃；10%~95%（在不凝结水滴状态下），贮存温湿度 -20℃～60℃；0至95%（在不凝结水滴状态下），重量400kg</w:t>
            </w:r>
          </w:p>
          <w:p w14:paraId="015A3079">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性能参数：穿透力6mm（钢板），线分辨力AWG36，空间分辨力1.3mm</w:t>
            </w:r>
          </w:p>
          <w:p w14:paraId="053E87BA">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辐射剂量：单次剂量＜5μGy/h，泄露剂量＜1μSv/h，距离设备外壳100mm</w:t>
            </w:r>
          </w:p>
          <w:p w14:paraId="1493B8E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显示参数：显示屏尺寸21.5 inch，显示屏分辨率1920*1080</w:t>
            </w:r>
          </w:p>
          <w:p w14:paraId="696980F5">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其他参数：X射线发生器80 kV，0.6 mA（可调），X射线冷却/工作周期</w:t>
            </w:r>
            <w:r>
              <w:rPr>
                <w:rFonts w:hint="eastAsia" w:ascii="仿宋_GB2312" w:hAnsi="仿宋_GB2312" w:eastAsia="仿宋_GB2312" w:cs="仿宋_GB2312"/>
                <w:color w:val="000000"/>
                <w:kern w:val="0"/>
                <w:sz w:val="21"/>
                <w:szCs w:val="21"/>
                <w:lang w:val="en-US" w:eastAsia="zh-CN" w:bidi="ar"/>
              </w:rPr>
              <w:tab/>
            </w:r>
            <w:r>
              <w:rPr>
                <w:rFonts w:hint="eastAsia" w:ascii="仿宋_GB2312" w:hAnsi="仿宋_GB2312" w:eastAsia="仿宋_GB2312" w:cs="仿宋_GB2312"/>
                <w:color w:val="000000"/>
                <w:kern w:val="0"/>
                <w:sz w:val="21"/>
                <w:szCs w:val="21"/>
                <w:lang w:val="en-US" w:eastAsia="zh-CN" w:bidi="ar"/>
              </w:rPr>
              <w:t>油冷/连续，胶卷安全</w:t>
            </w:r>
            <w:r>
              <w:rPr>
                <w:rFonts w:hint="eastAsia" w:ascii="仿宋_GB2312" w:hAnsi="仿宋_GB2312" w:eastAsia="仿宋_GB2312" w:cs="仿宋_GB2312"/>
                <w:color w:val="000000"/>
                <w:kern w:val="0"/>
                <w:sz w:val="21"/>
                <w:szCs w:val="21"/>
                <w:lang w:val="en-US" w:eastAsia="zh-CN" w:bidi="ar"/>
              </w:rPr>
              <w:tab/>
            </w:r>
            <w:r>
              <w:rPr>
                <w:rFonts w:hint="eastAsia" w:ascii="仿宋_GB2312" w:hAnsi="仿宋_GB2312" w:eastAsia="仿宋_GB2312" w:cs="仿宋_GB2312"/>
                <w:color w:val="000000"/>
                <w:kern w:val="0"/>
                <w:sz w:val="21"/>
                <w:szCs w:val="21"/>
                <w:lang w:val="en-US" w:eastAsia="zh-CN" w:bidi="ar"/>
              </w:rPr>
              <w:t>符合ASA/ISO1600标准胶卷安全</w:t>
            </w:r>
          </w:p>
          <w:p w14:paraId="08705C7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设备应具有危险液体检测报警功能和多瓶液体同时检测报警功能，且应能接收安检门、爆炸物探测仪，危险液体探等公围客检机设备传来的数据，并在安检机过包图像界面显示。</w:t>
            </w:r>
          </w:p>
        </w:tc>
        <w:tc>
          <w:tcPr>
            <w:tcW w:w="711" w:type="dxa"/>
            <w:vMerge w:val="restart"/>
            <w:tcBorders>
              <w:tl2br w:val="nil"/>
              <w:tr2bl w:val="nil"/>
            </w:tcBorders>
            <w:noWrap w:val="0"/>
            <w:vAlign w:val="center"/>
          </w:tcPr>
          <w:p w14:paraId="0E1EFBE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612" w:type="dxa"/>
            <w:vMerge w:val="restart"/>
            <w:tcBorders>
              <w:tl2br w:val="nil"/>
              <w:tr2bl w:val="nil"/>
            </w:tcBorders>
            <w:noWrap w:val="0"/>
            <w:vAlign w:val="center"/>
          </w:tcPr>
          <w:p w14:paraId="52CAE00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1058" w:type="dxa"/>
            <w:vMerge w:val="restart"/>
            <w:tcBorders>
              <w:tl2br w:val="nil"/>
              <w:tr2bl w:val="nil"/>
            </w:tcBorders>
            <w:noWrap w:val="0"/>
            <w:vAlign w:val="center"/>
          </w:tcPr>
          <w:p w14:paraId="1AFABE43">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26C1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continue"/>
            <w:tcBorders>
              <w:tl2br w:val="nil"/>
              <w:tr2bl w:val="nil"/>
            </w:tcBorders>
            <w:noWrap w:val="0"/>
            <w:vAlign w:val="center"/>
          </w:tcPr>
          <w:p w14:paraId="54484834">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564E3E36">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250F714E">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1、提供安检通道预留尺寸为</w:t>
            </w:r>
            <w:r>
              <w:rPr>
                <w:rFonts w:hint="eastAsia" w:ascii="仿宋_GB2312" w:hAnsi="仿宋_GB2312" w:eastAsia="仿宋_GB2312" w:cs="仿宋_GB2312"/>
                <w:color w:val="000000"/>
                <w:kern w:val="0"/>
                <w:sz w:val="21"/>
                <w:szCs w:val="21"/>
                <w:lang w:val="en-US" w:eastAsia="zh-CN" w:bidi="ar"/>
              </w:rPr>
              <w:t>500（宽）mm×300（高）mm</w:t>
            </w:r>
            <w:r>
              <w:rPr>
                <w:rFonts w:hint="eastAsia" w:ascii="仿宋_GB2312" w:hAnsi="仿宋_GB2312" w:eastAsia="仿宋_GB2312" w:cs="仿宋_GB2312"/>
                <w:color w:val="000000"/>
                <w:kern w:val="0"/>
                <w:sz w:val="21"/>
                <w:szCs w:val="21"/>
                <w:lang w:bidi="ar"/>
              </w:rPr>
              <w:t>的安检机的租赁服务，包含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711" w:type="dxa"/>
            <w:vMerge w:val="continue"/>
            <w:tcBorders>
              <w:tl2br w:val="nil"/>
              <w:tr2bl w:val="nil"/>
            </w:tcBorders>
            <w:noWrap w:val="0"/>
            <w:vAlign w:val="center"/>
          </w:tcPr>
          <w:p w14:paraId="57AD5A0E">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23AFE38B">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0B12BF38">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1840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restart"/>
            <w:tcBorders>
              <w:tl2br w:val="nil"/>
              <w:tr2bl w:val="nil"/>
            </w:tcBorders>
            <w:noWrap w:val="0"/>
            <w:vAlign w:val="center"/>
          </w:tcPr>
          <w:p w14:paraId="12E433B7">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1398" w:type="dxa"/>
            <w:gridSpan w:val="2"/>
            <w:vMerge w:val="restart"/>
            <w:tcBorders>
              <w:tl2br w:val="nil"/>
              <w:tr2bl w:val="nil"/>
            </w:tcBorders>
            <w:noWrap w:val="0"/>
            <w:vAlign w:val="center"/>
          </w:tcPr>
          <w:p w14:paraId="6104390A">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智能测温</w:t>
            </w:r>
          </w:p>
          <w:p w14:paraId="40014698">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安检门</w:t>
            </w:r>
          </w:p>
        </w:tc>
        <w:tc>
          <w:tcPr>
            <w:tcW w:w="5329" w:type="dxa"/>
            <w:tcBorders>
              <w:tl2br w:val="nil"/>
              <w:tr2bl w:val="nil"/>
            </w:tcBorders>
            <w:noWrap w:val="0"/>
            <w:vAlign w:val="center"/>
          </w:tcPr>
          <w:p w14:paraId="64C69C7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【测温，人脸，联网，≥18 防区，LCD 屏，可搭配黑体】 测温：热成像相机测温</w:t>
            </w:r>
          </w:p>
          <w:p w14:paraId="71357285">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热成像分辨率：≥160*120</w:t>
            </w:r>
          </w:p>
          <w:p w14:paraId="53BC6402">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测温安检门，可通过热成像非接触式测温，实现通过人员和温度的准 确匹配，并将实时温度显示在 LCD 屏上，建立首道防线；通过相机实 现人脸检测，实现多目标同时测温；并能够对过检人员进行金属检测；集测温、金属检测于一体。 无感测温：可对通过安检门的人员进行脸部温度测试并进行人员准确匹配，温度精度：±0.3℃</w:t>
            </w:r>
          </w:p>
          <w:p w14:paraId="0210674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人体温度初筛：可通过安全温度阈值设置，超过该阈值，可通过 LCD 屏进行醒目提醒，并联动声光报警，建立首道防线；</w:t>
            </w:r>
          </w:p>
          <w:p w14:paraId="2FE97889">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可显示通过人数、金属报警人数、实时温度；</w:t>
            </w:r>
          </w:p>
          <w:p w14:paraId="5F96A6B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金属检测：可检测到 1 个回形针大小的金属，有效进行违规物品核验；多区位报警功能：人体不同位置的多个金属通过安检门时会同时报警，并可以指示多个金属的位置，支持≥12 区位。</w:t>
            </w:r>
          </w:p>
          <w:p w14:paraId="4AABAB68">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模块化组件设计：运输、维护方便快捷</w:t>
            </w:r>
          </w:p>
          <w:p w14:paraId="2D9002AF">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设备应具有全金属显示功能：系统显示屏上应能以条状图形来显示通过系统的金属量。</w:t>
            </w:r>
          </w:p>
          <w:p w14:paraId="57A08794">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设备应具有黑色金属和有色金属探测模式：设备应可在有色或黑色金属探测模式间切换。</w:t>
            </w:r>
          </w:p>
        </w:tc>
        <w:tc>
          <w:tcPr>
            <w:tcW w:w="711" w:type="dxa"/>
            <w:vMerge w:val="restart"/>
            <w:tcBorders>
              <w:tl2br w:val="nil"/>
              <w:tr2bl w:val="nil"/>
            </w:tcBorders>
            <w:noWrap w:val="0"/>
            <w:vAlign w:val="center"/>
          </w:tcPr>
          <w:p w14:paraId="29BF4689">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12</w:t>
            </w:r>
          </w:p>
        </w:tc>
        <w:tc>
          <w:tcPr>
            <w:tcW w:w="612" w:type="dxa"/>
            <w:vMerge w:val="restart"/>
            <w:tcBorders>
              <w:tl2br w:val="nil"/>
              <w:tr2bl w:val="nil"/>
            </w:tcBorders>
            <w:noWrap w:val="0"/>
            <w:vAlign w:val="center"/>
          </w:tcPr>
          <w:p w14:paraId="156EA284">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1058" w:type="dxa"/>
            <w:vMerge w:val="restart"/>
            <w:tcBorders>
              <w:tl2br w:val="nil"/>
              <w:tr2bl w:val="nil"/>
            </w:tcBorders>
            <w:noWrap w:val="0"/>
            <w:vAlign w:val="center"/>
          </w:tcPr>
          <w:p w14:paraId="240D108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7548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continue"/>
            <w:tcBorders>
              <w:tl2br w:val="nil"/>
              <w:tr2bl w:val="nil"/>
            </w:tcBorders>
            <w:noWrap w:val="0"/>
            <w:vAlign w:val="center"/>
          </w:tcPr>
          <w:p w14:paraId="3854D6D7">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0B789238">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61481D23">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1、提供智能测温安检门租赁服务，包含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711" w:type="dxa"/>
            <w:vMerge w:val="continue"/>
            <w:tcBorders>
              <w:tl2br w:val="nil"/>
              <w:tr2bl w:val="nil"/>
            </w:tcBorders>
            <w:noWrap w:val="0"/>
            <w:vAlign w:val="center"/>
          </w:tcPr>
          <w:p w14:paraId="031E4D26">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3B6FA02D">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7C2476A3">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1D1A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restart"/>
            <w:tcBorders>
              <w:tl2br w:val="nil"/>
              <w:tr2bl w:val="nil"/>
            </w:tcBorders>
            <w:noWrap w:val="0"/>
            <w:vAlign w:val="center"/>
          </w:tcPr>
          <w:p w14:paraId="1F9AD832">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1398" w:type="dxa"/>
            <w:gridSpan w:val="2"/>
            <w:vMerge w:val="restart"/>
            <w:tcBorders>
              <w:tl2br w:val="nil"/>
              <w:tr2bl w:val="nil"/>
            </w:tcBorders>
            <w:noWrap w:val="0"/>
            <w:vAlign w:val="center"/>
          </w:tcPr>
          <w:p w14:paraId="709B2BAE">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手持金属</w:t>
            </w:r>
          </w:p>
          <w:p w14:paraId="4D0BCBFC">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探测器</w:t>
            </w:r>
          </w:p>
        </w:tc>
        <w:tc>
          <w:tcPr>
            <w:tcW w:w="5329" w:type="dxa"/>
            <w:tcBorders>
              <w:tl2br w:val="nil"/>
              <w:tr2bl w:val="nil"/>
            </w:tcBorders>
            <w:noWrap w:val="0"/>
            <w:vAlign w:val="center"/>
          </w:tcPr>
          <w:p w14:paraId="4348BF42">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外形尺寸：410mm（长）x 85mm（宽）x 45mm （高）</w:t>
            </w:r>
          </w:p>
          <w:p w14:paraId="17170D71">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电源: 标配充电电池，9V方块电池需自备</w:t>
            </w:r>
          </w:p>
          <w:p w14:paraId="265925C5">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频率: 约25KHz</w:t>
            </w:r>
          </w:p>
          <w:p w14:paraId="4BDAF6D4">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电压：9V</w:t>
            </w:r>
          </w:p>
          <w:p w14:paraId="3A6923E3">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净重：400G（不含电池）</w:t>
            </w:r>
          </w:p>
          <w:p w14:paraId="7C826AF8">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使用温度: 使用温度: -20℃ to  +55℃</w:t>
            </w:r>
          </w:p>
        </w:tc>
        <w:tc>
          <w:tcPr>
            <w:tcW w:w="711" w:type="dxa"/>
            <w:vMerge w:val="restart"/>
            <w:tcBorders>
              <w:tl2br w:val="nil"/>
              <w:tr2bl w:val="nil"/>
            </w:tcBorders>
            <w:noWrap w:val="0"/>
            <w:vAlign w:val="center"/>
          </w:tcPr>
          <w:p w14:paraId="092D012E">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24</w:t>
            </w:r>
          </w:p>
        </w:tc>
        <w:tc>
          <w:tcPr>
            <w:tcW w:w="612" w:type="dxa"/>
            <w:vMerge w:val="restart"/>
            <w:tcBorders>
              <w:tl2br w:val="nil"/>
              <w:tr2bl w:val="nil"/>
            </w:tcBorders>
            <w:noWrap w:val="0"/>
            <w:vAlign w:val="center"/>
          </w:tcPr>
          <w:p w14:paraId="5EF3BF77">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1058" w:type="dxa"/>
            <w:vMerge w:val="restart"/>
            <w:tcBorders>
              <w:tl2br w:val="nil"/>
              <w:tr2bl w:val="nil"/>
            </w:tcBorders>
            <w:noWrap w:val="0"/>
            <w:vAlign w:val="center"/>
          </w:tcPr>
          <w:p w14:paraId="5F49350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225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438" w:hRule="atLeast"/>
          <w:jc w:val="center"/>
        </w:trPr>
        <w:tc>
          <w:tcPr>
            <w:tcW w:w="710" w:type="dxa"/>
            <w:vMerge w:val="continue"/>
            <w:tcBorders>
              <w:tl2br w:val="nil"/>
              <w:tr2bl w:val="nil"/>
            </w:tcBorders>
            <w:noWrap w:val="0"/>
            <w:vAlign w:val="center"/>
          </w:tcPr>
          <w:p w14:paraId="20DBB9EA">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6B2EEA01">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0CD13D2C">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1、提供手持金属探测器租赁服务，包含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711" w:type="dxa"/>
            <w:vMerge w:val="continue"/>
            <w:tcBorders>
              <w:tl2br w:val="nil"/>
              <w:tr2bl w:val="nil"/>
            </w:tcBorders>
            <w:noWrap w:val="0"/>
            <w:vAlign w:val="center"/>
          </w:tcPr>
          <w:p w14:paraId="195BF3E3">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3B34F009">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7448B70A">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42B7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restart"/>
            <w:tcBorders>
              <w:tl2br w:val="nil"/>
              <w:tr2bl w:val="nil"/>
            </w:tcBorders>
            <w:noWrap w:val="0"/>
            <w:vAlign w:val="center"/>
          </w:tcPr>
          <w:p w14:paraId="5502A92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1398" w:type="dxa"/>
            <w:gridSpan w:val="2"/>
            <w:vMerge w:val="restart"/>
            <w:tcBorders>
              <w:tl2br w:val="nil"/>
              <w:tr2bl w:val="nil"/>
            </w:tcBorders>
            <w:noWrap w:val="0"/>
            <w:vAlign w:val="center"/>
          </w:tcPr>
          <w:p w14:paraId="6DD98AD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安检帐篷</w:t>
            </w:r>
          </w:p>
        </w:tc>
        <w:tc>
          <w:tcPr>
            <w:tcW w:w="5329" w:type="dxa"/>
            <w:tcBorders>
              <w:tl2br w:val="nil"/>
              <w:tr2bl w:val="nil"/>
            </w:tcBorders>
            <w:noWrap w:val="0"/>
            <w:vAlign w:val="center"/>
          </w:tcPr>
          <w:p w14:paraId="1FE4B9E8">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根据现场环境定制，安检帐篷为人员安检帐篷。其中人员安检帐篷净高3m，径深不少于8m，宽度按照“一机两门” 5m叠加；人员安检帐篷地面需高出原地面15cm，四周应具备排水能力，同时要设有一个独立、防雨雪、双路供电的配电箱，24小时供电，并具有过压、过热和短路保护功能。 需安装取暖设施，并设置临时的视频线、网线、电话线、验证系统。框架采用优质铝合金，坚固安全，防水保暖。蓬布为合成纤维加双层PVC 防风抗寒材料，抗风 ≥8 级。</w:t>
            </w:r>
          </w:p>
        </w:tc>
        <w:tc>
          <w:tcPr>
            <w:tcW w:w="711" w:type="dxa"/>
            <w:vMerge w:val="restart"/>
            <w:tcBorders>
              <w:tl2br w:val="nil"/>
              <w:tr2bl w:val="nil"/>
            </w:tcBorders>
            <w:noWrap w:val="0"/>
            <w:vAlign w:val="center"/>
          </w:tcPr>
          <w:p w14:paraId="098A557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612" w:type="dxa"/>
            <w:vMerge w:val="restart"/>
            <w:tcBorders>
              <w:tl2br w:val="nil"/>
              <w:tr2bl w:val="nil"/>
            </w:tcBorders>
            <w:noWrap w:val="0"/>
            <w:vAlign w:val="center"/>
          </w:tcPr>
          <w:p w14:paraId="607AD55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1058" w:type="dxa"/>
            <w:vMerge w:val="restart"/>
            <w:tcBorders>
              <w:tl2br w:val="nil"/>
              <w:tr2bl w:val="nil"/>
            </w:tcBorders>
            <w:noWrap w:val="0"/>
            <w:vAlign w:val="center"/>
          </w:tcPr>
          <w:p w14:paraId="2B49321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1CA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292" w:hRule="atLeast"/>
          <w:jc w:val="center"/>
        </w:trPr>
        <w:tc>
          <w:tcPr>
            <w:tcW w:w="710" w:type="dxa"/>
            <w:vMerge w:val="continue"/>
            <w:tcBorders>
              <w:tl2br w:val="nil"/>
              <w:tr2bl w:val="nil"/>
            </w:tcBorders>
            <w:noWrap w:val="0"/>
            <w:vAlign w:val="center"/>
          </w:tcPr>
          <w:p w14:paraId="7CD174C4">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479018A5">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3BFAF377">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1、提供安检帐篷租赁服务，包含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711" w:type="dxa"/>
            <w:vMerge w:val="continue"/>
            <w:tcBorders>
              <w:tl2br w:val="nil"/>
              <w:tr2bl w:val="nil"/>
            </w:tcBorders>
            <w:noWrap w:val="0"/>
            <w:vAlign w:val="center"/>
          </w:tcPr>
          <w:p w14:paraId="7E9CAF32">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55E366FE">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514F05EF">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3E3D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501" w:hRule="atLeast"/>
          <w:jc w:val="center"/>
        </w:trPr>
        <w:tc>
          <w:tcPr>
            <w:tcW w:w="710" w:type="dxa"/>
            <w:vMerge w:val="restart"/>
            <w:tcBorders>
              <w:tl2br w:val="nil"/>
              <w:tr2bl w:val="nil"/>
            </w:tcBorders>
            <w:noWrap w:val="0"/>
            <w:vAlign w:val="center"/>
          </w:tcPr>
          <w:p w14:paraId="4367D589">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1398" w:type="dxa"/>
            <w:gridSpan w:val="2"/>
            <w:vMerge w:val="restart"/>
            <w:tcBorders>
              <w:tl2br w:val="nil"/>
              <w:tr2bl w:val="nil"/>
            </w:tcBorders>
            <w:noWrap w:val="0"/>
            <w:vAlign w:val="center"/>
          </w:tcPr>
          <w:p w14:paraId="298FAA9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软隔离伸缩栏</w:t>
            </w:r>
          </w:p>
        </w:tc>
        <w:tc>
          <w:tcPr>
            <w:tcW w:w="5329" w:type="dxa"/>
            <w:tcBorders>
              <w:tl2br w:val="nil"/>
              <w:tr2bl w:val="nil"/>
            </w:tcBorders>
            <w:noWrap w:val="0"/>
            <w:vAlign w:val="center"/>
          </w:tcPr>
          <w:p w14:paraId="70B01C7F">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不锈钢线≥2m，高≥90cm</w:t>
            </w:r>
          </w:p>
        </w:tc>
        <w:tc>
          <w:tcPr>
            <w:tcW w:w="711" w:type="dxa"/>
            <w:vMerge w:val="restart"/>
            <w:tcBorders>
              <w:tl2br w:val="nil"/>
              <w:tr2bl w:val="nil"/>
            </w:tcBorders>
            <w:noWrap w:val="0"/>
            <w:vAlign w:val="center"/>
          </w:tcPr>
          <w:p w14:paraId="3CE0CA4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150</w:t>
            </w:r>
          </w:p>
        </w:tc>
        <w:tc>
          <w:tcPr>
            <w:tcW w:w="612" w:type="dxa"/>
            <w:vMerge w:val="restart"/>
            <w:tcBorders>
              <w:tl2br w:val="nil"/>
              <w:tr2bl w:val="nil"/>
            </w:tcBorders>
            <w:noWrap w:val="0"/>
            <w:vAlign w:val="center"/>
          </w:tcPr>
          <w:p w14:paraId="2181E4F4">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1058" w:type="dxa"/>
            <w:vMerge w:val="restart"/>
            <w:tcBorders>
              <w:tl2br w:val="nil"/>
              <w:tr2bl w:val="nil"/>
            </w:tcBorders>
            <w:noWrap w:val="0"/>
            <w:vAlign w:val="center"/>
          </w:tcPr>
          <w:p w14:paraId="2BD76BB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0CF9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501" w:hRule="atLeast"/>
          <w:jc w:val="center"/>
        </w:trPr>
        <w:tc>
          <w:tcPr>
            <w:tcW w:w="710" w:type="dxa"/>
            <w:vMerge w:val="continue"/>
            <w:tcBorders>
              <w:tl2br w:val="nil"/>
              <w:tr2bl w:val="nil"/>
            </w:tcBorders>
            <w:noWrap w:val="0"/>
            <w:vAlign w:val="center"/>
          </w:tcPr>
          <w:p w14:paraId="0D294A91">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7692A191">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2FDB015A">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1、提供软隔离伸缩栏租赁服务，包含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3、提供的服务直到省一冬会结束为止。</w:t>
            </w:r>
          </w:p>
        </w:tc>
        <w:tc>
          <w:tcPr>
            <w:tcW w:w="711" w:type="dxa"/>
            <w:vMerge w:val="continue"/>
            <w:tcBorders>
              <w:tl2br w:val="nil"/>
              <w:tr2bl w:val="nil"/>
            </w:tcBorders>
            <w:noWrap w:val="0"/>
            <w:vAlign w:val="center"/>
          </w:tcPr>
          <w:p w14:paraId="2E3BE8AD">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1A2DD6C5">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39390450">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06FD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710" w:type="dxa"/>
            <w:tcBorders>
              <w:tl2br w:val="nil"/>
              <w:tr2bl w:val="nil"/>
            </w:tcBorders>
            <w:noWrap w:val="0"/>
            <w:vAlign w:val="center"/>
          </w:tcPr>
          <w:p w14:paraId="6AD0A9A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1398" w:type="dxa"/>
            <w:gridSpan w:val="2"/>
            <w:tcBorders>
              <w:tl2br w:val="nil"/>
              <w:tr2bl w:val="nil"/>
            </w:tcBorders>
            <w:noWrap w:val="0"/>
            <w:vAlign w:val="center"/>
          </w:tcPr>
          <w:p w14:paraId="2A1C4217">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安检配套桌椅</w:t>
            </w:r>
          </w:p>
        </w:tc>
        <w:tc>
          <w:tcPr>
            <w:tcW w:w="5329" w:type="dxa"/>
            <w:tcBorders>
              <w:tl2br w:val="nil"/>
              <w:tr2bl w:val="nil"/>
            </w:tcBorders>
            <w:noWrap w:val="0"/>
            <w:vAlign w:val="center"/>
          </w:tcPr>
          <w:p w14:paraId="245E9F73">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1、提供安检配套桌椅租赁服务，包含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p>
        </w:tc>
        <w:tc>
          <w:tcPr>
            <w:tcW w:w="711" w:type="dxa"/>
            <w:tcBorders>
              <w:tl2br w:val="nil"/>
              <w:tr2bl w:val="nil"/>
            </w:tcBorders>
            <w:noWrap w:val="0"/>
            <w:vAlign w:val="center"/>
          </w:tcPr>
          <w:p w14:paraId="4A5E1828">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12</w:t>
            </w:r>
          </w:p>
        </w:tc>
        <w:tc>
          <w:tcPr>
            <w:tcW w:w="612" w:type="dxa"/>
            <w:tcBorders>
              <w:tl2br w:val="nil"/>
              <w:tr2bl w:val="nil"/>
            </w:tcBorders>
            <w:noWrap w:val="0"/>
            <w:vAlign w:val="center"/>
          </w:tcPr>
          <w:p w14:paraId="003A6D9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套</w:t>
            </w:r>
          </w:p>
        </w:tc>
        <w:tc>
          <w:tcPr>
            <w:tcW w:w="1058" w:type="dxa"/>
            <w:tcBorders>
              <w:tl2br w:val="nil"/>
              <w:tr2bl w:val="nil"/>
            </w:tcBorders>
            <w:noWrap w:val="0"/>
            <w:vAlign w:val="center"/>
          </w:tcPr>
          <w:p w14:paraId="33E76D9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0FB4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385" w:hRule="atLeast"/>
          <w:jc w:val="center"/>
        </w:trPr>
        <w:tc>
          <w:tcPr>
            <w:tcW w:w="710" w:type="dxa"/>
            <w:vMerge w:val="restart"/>
            <w:tcBorders>
              <w:tl2br w:val="nil"/>
              <w:tr2bl w:val="nil"/>
            </w:tcBorders>
            <w:noWrap w:val="0"/>
            <w:vAlign w:val="center"/>
          </w:tcPr>
          <w:p w14:paraId="5E01F0D6">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7</w:t>
            </w:r>
          </w:p>
        </w:tc>
        <w:tc>
          <w:tcPr>
            <w:tcW w:w="1398" w:type="dxa"/>
            <w:gridSpan w:val="2"/>
            <w:vMerge w:val="restart"/>
            <w:tcBorders>
              <w:tl2br w:val="nil"/>
              <w:tr2bl w:val="nil"/>
            </w:tcBorders>
            <w:noWrap w:val="0"/>
            <w:vAlign w:val="center"/>
          </w:tcPr>
          <w:p w14:paraId="122B60A5">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硬质隔离</w:t>
            </w:r>
          </w:p>
          <w:p w14:paraId="5E9734C6">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（铁马）</w:t>
            </w:r>
          </w:p>
        </w:tc>
        <w:tc>
          <w:tcPr>
            <w:tcW w:w="5329" w:type="dxa"/>
            <w:tcBorders>
              <w:tl2br w:val="nil"/>
              <w:tr2bl w:val="nil"/>
            </w:tcBorders>
            <w:noWrap w:val="0"/>
            <w:vAlign w:val="center"/>
          </w:tcPr>
          <w:p w14:paraId="3C32C11F">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主杆应为镀锌≥32 管，辅杆为镀锌≥20 管， ≥1.5m*2m。</w:t>
            </w:r>
          </w:p>
        </w:tc>
        <w:tc>
          <w:tcPr>
            <w:tcW w:w="711" w:type="dxa"/>
            <w:vMerge w:val="restart"/>
            <w:tcBorders>
              <w:tl2br w:val="nil"/>
              <w:tr2bl w:val="nil"/>
            </w:tcBorders>
            <w:noWrap w:val="0"/>
            <w:vAlign w:val="center"/>
          </w:tcPr>
          <w:p w14:paraId="418D097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200</w:t>
            </w:r>
          </w:p>
        </w:tc>
        <w:tc>
          <w:tcPr>
            <w:tcW w:w="612" w:type="dxa"/>
            <w:vMerge w:val="restart"/>
            <w:tcBorders>
              <w:tl2br w:val="nil"/>
              <w:tr2bl w:val="nil"/>
            </w:tcBorders>
            <w:noWrap w:val="0"/>
            <w:vAlign w:val="center"/>
          </w:tcPr>
          <w:p w14:paraId="6AEF5FC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1058" w:type="dxa"/>
            <w:vMerge w:val="restart"/>
            <w:tcBorders>
              <w:tl2br w:val="nil"/>
              <w:tr2bl w:val="nil"/>
            </w:tcBorders>
            <w:noWrap w:val="0"/>
            <w:vAlign w:val="center"/>
          </w:tcPr>
          <w:p w14:paraId="6829CCB9">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CFAA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385" w:hRule="atLeast"/>
          <w:jc w:val="center"/>
        </w:trPr>
        <w:tc>
          <w:tcPr>
            <w:tcW w:w="710" w:type="dxa"/>
            <w:vMerge w:val="continue"/>
            <w:tcBorders>
              <w:tl2br w:val="nil"/>
              <w:tr2bl w:val="nil"/>
            </w:tcBorders>
            <w:noWrap w:val="0"/>
            <w:vAlign w:val="center"/>
          </w:tcPr>
          <w:p w14:paraId="69FA1D64">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0E41DB60">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0D51C342">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1、提供硬质隔离租赁服务，包含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p>
        </w:tc>
        <w:tc>
          <w:tcPr>
            <w:tcW w:w="711" w:type="dxa"/>
            <w:vMerge w:val="continue"/>
            <w:tcBorders>
              <w:tl2br w:val="nil"/>
              <w:tr2bl w:val="nil"/>
            </w:tcBorders>
            <w:noWrap w:val="0"/>
            <w:vAlign w:val="center"/>
          </w:tcPr>
          <w:p w14:paraId="7EE1151C">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749CE745">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353276E5">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3FEC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18" w:hRule="atLeast"/>
          <w:jc w:val="center"/>
        </w:trPr>
        <w:tc>
          <w:tcPr>
            <w:tcW w:w="710" w:type="dxa"/>
            <w:vMerge w:val="restart"/>
            <w:tcBorders>
              <w:tl2br w:val="nil"/>
              <w:tr2bl w:val="nil"/>
            </w:tcBorders>
            <w:noWrap w:val="0"/>
            <w:vAlign w:val="center"/>
          </w:tcPr>
          <w:p w14:paraId="3537E507">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8</w:t>
            </w:r>
          </w:p>
        </w:tc>
        <w:tc>
          <w:tcPr>
            <w:tcW w:w="1398" w:type="dxa"/>
            <w:gridSpan w:val="2"/>
            <w:vMerge w:val="restart"/>
            <w:tcBorders>
              <w:tl2br w:val="nil"/>
              <w:tr2bl w:val="nil"/>
            </w:tcBorders>
            <w:noWrap w:val="0"/>
            <w:vAlign w:val="center"/>
          </w:tcPr>
          <w:p w14:paraId="0702B1E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储物柜</w:t>
            </w:r>
          </w:p>
        </w:tc>
        <w:tc>
          <w:tcPr>
            <w:tcW w:w="5329" w:type="dxa"/>
            <w:tcBorders>
              <w:tl2br w:val="nil"/>
              <w:tr2bl w:val="nil"/>
            </w:tcBorders>
            <w:noWrap w:val="0"/>
            <w:vAlign w:val="center"/>
          </w:tcPr>
          <w:p w14:paraId="00BE5629">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24 门智能储物柜</w:t>
            </w:r>
          </w:p>
        </w:tc>
        <w:tc>
          <w:tcPr>
            <w:tcW w:w="711" w:type="dxa"/>
            <w:vMerge w:val="restart"/>
            <w:tcBorders>
              <w:tl2br w:val="nil"/>
              <w:tr2bl w:val="nil"/>
            </w:tcBorders>
            <w:noWrap w:val="0"/>
            <w:vAlign w:val="center"/>
          </w:tcPr>
          <w:p w14:paraId="5DFCBFD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612" w:type="dxa"/>
            <w:vMerge w:val="restart"/>
            <w:tcBorders>
              <w:tl2br w:val="nil"/>
              <w:tr2bl w:val="nil"/>
            </w:tcBorders>
            <w:noWrap w:val="0"/>
            <w:vAlign w:val="center"/>
          </w:tcPr>
          <w:p w14:paraId="1E1CDF34">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组</w:t>
            </w:r>
          </w:p>
        </w:tc>
        <w:tc>
          <w:tcPr>
            <w:tcW w:w="1058" w:type="dxa"/>
            <w:vMerge w:val="restart"/>
            <w:tcBorders>
              <w:tl2br w:val="nil"/>
              <w:tr2bl w:val="nil"/>
            </w:tcBorders>
            <w:noWrap w:val="0"/>
            <w:vAlign w:val="center"/>
          </w:tcPr>
          <w:p w14:paraId="6F5B036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017A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90" w:hRule="atLeast"/>
          <w:jc w:val="center"/>
        </w:trPr>
        <w:tc>
          <w:tcPr>
            <w:tcW w:w="710" w:type="dxa"/>
            <w:vMerge w:val="continue"/>
            <w:tcBorders>
              <w:tl2br w:val="nil"/>
              <w:tr2bl w:val="nil"/>
            </w:tcBorders>
            <w:noWrap w:val="0"/>
            <w:vAlign w:val="center"/>
          </w:tcPr>
          <w:p w14:paraId="7189DE9F">
            <w:pPr>
              <w:widowControl/>
              <w:snapToGrid w:val="0"/>
              <w:jc w:val="left"/>
              <w:textAlignment w:val="center"/>
              <w:rPr>
                <w:rFonts w:hint="eastAsia" w:ascii="仿宋_GB2312" w:hAnsi="仿宋_GB2312" w:eastAsia="仿宋_GB2312" w:cs="仿宋_GB2312"/>
                <w:sz w:val="21"/>
                <w:szCs w:val="21"/>
              </w:rPr>
            </w:pPr>
          </w:p>
        </w:tc>
        <w:tc>
          <w:tcPr>
            <w:tcW w:w="1398" w:type="dxa"/>
            <w:gridSpan w:val="2"/>
            <w:vMerge w:val="continue"/>
            <w:tcBorders>
              <w:tl2br w:val="nil"/>
              <w:tr2bl w:val="nil"/>
            </w:tcBorders>
            <w:noWrap w:val="0"/>
            <w:vAlign w:val="center"/>
          </w:tcPr>
          <w:p w14:paraId="14E4CF65">
            <w:pPr>
              <w:widowControl/>
              <w:snapToGrid w:val="0"/>
              <w:jc w:val="left"/>
              <w:textAlignment w:val="center"/>
              <w:rPr>
                <w:rFonts w:hint="eastAsia" w:ascii="仿宋_GB2312" w:hAnsi="仿宋_GB2312" w:eastAsia="仿宋_GB2312" w:cs="仿宋_GB2312"/>
                <w:sz w:val="21"/>
                <w:szCs w:val="21"/>
              </w:rPr>
            </w:pPr>
          </w:p>
        </w:tc>
        <w:tc>
          <w:tcPr>
            <w:tcW w:w="5329" w:type="dxa"/>
            <w:tcBorders>
              <w:tl2br w:val="nil"/>
              <w:tr2bl w:val="nil"/>
            </w:tcBorders>
            <w:noWrap w:val="0"/>
            <w:vAlign w:val="center"/>
          </w:tcPr>
          <w:p w14:paraId="536EB8D1">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1、提供储物柜租赁服务，包含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711" w:type="dxa"/>
            <w:vMerge w:val="continue"/>
            <w:tcBorders>
              <w:tl2br w:val="nil"/>
              <w:tr2bl w:val="nil"/>
            </w:tcBorders>
            <w:noWrap w:val="0"/>
            <w:vAlign w:val="center"/>
          </w:tcPr>
          <w:p w14:paraId="225C30AE">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5947A653">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0526A1B9">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2505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440" w:hRule="atLeast"/>
          <w:jc w:val="center"/>
        </w:trPr>
        <w:tc>
          <w:tcPr>
            <w:tcW w:w="710" w:type="dxa"/>
            <w:vMerge w:val="restart"/>
            <w:tcBorders>
              <w:tl2br w:val="nil"/>
              <w:tr2bl w:val="nil"/>
            </w:tcBorders>
            <w:noWrap w:val="0"/>
            <w:vAlign w:val="center"/>
          </w:tcPr>
          <w:p w14:paraId="0EBD13D5">
            <w:pPr>
              <w:widowControl/>
              <w:snapToGrid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kern w:val="0"/>
                <w:sz w:val="21"/>
                <w:szCs w:val="21"/>
                <w:lang w:val="en-US" w:eastAsia="zh-CN" w:bidi="ar"/>
              </w:rPr>
              <w:t>9</w:t>
            </w:r>
          </w:p>
        </w:tc>
        <w:tc>
          <w:tcPr>
            <w:tcW w:w="734" w:type="dxa"/>
            <w:vMerge w:val="restart"/>
            <w:tcBorders>
              <w:tl2br w:val="nil"/>
              <w:tr2bl w:val="nil"/>
            </w:tcBorders>
            <w:noWrap w:val="0"/>
            <w:textDirection w:val="tbLrV"/>
            <w:vAlign w:val="center"/>
          </w:tcPr>
          <w:p w14:paraId="0AAC01F6">
            <w:pPr>
              <w:widowControl/>
              <w:snapToGrid w:val="0"/>
              <w:ind w:left="0" w:leftChars="0" w:firstLine="0" w:firstLineChars="0"/>
              <w:jc w:val="center"/>
              <w:textAlignment w:val="center"/>
              <w:rPr>
                <w:rFonts w:hint="eastAsia" w:ascii="仿宋_GB2312" w:hAnsi="仿宋_GB2312" w:eastAsia="仿宋_GB2312" w:cs="仿宋_GB2312"/>
                <w:color w:val="000000"/>
                <w:kern w:val="0"/>
                <w:sz w:val="21"/>
                <w:szCs w:val="21"/>
                <w:lang w:val="en-US" w:eastAsia="zh-CN" w:bidi="ar"/>
              </w:rPr>
            </w:pPr>
          </w:p>
          <w:p w14:paraId="27F73561">
            <w:pPr>
              <w:widowControl/>
              <w:numPr>
                <w:ilvl w:val="0"/>
                <w:numId w:val="0"/>
              </w:numPr>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主场馆保安人员</w:t>
            </w:r>
          </w:p>
        </w:tc>
        <w:tc>
          <w:tcPr>
            <w:tcW w:w="664" w:type="dxa"/>
            <w:tcBorders>
              <w:tl2br w:val="nil"/>
              <w:tr2bl w:val="nil"/>
            </w:tcBorders>
            <w:noWrap w:val="0"/>
            <w:vAlign w:val="center"/>
          </w:tcPr>
          <w:p w14:paraId="00547696">
            <w:pPr>
              <w:widowControl/>
              <w:numPr>
                <w:ilvl w:val="0"/>
                <w:numId w:val="0"/>
              </w:numPr>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保安队长</w:t>
            </w:r>
          </w:p>
        </w:tc>
        <w:tc>
          <w:tcPr>
            <w:tcW w:w="5329" w:type="dxa"/>
            <w:tcBorders>
              <w:tl2br w:val="nil"/>
              <w:tr2bl w:val="nil"/>
            </w:tcBorders>
            <w:noWrap w:val="0"/>
            <w:vAlign w:val="center"/>
          </w:tcPr>
          <w:p w14:paraId="145590F4">
            <w:pPr>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保安队长-1名</w:t>
            </w:r>
          </w:p>
          <w:p w14:paraId="57E4E2D7">
            <w:pPr>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sz w:val="21"/>
                <w:szCs w:val="21"/>
                <w:lang w:val="en-US" w:eastAsia="zh-CN"/>
              </w:rPr>
              <w:t>负责监督和管理场馆安保岗位工作，及时发现和处理安保工作中的问题和隐患，协调管理安保人员，协助项目负责人开展工作。确保工作顺利开展。</w:t>
            </w:r>
          </w:p>
        </w:tc>
        <w:tc>
          <w:tcPr>
            <w:tcW w:w="711" w:type="dxa"/>
            <w:vMerge w:val="restart"/>
            <w:tcBorders>
              <w:tl2br w:val="nil"/>
              <w:tr2bl w:val="nil"/>
            </w:tcBorders>
            <w:noWrap w:val="0"/>
            <w:vAlign w:val="center"/>
          </w:tcPr>
          <w:p w14:paraId="362F1F4A">
            <w:pPr>
              <w:widowControl/>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120</w:t>
            </w:r>
          </w:p>
        </w:tc>
        <w:tc>
          <w:tcPr>
            <w:tcW w:w="612" w:type="dxa"/>
            <w:vMerge w:val="restart"/>
            <w:tcBorders>
              <w:tl2br w:val="nil"/>
              <w:tr2bl w:val="nil"/>
            </w:tcBorders>
            <w:noWrap w:val="0"/>
            <w:vAlign w:val="center"/>
          </w:tcPr>
          <w:p w14:paraId="73D0A9E6">
            <w:pPr>
              <w:widowControl/>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名</w:t>
            </w:r>
          </w:p>
        </w:tc>
        <w:tc>
          <w:tcPr>
            <w:tcW w:w="1058" w:type="dxa"/>
            <w:vMerge w:val="restart"/>
            <w:tcBorders>
              <w:tl2br w:val="nil"/>
              <w:tr2bl w:val="nil"/>
            </w:tcBorders>
            <w:noWrap w:val="0"/>
            <w:vAlign w:val="center"/>
          </w:tcPr>
          <w:p w14:paraId="6997A7C7">
            <w:pPr>
              <w:widowControl/>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w:t>
            </w:r>
          </w:p>
        </w:tc>
      </w:tr>
      <w:tr w14:paraId="52C7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253" w:hRule="atLeast"/>
          <w:jc w:val="center"/>
        </w:trPr>
        <w:tc>
          <w:tcPr>
            <w:tcW w:w="710" w:type="dxa"/>
            <w:vMerge w:val="continue"/>
            <w:tcBorders>
              <w:tl2br w:val="nil"/>
              <w:tr2bl w:val="nil"/>
            </w:tcBorders>
            <w:noWrap w:val="0"/>
            <w:vAlign w:val="center"/>
          </w:tcPr>
          <w:p w14:paraId="6C72F798">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734" w:type="dxa"/>
            <w:vMerge w:val="continue"/>
            <w:tcBorders>
              <w:tl2br w:val="nil"/>
              <w:tr2bl w:val="nil"/>
            </w:tcBorders>
            <w:noWrap w:val="0"/>
            <w:vAlign w:val="center"/>
          </w:tcPr>
          <w:p w14:paraId="55F537B3">
            <w:pPr>
              <w:widowControl/>
              <w:numPr>
                <w:ilvl w:val="0"/>
                <w:numId w:val="0"/>
              </w:numPr>
              <w:snapToGrid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664" w:type="dxa"/>
            <w:tcBorders>
              <w:tl2br w:val="nil"/>
              <w:tr2bl w:val="nil"/>
            </w:tcBorders>
            <w:noWrap w:val="0"/>
            <w:vAlign w:val="center"/>
          </w:tcPr>
          <w:p w14:paraId="1E53DA12">
            <w:pPr>
              <w:widowControl/>
              <w:numPr>
                <w:ilvl w:val="0"/>
                <w:numId w:val="0"/>
              </w:numPr>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保安小队长</w:t>
            </w:r>
          </w:p>
        </w:tc>
        <w:tc>
          <w:tcPr>
            <w:tcW w:w="5329" w:type="dxa"/>
            <w:tcBorders>
              <w:tl2br w:val="nil"/>
              <w:tr2bl w:val="nil"/>
            </w:tcBorders>
            <w:noWrap w:val="0"/>
            <w:vAlign w:val="center"/>
          </w:tcPr>
          <w:p w14:paraId="39208B8D">
            <w:pPr>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保安小队长-1名</w:t>
            </w:r>
          </w:p>
          <w:p w14:paraId="31FDE322">
            <w:pPr>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sz w:val="21"/>
                <w:szCs w:val="21"/>
                <w:lang w:val="en-US" w:eastAsia="zh-CN"/>
              </w:rPr>
              <w:t>负责现场安保人员岗位管理，具备基本法律基本知识及保安相关政策、规定，具备基本消防设备、通讯器材、技术防范设施设备和相关防卫器械技能。</w:t>
            </w:r>
          </w:p>
        </w:tc>
        <w:tc>
          <w:tcPr>
            <w:tcW w:w="711" w:type="dxa"/>
            <w:vMerge w:val="continue"/>
            <w:tcBorders>
              <w:tl2br w:val="nil"/>
              <w:tr2bl w:val="nil"/>
            </w:tcBorders>
            <w:noWrap w:val="0"/>
            <w:vAlign w:val="center"/>
          </w:tcPr>
          <w:p w14:paraId="3BF393C6">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2EF51010">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49D36742">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32FF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253" w:hRule="atLeast"/>
          <w:jc w:val="center"/>
        </w:trPr>
        <w:tc>
          <w:tcPr>
            <w:tcW w:w="710" w:type="dxa"/>
            <w:vMerge w:val="continue"/>
            <w:tcBorders>
              <w:tl2br w:val="nil"/>
              <w:tr2bl w:val="nil"/>
            </w:tcBorders>
            <w:noWrap w:val="0"/>
            <w:vAlign w:val="center"/>
          </w:tcPr>
          <w:p w14:paraId="6DB9FB7F">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734" w:type="dxa"/>
            <w:vMerge w:val="continue"/>
            <w:tcBorders>
              <w:tl2br w:val="nil"/>
              <w:tr2bl w:val="nil"/>
            </w:tcBorders>
            <w:noWrap w:val="0"/>
            <w:vAlign w:val="center"/>
          </w:tcPr>
          <w:p w14:paraId="32BAE52F">
            <w:pPr>
              <w:widowControl/>
              <w:numPr>
                <w:ilvl w:val="0"/>
                <w:numId w:val="0"/>
              </w:numPr>
              <w:snapToGrid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664" w:type="dxa"/>
            <w:tcBorders>
              <w:tl2br w:val="nil"/>
              <w:tr2bl w:val="nil"/>
            </w:tcBorders>
            <w:noWrap w:val="0"/>
            <w:vAlign w:val="center"/>
          </w:tcPr>
          <w:p w14:paraId="7CDF8084">
            <w:pPr>
              <w:widowControl/>
              <w:numPr>
                <w:ilvl w:val="0"/>
                <w:numId w:val="0"/>
              </w:numPr>
              <w:snapToGrid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保安人员</w:t>
            </w:r>
          </w:p>
        </w:tc>
        <w:tc>
          <w:tcPr>
            <w:tcW w:w="5329" w:type="dxa"/>
            <w:tcBorders>
              <w:tl2br w:val="nil"/>
              <w:tr2bl w:val="nil"/>
            </w:tcBorders>
            <w:noWrap w:val="0"/>
            <w:vAlign w:val="center"/>
          </w:tcPr>
          <w:p w14:paraId="35DE7BA7">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1、分为安检人员（每个安检口需安排两名女性安检员）和秩序维护人员，要求年龄18周岁至50周岁（含）以下，需要一定专业知识。</w:t>
            </w:r>
          </w:p>
          <w:p w14:paraId="3AA039C5">
            <w:pPr>
              <w:widowControl/>
              <w:numPr>
                <w:ilvl w:val="0"/>
                <w:numId w:val="0"/>
              </w:numPr>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2</w:t>
            </w:r>
            <w:r>
              <w:rPr>
                <w:rFonts w:hint="eastAsia" w:ascii="仿宋_GB2312" w:hAnsi="仿宋_GB2312" w:eastAsia="仿宋_GB2312" w:cs="仿宋_GB2312"/>
                <w:color w:val="000000"/>
                <w:kern w:val="0"/>
                <w:sz w:val="21"/>
                <w:szCs w:val="21"/>
                <w:lang w:bidi="ar"/>
              </w:rPr>
              <w:t>、负责通道安检，场馆、场院、安保边界值守。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3</w:t>
            </w:r>
            <w:r>
              <w:rPr>
                <w:rFonts w:hint="eastAsia" w:ascii="仿宋_GB2312" w:hAnsi="仿宋_GB2312" w:eastAsia="仿宋_GB2312" w:cs="仿宋_GB2312"/>
                <w:color w:val="000000"/>
                <w:kern w:val="0"/>
                <w:sz w:val="21"/>
                <w:szCs w:val="21"/>
                <w:lang w:bidi="ar"/>
              </w:rPr>
              <w:t>、负责对重点区域定期巡查。</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4</w:t>
            </w:r>
            <w:r>
              <w:rPr>
                <w:rFonts w:hint="eastAsia" w:ascii="仿宋_GB2312" w:hAnsi="仿宋_GB2312" w:eastAsia="仿宋_GB2312" w:cs="仿宋_GB2312"/>
                <w:color w:val="000000"/>
                <w:kern w:val="0"/>
                <w:sz w:val="21"/>
                <w:szCs w:val="21"/>
                <w:lang w:bidi="ar"/>
              </w:rPr>
              <w:t>、负责对各功能区域、各通道边界通行权限管控值守。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5</w:t>
            </w:r>
            <w:r>
              <w:rPr>
                <w:rFonts w:hint="eastAsia" w:ascii="仿宋_GB2312" w:hAnsi="仿宋_GB2312" w:eastAsia="仿宋_GB2312" w:cs="仿宋_GB2312"/>
                <w:color w:val="000000"/>
                <w:kern w:val="0"/>
                <w:sz w:val="21"/>
                <w:szCs w:val="21"/>
                <w:lang w:bidi="ar"/>
              </w:rPr>
              <w:t>、负责对观众看台、所有区域硬质隔离设施值守。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6</w:t>
            </w:r>
            <w:r>
              <w:rPr>
                <w:rFonts w:hint="eastAsia" w:ascii="仿宋_GB2312" w:hAnsi="仿宋_GB2312" w:eastAsia="仿宋_GB2312" w:cs="仿宋_GB2312"/>
                <w:color w:val="000000"/>
                <w:kern w:val="0"/>
                <w:sz w:val="21"/>
                <w:szCs w:val="21"/>
                <w:lang w:bidi="ar"/>
              </w:rPr>
              <w:t>、负责夜间场馆、场院、安保边界值守，对重点区域定期巡查。</w:t>
            </w:r>
          </w:p>
          <w:p w14:paraId="172952A9">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1"/>
                <w:szCs w:val="21"/>
                <w:lang w:val="en-US" w:eastAsia="zh-CN" w:bidi="ar"/>
              </w:rPr>
              <w:t>7.</w:t>
            </w:r>
            <w:r>
              <w:rPr>
                <w:rFonts w:hint="eastAsia" w:ascii="仿宋_GB2312" w:hAnsi="仿宋_GB2312" w:eastAsia="仿宋_GB2312" w:cs="仿宋_GB2312"/>
                <w:color w:val="000000"/>
                <w:kern w:val="0"/>
                <w:sz w:val="21"/>
                <w:szCs w:val="21"/>
                <w:lang w:bidi="ar"/>
              </w:rPr>
              <w:t>负责火炬塔24小时的安保值守。</w:t>
            </w:r>
          </w:p>
        </w:tc>
        <w:tc>
          <w:tcPr>
            <w:tcW w:w="711" w:type="dxa"/>
            <w:vMerge w:val="continue"/>
            <w:tcBorders>
              <w:tl2br w:val="nil"/>
              <w:tr2bl w:val="nil"/>
            </w:tcBorders>
            <w:noWrap w:val="0"/>
            <w:vAlign w:val="center"/>
          </w:tcPr>
          <w:p w14:paraId="14ACE28F">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612" w:type="dxa"/>
            <w:vMerge w:val="continue"/>
            <w:tcBorders>
              <w:tl2br w:val="nil"/>
              <w:tr2bl w:val="nil"/>
            </w:tcBorders>
            <w:noWrap w:val="0"/>
            <w:vAlign w:val="center"/>
          </w:tcPr>
          <w:p w14:paraId="435A708C">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1058" w:type="dxa"/>
            <w:vMerge w:val="continue"/>
            <w:tcBorders>
              <w:tl2br w:val="nil"/>
              <w:tr2bl w:val="nil"/>
            </w:tcBorders>
            <w:noWrap w:val="0"/>
            <w:vAlign w:val="center"/>
          </w:tcPr>
          <w:p w14:paraId="331567AA">
            <w:pPr>
              <w:widowControl/>
              <w:snapToGrid w:val="0"/>
              <w:jc w:val="left"/>
              <w:textAlignment w:val="center"/>
              <w:rPr>
                <w:rFonts w:hint="eastAsia" w:ascii="仿宋_GB2312" w:hAnsi="仿宋_GB2312" w:eastAsia="仿宋_GB2312" w:cs="仿宋_GB2312"/>
                <w:color w:val="000000"/>
                <w:kern w:val="0"/>
                <w:sz w:val="21"/>
                <w:szCs w:val="21"/>
                <w:lang w:bidi="ar"/>
              </w:rPr>
            </w:pPr>
          </w:p>
        </w:tc>
      </w:tr>
    </w:tbl>
    <w:p w14:paraId="7B4956EF">
      <w:pPr>
        <w:ind w:firstLine="210" w:firstLineChars="100"/>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备注：以上人员上岗时需提供身份证（核验年龄）、体检报告、无犯罪记录证明。</w:t>
      </w:r>
    </w:p>
    <w:tbl>
      <w:tblPr>
        <w:tblStyle w:val="7"/>
        <w:tblpPr w:leftFromText="180" w:rightFromText="180" w:vertAnchor="text" w:horzAnchor="page" w:tblpXSpec="center" w:tblpY="383"/>
        <w:tblOverlap w:val="never"/>
        <w:tblW w:w="53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671"/>
        <w:gridCol w:w="506"/>
        <w:gridCol w:w="768"/>
        <w:gridCol w:w="4907"/>
        <w:gridCol w:w="609"/>
        <w:gridCol w:w="595"/>
        <w:gridCol w:w="1004"/>
      </w:tblGrid>
      <w:tr w14:paraId="5109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0" w:hRule="atLeast"/>
          <w:jc w:val="center"/>
        </w:trPr>
        <w:tc>
          <w:tcPr>
            <w:tcW w:w="5000" w:type="pct"/>
            <w:gridSpan w:val="7"/>
            <w:tcBorders>
              <w:tl2br w:val="nil"/>
              <w:tr2bl w:val="nil"/>
            </w:tcBorders>
            <w:noWrap/>
            <w:vAlign w:val="center"/>
          </w:tcPr>
          <w:p w14:paraId="7E9AA10E">
            <w:pPr>
              <w:widowControl/>
              <w:snapToGrid w:val="0"/>
              <w:jc w:val="center"/>
              <w:textAlignment w:val="center"/>
              <w:rPr>
                <w:rFonts w:hint="eastAsia" w:ascii="方正小标宋简体" w:hAnsi="方正小标宋简体" w:eastAsia="黑体" w:cs="方正小标宋简体"/>
                <w:b/>
                <w:bCs/>
                <w:color w:val="000000"/>
                <w:sz w:val="21"/>
                <w:szCs w:val="21"/>
                <w:lang w:eastAsia="zh-CN"/>
              </w:rPr>
            </w:pPr>
            <w:r>
              <w:rPr>
                <w:rFonts w:hint="eastAsia" w:ascii="仿宋" w:hAnsi="仿宋" w:eastAsia="仿宋" w:cs="仿宋"/>
                <w:b/>
                <w:bCs/>
                <w:color w:val="000000"/>
                <w:kern w:val="0"/>
                <w:sz w:val="24"/>
                <w:szCs w:val="24"/>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 cy="10160"/>
                  <wp:effectExtent l="0" t="0" r="0" b="0"/>
                  <wp:wrapNone/>
                  <wp:docPr id="9" name="图片 7"/>
                  <wp:cNvGraphicFramePr/>
                  <a:graphic xmlns:a="http://schemas.openxmlformats.org/drawingml/2006/main">
                    <a:graphicData uri="http://schemas.openxmlformats.org/drawingml/2006/picture">
                      <pic:pic xmlns:pic="http://schemas.openxmlformats.org/drawingml/2006/picture">
                        <pic:nvPicPr>
                          <pic:cNvPr id="9" name="图片 7"/>
                          <pic:cNvPicPr/>
                        </pic:nvPicPr>
                        <pic:blipFill>
                          <a:blip r:embed="rId6"/>
                          <a:stretch>
                            <a:fillRect/>
                          </a:stretch>
                        </pic:blipFill>
                        <pic:spPr>
                          <a:xfrm>
                            <a:off x="0" y="0"/>
                            <a:ext cx="9525" cy="1016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525" cy="10160"/>
                  <wp:effectExtent l="0" t="0" r="0" b="0"/>
                  <wp:wrapNone/>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6"/>
                          <a:stretch>
                            <a:fillRect/>
                          </a:stretch>
                        </pic:blipFill>
                        <pic:spPr>
                          <a:xfrm>
                            <a:off x="0" y="0"/>
                            <a:ext cx="9525" cy="1016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525" cy="10160"/>
                  <wp:effectExtent l="0" t="0" r="0" b="0"/>
                  <wp:wrapNone/>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6"/>
                          <a:stretch>
                            <a:fillRect/>
                          </a:stretch>
                        </pic:blipFill>
                        <pic:spPr>
                          <a:xfrm>
                            <a:off x="0" y="0"/>
                            <a:ext cx="9525" cy="1016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525" cy="10160"/>
                  <wp:effectExtent l="0" t="0" r="0" b="0"/>
                  <wp:wrapNone/>
                  <wp:docPr id="17" name="图片 11"/>
                  <wp:cNvGraphicFramePr/>
                  <a:graphic xmlns:a="http://schemas.openxmlformats.org/drawingml/2006/main">
                    <a:graphicData uri="http://schemas.openxmlformats.org/drawingml/2006/picture">
                      <pic:pic xmlns:pic="http://schemas.openxmlformats.org/drawingml/2006/picture">
                        <pic:nvPicPr>
                          <pic:cNvPr id="17" name="图片 11"/>
                          <pic:cNvPicPr/>
                        </pic:nvPicPr>
                        <pic:blipFill>
                          <a:blip r:embed="rId6"/>
                          <a:stretch>
                            <a:fillRect/>
                          </a:stretch>
                        </pic:blipFill>
                        <pic:spPr>
                          <a:xfrm>
                            <a:off x="0" y="0"/>
                            <a:ext cx="9525" cy="1016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t>滑雪场安保服务</w:t>
            </w:r>
            <w:r>
              <w:rPr>
                <w:rFonts w:hint="eastAsia" w:ascii="仿宋" w:hAnsi="仿宋" w:eastAsia="仿宋" w:cs="仿宋"/>
                <w:b/>
                <w:bCs/>
                <w:color w:val="000000"/>
                <w:kern w:val="0"/>
                <w:sz w:val="24"/>
                <w:szCs w:val="24"/>
                <w:lang w:eastAsia="zh-CN" w:bidi="ar"/>
              </w:rPr>
              <w:t>清单</w:t>
            </w:r>
          </w:p>
        </w:tc>
      </w:tr>
      <w:tr w14:paraId="38F6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0" w:hRule="atLeast"/>
          <w:jc w:val="center"/>
        </w:trPr>
        <w:tc>
          <w:tcPr>
            <w:tcW w:w="370" w:type="pct"/>
            <w:tcBorders>
              <w:tl2br w:val="nil"/>
              <w:tr2bl w:val="nil"/>
            </w:tcBorders>
            <w:noWrap w:val="0"/>
            <w:vAlign w:val="center"/>
          </w:tcPr>
          <w:p w14:paraId="2027499B">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序号</w:t>
            </w:r>
          </w:p>
        </w:tc>
        <w:tc>
          <w:tcPr>
            <w:tcW w:w="703" w:type="pct"/>
            <w:gridSpan w:val="2"/>
            <w:tcBorders>
              <w:tl2br w:val="nil"/>
              <w:tr2bl w:val="nil"/>
            </w:tcBorders>
            <w:noWrap w:val="0"/>
            <w:vAlign w:val="center"/>
          </w:tcPr>
          <w:p w14:paraId="74F0AEB3">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服务名称</w:t>
            </w:r>
          </w:p>
        </w:tc>
        <w:tc>
          <w:tcPr>
            <w:tcW w:w="2708" w:type="pct"/>
            <w:tcBorders>
              <w:tl2br w:val="nil"/>
              <w:tr2bl w:val="nil"/>
            </w:tcBorders>
            <w:noWrap w:val="0"/>
            <w:vAlign w:val="center"/>
          </w:tcPr>
          <w:p w14:paraId="42A2F7C0">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具体服务内容</w:t>
            </w:r>
          </w:p>
        </w:tc>
        <w:tc>
          <w:tcPr>
            <w:tcW w:w="336" w:type="pct"/>
            <w:tcBorders>
              <w:tl2br w:val="nil"/>
              <w:tr2bl w:val="nil"/>
            </w:tcBorders>
            <w:noWrap w:val="0"/>
            <w:vAlign w:val="center"/>
          </w:tcPr>
          <w:p w14:paraId="3CC6D5F7">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数量</w:t>
            </w:r>
          </w:p>
        </w:tc>
        <w:tc>
          <w:tcPr>
            <w:tcW w:w="328" w:type="pct"/>
            <w:tcBorders>
              <w:tl2br w:val="nil"/>
              <w:tr2bl w:val="nil"/>
            </w:tcBorders>
            <w:noWrap w:val="0"/>
            <w:vAlign w:val="center"/>
          </w:tcPr>
          <w:p w14:paraId="228156B1">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计量单位</w:t>
            </w:r>
          </w:p>
        </w:tc>
        <w:tc>
          <w:tcPr>
            <w:tcW w:w="554" w:type="pct"/>
            <w:tcBorders>
              <w:tl2br w:val="nil"/>
              <w:tr2bl w:val="nil"/>
            </w:tcBorders>
            <w:noWrap w:val="0"/>
            <w:vAlign w:val="center"/>
          </w:tcPr>
          <w:p w14:paraId="6477FCB4">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服务时长（天）</w:t>
            </w:r>
          </w:p>
        </w:tc>
      </w:tr>
      <w:tr w14:paraId="0EDC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restart"/>
            <w:tcBorders>
              <w:tl2br w:val="nil"/>
              <w:tr2bl w:val="nil"/>
            </w:tcBorders>
            <w:noWrap w:val="0"/>
            <w:vAlign w:val="center"/>
          </w:tcPr>
          <w:p w14:paraId="1E74424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703" w:type="pct"/>
            <w:gridSpan w:val="2"/>
            <w:vMerge w:val="restart"/>
            <w:tcBorders>
              <w:tl2br w:val="nil"/>
              <w:tr2bl w:val="nil"/>
            </w:tcBorders>
            <w:noWrap w:val="0"/>
            <w:vAlign w:val="center"/>
          </w:tcPr>
          <w:p w14:paraId="55AB65D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X光安检机</w:t>
            </w:r>
          </w:p>
        </w:tc>
        <w:tc>
          <w:tcPr>
            <w:tcW w:w="2708" w:type="pct"/>
            <w:tcBorders>
              <w:tl2br w:val="nil"/>
              <w:tr2bl w:val="nil"/>
            </w:tcBorders>
            <w:noWrap w:val="0"/>
            <w:vAlign w:val="center"/>
          </w:tcPr>
          <w:p w14:paraId="39794E7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安检通道尺寸：500mm×300mm（宽×高）</w:t>
            </w:r>
          </w:p>
          <w:p w14:paraId="23E2DE04">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外观尺寸：1483 mm×730 mm×1060 mm（长×宽×高）</w:t>
            </w:r>
          </w:p>
          <w:p w14:paraId="7C1163D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规格参数：传送带高度600mm、传送带速度0.2m/s</w:t>
            </w:r>
          </w:p>
          <w:p w14:paraId="6D6D0711">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整机参数：电源接口AC220V(+10%~-15%) 50±3Hz，功耗370W，工作环境工作温湿度 5℃～40℃；10%~95%（在不凝结水滴状态下），贮存温湿度 -20℃～60℃；0至95%（在不凝结水滴状态下），重量400kg</w:t>
            </w:r>
          </w:p>
          <w:p w14:paraId="0C9CD840">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性能参数：穿透力6mm（钢板），线分辨力AWG36，空间分辨力1.3mm</w:t>
            </w:r>
          </w:p>
          <w:p w14:paraId="61D2F8D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辐射剂量：单次剂量＜5μGy/h，泄露剂量＜1μSv/h，距离设备外壳100mm</w:t>
            </w:r>
          </w:p>
          <w:p w14:paraId="3E13809B">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显示参数：显示屏尺寸21.5 inch，显示屏分辨率1920*1080</w:t>
            </w:r>
          </w:p>
          <w:p w14:paraId="2C1D828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其他参数：X射线发生器80 kV，0.6 mA（可调），X射线冷却/工作周期油冷/连续，胶卷安全 符合ASA/ISO1600标准胶卷安全</w:t>
            </w:r>
          </w:p>
          <w:p w14:paraId="5AF52E6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设备应具有危险液体检测报警功能和多瓶液体同时检测报警功能，且应能接收安检门、爆炸物探测仪，危险液体探等公围客检机设备传来的数据，并在安检机过包图像界面显示。</w:t>
            </w:r>
          </w:p>
        </w:tc>
        <w:tc>
          <w:tcPr>
            <w:tcW w:w="336" w:type="pct"/>
            <w:vMerge w:val="restart"/>
            <w:tcBorders>
              <w:tl2br w:val="nil"/>
              <w:tr2bl w:val="nil"/>
            </w:tcBorders>
            <w:noWrap w:val="0"/>
            <w:vAlign w:val="center"/>
          </w:tcPr>
          <w:p w14:paraId="29FEEEF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328" w:type="pct"/>
            <w:vMerge w:val="restart"/>
            <w:tcBorders>
              <w:tl2br w:val="nil"/>
              <w:tr2bl w:val="nil"/>
            </w:tcBorders>
            <w:noWrap w:val="0"/>
            <w:vAlign w:val="center"/>
          </w:tcPr>
          <w:p w14:paraId="0CC996C3">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6539AC08">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12418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56A6497A">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7B18F6F1">
            <w:pPr>
              <w:widowControl/>
              <w:snapToGrid w:val="0"/>
              <w:jc w:val="left"/>
              <w:textAlignment w:val="center"/>
              <w:rPr>
                <w:sz w:val="21"/>
                <w:szCs w:val="21"/>
              </w:rPr>
            </w:pPr>
          </w:p>
        </w:tc>
        <w:tc>
          <w:tcPr>
            <w:tcW w:w="2708" w:type="pct"/>
            <w:tcBorders>
              <w:tl2br w:val="nil"/>
              <w:tr2bl w:val="nil"/>
            </w:tcBorders>
            <w:noWrap w:val="0"/>
            <w:vAlign w:val="center"/>
          </w:tcPr>
          <w:p w14:paraId="5C1F8F00">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1、提供安检通道预留尺寸为</w:t>
            </w:r>
            <w:r>
              <w:rPr>
                <w:rFonts w:hint="eastAsia" w:ascii="仿宋_GB2312" w:hAnsi="仿宋_GB2312" w:eastAsia="仿宋_GB2312" w:cs="仿宋_GB2312"/>
                <w:color w:val="000000"/>
                <w:kern w:val="0"/>
                <w:sz w:val="21"/>
                <w:szCs w:val="21"/>
                <w:lang w:val="en-US" w:eastAsia="zh-CN" w:bidi="ar"/>
              </w:rPr>
              <w:t>500（宽）mm×300（高）mm</w:t>
            </w:r>
            <w:r>
              <w:rPr>
                <w:rFonts w:hint="eastAsia" w:ascii="仿宋_GB2312" w:hAnsi="仿宋_GB2312" w:eastAsia="仿宋_GB2312" w:cs="仿宋_GB2312"/>
                <w:color w:val="000000"/>
                <w:kern w:val="0"/>
                <w:sz w:val="21"/>
                <w:szCs w:val="21"/>
                <w:lang w:bidi="ar"/>
              </w:rPr>
              <w:t>的安检机的租赁服务，包含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255FD32C">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3251A779">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6C3EE207">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4EFC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restart"/>
            <w:tcBorders>
              <w:tl2br w:val="nil"/>
              <w:tr2bl w:val="nil"/>
            </w:tcBorders>
            <w:noWrap w:val="0"/>
            <w:vAlign w:val="center"/>
          </w:tcPr>
          <w:p w14:paraId="0DF0F687">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703" w:type="pct"/>
            <w:gridSpan w:val="2"/>
            <w:vMerge w:val="restart"/>
            <w:tcBorders>
              <w:tl2br w:val="nil"/>
              <w:tr2bl w:val="nil"/>
            </w:tcBorders>
            <w:noWrap w:val="0"/>
            <w:vAlign w:val="center"/>
          </w:tcPr>
          <w:p w14:paraId="1BE37A6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智能测温安检门</w:t>
            </w:r>
          </w:p>
        </w:tc>
        <w:tc>
          <w:tcPr>
            <w:tcW w:w="2708" w:type="pct"/>
            <w:tcBorders>
              <w:tl2br w:val="nil"/>
              <w:tr2bl w:val="nil"/>
            </w:tcBorders>
            <w:noWrap w:val="0"/>
            <w:vAlign w:val="center"/>
          </w:tcPr>
          <w:p w14:paraId="26C23A6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【测温，人脸，联网，≥18 防区，LCD 屏，可搭配黑体】 测温：热成像相机测温</w:t>
            </w:r>
          </w:p>
          <w:p w14:paraId="3D144B6B">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热成像分辨率：≥160*120</w:t>
            </w:r>
          </w:p>
          <w:p w14:paraId="64E50631">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测温安检门，可通过热成像非接触式测温，实现通过人员和温度的准 确匹配，并将实时温度显示在 LCD 屏上，建立首道防线；通过相机实 现人脸检测，实现多目标同时测温；并能够对过检人员进行金属检测； 集测温、金属检测于一体。 无感测温：可对通过安检门的人员进行脸部温度测试并进行人员准确匹配，温度精度： ±0.3℃</w:t>
            </w:r>
          </w:p>
          <w:p w14:paraId="3E37BBBD">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人体温度初筛：可通过安全温度阈值设置，超过该阈值，可通过 LCD 屏进行醒目提醒，并联动声光报警，建立首道防线；</w:t>
            </w:r>
          </w:p>
          <w:p w14:paraId="0BA12C0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可显示通过人数、金属报警人数、实时温度；</w:t>
            </w:r>
          </w:p>
          <w:p w14:paraId="4A8624AB">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金属检测：可检测到1个回形针大小的金属，有效进行违规物品核验；多区位报警功能：人体不同位置的多个金属通过安检门时会同时报警，并可以指示多个金属的位置，支持≥12 区位。</w:t>
            </w:r>
          </w:p>
          <w:p w14:paraId="60F11904">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模块化组件设计：运输、维护方便快捷</w:t>
            </w:r>
          </w:p>
          <w:p w14:paraId="0FA831CF">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设备应具有全金属显示功能：系统显示屏上应能以条状图形来显示通过系统的金属量。</w:t>
            </w:r>
          </w:p>
          <w:p w14:paraId="77F2675A">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设备应具有黑色金属和有色金属探测模式：设备应可在有色或黑色金属探测模式间切换。</w:t>
            </w:r>
          </w:p>
        </w:tc>
        <w:tc>
          <w:tcPr>
            <w:tcW w:w="336" w:type="pct"/>
            <w:vMerge w:val="restart"/>
            <w:tcBorders>
              <w:tl2br w:val="nil"/>
              <w:tr2bl w:val="nil"/>
            </w:tcBorders>
            <w:noWrap w:val="0"/>
            <w:vAlign w:val="center"/>
          </w:tcPr>
          <w:p w14:paraId="4AA1CB8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12</w:t>
            </w:r>
          </w:p>
        </w:tc>
        <w:tc>
          <w:tcPr>
            <w:tcW w:w="328" w:type="pct"/>
            <w:vMerge w:val="restart"/>
            <w:tcBorders>
              <w:tl2br w:val="nil"/>
              <w:tr2bl w:val="nil"/>
            </w:tcBorders>
            <w:noWrap w:val="0"/>
            <w:vAlign w:val="center"/>
          </w:tcPr>
          <w:p w14:paraId="6A3D399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45FF5851">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79369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6F1F70B1">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16F6773D">
            <w:pPr>
              <w:widowControl/>
              <w:snapToGrid w:val="0"/>
              <w:jc w:val="left"/>
              <w:textAlignment w:val="center"/>
              <w:rPr>
                <w:sz w:val="21"/>
                <w:szCs w:val="21"/>
              </w:rPr>
            </w:pPr>
          </w:p>
        </w:tc>
        <w:tc>
          <w:tcPr>
            <w:tcW w:w="2708" w:type="pct"/>
            <w:tcBorders>
              <w:tl2br w:val="nil"/>
              <w:tr2bl w:val="nil"/>
            </w:tcBorders>
            <w:noWrap w:val="0"/>
            <w:vAlign w:val="center"/>
          </w:tcPr>
          <w:p w14:paraId="0C17619B">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1、提供智能测温安检门租赁服务，包含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4D4CB3C8">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2E714F36">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3EB71106">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2D79E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143" w:hRule="atLeast"/>
          <w:jc w:val="center"/>
        </w:trPr>
        <w:tc>
          <w:tcPr>
            <w:tcW w:w="370" w:type="pct"/>
            <w:vMerge w:val="restart"/>
            <w:tcBorders>
              <w:tl2br w:val="nil"/>
              <w:tr2bl w:val="nil"/>
            </w:tcBorders>
            <w:noWrap w:val="0"/>
            <w:vAlign w:val="center"/>
          </w:tcPr>
          <w:p w14:paraId="75C78F4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703" w:type="pct"/>
            <w:gridSpan w:val="2"/>
            <w:vMerge w:val="restart"/>
            <w:tcBorders>
              <w:tl2br w:val="nil"/>
              <w:tr2bl w:val="nil"/>
            </w:tcBorders>
            <w:noWrap w:val="0"/>
            <w:vAlign w:val="center"/>
          </w:tcPr>
          <w:p w14:paraId="35817D2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手持金属探测器</w:t>
            </w:r>
          </w:p>
        </w:tc>
        <w:tc>
          <w:tcPr>
            <w:tcW w:w="2708" w:type="pct"/>
            <w:tcBorders>
              <w:tl2br w:val="nil"/>
              <w:tr2bl w:val="nil"/>
            </w:tcBorders>
            <w:noWrap w:val="0"/>
            <w:vAlign w:val="center"/>
          </w:tcPr>
          <w:p w14:paraId="5AB6A5BA">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外形尺寸：410mm（长）x 85mm（宽）x 45mm （高）</w:t>
            </w:r>
          </w:p>
          <w:p w14:paraId="257FE04B">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电源: 标配充电电池，9V方块电池需自备</w:t>
            </w:r>
          </w:p>
          <w:p w14:paraId="35DFDF03">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频率: 约25KHz</w:t>
            </w:r>
          </w:p>
          <w:p w14:paraId="792B9FD4">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电压：9V</w:t>
            </w:r>
          </w:p>
          <w:p w14:paraId="503BDDE5">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净重：400G（不含电池）</w:t>
            </w:r>
          </w:p>
          <w:p w14:paraId="76EFF625">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使用温度: 使用温度: -20℃ to  +55℃</w:t>
            </w:r>
          </w:p>
        </w:tc>
        <w:tc>
          <w:tcPr>
            <w:tcW w:w="336" w:type="pct"/>
            <w:vMerge w:val="restart"/>
            <w:tcBorders>
              <w:tl2br w:val="nil"/>
              <w:tr2bl w:val="nil"/>
            </w:tcBorders>
            <w:noWrap w:val="0"/>
            <w:vAlign w:val="center"/>
          </w:tcPr>
          <w:p w14:paraId="355AE066">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24</w:t>
            </w:r>
          </w:p>
        </w:tc>
        <w:tc>
          <w:tcPr>
            <w:tcW w:w="328" w:type="pct"/>
            <w:vMerge w:val="restart"/>
            <w:tcBorders>
              <w:tl2br w:val="nil"/>
              <w:tr2bl w:val="nil"/>
            </w:tcBorders>
            <w:noWrap w:val="0"/>
            <w:vAlign w:val="center"/>
          </w:tcPr>
          <w:p w14:paraId="38ED471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187B08BF">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25D8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143" w:hRule="atLeast"/>
          <w:jc w:val="center"/>
        </w:trPr>
        <w:tc>
          <w:tcPr>
            <w:tcW w:w="370" w:type="pct"/>
            <w:vMerge w:val="continue"/>
            <w:tcBorders>
              <w:tl2br w:val="nil"/>
              <w:tr2bl w:val="nil"/>
            </w:tcBorders>
            <w:noWrap w:val="0"/>
            <w:vAlign w:val="center"/>
          </w:tcPr>
          <w:p w14:paraId="36C9320D">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77F5534B">
            <w:pPr>
              <w:widowControl/>
              <w:snapToGrid w:val="0"/>
              <w:jc w:val="left"/>
              <w:textAlignment w:val="center"/>
              <w:rPr>
                <w:sz w:val="21"/>
                <w:szCs w:val="21"/>
              </w:rPr>
            </w:pPr>
          </w:p>
        </w:tc>
        <w:tc>
          <w:tcPr>
            <w:tcW w:w="2708" w:type="pct"/>
            <w:tcBorders>
              <w:tl2br w:val="nil"/>
              <w:tr2bl w:val="nil"/>
            </w:tcBorders>
            <w:noWrap w:val="0"/>
            <w:vAlign w:val="center"/>
          </w:tcPr>
          <w:p w14:paraId="1BFF606F">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1、提供手持金属探测器租赁服务，包含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67D443A9">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4433F963">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3ECCB629">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207E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restart"/>
            <w:tcBorders>
              <w:tl2br w:val="nil"/>
              <w:tr2bl w:val="nil"/>
            </w:tcBorders>
            <w:noWrap w:val="0"/>
            <w:vAlign w:val="center"/>
          </w:tcPr>
          <w:p w14:paraId="65AAA19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703" w:type="pct"/>
            <w:gridSpan w:val="2"/>
            <w:vMerge w:val="restart"/>
            <w:tcBorders>
              <w:tl2br w:val="nil"/>
              <w:tr2bl w:val="nil"/>
            </w:tcBorders>
            <w:noWrap w:val="0"/>
            <w:vAlign w:val="center"/>
          </w:tcPr>
          <w:p w14:paraId="0C03202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安检帐篷</w:t>
            </w:r>
          </w:p>
        </w:tc>
        <w:tc>
          <w:tcPr>
            <w:tcW w:w="2708" w:type="pct"/>
            <w:tcBorders>
              <w:tl2br w:val="nil"/>
              <w:tr2bl w:val="nil"/>
            </w:tcBorders>
            <w:noWrap w:val="0"/>
            <w:vAlign w:val="center"/>
          </w:tcPr>
          <w:p w14:paraId="77464F2D">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根据现场环境定制，安检帐篷为人员安检帐篷。其中人员安检帐篷净高3m，径深不少于8m，宽度按照“一机两门” 5m叠加；人员安检帐篷地面需高出原地面15cm，四周应具备排水能力，同时要设有一个独立、防雨雪、双路供电的配电箱，24小时供电，并具有过压、过热和短路保护功能。需安装取暖设施，并设置临时的视频线、网线、电话线、验证系统。框架采用优质铝合金，坚固安全，防水保暖。蓬布为合成纤维加双层PVC 防风抗寒材料，抗风 ≥8 级。</w:t>
            </w:r>
          </w:p>
        </w:tc>
        <w:tc>
          <w:tcPr>
            <w:tcW w:w="336" w:type="pct"/>
            <w:vMerge w:val="restart"/>
            <w:tcBorders>
              <w:tl2br w:val="nil"/>
              <w:tr2bl w:val="nil"/>
            </w:tcBorders>
            <w:noWrap w:val="0"/>
            <w:vAlign w:val="center"/>
          </w:tcPr>
          <w:p w14:paraId="5BA82FF2">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328" w:type="pct"/>
            <w:vMerge w:val="restart"/>
            <w:tcBorders>
              <w:tl2br w:val="nil"/>
              <w:tr2bl w:val="nil"/>
            </w:tcBorders>
            <w:noWrap w:val="0"/>
            <w:vAlign w:val="center"/>
          </w:tcPr>
          <w:p w14:paraId="3C3F847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554" w:type="pct"/>
            <w:vMerge w:val="restart"/>
            <w:tcBorders>
              <w:tl2br w:val="nil"/>
              <w:tr2bl w:val="nil"/>
            </w:tcBorders>
            <w:noWrap w:val="0"/>
            <w:vAlign w:val="center"/>
          </w:tcPr>
          <w:p w14:paraId="07CDBBD2">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310D1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404E066D">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143AAE85">
            <w:pPr>
              <w:widowControl/>
              <w:snapToGrid w:val="0"/>
              <w:jc w:val="left"/>
              <w:textAlignment w:val="center"/>
              <w:rPr>
                <w:sz w:val="21"/>
                <w:szCs w:val="21"/>
              </w:rPr>
            </w:pPr>
          </w:p>
        </w:tc>
        <w:tc>
          <w:tcPr>
            <w:tcW w:w="2708" w:type="pct"/>
            <w:tcBorders>
              <w:tl2br w:val="nil"/>
              <w:tr2bl w:val="nil"/>
            </w:tcBorders>
            <w:noWrap w:val="0"/>
            <w:vAlign w:val="center"/>
          </w:tcPr>
          <w:p w14:paraId="5C70051C">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1、提供安检帐篷租赁服务，包含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3964FEA2">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7338D182">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13FDC8D8">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15190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restart"/>
            <w:tcBorders>
              <w:tl2br w:val="nil"/>
              <w:tr2bl w:val="nil"/>
            </w:tcBorders>
            <w:noWrap w:val="0"/>
            <w:vAlign w:val="center"/>
          </w:tcPr>
          <w:p w14:paraId="65FED21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703" w:type="pct"/>
            <w:gridSpan w:val="2"/>
            <w:vMerge w:val="restart"/>
            <w:tcBorders>
              <w:tl2br w:val="nil"/>
              <w:tr2bl w:val="nil"/>
            </w:tcBorders>
            <w:noWrap w:val="0"/>
            <w:vAlign w:val="center"/>
          </w:tcPr>
          <w:p w14:paraId="4689418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软隔离伸缩栏</w:t>
            </w:r>
          </w:p>
        </w:tc>
        <w:tc>
          <w:tcPr>
            <w:tcW w:w="2708" w:type="pct"/>
            <w:tcBorders>
              <w:tl2br w:val="nil"/>
              <w:tr2bl w:val="nil"/>
            </w:tcBorders>
            <w:noWrap w:val="0"/>
            <w:vAlign w:val="center"/>
          </w:tcPr>
          <w:p w14:paraId="6E3FE86D">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不锈钢线≥2m，高≥90cm</w:t>
            </w:r>
          </w:p>
        </w:tc>
        <w:tc>
          <w:tcPr>
            <w:tcW w:w="336" w:type="pct"/>
            <w:vMerge w:val="restart"/>
            <w:tcBorders>
              <w:tl2br w:val="nil"/>
              <w:tr2bl w:val="nil"/>
            </w:tcBorders>
            <w:noWrap w:val="0"/>
            <w:vAlign w:val="center"/>
          </w:tcPr>
          <w:p w14:paraId="29235FDC">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150</w:t>
            </w:r>
          </w:p>
        </w:tc>
        <w:tc>
          <w:tcPr>
            <w:tcW w:w="328" w:type="pct"/>
            <w:vMerge w:val="restart"/>
            <w:tcBorders>
              <w:tl2br w:val="nil"/>
              <w:tr2bl w:val="nil"/>
            </w:tcBorders>
            <w:noWrap w:val="0"/>
            <w:vAlign w:val="center"/>
          </w:tcPr>
          <w:p w14:paraId="0AB4366E">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554" w:type="pct"/>
            <w:vMerge w:val="restart"/>
            <w:tcBorders>
              <w:tl2br w:val="nil"/>
              <w:tr2bl w:val="nil"/>
            </w:tcBorders>
            <w:noWrap w:val="0"/>
            <w:vAlign w:val="center"/>
          </w:tcPr>
          <w:p w14:paraId="7E36295B">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272A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continue"/>
            <w:tcBorders>
              <w:tl2br w:val="nil"/>
              <w:tr2bl w:val="nil"/>
            </w:tcBorders>
            <w:noWrap w:val="0"/>
            <w:vAlign w:val="center"/>
          </w:tcPr>
          <w:p w14:paraId="5CED9597">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7CA00E20">
            <w:pPr>
              <w:widowControl/>
              <w:snapToGrid w:val="0"/>
              <w:jc w:val="left"/>
              <w:textAlignment w:val="center"/>
              <w:rPr>
                <w:sz w:val="21"/>
                <w:szCs w:val="21"/>
              </w:rPr>
            </w:pPr>
          </w:p>
        </w:tc>
        <w:tc>
          <w:tcPr>
            <w:tcW w:w="2708" w:type="pct"/>
            <w:tcBorders>
              <w:tl2br w:val="nil"/>
              <w:tr2bl w:val="nil"/>
            </w:tcBorders>
            <w:noWrap w:val="0"/>
            <w:vAlign w:val="center"/>
          </w:tcPr>
          <w:p w14:paraId="3F82E485">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1、提供软隔离伸缩栏租赁服务，包含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3、提供的服务直到</w:t>
            </w:r>
            <w:r>
              <w:rPr>
                <w:rFonts w:hint="eastAsia" w:ascii="仿宋_GB2312" w:hAnsi="仿宋_GB2312" w:eastAsia="仿宋_GB2312" w:cs="仿宋_GB2312"/>
                <w:color w:val="000000"/>
                <w:kern w:val="0"/>
                <w:sz w:val="21"/>
                <w:szCs w:val="21"/>
                <w:lang w:eastAsia="zh-CN" w:bidi="ar"/>
              </w:rPr>
              <w:t>省一冬会</w:t>
            </w:r>
            <w:r>
              <w:rPr>
                <w:rFonts w:hint="eastAsia" w:ascii="仿宋_GB2312" w:hAnsi="仿宋_GB2312" w:eastAsia="仿宋_GB2312" w:cs="仿宋_GB2312"/>
                <w:color w:val="000000"/>
                <w:kern w:val="0"/>
                <w:sz w:val="21"/>
                <w:szCs w:val="21"/>
                <w:lang w:bidi="ar"/>
              </w:rPr>
              <w:t>活动结束为止。</w:t>
            </w:r>
          </w:p>
        </w:tc>
        <w:tc>
          <w:tcPr>
            <w:tcW w:w="336" w:type="pct"/>
            <w:vMerge w:val="continue"/>
            <w:tcBorders>
              <w:tl2br w:val="nil"/>
              <w:tr2bl w:val="nil"/>
            </w:tcBorders>
            <w:noWrap w:val="0"/>
            <w:vAlign w:val="center"/>
          </w:tcPr>
          <w:p w14:paraId="670CDC7F">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53498DD3">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73FEDBB2">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69FB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0" w:hRule="atLeast"/>
          <w:jc w:val="center"/>
        </w:trPr>
        <w:tc>
          <w:tcPr>
            <w:tcW w:w="370" w:type="pct"/>
            <w:tcBorders>
              <w:tl2br w:val="nil"/>
              <w:tr2bl w:val="nil"/>
            </w:tcBorders>
            <w:noWrap w:val="0"/>
            <w:vAlign w:val="center"/>
          </w:tcPr>
          <w:p w14:paraId="641A2B78">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703" w:type="pct"/>
            <w:gridSpan w:val="2"/>
            <w:tcBorders>
              <w:tl2br w:val="nil"/>
              <w:tr2bl w:val="nil"/>
            </w:tcBorders>
            <w:noWrap w:val="0"/>
            <w:vAlign w:val="center"/>
          </w:tcPr>
          <w:p w14:paraId="003012C4">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安检配套桌椅</w:t>
            </w:r>
          </w:p>
        </w:tc>
        <w:tc>
          <w:tcPr>
            <w:tcW w:w="2708" w:type="pct"/>
            <w:tcBorders>
              <w:tl2br w:val="nil"/>
              <w:tr2bl w:val="nil"/>
            </w:tcBorders>
            <w:noWrap w:val="0"/>
            <w:vAlign w:val="center"/>
          </w:tcPr>
          <w:p w14:paraId="262E5F62">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1、提供安检配套桌椅租赁服务，包含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p>
        </w:tc>
        <w:tc>
          <w:tcPr>
            <w:tcW w:w="336" w:type="pct"/>
            <w:tcBorders>
              <w:tl2br w:val="nil"/>
              <w:tr2bl w:val="nil"/>
            </w:tcBorders>
            <w:noWrap w:val="0"/>
            <w:vAlign w:val="center"/>
          </w:tcPr>
          <w:p w14:paraId="7DFF5156">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12</w:t>
            </w:r>
          </w:p>
        </w:tc>
        <w:tc>
          <w:tcPr>
            <w:tcW w:w="328" w:type="pct"/>
            <w:tcBorders>
              <w:tl2br w:val="nil"/>
              <w:tr2bl w:val="nil"/>
            </w:tcBorders>
            <w:noWrap w:val="0"/>
            <w:vAlign w:val="center"/>
          </w:tcPr>
          <w:p w14:paraId="488ED40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套</w:t>
            </w:r>
          </w:p>
        </w:tc>
        <w:tc>
          <w:tcPr>
            <w:tcW w:w="554" w:type="pct"/>
            <w:tcBorders>
              <w:tl2br w:val="nil"/>
              <w:tr2bl w:val="nil"/>
            </w:tcBorders>
            <w:noWrap w:val="0"/>
            <w:vAlign w:val="center"/>
          </w:tcPr>
          <w:p w14:paraId="3FB08F14">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0E93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restart"/>
            <w:tcBorders>
              <w:tl2br w:val="nil"/>
              <w:tr2bl w:val="nil"/>
            </w:tcBorders>
            <w:noWrap w:val="0"/>
            <w:vAlign w:val="center"/>
          </w:tcPr>
          <w:p w14:paraId="0B375C4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7</w:t>
            </w:r>
          </w:p>
        </w:tc>
        <w:tc>
          <w:tcPr>
            <w:tcW w:w="703" w:type="pct"/>
            <w:gridSpan w:val="2"/>
            <w:vMerge w:val="restart"/>
            <w:tcBorders>
              <w:tl2br w:val="nil"/>
              <w:tr2bl w:val="nil"/>
            </w:tcBorders>
            <w:noWrap w:val="0"/>
            <w:vAlign w:val="center"/>
          </w:tcPr>
          <w:p w14:paraId="1F993CA5">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硬质隔离</w:t>
            </w:r>
          </w:p>
          <w:p w14:paraId="75F3EC1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（铁马）</w:t>
            </w:r>
          </w:p>
        </w:tc>
        <w:tc>
          <w:tcPr>
            <w:tcW w:w="2708" w:type="pct"/>
            <w:tcBorders>
              <w:tl2br w:val="nil"/>
              <w:tr2bl w:val="nil"/>
            </w:tcBorders>
            <w:noWrap w:val="0"/>
            <w:vAlign w:val="center"/>
          </w:tcPr>
          <w:p w14:paraId="1B1E2D44">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主杆应为镀锌≥32 管，辅杆为镀锌≥20 管， ≥1.5m*2m</w:t>
            </w:r>
          </w:p>
        </w:tc>
        <w:tc>
          <w:tcPr>
            <w:tcW w:w="336" w:type="pct"/>
            <w:vMerge w:val="restart"/>
            <w:tcBorders>
              <w:tl2br w:val="nil"/>
              <w:tr2bl w:val="nil"/>
            </w:tcBorders>
            <w:noWrap w:val="0"/>
            <w:vAlign w:val="center"/>
          </w:tcPr>
          <w:p w14:paraId="263B3EE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200</w:t>
            </w:r>
          </w:p>
        </w:tc>
        <w:tc>
          <w:tcPr>
            <w:tcW w:w="328" w:type="pct"/>
            <w:vMerge w:val="restart"/>
            <w:tcBorders>
              <w:tl2br w:val="nil"/>
              <w:tr2bl w:val="nil"/>
            </w:tcBorders>
            <w:noWrap w:val="0"/>
            <w:vAlign w:val="center"/>
          </w:tcPr>
          <w:p w14:paraId="64091DF3">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554" w:type="pct"/>
            <w:vMerge w:val="restart"/>
            <w:tcBorders>
              <w:tl2br w:val="nil"/>
              <w:tr2bl w:val="nil"/>
            </w:tcBorders>
            <w:noWrap w:val="0"/>
            <w:vAlign w:val="center"/>
          </w:tcPr>
          <w:p w14:paraId="175D0C53">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B0B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continue"/>
            <w:tcBorders>
              <w:tl2br w:val="nil"/>
              <w:tr2bl w:val="nil"/>
            </w:tcBorders>
            <w:noWrap w:val="0"/>
            <w:vAlign w:val="center"/>
          </w:tcPr>
          <w:p w14:paraId="5443373E">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0682D10B">
            <w:pPr>
              <w:widowControl/>
              <w:snapToGrid w:val="0"/>
              <w:jc w:val="left"/>
              <w:textAlignment w:val="center"/>
              <w:rPr>
                <w:sz w:val="21"/>
                <w:szCs w:val="21"/>
              </w:rPr>
            </w:pPr>
          </w:p>
        </w:tc>
        <w:tc>
          <w:tcPr>
            <w:tcW w:w="2708" w:type="pct"/>
            <w:tcBorders>
              <w:tl2br w:val="nil"/>
              <w:tr2bl w:val="nil"/>
            </w:tcBorders>
            <w:noWrap w:val="0"/>
            <w:vAlign w:val="center"/>
          </w:tcPr>
          <w:p w14:paraId="5F32B466">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1、提供硬质隔离租赁服务，包含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p>
        </w:tc>
        <w:tc>
          <w:tcPr>
            <w:tcW w:w="336" w:type="pct"/>
            <w:vMerge w:val="continue"/>
            <w:tcBorders>
              <w:tl2br w:val="nil"/>
              <w:tr2bl w:val="nil"/>
            </w:tcBorders>
            <w:noWrap w:val="0"/>
            <w:vAlign w:val="center"/>
          </w:tcPr>
          <w:p w14:paraId="516A25FE">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6C9F98DE">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6A1A34E0">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39761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restart"/>
            <w:tcBorders>
              <w:tl2br w:val="nil"/>
              <w:tr2bl w:val="nil"/>
            </w:tcBorders>
            <w:noWrap w:val="0"/>
            <w:vAlign w:val="center"/>
          </w:tcPr>
          <w:p w14:paraId="518FE98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8</w:t>
            </w:r>
          </w:p>
        </w:tc>
        <w:tc>
          <w:tcPr>
            <w:tcW w:w="703" w:type="pct"/>
            <w:gridSpan w:val="2"/>
            <w:vMerge w:val="restart"/>
            <w:tcBorders>
              <w:tl2br w:val="nil"/>
              <w:tr2bl w:val="nil"/>
            </w:tcBorders>
            <w:noWrap w:val="0"/>
            <w:vAlign w:val="center"/>
          </w:tcPr>
          <w:p w14:paraId="79D8DD4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储物柜</w:t>
            </w:r>
          </w:p>
        </w:tc>
        <w:tc>
          <w:tcPr>
            <w:tcW w:w="2708" w:type="pct"/>
            <w:tcBorders>
              <w:tl2br w:val="nil"/>
              <w:tr2bl w:val="nil"/>
            </w:tcBorders>
            <w:noWrap w:val="0"/>
            <w:vAlign w:val="center"/>
          </w:tcPr>
          <w:p w14:paraId="21DEB4F5">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24 门智能储物柜</w:t>
            </w:r>
          </w:p>
        </w:tc>
        <w:tc>
          <w:tcPr>
            <w:tcW w:w="336" w:type="pct"/>
            <w:vMerge w:val="restart"/>
            <w:tcBorders>
              <w:tl2br w:val="nil"/>
              <w:tr2bl w:val="nil"/>
            </w:tcBorders>
            <w:noWrap w:val="0"/>
            <w:vAlign w:val="center"/>
          </w:tcPr>
          <w:p w14:paraId="456092A2">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328" w:type="pct"/>
            <w:vMerge w:val="restart"/>
            <w:tcBorders>
              <w:tl2br w:val="nil"/>
              <w:tr2bl w:val="nil"/>
            </w:tcBorders>
            <w:noWrap w:val="0"/>
            <w:vAlign w:val="center"/>
          </w:tcPr>
          <w:p w14:paraId="0BA9E79E">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组</w:t>
            </w:r>
          </w:p>
        </w:tc>
        <w:tc>
          <w:tcPr>
            <w:tcW w:w="554" w:type="pct"/>
            <w:vMerge w:val="restart"/>
            <w:tcBorders>
              <w:tl2br w:val="nil"/>
              <w:tr2bl w:val="nil"/>
            </w:tcBorders>
            <w:noWrap w:val="0"/>
            <w:vAlign w:val="center"/>
          </w:tcPr>
          <w:p w14:paraId="26996CBC">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6AE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continue"/>
            <w:tcBorders>
              <w:tl2br w:val="nil"/>
              <w:tr2bl w:val="nil"/>
            </w:tcBorders>
            <w:noWrap w:val="0"/>
            <w:vAlign w:val="center"/>
          </w:tcPr>
          <w:p w14:paraId="047EDF1B">
            <w:pPr>
              <w:widowControl/>
              <w:snapToGrid w:val="0"/>
              <w:jc w:val="left"/>
              <w:textAlignment w:val="center"/>
              <w:rPr>
                <w:sz w:val="21"/>
                <w:szCs w:val="21"/>
              </w:rPr>
            </w:pPr>
          </w:p>
        </w:tc>
        <w:tc>
          <w:tcPr>
            <w:tcW w:w="703" w:type="pct"/>
            <w:gridSpan w:val="2"/>
            <w:vMerge w:val="continue"/>
            <w:tcBorders>
              <w:tl2br w:val="nil"/>
              <w:tr2bl w:val="nil"/>
            </w:tcBorders>
            <w:noWrap w:val="0"/>
            <w:vAlign w:val="center"/>
          </w:tcPr>
          <w:p w14:paraId="34132E88">
            <w:pPr>
              <w:widowControl/>
              <w:snapToGrid w:val="0"/>
              <w:jc w:val="left"/>
              <w:textAlignment w:val="center"/>
              <w:rPr>
                <w:sz w:val="21"/>
                <w:szCs w:val="21"/>
              </w:rPr>
            </w:pPr>
          </w:p>
        </w:tc>
        <w:tc>
          <w:tcPr>
            <w:tcW w:w="2708" w:type="pct"/>
            <w:tcBorders>
              <w:tl2br w:val="nil"/>
              <w:tr2bl w:val="nil"/>
            </w:tcBorders>
            <w:noWrap w:val="0"/>
            <w:vAlign w:val="center"/>
          </w:tcPr>
          <w:p w14:paraId="090C995C">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1、提供储物柜租赁服务，包含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2995E42C">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5791CFA6">
            <w:pPr>
              <w:widowControl/>
              <w:snapToGrid w:val="0"/>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09BBC185">
            <w:pPr>
              <w:widowControl/>
              <w:snapToGrid w:val="0"/>
              <w:jc w:val="left"/>
              <w:textAlignment w:val="center"/>
              <w:rPr>
                <w:rFonts w:hint="eastAsia" w:ascii="仿宋_GB2312" w:hAnsi="仿宋_GB2312" w:eastAsia="仿宋_GB2312" w:cs="仿宋_GB2312"/>
                <w:color w:val="000000"/>
                <w:kern w:val="0"/>
                <w:sz w:val="21"/>
                <w:szCs w:val="21"/>
                <w:lang w:bidi="ar"/>
              </w:rPr>
            </w:pPr>
          </w:p>
        </w:tc>
      </w:tr>
      <w:tr w14:paraId="63A8F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71" w:hRule="atLeast"/>
          <w:jc w:val="center"/>
        </w:trPr>
        <w:tc>
          <w:tcPr>
            <w:tcW w:w="370" w:type="pct"/>
            <w:vMerge w:val="restart"/>
            <w:tcBorders>
              <w:tl2br w:val="nil"/>
              <w:tr2bl w:val="nil"/>
            </w:tcBorders>
            <w:noWrap w:val="0"/>
            <w:vAlign w:val="center"/>
          </w:tcPr>
          <w:p w14:paraId="08BC05C9">
            <w:pPr>
              <w:widowControl/>
              <w:snapToGrid w:val="0"/>
              <w:jc w:val="center"/>
              <w:textAlignment w:val="center"/>
              <w:rPr>
                <w:rFonts w:hint="eastAsia" w:eastAsia="宋体"/>
                <w:sz w:val="21"/>
                <w:szCs w:val="21"/>
                <w:lang w:val="en-US" w:eastAsia="zh-CN"/>
              </w:rPr>
            </w:pPr>
            <w:r>
              <w:rPr>
                <w:rFonts w:hint="eastAsia" w:ascii="仿宋_GB2312" w:hAnsi="仿宋_GB2312" w:eastAsia="仿宋_GB2312" w:cs="仿宋_GB2312"/>
                <w:color w:val="000000"/>
                <w:kern w:val="0"/>
                <w:sz w:val="21"/>
                <w:szCs w:val="21"/>
                <w:lang w:val="en-US" w:eastAsia="zh-CN" w:bidi="ar"/>
              </w:rPr>
              <w:t>9</w:t>
            </w:r>
          </w:p>
        </w:tc>
        <w:tc>
          <w:tcPr>
            <w:tcW w:w="279" w:type="pct"/>
            <w:vMerge w:val="restart"/>
            <w:tcBorders>
              <w:tl2br w:val="nil"/>
              <w:tr2bl w:val="nil"/>
            </w:tcBorders>
            <w:noWrap w:val="0"/>
            <w:vAlign w:val="center"/>
          </w:tcPr>
          <w:p w14:paraId="2AF79036">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主</w:t>
            </w:r>
          </w:p>
          <w:p w14:paraId="197FA4C1">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场</w:t>
            </w:r>
          </w:p>
          <w:p w14:paraId="09CD9144">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馆</w:t>
            </w:r>
          </w:p>
          <w:p w14:paraId="2D9214D7">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保</w:t>
            </w:r>
          </w:p>
          <w:p w14:paraId="484D7E95">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安</w:t>
            </w:r>
          </w:p>
          <w:p w14:paraId="7DE6E4B2">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人</w:t>
            </w:r>
          </w:p>
          <w:p w14:paraId="23E1942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员</w:t>
            </w:r>
          </w:p>
        </w:tc>
        <w:tc>
          <w:tcPr>
            <w:tcW w:w="423" w:type="pct"/>
            <w:tcBorders>
              <w:tl2br w:val="nil"/>
              <w:tr2bl w:val="nil"/>
            </w:tcBorders>
            <w:noWrap w:val="0"/>
            <w:vAlign w:val="center"/>
          </w:tcPr>
          <w:p w14:paraId="4BD3A49A">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保安队长</w:t>
            </w:r>
          </w:p>
        </w:tc>
        <w:tc>
          <w:tcPr>
            <w:tcW w:w="2708" w:type="pct"/>
            <w:tcBorders>
              <w:tl2br w:val="nil"/>
              <w:tr2bl w:val="nil"/>
            </w:tcBorders>
            <w:noWrap w:val="0"/>
            <w:vAlign w:val="center"/>
          </w:tcPr>
          <w:p w14:paraId="186A2270">
            <w:pPr>
              <w:widowControl/>
              <w:snapToGrid w:val="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保安队长-1名</w:t>
            </w:r>
          </w:p>
          <w:p w14:paraId="048941C0">
            <w:pPr>
              <w:widowControl/>
              <w:snapToGrid w:val="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负责监督和管理场馆安保岗位工作，及时发现和处理安保工作中的问题和隐患，协调管理安保人员，协助项目负责人开展工作。确保工作顺利开展。</w:t>
            </w:r>
          </w:p>
        </w:tc>
        <w:tc>
          <w:tcPr>
            <w:tcW w:w="336" w:type="pct"/>
            <w:vMerge w:val="restart"/>
            <w:tcBorders>
              <w:tl2br w:val="nil"/>
              <w:tr2bl w:val="nil"/>
            </w:tcBorders>
            <w:noWrap w:val="0"/>
            <w:vAlign w:val="center"/>
          </w:tcPr>
          <w:p w14:paraId="1A2D79B2">
            <w:pPr>
              <w:widowControl/>
              <w:snapToGrid w:val="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c>
          <w:tcPr>
            <w:tcW w:w="328" w:type="pct"/>
            <w:vMerge w:val="restart"/>
            <w:tcBorders>
              <w:tl2br w:val="nil"/>
              <w:tr2bl w:val="nil"/>
            </w:tcBorders>
            <w:noWrap w:val="0"/>
            <w:vAlign w:val="center"/>
          </w:tcPr>
          <w:p w14:paraId="7A0447BD">
            <w:pPr>
              <w:widowControl/>
              <w:snapToGrid w:val="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名</w:t>
            </w:r>
          </w:p>
        </w:tc>
        <w:tc>
          <w:tcPr>
            <w:tcW w:w="554" w:type="pct"/>
            <w:vMerge w:val="restart"/>
            <w:tcBorders>
              <w:tl2br w:val="nil"/>
              <w:tr2bl w:val="nil"/>
            </w:tcBorders>
            <w:noWrap w:val="0"/>
            <w:vAlign w:val="center"/>
          </w:tcPr>
          <w:p w14:paraId="38C275BA">
            <w:pPr>
              <w:widowControl/>
              <w:snapToGrid w:val="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r>
      <w:tr w14:paraId="75659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297" w:hRule="atLeast"/>
          <w:jc w:val="center"/>
        </w:trPr>
        <w:tc>
          <w:tcPr>
            <w:tcW w:w="370" w:type="pct"/>
            <w:vMerge w:val="continue"/>
            <w:tcBorders>
              <w:tl2br w:val="nil"/>
              <w:tr2bl w:val="nil"/>
            </w:tcBorders>
            <w:noWrap w:val="0"/>
            <w:vAlign w:val="center"/>
          </w:tcPr>
          <w:p w14:paraId="1E6F4325">
            <w:pPr>
              <w:widowControl/>
              <w:snapToGrid w:val="0"/>
              <w:jc w:val="left"/>
              <w:textAlignment w:val="center"/>
              <w:rPr>
                <w:rFonts w:hint="eastAsia" w:ascii="仿宋_GB2312" w:hAnsi="仿宋_GB2312" w:eastAsia="仿宋_GB2312" w:cs="仿宋_GB2312"/>
                <w:color w:val="000000"/>
                <w:sz w:val="21"/>
                <w:szCs w:val="21"/>
              </w:rPr>
            </w:pPr>
          </w:p>
        </w:tc>
        <w:tc>
          <w:tcPr>
            <w:tcW w:w="279" w:type="pct"/>
            <w:vMerge w:val="continue"/>
            <w:tcBorders>
              <w:tl2br w:val="nil"/>
              <w:tr2bl w:val="nil"/>
            </w:tcBorders>
            <w:noWrap w:val="0"/>
            <w:vAlign w:val="center"/>
          </w:tcPr>
          <w:p w14:paraId="4A90B630">
            <w:pPr>
              <w:widowControl/>
              <w:snapToGrid w:val="0"/>
              <w:jc w:val="left"/>
              <w:textAlignment w:val="center"/>
              <w:rPr>
                <w:rFonts w:hint="eastAsia" w:ascii="仿宋_GB2312" w:hAnsi="仿宋_GB2312" w:eastAsia="仿宋_GB2312" w:cs="仿宋_GB2312"/>
                <w:color w:val="000000"/>
                <w:sz w:val="21"/>
                <w:szCs w:val="21"/>
              </w:rPr>
            </w:pPr>
          </w:p>
        </w:tc>
        <w:tc>
          <w:tcPr>
            <w:tcW w:w="423" w:type="pct"/>
            <w:tcBorders>
              <w:tl2br w:val="nil"/>
              <w:tr2bl w:val="nil"/>
            </w:tcBorders>
            <w:noWrap w:val="0"/>
            <w:vAlign w:val="center"/>
          </w:tcPr>
          <w:p w14:paraId="75E40DB4">
            <w:pPr>
              <w:widowControl/>
              <w:snapToGrid w:val="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保安</w:t>
            </w:r>
          </w:p>
          <w:p w14:paraId="473D5C6C">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小队长</w:t>
            </w:r>
          </w:p>
        </w:tc>
        <w:tc>
          <w:tcPr>
            <w:tcW w:w="2708" w:type="pct"/>
            <w:tcBorders>
              <w:tl2br w:val="nil"/>
              <w:tr2bl w:val="nil"/>
            </w:tcBorders>
            <w:noWrap w:val="0"/>
            <w:vAlign w:val="center"/>
          </w:tcPr>
          <w:p w14:paraId="6D087582">
            <w:pP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保安小队长-1名</w:t>
            </w:r>
          </w:p>
          <w:p w14:paraId="4326BC9C">
            <w:pP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负责现场安保人员岗位管理，具备基本法律基本知识及保安相关政策、规定，具备基本消防设备、通讯器材、技术防范设施设备和相关防卫器械技能。</w:t>
            </w:r>
          </w:p>
        </w:tc>
        <w:tc>
          <w:tcPr>
            <w:tcW w:w="336" w:type="pct"/>
            <w:vMerge w:val="continue"/>
            <w:tcBorders>
              <w:tl2br w:val="nil"/>
              <w:tr2bl w:val="nil"/>
            </w:tcBorders>
            <w:noWrap w:val="0"/>
            <w:vAlign w:val="center"/>
          </w:tcPr>
          <w:p w14:paraId="70E19896">
            <w:pPr>
              <w:widowControl/>
              <w:snapToGrid w:val="0"/>
              <w:jc w:val="left"/>
              <w:textAlignment w:val="center"/>
              <w:rPr>
                <w:rFonts w:hint="eastAsia" w:ascii="仿宋_GB2312" w:hAnsi="仿宋_GB2312" w:eastAsia="仿宋_GB2312" w:cs="仿宋_GB2312"/>
                <w:color w:val="000000"/>
                <w:sz w:val="21"/>
                <w:szCs w:val="21"/>
              </w:rPr>
            </w:pPr>
          </w:p>
        </w:tc>
        <w:tc>
          <w:tcPr>
            <w:tcW w:w="328" w:type="pct"/>
            <w:vMerge w:val="continue"/>
            <w:tcBorders>
              <w:tl2br w:val="nil"/>
              <w:tr2bl w:val="nil"/>
            </w:tcBorders>
            <w:noWrap w:val="0"/>
            <w:vAlign w:val="center"/>
          </w:tcPr>
          <w:p w14:paraId="4225304C">
            <w:pPr>
              <w:widowControl/>
              <w:snapToGrid w:val="0"/>
              <w:jc w:val="left"/>
              <w:textAlignment w:val="center"/>
              <w:rPr>
                <w:rFonts w:hint="eastAsia" w:ascii="仿宋_GB2312" w:hAnsi="仿宋_GB2312" w:eastAsia="仿宋_GB2312" w:cs="仿宋_GB2312"/>
                <w:color w:val="000000"/>
                <w:sz w:val="21"/>
                <w:szCs w:val="21"/>
              </w:rPr>
            </w:pPr>
          </w:p>
        </w:tc>
        <w:tc>
          <w:tcPr>
            <w:tcW w:w="554" w:type="pct"/>
            <w:vMerge w:val="continue"/>
            <w:tcBorders>
              <w:tl2br w:val="nil"/>
              <w:tr2bl w:val="nil"/>
            </w:tcBorders>
            <w:noWrap w:val="0"/>
            <w:vAlign w:val="center"/>
          </w:tcPr>
          <w:p w14:paraId="6321DC07">
            <w:pPr>
              <w:widowControl/>
              <w:snapToGrid w:val="0"/>
              <w:jc w:val="left"/>
              <w:textAlignment w:val="center"/>
              <w:rPr>
                <w:rFonts w:hint="eastAsia" w:ascii="仿宋_GB2312" w:hAnsi="仿宋_GB2312" w:eastAsia="仿宋_GB2312" w:cs="仿宋_GB2312"/>
                <w:color w:val="000000"/>
                <w:sz w:val="21"/>
                <w:szCs w:val="21"/>
              </w:rPr>
            </w:pPr>
          </w:p>
        </w:tc>
      </w:tr>
      <w:tr w14:paraId="26D0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71" w:hRule="atLeast"/>
          <w:jc w:val="center"/>
        </w:trPr>
        <w:tc>
          <w:tcPr>
            <w:tcW w:w="370" w:type="pct"/>
            <w:vMerge w:val="continue"/>
            <w:tcBorders>
              <w:tl2br w:val="nil"/>
              <w:tr2bl w:val="nil"/>
            </w:tcBorders>
            <w:noWrap w:val="0"/>
            <w:vAlign w:val="center"/>
          </w:tcPr>
          <w:p w14:paraId="3905D65C">
            <w:pPr>
              <w:widowControl/>
              <w:snapToGrid w:val="0"/>
              <w:jc w:val="left"/>
              <w:textAlignment w:val="center"/>
              <w:rPr>
                <w:rFonts w:hint="eastAsia" w:ascii="仿宋_GB2312" w:hAnsi="仿宋_GB2312" w:eastAsia="仿宋_GB2312" w:cs="仿宋_GB2312"/>
                <w:color w:val="000000"/>
                <w:sz w:val="21"/>
                <w:szCs w:val="21"/>
              </w:rPr>
            </w:pPr>
          </w:p>
        </w:tc>
        <w:tc>
          <w:tcPr>
            <w:tcW w:w="279" w:type="pct"/>
            <w:vMerge w:val="continue"/>
            <w:tcBorders>
              <w:tl2br w:val="nil"/>
              <w:tr2bl w:val="nil"/>
            </w:tcBorders>
            <w:noWrap w:val="0"/>
            <w:vAlign w:val="center"/>
          </w:tcPr>
          <w:p w14:paraId="67045F9A">
            <w:pPr>
              <w:widowControl/>
              <w:snapToGrid w:val="0"/>
              <w:jc w:val="left"/>
              <w:textAlignment w:val="center"/>
              <w:rPr>
                <w:rFonts w:hint="eastAsia" w:ascii="仿宋_GB2312" w:hAnsi="仿宋_GB2312" w:eastAsia="仿宋_GB2312" w:cs="仿宋_GB2312"/>
                <w:color w:val="000000"/>
                <w:sz w:val="21"/>
                <w:szCs w:val="21"/>
              </w:rPr>
            </w:pPr>
          </w:p>
        </w:tc>
        <w:tc>
          <w:tcPr>
            <w:tcW w:w="423" w:type="pct"/>
            <w:tcBorders>
              <w:tl2br w:val="nil"/>
              <w:tr2bl w:val="nil"/>
            </w:tcBorders>
            <w:noWrap w:val="0"/>
            <w:vAlign w:val="center"/>
          </w:tcPr>
          <w:p w14:paraId="645B849C">
            <w:pPr>
              <w:widowControl/>
              <w:snapToGrid w:val="0"/>
              <w:jc w:val="left"/>
              <w:textAlignment w:val="center"/>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kern w:val="0"/>
                <w:sz w:val="21"/>
                <w:szCs w:val="21"/>
                <w:lang w:val="en-US" w:eastAsia="zh-CN" w:bidi="ar"/>
              </w:rPr>
              <w:t>保安人员</w:t>
            </w:r>
          </w:p>
        </w:tc>
        <w:tc>
          <w:tcPr>
            <w:tcW w:w="2708" w:type="pct"/>
            <w:tcBorders>
              <w:tl2br w:val="nil"/>
              <w:tr2bl w:val="nil"/>
            </w:tcBorders>
            <w:noWrap w:val="0"/>
            <w:vAlign w:val="center"/>
          </w:tcPr>
          <w:p w14:paraId="22B4B89C">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1、分为安检人员（每个安检口需安排两名女性安检员）和秩序维护人员，要求年龄18周岁至50周岁（含）以下，需要一定专业知识。</w:t>
            </w:r>
          </w:p>
          <w:p w14:paraId="113DD7E8">
            <w:pPr>
              <w:widowControl/>
              <w:snapToGrid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w:t>
            </w:r>
            <w:r>
              <w:rPr>
                <w:rFonts w:hint="eastAsia" w:ascii="仿宋_GB2312" w:hAnsi="仿宋_GB2312" w:eastAsia="仿宋_GB2312" w:cs="仿宋_GB2312"/>
                <w:color w:val="000000"/>
                <w:kern w:val="0"/>
                <w:sz w:val="21"/>
                <w:szCs w:val="21"/>
                <w:lang w:bidi="ar"/>
              </w:rPr>
              <w:t>、负责通道安检，场馆、场院、安保边界值守。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3</w:t>
            </w:r>
            <w:r>
              <w:rPr>
                <w:rFonts w:hint="eastAsia" w:ascii="仿宋_GB2312" w:hAnsi="仿宋_GB2312" w:eastAsia="仿宋_GB2312" w:cs="仿宋_GB2312"/>
                <w:color w:val="000000"/>
                <w:kern w:val="0"/>
                <w:sz w:val="21"/>
                <w:szCs w:val="21"/>
                <w:lang w:bidi="ar"/>
              </w:rPr>
              <w:t>、负责对重点区域定期巡查。</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4</w:t>
            </w:r>
            <w:r>
              <w:rPr>
                <w:rFonts w:hint="eastAsia" w:ascii="仿宋_GB2312" w:hAnsi="仿宋_GB2312" w:eastAsia="仿宋_GB2312" w:cs="仿宋_GB2312"/>
                <w:color w:val="000000"/>
                <w:kern w:val="0"/>
                <w:sz w:val="21"/>
                <w:szCs w:val="21"/>
                <w:lang w:bidi="ar"/>
              </w:rPr>
              <w:t>、负责对各功能区域、各通道边界通行权限管控值守。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5</w:t>
            </w:r>
            <w:r>
              <w:rPr>
                <w:rFonts w:hint="eastAsia" w:ascii="仿宋_GB2312" w:hAnsi="仿宋_GB2312" w:eastAsia="仿宋_GB2312" w:cs="仿宋_GB2312"/>
                <w:color w:val="000000"/>
                <w:kern w:val="0"/>
                <w:sz w:val="21"/>
                <w:szCs w:val="21"/>
                <w:lang w:bidi="ar"/>
              </w:rPr>
              <w:t>、负责对观众看台、所有区域硬质隔离设施值守。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6</w:t>
            </w:r>
            <w:r>
              <w:rPr>
                <w:rFonts w:hint="eastAsia" w:ascii="仿宋_GB2312" w:hAnsi="仿宋_GB2312" w:eastAsia="仿宋_GB2312" w:cs="仿宋_GB2312"/>
                <w:color w:val="000000"/>
                <w:kern w:val="0"/>
                <w:sz w:val="21"/>
                <w:szCs w:val="21"/>
                <w:lang w:bidi="ar"/>
              </w:rPr>
              <w:t>、负责夜间场馆、场院、安保边界值守，对重点区域定期巡查。</w:t>
            </w:r>
          </w:p>
        </w:tc>
        <w:tc>
          <w:tcPr>
            <w:tcW w:w="336" w:type="pct"/>
            <w:vMerge w:val="continue"/>
            <w:tcBorders>
              <w:tl2br w:val="nil"/>
              <w:tr2bl w:val="nil"/>
            </w:tcBorders>
            <w:noWrap w:val="0"/>
            <w:vAlign w:val="center"/>
          </w:tcPr>
          <w:p w14:paraId="2E60E633">
            <w:pPr>
              <w:widowControl/>
              <w:snapToGrid w:val="0"/>
              <w:jc w:val="left"/>
              <w:textAlignment w:val="center"/>
              <w:rPr>
                <w:rFonts w:hint="eastAsia" w:ascii="仿宋_GB2312" w:hAnsi="仿宋_GB2312" w:eastAsia="仿宋_GB2312" w:cs="仿宋_GB2312"/>
                <w:color w:val="000000"/>
                <w:sz w:val="21"/>
                <w:szCs w:val="21"/>
              </w:rPr>
            </w:pPr>
          </w:p>
        </w:tc>
        <w:tc>
          <w:tcPr>
            <w:tcW w:w="328" w:type="pct"/>
            <w:vMerge w:val="continue"/>
            <w:tcBorders>
              <w:tl2br w:val="nil"/>
              <w:tr2bl w:val="nil"/>
            </w:tcBorders>
            <w:noWrap w:val="0"/>
            <w:vAlign w:val="center"/>
          </w:tcPr>
          <w:p w14:paraId="21BD8EC7">
            <w:pPr>
              <w:widowControl/>
              <w:snapToGrid w:val="0"/>
              <w:jc w:val="left"/>
              <w:textAlignment w:val="center"/>
              <w:rPr>
                <w:rFonts w:hint="eastAsia" w:ascii="仿宋_GB2312" w:hAnsi="仿宋_GB2312" w:eastAsia="仿宋_GB2312" w:cs="仿宋_GB2312"/>
                <w:color w:val="000000"/>
                <w:sz w:val="21"/>
                <w:szCs w:val="21"/>
              </w:rPr>
            </w:pPr>
          </w:p>
        </w:tc>
        <w:tc>
          <w:tcPr>
            <w:tcW w:w="554" w:type="pct"/>
            <w:vMerge w:val="continue"/>
            <w:tcBorders>
              <w:tl2br w:val="nil"/>
              <w:tr2bl w:val="nil"/>
            </w:tcBorders>
            <w:noWrap w:val="0"/>
            <w:vAlign w:val="center"/>
          </w:tcPr>
          <w:p w14:paraId="48B10633">
            <w:pPr>
              <w:widowControl/>
              <w:snapToGrid w:val="0"/>
              <w:jc w:val="left"/>
              <w:textAlignment w:val="center"/>
              <w:rPr>
                <w:rFonts w:hint="eastAsia" w:ascii="仿宋_GB2312" w:hAnsi="仿宋_GB2312" w:eastAsia="仿宋_GB2312" w:cs="仿宋_GB2312"/>
                <w:color w:val="000000"/>
                <w:sz w:val="21"/>
                <w:szCs w:val="21"/>
              </w:rPr>
            </w:pPr>
          </w:p>
        </w:tc>
      </w:tr>
      <w:tr w14:paraId="08DF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343" w:hRule="atLeast"/>
          <w:jc w:val="center"/>
        </w:trPr>
        <w:tc>
          <w:tcPr>
            <w:tcW w:w="5000" w:type="pct"/>
            <w:gridSpan w:val="7"/>
            <w:tcBorders>
              <w:left w:val="nil"/>
              <w:right w:val="nil"/>
            </w:tcBorders>
            <w:noWrap/>
            <w:vAlign w:val="center"/>
          </w:tcPr>
          <w:p w14:paraId="35C3493E">
            <w:pPr>
              <w:widowControl/>
              <w:snapToGrid w:val="0"/>
              <w:jc w:val="center"/>
              <w:textAlignment w:val="center"/>
              <w:rPr>
                <w:rFonts w:hint="eastAsia" w:ascii="黑体" w:hAnsi="宋体" w:eastAsia="黑体" w:cs="黑体"/>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备注：以上人员上岗时需提供身份证（核验年龄）、体检报告、无犯罪记录证明。</w:t>
            </w:r>
          </w:p>
          <w:p w14:paraId="606CC3F5">
            <w:pPr>
              <w:widowControl/>
              <w:snapToGrid w:val="0"/>
              <w:jc w:val="center"/>
              <w:textAlignment w:val="center"/>
              <w:rPr>
                <w:rFonts w:hint="eastAsia" w:ascii="方正小标宋简体" w:hAnsi="方正小标宋简体" w:eastAsia="黑体" w:cs="方正小标宋简体"/>
                <w:b/>
                <w:bCs/>
                <w:color w:val="000000"/>
                <w:sz w:val="21"/>
                <w:szCs w:val="21"/>
                <w:lang w:eastAsia="zh-CN"/>
              </w:rPr>
            </w:pPr>
            <w:r>
              <w:rPr>
                <w:rFonts w:hint="eastAsia" w:ascii="仿宋" w:hAnsi="仿宋" w:eastAsia="仿宋" w:cs="仿宋"/>
                <w:b/>
                <w:bCs/>
                <w:color w:val="000000"/>
                <w:kern w:val="0"/>
                <w:sz w:val="24"/>
                <w:szCs w:val="24"/>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525" cy="9525"/>
                  <wp:effectExtent l="0" t="0" r="0" b="0"/>
                  <wp:wrapNone/>
                  <wp:docPr id="18" name="图片 12"/>
                  <wp:cNvGraphicFramePr/>
                  <a:graphic xmlns:a="http://schemas.openxmlformats.org/drawingml/2006/main">
                    <a:graphicData uri="http://schemas.openxmlformats.org/drawingml/2006/picture">
                      <pic:pic xmlns:pic="http://schemas.openxmlformats.org/drawingml/2006/picture">
                        <pic:nvPicPr>
                          <pic:cNvPr id="18" name="图片 1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9525"/>
                  <wp:effectExtent l="0" t="0" r="0" b="0"/>
                  <wp:wrapNone/>
                  <wp:docPr id="19" name="图片 13"/>
                  <wp:cNvGraphicFramePr/>
                  <a:graphic xmlns:a="http://schemas.openxmlformats.org/drawingml/2006/main">
                    <a:graphicData uri="http://schemas.openxmlformats.org/drawingml/2006/picture">
                      <pic:pic xmlns:pic="http://schemas.openxmlformats.org/drawingml/2006/picture">
                        <pic:nvPicPr>
                          <pic:cNvPr id="19" name="图片 1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525" cy="9525"/>
                  <wp:effectExtent l="0" t="0" r="0" b="0"/>
                  <wp:wrapNone/>
                  <wp:docPr id="20" name="图片 15"/>
                  <wp:cNvGraphicFramePr/>
                  <a:graphic xmlns:a="http://schemas.openxmlformats.org/drawingml/2006/main">
                    <a:graphicData uri="http://schemas.openxmlformats.org/drawingml/2006/picture">
                      <pic:pic xmlns:pic="http://schemas.openxmlformats.org/drawingml/2006/picture">
                        <pic:nvPicPr>
                          <pic:cNvPr id="20" name="图片 1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525" cy="9525"/>
                  <wp:effectExtent l="0" t="0" r="0" b="0"/>
                  <wp:wrapNone/>
                  <wp:docPr id="21" name="图片 16"/>
                  <wp:cNvGraphicFramePr/>
                  <a:graphic xmlns:a="http://schemas.openxmlformats.org/drawingml/2006/main">
                    <a:graphicData uri="http://schemas.openxmlformats.org/drawingml/2006/picture">
                      <pic:pic xmlns:pic="http://schemas.openxmlformats.org/drawingml/2006/picture">
                        <pic:nvPicPr>
                          <pic:cNvPr id="21" name="图片 1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t>滑冰馆安保服务</w:t>
            </w:r>
            <w:r>
              <w:rPr>
                <w:rFonts w:hint="eastAsia" w:ascii="仿宋" w:hAnsi="仿宋" w:eastAsia="仿宋" w:cs="仿宋"/>
                <w:b/>
                <w:bCs/>
                <w:color w:val="000000"/>
                <w:kern w:val="0"/>
                <w:sz w:val="24"/>
                <w:szCs w:val="24"/>
                <w:lang w:eastAsia="zh-CN" w:bidi="ar"/>
              </w:rPr>
              <w:t>清单</w:t>
            </w:r>
          </w:p>
        </w:tc>
      </w:tr>
      <w:tr w14:paraId="3A86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762" w:hRule="atLeast"/>
          <w:jc w:val="center"/>
        </w:trPr>
        <w:tc>
          <w:tcPr>
            <w:tcW w:w="370" w:type="pct"/>
            <w:tcBorders>
              <w:tl2br w:val="nil"/>
              <w:tr2bl w:val="nil"/>
            </w:tcBorders>
            <w:noWrap w:val="0"/>
            <w:vAlign w:val="center"/>
          </w:tcPr>
          <w:p w14:paraId="7739D7BB">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序号</w:t>
            </w:r>
          </w:p>
        </w:tc>
        <w:tc>
          <w:tcPr>
            <w:tcW w:w="703" w:type="pct"/>
            <w:gridSpan w:val="2"/>
            <w:tcBorders>
              <w:tl2br w:val="nil"/>
              <w:tr2bl w:val="nil"/>
            </w:tcBorders>
            <w:noWrap w:val="0"/>
            <w:vAlign w:val="center"/>
          </w:tcPr>
          <w:p w14:paraId="5F039208">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服务名称</w:t>
            </w:r>
          </w:p>
        </w:tc>
        <w:tc>
          <w:tcPr>
            <w:tcW w:w="2708" w:type="pct"/>
            <w:tcBorders>
              <w:tl2br w:val="nil"/>
              <w:tr2bl w:val="nil"/>
            </w:tcBorders>
            <w:noWrap w:val="0"/>
            <w:vAlign w:val="center"/>
          </w:tcPr>
          <w:p w14:paraId="4413586F">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具体服务内容</w:t>
            </w:r>
          </w:p>
        </w:tc>
        <w:tc>
          <w:tcPr>
            <w:tcW w:w="336" w:type="pct"/>
            <w:tcBorders>
              <w:tl2br w:val="nil"/>
              <w:tr2bl w:val="nil"/>
            </w:tcBorders>
            <w:noWrap w:val="0"/>
            <w:vAlign w:val="center"/>
          </w:tcPr>
          <w:p w14:paraId="13DFAFA4">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数量</w:t>
            </w:r>
          </w:p>
        </w:tc>
        <w:tc>
          <w:tcPr>
            <w:tcW w:w="328" w:type="pct"/>
            <w:tcBorders>
              <w:tl2br w:val="nil"/>
              <w:tr2bl w:val="nil"/>
            </w:tcBorders>
            <w:noWrap w:val="0"/>
            <w:vAlign w:val="center"/>
          </w:tcPr>
          <w:p w14:paraId="24DB2BD4">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计量单位</w:t>
            </w:r>
          </w:p>
        </w:tc>
        <w:tc>
          <w:tcPr>
            <w:tcW w:w="554" w:type="pct"/>
            <w:tcBorders>
              <w:tl2br w:val="nil"/>
              <w:tr2bl w:val="nil"/>
            </w:tcBorders>
            <w:noWrap w:val="0"/>
            <w:vAlign w:val="center"/>
          </w:tcPr>
          <w:p w14:paraId="428843B1">
            <w:pPr>
              <w:widowControl/>
              <w:snapToGrid w:val="0"/>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服务时长（天）</w:t>
            </w:r>
          </w:p>
        </w:tc>
      </w:tr>
      <w:tr w14:paraId="413A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restart"/>
            <w:tcBorders>
              <w:tl2br w:val="nil"/>
              <w:tr2bl w:val="nil"/>
            </w:tcBorders>
            <w:noWrap w:val="0"/>
            <w:vAlign w:val="center"/>
          </w:tcPr>
          <w:p w14:paraId="5EF3E9F8">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703" w:type="pct"/>
            <w:gridSpan w:val="2"/>
            <w:vMerge w:val="restart"/>
            <w:tcBorders>
              <w:tl2br w:val="nil"/>
              <w:tr2bl w:val="nil"/>
            </w:tcBorders>
            <w:noWrap w:val="0"/>
            <w:vAlign w:val="center"/>
          </w:tcPr>
          <w:p w14:paraId="25E11CE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X光安检机</w:t>
            </w:r>
          </w:p>
        </w:tc>
        <w:tc>
          <w:tcPr>
            <w:tcW w:w="2708" w:type="pct"/>
            <w:tcBorders>
              <w:tl2br w:val="nil"/>
              <w:tr2bl w:val="nil"/>
            </w:tcBorders>
            <w:noWrap w:val="0"/>
            <w:vAlign w:val="center"/>
          </w:tcPr>
          <w:p w14:paraId="513851B7">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安检通道尺寸：500mm×300mm（宽×高）</w:t>
            </w:r>
          </w:p>
          <w:p w14:paraId="0D0B986E">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外观尺寸：1483 mm×730 mm×1060 mm（长×宽×高）</w:t>
            </w:r>
          </w:p>
          <w:p w14:paraId="14C43C14">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规格参数：传送带高度600mm、传送带速度0.2m/s</w:t>
            </w:r>
          </w:p>
          <w:p w14:paraId="6EB745CE">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整机参数：电源接口AC220V(+10%~-15%) 50±3Hz，功耗370W，工作环境工作温湿度 5℃～40℃；10%~95%（在不凝结水滴状态下），贮存温湿度 -20℃～60℃；0至95%（在不凝结水滴状态下），重量400kg</w:t>
            </w:r>
          </w:p>
          <w:p w14:paraId="5EA652C0">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性能参数：穿透力6mm（钢板），线分辨力AWG36，空间分辨力1.3mm</w:t>
            </w:r>
          </w:p>
          <w:p w14:paraId="0E306E4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辐射剂量：单次剂量＜5μGy/h，泄露剂量＜1μSv/h，距离设备外壳100mm</w:t>
            </w:r>
          </w:p>
          <w:p w14:paraId="03952162">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显示参数：显示屏尺寸21.5 inch，显示屏分辨率1920*1080</w:t>
            </w:r>
          </w:p>
          <w:p w14:paraId="20D3819F">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其他参数：X射线发生器80 kV，0.6 mA（可调），X射线冷却/工作周期</w:t>
            </w:r>
            <w:r>
              <w:rPr>
                <w:rFonts w:hint="eastAsia" w:ascii="仿宋_GB2312" w:hAnsi="仿宋_GB2312" w:eastAsia="仿宋_GB2312" w:cs="仿宋_GB2312"/>
                <w:color w:val="000000"/>
                <w:kern w:val="0"/>
                <w:sz w:val="21"/>
                <w:szCs w:val="21"/>
                <w:lang w:val="en-US" w:eastAsia="zh-CN" w:bidi="ar"/>
              </w:rPr>
              <w:tab/>
            </w:r>
            <w:r>
              <w:rPr>
                <w:rFonts w:hint="eastAsia" w:ascii="仿宋_GB2312" w:hAnsi="仿宋_GB2312" w:eastAsia="仿宋_GB2312" w:cs="仿宋_GB2312"/>
                <w:color w:val="000000"/>
                <w:kern w:val="0"/>
                <w:sz w:val="21"/>
                <w:szCs w:val="21"/>
                <w:lang w:val="en-US" w:eastAsia="zh-CN" w:bidi="ar"/>
              </w:rPr>
              <w:t>油冷/连续，胶卷安全</w:t>
            </w:r>
            <w:r>
              <w:rPr>
                <w:rFonts w:hint="eastAsia" w:ascii="仿宋_GB2312" w:hAnsi="仿宋_GB2312" w:eastAsia="仿宋_GB2312" w:cs="仿宋_GB2312"/>
                <w:color w:val="000000"/>
                <w:kern w:val="0"/>
                <w:sz w:val="21"/>
                <w:szCs w:val="21"/>
                <w:lang w:val="en-US" w:eastAsia="zh-CN" w:bidi="ar"/>
              </w:rPr>
              <w:tab/>
            </w:r>
            <w:r>
              <w:rPr>
                <w:rFonts w:hint="eastAsia" w:ascii="仿宋_GB2312" w:hAnsi="仿宋_GB2312" w:eastAsia="仿宋_GB2312" w:cs="仿宋_GB2312"/>
                <w:color w:val="000000"/>
                <w:kern w:val="0"/>
                <w:sz w:val="21"/>
                <w:szCs w:val="21"/>
                <w:lang w:val="en-US" w:eastAsia="zh-CN" w:bidi="ar"/>
              </w:rPr>
              <w:t>符合ASA/ISO1600标准胶卷安全</w:t>
            </w:r>
          </w:p>
          <w:p w14:paraId="3BB6407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设备应具有危险液体检测报警功能和多瓶液体同时检测报警功能，且应能接收安检门、爆炸物探测仪，危险液体探等公围客检机设备传来的数据，并在安检机过包图像界面显示。</w:t>
            </w:r>
          </w:p>
        </w:tc>
        <w:tc>
          <w:tcPr>
            <w:tcW w:w="336" w:type="pct"/>
            <w:vMerge w:val="restart"/>
            <w:tcBorders>
              <w:tl2br w:val="nil"/>
              <w:tr2bl w:val="nil"/>
            </w:tcBorders>
            <w:noWrap w:val="0"/>
            <w:vAlign w:val="center"/>
          </w:tcPr>
          <w:p w14:paraId="6B7266D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328" w:type="pct"/>
            <w:vMerge w:val="restart"/>
            <w:tcBorders>
              <w:tl2br w:val="nil"/>
              <w:tr2bl w:val="nil"/>
            </w:tcBorders>
            <w:noWrap w:val="0"/>
            <w:vAlign w:val="center"/>
          </w:tcPr>
          <w:p w14:paraId="399AD1A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57DFBE3A">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8A3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75D380F3">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7CA90FCB">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20C2949D">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1、提供安检通道预留尺寸为</w:t>
            </w:r>
            <w:r>
              <w:rPr>
                <w:rFonts w:hint="eastAsia" w:ascii="仿宋_GB2312" w:hAnsi="仿宋_GB2312" w:eastAsia="仿宋_GB2312" w:cs="仿宋_GB2312"/>
                <w:color w:val="000000"/>
                <w:kern w:val="0"/>
                <w:sz w:val="21"/>
                <w:szCs w:val="21"/>
                <w:lang w:val="en-US" w:eastAsia="zh-CN" w:bidi="ar"/>
              </w:rPr>
              <w:t>500（宽）mm×300（高）mm</w:t>
            </w:r>
            <w:r>
              <w:rPr>
                <w:rFonts w:hint="eastAsia" w:ascii="仿宋_GB2312" w:hAnsi="仿宋_GB2312" w:eastAsia="仿宋_GB2312" w:cs="仿宋_GB2312"/>
                <w:color w:val="000000"/>
                <w:kern w:val="0"/>
                <w:sz w:val="21"/>
                <w:szCs w:val="21"/>
                <w:lang w:bidi="ar"/>
              </w:rPr>
              <w:t>的安检机的租赁服务，包含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02EBFA8C">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43028F99">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167F1859">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5642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90" w:hRule="atLeast"/>
          <w:jc w:val="center"/>
        </w:trPr>
        <w:tc>
          <w:tcPr>
            <w:tcW w:w="370" w:type="pct"/>
            <w:vMerge w:val="restart"/>
            <w:tcBorders>
              <w:tl2br w:val="nil"/>
              <w:tr2bl w:val="nil"/>
            </w:tcBorders>
            <w:noWrap w:val="0"/>
            <w:vAlign w:val="center"/>
          </w:tcPr>
          <w:p w14:paraId="7B6AF44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703" w:type="pct"/>
            <w:gridSpan w:val="2"/>
            <w:vMerge w:val="restart"/>
            <w:tcBorders>
              <w:tl2br w:val="nil"/>
              <w:tr2bl w:val="nil"/>
            </w:tcBorders>
            <w:noWrap w:val="0"/>
            <w:vAlign w:val="center"/>
          </w:tcPr>
          <w:p w14:paraId="166AEC64">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智能测温</w:t>
            </w:r>
          </w:p>
          <w:p w14:paraId="20D2532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安检门</w:t>
            </w:r>
          </w:p>
        </w:tc>
        <w:tc>
          <w:tcPr>
            <w:tcW w:w="2708" w:type="pct"/>
            <w:tcBorders>
              <w:tl2br w:val="nil"/>
              <w:tr2bl w:val="nil"/>
            </w:tcBorders>
            <w:noWrap w:val="0"/>
            <w:vAlign w:val="center"/>
          </w:tcPr>
          <w:p w14:paraId="210345EE">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【测温，人脸，联网， ≥18 防区，LCD 屏，可搭配黑体】 测温：热成像相机测温</w:t>
            </w:r>
          </w:p>
          <w:p w14:paraId="6BDFD898">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热成像分辨率： ≥160*120</w:t>
            </w:r>
          </w:p>
          <w:p w14:paraId="5C5FC5C3">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测温安检门，可通过热成像非接触式测温，实现通过人员和温度的准 确匹配，并将实时温度显示在 LCD 屏上，建立首道防线；通过相机实 现人脸检测，实现多目标同时测温；并能够对过检人员进行金属检测； 集测温、金属检测于一体。无感测温：可对通过安检门的人员进行脸部温度测试并进行人员准确匹配，温度精度： ±0.3℃</w:t>
            </w:r>
          </w:p>
          <w:p w14:paraId="63ED3131">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人体温度初筛：可通过安全温度阈值设置，超过该阈值，可通过 LCD 屏进行醒目提醒，并联动声光报警，建立首道防线；</w:t>
            </w:r>
          </w:p>
          <w:p w14:paraId="6E147F6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可显示通过人数、金属报警人数、实时温度；</w:t>
            </w:r>
          </w:p>
          <w:p w14:paraId="16993C98">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金属检测：可检测到 1 个回形针大小的金属，有效进行违规物品核验； 多区位报警功能：人体不同位置的多个金属通过安检门时会同时报警，并可以指示多个金属的位置，支持≥12 区位。</w:t>
            </w:r>
          </w:p>
          <w:p w14:paraId="0315DDE5">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模块化组件设计：运输、维护方便快捷</w:t>
            </w:r>
          </w:p>
          <w:p w14:paraId="130D369C">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设备应具有全金属显示功能：系统显示屏上应能以条状图形来显示通过系统的金属量。</w:t>
            </w:r>
          </w:p>
          <w:p w14:paraId="46B838B0">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设备应具有黑色金属和有色金属探测模式：设备应可在有色或黑色金属探测模式间切换。</w:t>
            </w:r>
          </w:p>
        </w:tc>
        <w:tc>
          <w:tcPr>
            <w:tcW w:w="336" w:type="pct"/>
            <w:vMerge w:val="restart"/>
            <w:tcBorders>
              <w:tl2br w:val="nil"/>
              <w:tr2bl w:val="nil"/>
            </w:tcBorders>
            <w:noWrap w:val="0"/>
            <w:vAlign w:val="center"/>
          </w:tcPr>
          <w:p w14:paraId="5648F6D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8</w:t>
            </w:r>
          </w:p>
        </w:tc>
        <w:tc>
          <w:tcPr>
            <w:tcW w:w="328" w:type="pct"/>
            <w:vMerge w:val="restart"/>
            <w:tcBorders>
              <w:tl2br w:val="nil"/>
              <w:tr2bl w:val="nil"/>
            </w:tcBorders>
            <w:noWrap w:val="0"/>
            <w:vAlign w:val="center"/>
          </w:tcPr>
          <w:p w14:paraId="460322F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7BFE7669">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053D4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6CF64FB7">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640E406F">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72B8BE94">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1、提供智能测温安检门租赁服务，包含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203B3A7B">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7D222521">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0968A0A9">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3FE7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143" w:hRule="atLeast"/>
          <w:jc w:val="center"/>
        </w:trPr>
        <w:tc>
          <w:tcPr>
            <w:tcW w:w="370" w:type="pct"/>
            <w:vMerge w:val="restart"/>
            <w:tcBorders>
              <w:tl2br w:val="nil"/>
              <w:tr2bl w:val="nil"/>
            </w:tcBorders>
            <w:noWrap w:val="0"/>
            <w:vAlign w:val="center"/>
          </w:tcPr>
          <w:p w14:paraId="3363C6F6">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703" w:type="pct"/>
            <w:gridSpan w:val="2"/>
            <w:vMerge w:val="restart"/>
            <w:tcBorders>
              <w:tl2br w:val="nil"/>
              <w:tr2bl w:val="nil"/>
            </w:tcBorders>
            <w:noWrap w:val="0"/>
            <w:vAlign w:val="center"/>
          </w:tcPr>
          <w:p w14:paraId="76AF50C4">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手持金属</w:t>
            </w:r>
          </w:p>
          <w:p w14:paraId="116DE8D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探测器</w:t>
            </w:r>
          </w:p>
        </w:tc>
        <w:tc>
          <w:tcPr>
            <w:tcW w:w="2708" w:type="pct"/>
            <w:tcBorders>
              <w:tl2br w:val="nil"/>
              <w:tr2bl w:val="nil"/>
            </w:tcBorders>
            <w:noWrap w:val="0"/>
            <w:vAlign w:val="center"/>
          </w:tcPr>
          <w:p w14:paraId="651BF5A5">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外形尺寸：410mm（长）x 85mm（宽）x 45mm （高）</w:t>
            </w:r>
          </w:p>
          <w:p w14:paraId="2E8944FB">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电源: 标配充电电池，9V方块电池需自备</w:t>
            </w:r>
          </w:p>
          <w:p w14:paraId="7F60BBD6">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频率: 约25KHz</w:t>
            </w:r>
          </w:p>
          <w:p w14:paraId="7C6988E0">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电压：9V</w:t>
            </w:r>
          </w:p>
          <w:p w14:paraId="64C8B4EF">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净重：400G（不含电池）</w:t>
            </w:r>
          </w:p>
          <w:p w14:paraId="6BCFBE62">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使用温度: 使用温度: -20℃ to +55℃</w:t>
            </w:r>
          </w:p>
        </w:tc>
        <w:tc>
          <w:tcPr>
            <w:tcW w:w="336" w:type="pct"/>
            <w:vMerge w:val="restart"/>
            <w:tcBorders>
              <w:tl2br w:val="nil"/>
              <w:tr2bl w:val="nil"/>
            </w:tcBorders>
            <w:noWrap w:val="0"/>
            <w:vAlign w:val="center"/>
          </w:tcPr>
          <w:p w14:paraId="36FD0D3E">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16</w:t>
            </w:r>
          </w:p>
        </w:tc>
        <w:tc>
          <w:tcPr>
            <w:tcW w:w="328" w:type="pct"/>
            <w:vMerge w:val="restart"/>
            <w:tcBorders>
              <w:tl2br w:val="nil"/>
              <w:tr2bl w:val="nil"/>
            </w:tcBorders>
            <w:noWrap w:val="0"/>
            <w:vAlign w:val="center"/>
          </w:tcPr>
          <w:p w14:paraId="77C34F0D">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29C457F2">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1470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143" w:hRule="atLeast"/>
          <w:jc w:val="center"/>
        </w:trPr>
        <w:tc>
          <w:tcPr>
            <w:tcW w:w="370" w:type="pct"/>
            <w:vMerge w:val="continue"/>
            <w:tcBorders>
              <w:tl2br w:val="nil"/>
              <w:tr2bl w:val="nil"/>
            </w:tcBorders>
            <w:noWrap w:val="0"/>
            <w:vAlign w:val="center"/>
          </w:tcPr>
          <w:p w14:paraId="522B2BD7">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1FCE0F19">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0152904B">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1、提供手持金属探测器租赁服务，包含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3F609A91">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063B7F56">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6080EA5D">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533CF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restart"/>
            <w:tcBorders>
              <w:tl2br w:val="nil"/>
              <w:tr2bl w:val="nil"/>
            </w:tcBorders>
            <w:noWrap w:val="0"/>
            <w:vAlign w:val="center"/>
          </w:tcPr>
          <w:p w14:paraId="0E09C5D2">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703" w:type="pct"/>
            <w:gridSpan w:val="2"/>
            <w:vMerge w:val="restart"/>
            <w:tcBorders>
              <w:tl2br w:val="nil"/>
              <w:tr2bl w:val="nil"/>
            </w:tcBorders>
            <w:noWrap w:val="0"/>
            <w:vAlign w:val="center"/>
          </w:tcPr>
          <w:p w14:paraId="1B614EA2">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液体探测仪</w:t>
            </w:r>
          </w:p>
        </w:tc>
        <w:tc>
          <w:tcPr>
            <w:tcW w:w="2708" w:type="pct"/>
            <w:tcBorders>
              <w:tl2br w:val="nil"/>
              <w:tr2bl w:val="nil"/>
            </w:tcBorders>
            <w:noWrap w:val="0"/>
            <w:vAlign w:val="center"/>
          </w:tcPr>
          <w:p w14:paraId="2E9DD7F9">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泄漏电流设备工作时的泄漏电流符合电子设备安全要求，小于 5mA。 工作温度／湿度 -10℃~55℃；  0%~90%</w:t>
            </w:r>
          </w:p>
          <w:p w14:paraId="6977E3DF">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大气压强 86kPa~106kPa</w:t>
            </w:r>
          </w:p>
          <w:p w14:paraId="30E60049">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采用技术 超宽带脉冲微波反射法及热导法。</w:t>
            </w:r>
          </w:p>
          <w:p w14:paraId="268EF482">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可检容器材质 能够检测铁、铝、塑料、玻璃和陶瓷等不同材料包装 液体。</w:t>
            </w:r>
          </w:p>
          <w:p w14:paraId="73AB4209">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可检液体类别 易燃、易爆、易腐蚀性危险液体。</w:t>
            </w:r>
          </w:p>
          <w:p w14:paraId="457BF465">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可检容器规格</w:t>
            </w:r>
          </w:p>
          <w:p w14:paraId="39887FE9">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2. 塑料/玻璃/陶瓷：容积：不小于 100ml，直径：大于 30mm 小于200mm， 最大高度：大于 60mm 小于 400mm，壁厚：不大于 3.5mm。</w:t>
            </w:r>
          </w:p>
          <w:p w14:paraId="12BA94F6">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2. 金属容器:容积：不小于 100ml，高度不小于 3cm，直径: 大于 30mm 小于 200mm，最大高度：大于 60mm 小于 400mm，壁厚：不大于 0.2mm。 可检测液体，仪器能够对以下密封容器中的易燃或者危险液体报警： 1、汽油 2、煤油 3、柴油 4、无水乙醇 5、丙酮 6、正己烷 7、正 庚烷 8、环戊烷 9、环己烷 10、三氯甲烷 11、苯 12、甲苯 13、二 甲苯 14、丙醛 15、石油醚(30-60℃)等，液体检测量 不小于 100ml， 高度不小于 6cm。</w:t>
            </w:r>
          </w:p>
          <w:p w14:paraId="25C4F5D6">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开机时间≤3.5 秒，分析时间 绝缘容器 (塑料、玻璃、陶瓷容器) ： ≤2 秒，导电容器 (铝罐、铁罐) ： ≤5 秒;</w:t>
            </w:r>
          </w:p>
          <w:p w14:paraId="6CFE8C98">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kern w:val="0"/>
                <w:sz w:val="21"/>
                <w:szCs w:val="21"/>
                <w:lang w:val="en-US" w:eastAsia="zh-CN" w:bidi="ar"/>
              </w:rPr>
              <w:t>报警方式  声、光、液晶显示。</w:t>
            </w:r>
          </w:p>
        </w:tc>
        <w:tc>
          <w:tcPr>
            <w:tcW w:w="336" w:type="pct"/>
            <w:vMerge w:val="restart"/>
            <w:tcBorders>
              <w:tl2br w:val="nil"/>
              <w:tr2bl w:val="nil"/>
            </w:tcBorders>
            <w:noWrap w:val="0"/>
            <w:vAlign w:val="center"/>
          </w:tcPr>
          <w:p w14:paraId="6C4BDEEC">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328" w:type="pct"/>
            <w:vMerge w:val="restart"/>
            <w:tcBorders>
              <w:tl2br w:val="nil"/>
              <w:tr2bl w:val="nil"/>
            </w:tcBorders>
            <w:noWrap w:val="0"/>
            <w:vAlign w:val="center"/>
          </w:tcPr>
          <w:p w14:paraId="6B593A60">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台</w:t>
            </w:r>
          </w:p>
        </w:tc>
        <w:tc>
          <w:tcPr>
            <w:tcW w:w="554" w:type="pct"/>
            <w:vMerge w:val="restart"/>
            <w:tcBorders>
              <w:tl2br w:val="nil"/>
              <w:tr2bl w:val="nil"/>
            </w:tcBorders>
            <w:noWrap w:val="0"/>
            <w:vAlign w:val="center"/>
          </w:tcPr>
          <w:p w14:paraId="1BCD4BEC">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6BA5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16F04DBA">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06B1B4C7">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3388BA77">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1、提供液体探测仪租赁服务，包含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67C9D31C">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1D54BF90">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23514578">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604A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restart"/>
            <w:tcBorders>
              <w:tl2br w:val="nil"/>
              <w:tr2bl w:val="nil"/>
            </w:tcBorders>
            <w:noWrap w:val="0"/>
            <w:vAlign w:val="center"/>
          </w:tcPr>
          <w:p w14:paraId="61A9F5C6">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703" w:type="pct"/>
            <w:gridSpan w:val="2"/>
            <w:vMerge w:val="restart"/>
            <w:tcBorders>
              <w:tl2br w:val="nil"/>
              <w:tr2bl w:val="nil"/>
            </w:tcBorders>
            <w:noWrap w:val="0"/>
            <w:vAlign w:val="center"/>
          </w:tcPr>
          <w:p w14:paraId="62214C7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安检帐篷</w:t>
            </w:r>
          </w:p>
        </w:tc>
        <w:tc>
          <w:tcPr>
            <w:tcW w:w="2708" w:type="pct"/>
            <w:tcBorders>
              <w:tl2br w:val="nil"/>
              <w:tr2bl w:val="nil"/>
            </w:tcBorders>
            <w:noWrap w:val="0"/>
            <w:vAlign w:val="center"/>
          </w:tcPr>
          <w:p w14:paraId="16FF04C0">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根据现场环境定制，安检帐篷为人员安检帐篷。其中人员安检帐篷净高3m，径深不少于8m，宽度按照“一机两门” 5m叠加；人员安检帐篷地面需高出原地面15cm，四周应具备排水能力，同时要设有一个独立、防雨雪、双路供电的配电箱，24小时供电，并具有过压、过热和短路保护功能。 需安装取暖设施，并设置临时的视频线、网线、电话线、验证系统。框架采用优质铝合金，坚固安全，防水保暖。蓬布为合成纤维加双层PVC 防风抗寒材料，抗风 ≥8 级。</w:t>
            </w:r>
          </w:p>
        </w:tc>
        <w:tc>
          <w:tcPr>
            <w:tcW w:w="336" w:type="pct"/>
            <w:vMerge w:val="restart"/>
            <w:tcBorders>
              <w:tl2br w:val="nil"/>
              <w:tr2bl w:val="nil"/>
            </w:tcBorders>
            <w:noWrap w:val="0"/>
            <w:vAlign w:val="center"/>
          </w:tcPr>
          <w:p w14:paraId="7D0F1B4C">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328" w:type="pct"/>
            <w:vMerge w:val="restart"/>
            <w:tcBorders>
              <w:tl2br w:val="nil"/>
              <w:tr2bl w:val="nil"/>
            </w:tcBorders>
            <w:noWrap w:val="0"/>
            <w:vAlign w:val="center"/>
          </w:tcPr>
          <w:p w14:paraId="60ED45C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554" w:type="pct"/>
            <w:vMerge w:val="restart"/>
            <w:tcBorders>
              <w:tl2br w:val="nil"/>
              <w:tr2bl w:val="nil"/>
            </w:tcBorders>
            <w:noWrap w:val="0"/>
            <w:vAlign w:val="center"/>
          </w:tcPr>
          <w:p w14:paraId="3352C6FF">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76C15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610" w:hRule="atLeast"/>
          <w:jc w:val="center"/>
        </w:trPr>
        <w:tc>
          <w:tcPr>
            <w:tcW w:w="370" w:type="pct"/>
            <w:vMerge w:val="continue"/>
            <w:tcBorders>
              <w:tl2br w:val="nil"/>
              <w:tr2bl w:val="nil"/>
            </w:tcBorders>
            <w:noWrap w:val="0"/>
            <w:vAlign w:val="center"/>
          </w:tcPr>
          <w:p w14:paraId="692635A1">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3CA12B40">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6185B8F0">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1、提供安检帐篷租赁服务，包含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4C25E466">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24F70A1F">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1FF93C0F">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0E95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311" w:hRule="atLeast"/>
          <w:jc w:val="center"/>
        </w:trPr>
        <w:tc>
          <w:tcPr>
            <w:tcW w:w="370" w:type="pct"/>
            <w:vMerge w:val="restart"/>
            <w:tcBorders>
              <w:tl2br w:val="nil"/>
              <w:tr2bl w:val="nil"/>
            </w:tcBorders>
            <w:noWrap w:val="0"/>
            <w:vAlign w:val="center"/>
          </w:tcPr>
          <w:p w14:paraId="2987F05E">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703" w:type="pct"/>
            <w:gridSpan w:val="2"/>
            <w:vMerge w:val="restart"/>
            <w:tcBorders>
              <w:tl2br w:val="nil"/>
              <w:tr2bl w:val="nil"/>
            </w:tcBorders>
            <w:noWrap w:val="0"/>
            <w:vAlign w:val="center"/>
          </w:tcPr>
          <w:p w14:paraId="5377BEDB">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软隔离</w:t>
            </w:r>
          </w:p>
          <w:p w14:paraId="4600F255">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伸缩栏</w:t>
            </w:r>
          </w:p>
        </w:tc>
        <w:tc>
          <w:tcPr>
            <w:tcW w:w="2708" w:type="pct"/>
            <w:tcBorders>
              <w:tl2br w:val="nil"/>
              <w:tr2bl w:val="nil"/>
            </w:tcBorders>
            <w:noWrap w:val="0"/>
            <w:vAlign w:val="center"/>
          </w:tcPr>
          <w:p w14:paraId="04FAB6EB">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不锈钢线≥2m，高≥90cm</w:t>
            </w:r>
          </w:p>
        </w:tc>
        <w:tc>
          <w:tcPr>
            <w:tcW w:w="336" w:type="pct"/>
            <w:vMerge w:val="restart"/>
            <w:tcBorders>
              <w:tl2br w:val="nil"/>
              <w:tr2bl w:val="nil"/>
            </w:tcBorders>
            <w:noWrap w:val="0"/>
            <w:vAlign w:val="center"/>
          </w:tcPr>
          <w:p w14:paraId="010FD6FA">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150</w:t>
            </w:r>
          </w:p>
        </w:tc>
        <w:tc>
          <w:tcPr>
            <w:tcW w:w="328" w:type="pct"/>
            <w:vMerge w:val="restart"/>
            <w:tcBorders>
              <w:tl2br w:val="nil"/>
              <w:tr2bl w:val="nil"/>
            </w:tcBorders>
            <w:noWrap w:val="0"/>
            <w:vAlign w:val="center"/>
          </w:tcPr>
          <w:p w14:paraId="25C66EE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554" w:type="pct"/>
            <w:vMerge w:val="restart"/>
            <w:tcBorders>
              <w:tl2br w:val="nil"/>
              <w:tr2bl w:val="nil"/>
            </w:tcBorders>
            <w:noWrap w:val="0"/>
            <w:vAlign w:val="center"/>
          </w:tcPr>
          <w:p w14:paraId="06224805">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54EB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continue"/>
            <w:tcBorders>
              <w:tl2br w:val="nil"/>
              <w:tr2bl w:val="nil"/>
            </w:tcBorders>
            <w:noWrap w:val="0"/>
            <w:vAlign w:val="center"/>
          </w:tcPr>
          <w:p w14:paraId="768B7973">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68A91B1D">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6E488AB1">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1、提供软隔离伸缩栏租赁服务，包含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3、提供的服务直到</w:t>
            </w:r>
            <w:r>
              <w:rPr>
                <w:rFonts w:hint="eastAsia" w:ascii="仿宋_GB2312" w:hAnsi="仿宋_GB2312" w:eastAsia="仿宋_GB2312" w:cs="仿宋_GB2312"/>
                <w:color w:val="000000"/>
                <w:kern w:val="0"/>
                <w:sz w:val="21"/>
                <w:szCs w:val="21"/>
                <w:lang w:eastAsia="zh-CN" w:bidi="ar"/>
              </w:rPr>
              <w:t>省一冬会</w:t>
            </w:r>
            <w:r>
              <w:rPr>
                <w:rFonts w:hint="eastAsia" w:ascii="仿宋_GB2312" w:hAnsi="仿宋_GB2312" w:eastAsia="仿宋_GB2312" w:cs="仿宋_GB2312"/>
                <w:color w:val="000000"/>
                <w:kern w:val="0"/>
                <w:sz w:val="21"/>
                <w:szCs w:val="21"/>
                <w:lang w:bidi="ar"/>
              </w:rPr>
              <w:t>活动结束为止。</w:t>
            </w:r>
          </w:p>
        </w:tc>
        <w:tc>
          <w:tcPr>
            <w:tcW w:w="336" w:type="pct"/>
            <w:vMerge w:val="continue"/>
            <w:tcBorders>
              <w:tl2br w:val="nil"/>
              <w:tr2bl w:val="nil"/>
            </w:tcBorders>
            <w:noWrap w:val="0"/>
            <w:vAlign w:val="center"/>
          </w:tcPr>
          <w:p w14:paraId="2858326C">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0D65B6E2">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24F59254">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482B4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0" w:hRule="atLeast"/>
          <w:jc w:val="center"/>
        </w:trPr>
        <w:tc>
          <w:tcPr>
            <w:tcW w:w="370" w:type="pct"/>
            <w:tcBorders>
              <w:tl2br w:val="nil"/>
              <w:tr2bl w:val="nil"/>
            </w:tcBorders>
            <w:noWrap w:val="0"/>
            <w:vAlign w:val="center"/>
          </w:tcPr>
          <w:p w14:paraId="44AB9E5C">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7</w:t>
            </w:r>
          </w:p>
        </w:tc>
        <w:tc>
          <w:tcPr>
            <w:tcW w:w="703" w:type="pct"/>
            <w:gridSpan w:val="2"/>
            <w:tcBorders>
              <w:tl2br w:val="nil"/>
              <w:tr2bl w:val="nil"/>
            </w:tcBorders>
            <w:noWrap w:val="0"/>
            <w:vAlign w:val="center"/>
          </w:tcPr>
          <w:p w14:paraId="12982BBE">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安检配套</w:t>
            </w:r>
          </w:p>
          <w:p w14:paraId="60B96C81">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桌椅</w:t>
            </w:r>
          </w:p>
        </w:tc>
        <w:tc>
          <w:tcPr>
            <w:tcW w:w="2708" w:type="pct"/>
            <w:tcBorders>
              <w:tl2br w:val="nil"/>
              <w:tr2bl w:val="nil"/>
            </w:tcBorders>
            <w:noWrap w:val="0"/>
            <w:vAlign w:val="center"/>
          </w:tcPr>
          <w:p w14:paraId="1AA6F1CD">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1、提供安检配套桌椅租赁服务，包含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p>
        </w:tc>
        <w:tc>
          <w:tcPr>
            <w:tcW w:w="336" w:type="pct"/>
            <w:tcBorders>
              <w:tl2br w:val="nil"/>
              <w:tr2bl w:val="nil"/>
            </w:tcBorders>
            <w:noWrap w:val="0"/>
            <w:vAlign w:val="center"/>
          </w:tcPr>
          <w:p w14:paraId="18B26054">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8</w:t>
            </w:r>
          </w:p>
        </w:tc>
        <w:tc>
          <w:tcPr>
            <w:tcW w:w="328" w:type="pct"/>
            <w:tcBorders>
              <w:tl2br w:val="nil"/>
              <w:tr2bl w:val="nil"/>
            </w:tcBorders>
            <w:noWrap w:val="0"/>
            <w:vAlign w:val="center"/>
          </w:tcPr>
          <w:p w14:paraId="7063DDD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套</w:t>
            </w:r>
          </w:p>
        </w:tc>
        <w:tc>
          <w:tcPr>
            <w:tcW w:w="554" w:type="pct"/>
            <w:tcBorders>
              <w:tl2br w:val="nil"/>
              <w:tr2bl w:val="nil"/>
            </w:tcBorders>
            <w:noWrap w:val="0"/>
            <w:vAlign w:val="center"/>
          </w:tcPr>
          <w:p w14:paraId="69ADEB24">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775C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restart"/>
            <w:tcBorders>
              <w:tl2br w:val="nil"/>
              <w:tr2bl w:val="nil"/>
            </w:tcBorders>
            <w:noWrap w:val="0"/>
            <w:vAlign w:val="center"/>
          </w:tcPr>
          <w:p w14:paraId="731A93CE">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8</w:t>
            </w:r>
          </w:p>
        </w:tc>
        <w:tc>
          <w:tcPr>
            <w:tcW w:w="703" w:type="pct"/>
            <w:gridSpan w:val="2"/>
            <w:vMerge w:val="restart"/>
            <w:tcBorders>
              <w:tl2br w:val="nil"/>
              <w:tr2bl w:val="nil"/>
            </w:tcBorders>
            <w:noWrap w:val="0"/>
            <w:vAlign w:val="center"/>
          </w:tcPr>
          <w:p w14:paraId="7DF20FE6">
            <w:pPr>
              <w:widowControl/>
              <w:snapToGrid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硬质隔离</w:t>
            </w:r>
          </w:p>
          <w:p w14:paraId="295BC9C2">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（铁马）</w:t>
            </w:r>
          </w:p>
        </w:tc>
        <w:tc>
          <w:tcPr>
            <w:tcW w:w="2708" w:type="pct"/>
            <w:tcBorders>
              <w:tl2br w:val="nil"/>
              <w:tr2bl w:val="nil"/>
            </w:tcBorders>
            <w:noWrap w:val="0"/>
            <w:vAlign w:val="center"/>
          </w:tcPr>
          <w:p w14:paraId="49423ED8">
            <w:pPr>
              <w:widowControl/>
              <w:numPr>
                <w:ilvl w:val="0"/>
                <w:numId w:val="0"/>
              </w:numPr>
              <w:snapToGrid w:val="0"/>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主杆应为镀锌≥32 管，辅杆为镀锌≥20 管， ≥1.5m*2.0m，</w:t>
            </w:r>
          </w:p>
          <w:p w14:paraId="1BE8B686">
            <w:pPr>
              <w:widowControl/>
              <w:numPr>
                <w:ilvl w:val="0"/>
                <w:numId w:val="0"/>
              </w:numPr>
              <w:snapToGrid w:val="0"/>
              <w:spacing w:line="240" w:lineRule="auto"/>
              <w:jc w:val="left"/>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主杆应为镀锌≥32 管，辅杆为镀锌≥20 管，≥1.8m*2.0m</w:t>
            </w:r>
          </w:p>
        </w:tc>
        <w:tc>
          <w:tcPr>
            <w:tcW w:w="336" w:type="pct"/>
            <w:vMerge w:val="restart"/>
            <w:tcBorders>
              <w:tl2br w:val="nil"/>
              <w:tr2bl w:val="nil"/>
            </w:tcBorders>
            <w:noWrap w:val="0"/>
            <w:vAlign w:val="center"/>
          </w:tcPr>
          <w:p w14:paraId="6E3FF2E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500</w:t>
            </w:r>
          </w:p>
        </w:tc>
        <w:tc>
          <w:tcPr>
            <w:tcW w:w="328" w:type="pct"/>
            <w:vMerge w:val="restart"/>
            <w:tcBorders>
              <w:tl2br w:val="nil"/>
              <w:tr2bl w:val="nil"/>
            </w:tcBorders>
            <w:noWrap w:val="0"/>
            <w:vAlign w:val="center"/>
          </w:tcPr>
          <w:p w14:paraId="246F299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个</w:t>
            </w:r>
          </w:p>
        </w:tc>
        <w:tc>
          <w:tcPr>
            <w:tcW w:w="554" w:type="pct"/>
            <w:vMerge w:val="restart"/>
            <w:tcBorders>
              <w:tl2br w:val="nil"/>
              <w:tr2bl w:val="nil"/>
            </w:tcBorders>
            <w:noWrap w:val="0"/>
            <w:vAlign w:val="center"/>
          </w:tcPr>
          <w:p w14:paraId="0412F744">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62B7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continue"/>
            <w:tcBorders>
              <w:tl2br w:val="nil"/>
              <w:tr2bl w:val="nil"/>
            </w:tcBorders>
            <w:noWrap w:val="0"/>
            <w:vAlign w:val="center"/>
          </w:tcPr>
          <w:p w14:paraId="3BB5FEBF">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4DE41AC4">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38713958">
            <w:pPr>
              <w:widowControl/>
              <w:numPr>
                <w:ilvl w:val="0"/>
                <w:numId w:val="1"/>
              </w:numPr>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提供硬质隔离租赁服务，包含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2、提供设备备用配件服务。</w:t>
            </w:r>
          </w:p>
          <w:p w14:paraId="076E5928">
            <w:pPr>
              <w:widowControl/>
              <w:numPr>
                <w:ilvl w:val="0"/>
                <w:numId w:val="0"/>
              </w:numPr>
              <w:snapToGrid w:val="0"/>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3、硬质隔离其中120个1.5m*2.0m，380个1.8m*2.0m</w:t>
            </w:r>
          </w:p>
        </w:tc>
        <w:tc>
          <w:tcPr>
            <w:tcW w:w="336" w:type="pct"/>
            <w:vMerge w:val="continue"/>
            <w:tcBorders>
              <w:tl2br w:val="nil"/>
              <w:tr2bl w:val="nil"/>
            </w:tcBorders>
            <w:noWrap w:val="0"/>
            <w:vAlign w:val="center"/>
          </w:tcPr>
          <w:p w14:paraId="30CE339B">
            <w:pPr>
              <w:widowControl/>
              <w:snapToGrid w:val="0"/>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p>
        </w:tc>
        <w:tc>
          <w:tcPr>
            <w:tcW w:w="328" w:type="pct"/>
            <w:vMerge w:val="continue"/>
            <w:tcBorders>
              <w:tl2br w:val="nil"/>
              <w:tr2bl w:val="nil"/>
            </w:tcBorders>
            <w:noWrap w:val="0"/>
            <w:vAlign w:val="center"/>
          </w:tcPr>
          <w:p w14:paraId="46019257">
            <w:pPr>
              <w:widowControl/>
              <w:snapToGrid w:val="0"/>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p>
        </w:tc>
        <w:tc>
          <w:tcPr>
            <w:tcW w:w="554" w:type="pct"/>
            <w:vMerge w:val="continue"/>
            <w:tcBorders>
              <w:tl2br w:val="nil"/>
              <w:tr2bl w:val="nil"/>
            </w:tcBorders>
            <w:noWrap w:val="0"/>
            <w:vAlign w:val="center"/>
          </w:tcPr>
          <w:p w14:paraId="68878121">
            <w:pPr>
              <w:widowControl/>
              <w:snapToGrid w:val="0"/>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p>
        </w:tc>
      </w:tr>
      <w:tr w14:paraId="34379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307" w:hRule="atLeast"/>
          <w:jc w:val="center"/>
        </w:trPr>
        <w:tc>
          <w:tcPr>
            <w:tcW w:w="370" w:type="pct"/>
            <w:vMerge w:val="restart"/>
            <w:tcBorders>
              <w:tl2br w:val="nil"/>
              <w:tr2bl w:val="nil"/>
            </w:tcBorders>
            <w:noWrap w:val="0"/>
            <w:vAlign w:val="center"/>
          </w:tcPr>
          <w:p w14:paraId="4BF2AE4B">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9</w:t>
            </w:r>
          </w:p>
        </w:tc>
        <w:tc>
          <w:tcPr>
            <w:tcW w:w="703" w:type="pct"/>
            <w:gridSpan w:val="2"/>
            <w:vMerge w:val="restart"/>
            <w:tcBorders>
              <w:tl2br w:val="nil"/>
              <w:tr2bl w:val="nil"/>
            </w:tcBorders>
            <w:noWrap w:val="0"/>
            <w:vAlign w:val="center"/>
          </w:tcPr>
          <w:p w14:paraId="3F83C954">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储物柜</w:t>
            </w:r>
          </w:p>
        </w:tc>
        <w:tc>
          <w:tcPr>
            <w:tcW w:w="2708" w:type="pct"/>
            <w:tcBorders>
              <w:tl2br w:val="nil"/>
              <w:tr2bl w:val="nil"/>
            </w:tcBorders>
            <w:noWrap w:val="0"/>
            <w:vAlign w:val="center"/>
          </w:tcPr>
          <w:p w14:paraId="528C66E0">
            <w:pPr>
              <w:widowControl/>
              <w:snapToGrid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24门智能储物柜</w:t>
            </w:r>
          </w:p>
        </w:tc>
        <w:tc>
          <w:tcPr>
            <w:tcW w:w="336" w:type="pct"/>
            <w:vMerge w:val="restart"/>
            <w:tcBorders>
              <w:tl2br w:val="nil"/>
              <w:tr2bl w:val="nil"/>
            </w:tcBorders>
            <w:noWrap w:val="0"/>
            <w:vAlign w:val="center"/>
          </w:tcPr>
          <w:p w14:paraId="518DE279">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328" w:type="pct"/>
            <w:vMerge w:val="restart"/>
            <w:tcBorders>
              <w:tl2br w:val="nil"/>
              <w:tr2bl w:val="nil"/>
            </w:tcBorders>
            <w:noWrap w:val="0"/>
            <w:vAlign w:val="center"/>
          </w:tcPr>
          <w:p w14:paraId="6066793F">
            <w:pPr>
              <w:widowControl/>
              <w:snapToGrid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组</w:t>
            </w:r>
          </w:p>
        </w:tc>
        <w:tc>
          <w:tcPr>
            <w:tcW w:w="554" w:type="pct"/>
            <w:vMerge w:val="restart"/>
            <w:tcBorders>
              <w:tl2br w:val="nil"/>
              <w:tr2bl w:val="nil"/>
            </w:tcBorders>
            <w:noWrap w:val="0"/>
            <w:vAlign w:val="center"/>
          </w:tcPr>
          <w:p w14:paraId="17C99701">
            <w:pPr>
              <w:widowControl/>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35</w:t>
            </w:r>
          </w:p>
        </w:tc>
      </w:tr>
      <w:tr w14:paraId="141F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493" w:hRule="atLeast"/>
          <w:jc w:val="center"/>
        </w:trPr>
        <w:tc>
          <w:tcPr>
            <w:tcW w:w="370" w:type="pct"/>
            <w:vMerge w:val="continue"/>
            <w:tcBorders>
              <w:tl2br w:val="nil"/>
              <w:tr2bl w:val="nil"/>
            </w:tcBorders>
            <w:noWrap w:val="0"/>
            <w:vAlign w:val="center"/>
          </w:tcPr>
          <w:p w14:paraId="1CD9B734">
            <w:pPr>
              <w:widowControl/>
              <w:snapToGrid w:val="0"/>
              <w:spacing w:line="240" w:lineRule="auto"/>
              <w:jc w:val="left"/>
              <w:textAlignment w:val="center"/>
              <w:rPr>
                <w:sz w:val="21"/>
                <w:szCs w:val="21"/>
              </w:rPr>
            </w:pPr>
          </w:p>
        </w:tc>
        <w:tc>
          <w:tcPr>
            <w:tcW w:w="703" w:type="pct"/>
            <w:gridSpan w:val="2"/>
            <w:vMerge w:val="continue"/>
            <w:tcBorders>
              <w:tl2br w:val="nil"/>
              <w:tr2bl w:val="nil"/>
            </w:tcBorders>
            <w:noWrap w:val="0"/>
            <w:vAlign w:val="center"/>
          </w:tcPr>
          <w:p w14:paraId="4BE0E39E">
            <w:pPr>
              <w:widowControl/>
              <w:snapToGrid w:val="0"/>
              <w:spacing w:line="240" w:lineRule="auto"/>
              <w:jc w:val="left"/>
              <w:textAlignment w:val="center"/>
              <w:rPr>
                <w:sz w:val="21"/>
                <w:szCs w:val="21"/>
              </w:rPr>
            </w:pPr>
          </w:p>
        </w:tc>
        <w:tc>
          <w:tcPr>
            <w:tcW w:w="2708" w:type="pct"/>
            <w:tcBorders>
              <w:tl2br w:val="nil"/>
              <w:tr2bl w:val="nil"/>
            </w:tcBorders>
            <w:noWrap w:val="0"/>
            <w:vAlign w:val="center"/>
          </w:tcPr>
          <w:p w14:paraId="5F0B8E92">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1、提供储物柜租赁服务，包含</w:t>
            </w:r>
            <w:r>
              <w:rPr>
                <w:rFonts w:hint="eastAsia" w:ascii="仿宋_GB2312" w:hAnsi="仿宋_GB2312" w:eastAsia="仿宋_GB2312" w:cs="仿宋_GB2312"/>
                <w:color w:val="000000"/>
                <w:kern w:val="0"/>
                <w:sz w:val="21"/>
                <w:szCs w:val="21"/>
                <w:lang w:eastAsia="zh-CN" w:bidi="ar"/>
              </w:rPr>
              <w:t>设备的运输、安装、调试、清场撤收</w:t>
            </w:r>
            <w:r>
              <w:rPr>
                <w:rFonts w:hint="eastAsia" w:ascii="仿宋_GB2312" w:hAnsi="仿宋_GB2312" w:eastAsia="仿宋_GB2312" w:cs="仿宋_GB2312"/>
                <w:color w:val="000000"/>
                <w:kern w:val="0"/>
                <w:sz w:val="21"/>
                <w:szCs w:val="21"/>
                <w:lang w:bidi="ar"/>
              </w:rPr>
              <w:t>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2、提供设备的培训服务。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3、提供设备备用配件服务。</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4、提供设备应急保障措施服务。</w:t>
            </w:r>
          </w:p>
        </w:tc>
        <w:tc>
          <w:tcPr>
            <w:tcW w:w="336" w:type="pct"/>
            <w:vMerge w:val="continue"/>
            <w:tcBorders>
              <w:tl2br w:val="nil"/>
              <w:tr2bl w:val="nil"/>
            </w:tcBorders>
            <w:noWrap w:val="0"/>
            <w:vAlign w:val="center"/>
          </w:tcPr>
          <w:p w14:paraId="388A1793">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328" w:type="pct"/>
            <w:vMerge w:val="continue"/>
            <w:tcBorders>
              <w:tl2br w:val="nil"/>
              <w:tr2bl w:val="nil"/>
            </w:tcBorders>
            <w:noWrap w:val="0"/>
            <w:vAlign w:val="center"/>
          </w:tcPr>
          <w:p w14:paraId="01BC80F5">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c>
          <w:tcPr>
            <w:tcW w:w="554" w:type="pct"/>
            <w:vMerge w:val="continue"/>
            <w:tcBorders>
              <w:tl2br w:val="nil"/>
              <w:tr2bl w:val="nil"/>
            </w:tcBorders>
            <w:noWrap w:val="0"/>
            <w:vAlign w:val="center"/>
          </w:tcPr>
          <w:p w14:paraId="69E76824">
            <w:pPr>
              <w:widowControl/>
              <w:snapToGrid w:val="0"/>
              <w:spacing w:line="240" w:lineRule="auto"/>
              <w:jc w:val="left"/>
              <w:textAlignment w:val="center"/>
              <w:rPr>
                <w:rFonts w:hint="eastAsia" w:ascii="仿宋_GB2312" w:hAnsi="仿宋_GB2312" w:eastAsia="仿宋_GB2312" w:cs="仿宋_GB2312"/>
                <w:color w:val="000000"/>
                <w:kern w:val="0"/>
                <w:sz w:val="21"/>
                <w:szCs w:val="21"/>
                <w:lang w:bidi="ar"/>
              </w:rPr>
            </w:pPr>
          </w:p>
        </w:tc>
      </w:tr>
      <w:tr w14:paraId="72DC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74" w:hRule="atLeast"/>
          <w:jc w:val="center"/>
        </w:trPr>
        <w:tc>
          <w:tcPr>
            <w:tcW w:w="370" w:type="pct"/>
            <w:vMerge w:val="restart"/>
            <w:tcBorders>
              <w:tl2br w:val="nil"/>
              <w:tr2bl w:val="nil"/>
            </w:tcBorders>
            <w:noWrap w:val="0"/>
            <w:vAlign w:val="center"/>
          </w:tcPr>
          <w:p w14:paraId="053B7CD7">
            <w:pPr>
              <w:widowControl/>
              <w:snapToGrid w:val="0"/>
              <w:jc w:val="center"/>
              <w:textAlignment w:val="center"/>
              <w:rPr>
                <w:rFonts w:hint="default" w:eastAsia="宋体"/>
                <w:sz w:val="21"/>
                <w:szCs w:val="21"/>
                <w:lang w:val="en-US" w:eastAsia="zh-CN"/>
              </w:rPr>
            </w:pPr>
            <w:r>
              <w:rPr>
                <w:rFonts w:hint="eastAsia" w:ascii="仿宋_GB2312" w:hAnsi="仿宋_GB2312" w:eastAsia="仿宋_GB2312" w:cs="仿宋_GB2312"/>
                <w:color w:val="000000"/>
                <w:kern w:val="0"/>
                <w:sz w:val="21"/>
                <w:szCs w:val="21"/>
                <w:lang w:val="en-US" w:eastAsia="zh-CN" w:bidi="ar"/>
              </w:rPr>
              <w:t>10</w:t>
            </w:r>
          </w:p>
        </w:tc>
        <w:tc>
          <w:tcPr>
            <w:tcW w:w="279" w:type="pct"/>
            <w:vMerge w:val="restart"/>
            <w:tcBorders>
              <w:tl2br w:val="nil"/>
              <w:tr2bl w:val="nil"/>
            </w:tcBorders>
            <w:noWrap w:val="0"/>
            <w:vAlign w:val="center"/>
          </w:tcPr>
          <w:p w14:paraId="60097727">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主</w:t>
            </w:r>
          </w:p>
          <w:p w14:paraId="12E7CA02">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场</w:t>
            </w:r>
          </w:p>
          <w:p w14:paraId="75DB1204">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馆</w:t>
            </w:r>
          </w:p>
          <w:p w14:paraId="57DA73C3">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保</w:t>
            </w:r>
          </w:p>
          <w:p w14:paraId="3C5F694D">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安</w:t>
            </w:r>
          </w:p>
          <w:p w14:paraId="4EF56D28">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人</w:t>
            </w:r>
          </w:p>
          <w:p w14:paraId="0595FF24">
            <w:pPr>
              <w:widowControl/>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员</w:t>
            </w:r>
          </w:p>
        </w:tc>
        <w:tc>
          <w:tcPr>
            <w:tcW w:w="423" w:type="pct"/>
            <w:tcBorders>
              <w:tl2br w:val="nil"/>
              <w:tr2bl w:val="nil"/>
            </w:tcBorders>
            <w:noWrap w:val="0"/>
            <w:vAlign w:val="center"/>
          </w:tcPr>
          <w:p w14:paraId="5882A9BC">
            <w:pPr>
              <w:widowControl/>
              <w:snapToGrid w:val="0"/>
              <w:spacing w:line="240" w:lineRule="auto"/>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保安队长</w:t>
            </w:r>
          </w:p>
        </w:tc>
        <w:tc>
          <w:tcPr>
            <w:tcW w:w="2708" w:type="pct"/>
            <w:tcBorders>
              <w:tl2br w:val="nil"/>
              <w:tr2bl w:val="nil"/>
            </w:tcBorders>
            <w:noWrap w:val="0"/>
            <w:vAlign w:val="center"/>
          </w:tcPr>
          <w:p w14:paraId="1F219939">
            <w:pPr>
              <w:widowControl/>
              <w:snapToGrid w:val="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保安队长-1名</w:t>
            </w:r>
          </w:p>
          <w:p w14:paraId="57611AF9">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负责监督和管理场馆安保岗位工作，及时发现和处理安保工作中的问题和隐患，协调管理安保人员，协助项目负责人开展工作。确保工作顺利开展。</w:t>
            </w:r>
          </w:p>
        </w:tc>
        <w:tc>
          <w:tcPr>
            <w:tcW w:w="336" w:type="pct"/>
            <w:vMerge w:val="restart"/>
            <w:tcBorders>
              <w:tl2br w:val="nil"/>
              <w:tr2bl w:val="nil"/>
            </w:tcBorders>
            <w:noWrap w:val="0"/>
            <w:vAlign w:val="center"/>
          </w:tcPr>
          <w:p w14:paraId="0B4188F8">
            <w:pPr>
              <w:widowControl/>
              <w:snapToGrid w:val="0"/>
              <w:spacing w:line="240"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80</w:t>
            </w:r>
          </w:p>
        </w:tc>
        <w:tc>
          <w:tcPr>
            <w:tcW w:w="328" w:type="pct"/>
            <w:vMerge w:val="restart"/>
            <w:tcBorders>
              <w:tl2br w:val="nil"/>
              <w:tr2bl w:val="nil"/>
            </w:tcBorders>
            <w:noWrap w:val="0"/>
            <w:vAlign w:val="center"/>
          </w:tcPr>
          <w:p w14:paraId="068AACDB">
            <w:pPr>
              <w:widowControl/>
              <w:snapToGrid w:val="0"/>
              <w:spacing w:line="240" w:lineRule="auto"/>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名</w:t>
            </w:r>
          </w:p>
        </w:tc>
        <w:tc>
          <w:tcPr>
            <w:tcW w:w="554" w:type="pct"/>
            <w:vMerge w:val="restart"/>
            <w:tcBorders>
              <w:tl2br w:val="nil"/>
              <w:tr2bl w:val="nil"/>
            </w:tcBorders>
            <w:noWrap w:val="0"/>
            <w:vAlign w:val="center"/>
          </w:tcPr>
          <w:p w14:paraId="1DD92877">
            <w:pPr>
              <w:widowControl/>
              <w:snapToGrid w:val="0"/>
              <w:spacing w:line="240"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21</w:t>
            </w:r>
          </w:p>
        </w:tc>
      </w:tr>
      <w:tr w14:paraId="082C2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74" w:hRule="atLeast"/>
          <w:jc w:val="center"/>
        </w:trPr>
        <w:tc>
          <w:tcPr>
            <w:tcW w:w="370" w:type="pct"/>
            <w:vMerge w:val="continue"/>
            <w:tcBorders>
              <w:tl2br w:val="nil"/>
              <w:tr2bl w:val="nil"/>
            </w:tcBorders>
            <w:noWrap w:val="0"/>
            <w:vAlign w:val="center"/>
          </w:tcPr>
          <w:p w14:paraId="29F47039">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279" w:type="pct"/>
            <w:vMerge w:val="continue"/>
            <w:tcBorders>
              <w:tl2br w:val="nil"/>
              <w:tr2bl w:val="nil"/>
            </w:tcBorders>
            <w:noWrap w:val="0"/>
            <w:vAlign w:val="center"/>
          </w:tcPr>
          <w:p w14:paraId="4295FCF5">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423" w:type="pct"/>
            <w:tcBorders>
              <w:tl2br w:val="nil"/>
              <w:tr2bl w:val="nil"/>
            </w:tcBorders>
            <w:noWrap w:val="0"/>
            <w:vAlign w:val="center"/>
          </w:tcPr>
          <w:p w14:paraId="3CEA4117">
            <w:pPr>
              <w:widowControl/>
              <w:snapToGrid w:val="0"/>
              <w:spacing w:line="240" w:lineRule="auto"/>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保安小队长</w:t>
            </w:r>
          </w:p>
        </w:tc>
        <w:tc>
          <w:tcPr>
            <w:tcW w:w="2708" w:type="pct"/>
            <w:tcBorders>
              <w:tl2br w:val="nil"/>
              <w:tr2bl w:val="nil"/>
            </w:tcBorders>
            <w:noWrap w:val="0"/>
            <w:vAlign w:val="center"/>
          </w:tcPr>
          <w:p w14:paraId="4209C10E">
            <w:pP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保安小队长-1名</w:t>
            </w:r>
          </w:p>
          <w:p w14:paraId="3AF4C444">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负责现场安保人员岗位管理，具备基本法律基本知识及保安相关政策、规定，具备基本消防设备、通讯器材、技术防范设施设备和相关防卫器械技能。</w:t>
            </w:r>
          </w:p>
        </w:tc>
        <w:tc>
          <w:tcPr>
            <w:tcW w:w="336" w:type="pct"/>
            <w:vMerge w:val="continue"/>
            <w:tcBorders>
              <w:tl2br w:val="nil"/>
              <w:tr2bl w:val="nil"/>
            </w:tcBorders>
            <w:noWrap w:val="0"/>
            <w:vAlign w:val="center"/>
          </w:tcPr>
          <w:p w14:paraId="188DCC3D">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328" w:type="pct"/>
            <w:vMerge w:val="continue"/>
            <w:tcBorders>
              <w:tl2br w:val="nil"/>
              <w:tr2bl w:val="nil"/>
            </w:tcBorders>
            <w:noWrap w:val="0"/>
            <w:vAlign w:val="center"/>
          </w:tcPr>
          <w:p w14:paraId="4BA88233">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554" w:type="pct"/>
            <w:vMerge w:val="continue"/>
            <w:tcBorders>
              <w:tl2br w:val="nil"/>
              <w:tr2bl w:val="nil"/>
            </w:tcBorders>
            <w:noWrap w:val="0"/>
            <w:vAlign w:val="center"/>
          </w:tcPr>
          <w:p w14:paraId="5A893347">
            <w:pPr>
              <w:widowControl/>
              <w:snapToGrid w:val="0"/>
              <w:spacing w:line="240" w:lineRule="auto"/>
              <w:jc w:val="left"/>
              <w:textAlignment w:val="center"/>
              <w:rPr>
                <w:rFonts w:hint="eastAsia" w:ascii="仿宋_GB2312" w:hAnsi="仿宋_GB2312" w:eastAsia="仿宋_GB2312" w:cs="仿宋_GB2312"/>
                <w:color w:val="000000"/>
                <w:sz w:val="21"/>
                <w:szCs w:val="21"/>
              </w:rPr>
            </w:pPr>
          </w:p>
        </w:tc>
      </w:tr>
      <w:tr w14:paraId="22380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cantSplit/>
          <w:trHeight w:val="74" w:hRule="atLeast"/>
          <w:jc w:val="center"/>
        </w:trPr>
        <w:tc>
          <w:tcPr>
            <w:tcW w:w="370" w:type="pct"/>
            <w:vMerge w:val="continue"/>
            <w:tcBorders>
              <w:tl2br w:val="nil"/>
              <w:tr2bl w:val="nil"/>
            </w:tcBorders>
            <w:noWrap w:val="0"/>
            <w:vAlign w:val="center"/>
          </w:tcPr>
          <w:p w14:paraId="50EA5FC2">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279" w:type="pct"/>
            <w:vMerge w:val="continue"/>
            <w:tcBorders>
              <w:tl2br w:val="nil"/>
              <w:tr2bl w:val="nil"/>
            </w:tcBorders>
            <w:noWrap w:val="0"/>
            <w:vAlign w:val="center"/>
          </w:tcPr>
          <w:p w14:paraId="73DA8FC7">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423" w:type="pct"/>
            <w:tcBorders>
              <w:tl2br w:val="nil"/>
              <w:tr2bl w:val="nil"/>
            </w:tcBorders>
            <w:noWrap w:val="0"/>
            <w:vAlign w:val="center"/>
          </w:tcPr>
          <w:p w14:paraId="0173D364">
            <w:pPr>
              <w:widowControl/>
              <w:snapToGrid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保</w:t>
            </w:r>
          </w:p>
          <w:p w14:paraId="0636D2BF">
            <w:pPr>
              <w:widowControl/>
              <w:snapToGrid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安</w:t>
            </w:r>
          </w:p>
          <w:p w14:paraId="4A87926A">
            <w:pPr>
              <w:widowControl/>
              <w:snapToGrid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人</w:t>
            </w:r>
          </w:p>
          <w:p w14:paraId="73504108">
            <w:pPr>
              <w:widowControl/>
              <w:snapToGrid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员</w:t>
            </w:r>
          </w:p>
        </w:tc>
        <w:tc>
          <w:tcPr>
            <w:tcW w:w="2708" w:type="pct"/>
            <w:tcBorders>
              <w:tl2br w:val="nil"/>
              <w:tr2bl w:val="nil"/>
            </w:tcBorders>
            <w:noWrap w:val="0"/>
            <w:vAlign w:val="center"/>
          </w:tcPr>
          <w:p w14:paraId="7A3C8AE4">
            <w:pPr>
              <w:widowControl/>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1、分为安检人员（每个安检口需安排两名女性安检员）和秩序维护人员，要求年龄18周岁至50周岁（含）以下，需要一定专业知识。</w:t>
            </w:r>
          </w:p>
          <w:p w14:paraId="1B7D0F23">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w:t>
            </w:r>
            <w:r>
              <w:rPr>
                <w:rFonts w:hint="eastAsia" w:ascii="仿宋_GB2312" w:hAnsi="仿宋_GB2312" w:eastAsia="仿宋_GB2312" w:cs="仿宋_GB2312"/>
                <w:color w:val="000000"/>
                <w:kern w:val="0"/>
                <w:sz w:val="21"/>
                <w:szCs w:val="21"/>
                <w:lang w:bidi="ar"/>
              </w:rPr>
              <w:t>、负责通道安检，场馆、场院、安保边界值守。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3</w:t>
            </w:r>
            <w:r>
              <w:rPr>
                <w:rFonts w:hint="eastAsia" w:ascii="仿宋_GB2312" w:hAnsi="仿宋_GB2312" w:eastAsia="仿宋_GB2312" w:cs="仿宋_GB2312"/>
                <w:color w:val="000000"/>
                <w:kern w:val="0"/>
                <w:sz w:val="21"/>
                <w:szCs w:val="21"/>
                <w:lang w:bidi="ar"/>
              </w:rPr>
              <w:t>、负责对重点区域定期巡查。</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4</w:t>
            </w:r>
            <w:r>
              <w:rPr>
                <w:rFonts w:hint="eastAsia" w:ascii="仿宋_GB2312" w:hAnsi="仿宋_GB2312" w:eastAsia="仿宋_GB2312" w:cs="仿宋_GB2312"/>
                <w:color w:val="000000"/>
                <w:kern w:val="0"/>
                <w:sz w:val="21"/>
                <w:szCs w:val="21"/>
                <w:lang w:bidi="ar"/>
              </w:rPr>
              <w:t>、负责对各功能区域、各通道边界通行权限管控值守。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5</w:t>
            </w:r>
            <w:r>
              <w:rPr>
                <w:rFonts w:hint="eastAsia" w:ascii="仿宋_GB2312" w:hAnsi="仿宋_GB2312" w:eastAsia="仿宋_GB2312" w:cs="仿宋_GB2312"/>
                <w:color w:val="000000"/>
                <w:kern w:val="0"/>
                <w:sz w:val="21"/>
                <w:szCs w:val="21"/>
                <w:lang w:bidi="ar"/>
              </w:rPr>
              <w:t>、负责对观众看台、所有区域硬质隔离设施值守。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6</w:t>
            </w:r>
            <w:r>
              <w:rPr>
                <w:rFonts w:hint="eastAsia" w:ascii="仿宋_GB2312" w:hAnsi="仿宋_GB2312" w:eastAsia="仿宋_GB2312" w:cs="仿宋_GB2312"/>
                <w:color w:val="000000"/>
                <w:kern w:val="0"/>
                <w:sz w:val="21"/>
                <w:szCs w:val="21"/>
                <w:lang w:bidi="ar"/>
              </w:rPr>
              <w:t>、负责夜间场馆、场院、安保边界值守，对重点区域定期巡查。</w:t>
            </w:r>
          </w:p>
        </w:tc>
        <w:tc>
          <w:tcPr>
            <w:tcW w:w="336" w:type="pct"/>
            <w:vMerge w:val="continue"/>
            <w:tcBorders>
              <w:tl2br w:val="nil"/>
              <w:tr2bl w:val="nil"/>
            </w:tcBorders>
            <w:noWrap w:val="0"/>
            <w:vAlign w:val="center"/>
          </w:tcPr>
          <w:p w14:paraId="4169BEC1">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328" w:type="pct"/>
            <w:vMerge w:val="continue"/>
            <w:tcBorders>
              <w:tl2br w:val="nil"/>
              <w:tr2bl w:val="nil"/>
            </w:tcBorders>
            <w:noWrap w:val="0"/>
            <w:vAlign w:val="center"/>
          </w:tcPr>
          <w:p w14:paraId="33E74B04">
            <w:pPr>
              <w:widowControl/>
              <w:snapToGrid w:val="0"/>
              <w:spacing w:line="240" w:lineRule="auto"/>
              <w:jc w:val="left"/>
              <w:textAlignment w:val="center"/>
              <w:rPr>
                <w:rFonts w:hint="eastAsia" w:ascii="仿宋_GB2312" w:hAnsi="仿宋_GB2312" w:eastAsia="仿宋_GB2312" w:cs="仿宋_GB2312"/>
                <w:color w:val="000000"/>
                <w:sz w:val="21"/>
                <w:szCs w:val="21"/>
              </w:rPr>
            </w:pPr>
          </w:p>
        </w:tc>
        <w:tc>
          <w:tcPr>
            <w:tcW w:w="554" w:type="pct"/>
            <w:vMerge w:val="continue"/>
            <w:tcBorders>
              <w:tl2br w:val="nil"/>
              <w:tr2bl w:val="nil"/>
            </w:tcBorders>
            <w:noWrap w:val="0"/>
            <w:vAlign w:val="center"/>
          </w:tcPr>
          <w:p w14:paraId="6A375849">
            <w:pPr>
              <w:widowControl/>
              <w:snapToGrid w:val="0"/>
              <w:spacing w:line="240" w:lineRule="auto"/>
              <w:jc w:val="left"/>
              <w:textAlignment w:val="center"/>
              <w:rPr>
                <w:rFonts w:hint="eastAsia" w:ascii="仿宋_GB2312" w:hAnsi="仿宋_GB2312" w:eastAsia="仿宋_GB2312" w:cs="仿宋_GB2312"/>
                <w:color w:val="000000"/>
                <w:sz w:val="21"/>
                <w:szCs w:val="21"/>
              </w:rPr>
            </w:pPr>
          </w:p>
        </w:tc>
      </w:tr>
    </w:tbl>
    <w:p w14:paraId="0B250626">
      <w:pPr>
        <w:pStyle w:val="2"/>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备注：以上人员上岗时需提供身份证（核验年龄）、</w:t>
      </w:r>
      <w:r>
        <w:rPr>
          <w:rFonts w:hint="eastAsia" w:ascii="仿宋" w:hAnsi="仿宋" w:eastAsia="仿宋" w:cs="仿宋"/>
          <w:color w:val="000000"/>
          <w:sz w:val="21"/>
          <w:szCs w:val="21"/>
        </w:rPr>
        <w:t>体检报告</w:t>
      </w:r>
      <w:r>
        <w:rPr>
          <w:rFonts w:hint="eastAsia" w:ascii="仿宋" w:hAnsi="仿宋" w:eastAsia="仿宋" w:cs="仿宋"/>
          <w:sz w:val="21"/>
          <w:szCs w:val="21"/>
        </w:rPr>
        <w:t>、无犯罪记录证明。</w:t>
      </w:r>
    </w:p>
    <w:p w14:paraId="5CE659E7">
      <w:pPr>
        <w:jc w:val="center"/>
        <w:rPr>
          <w:rFonts w:hint="eastAsia" w:ascii="仿宋" w:hAnsi="仿宋" w:eastAsia="仿宋" w:cs="仿宋"/>
          <w:sz w:val="21"/>
          <w:szCs w:val="21"/>
        </w:rPr>
      </w:pPr>
    </w:p>
    <w:tbl>
      <w:tblPr>
        <w:tblStyle w:val="7"/>
        <w:tblpPr w:leftFromText="180" w:rightFromText="180" w:vertAnchor="text" w:tblpXSpec="center" w:tblpY="1"/>
        <w:tblOverlap w:val="never"/>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0" w:type="dxa"/>
          <w:left w:w="64" w:type="dxa"/>
          <w:bottom w:w="40" w:type="dxa"/>
          <w:right w:w="64" w:type="dxa"/>
        </w:tblCellMar>
      </w:tblPr>
      <w:tblGrid>
        <w:gridCol w:w="644"/>
        <w:gridCol w:w="372"/>
        <w:gridCol w:w="359"/>
        <w:gridCol w:w="6553"/>
        <w:gridCol w:w="612"/>
        <w:gridCol w:w="684"/>
        <w:gridCol w:w="1076"/>
      </w:tblGrid>
      <w:tr w14:paraId="16089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0" w:hRule="atLeast"/>
          <w:jc w:val="center"/>
        </w:trPr>
        <w:tc>
          <w:tcPr>
            <w:tcW w:w="10300" w:type="dxa"/>
            <w:gridSpan w:val="7"/>
            <w:tcBorders>
              <w:top w:val="nil"/>
              <w:left w:val="nil"/>
              <w:right w:val="nil"/>
            </w:tcBorders>
            <w:noWrap/>
            <w:vAlign w:val="center"/>
          </w:tcPr>
          <w:p w14:paraId="6351869A">
            <w:pPr>
              <w:widowControl/>
              <w:snapToGrid w:val="0"/>
              <w:jc w:val="center"/>
              <w:textAlignment w:val="center"/>
              <w:rPr>
                <w:rFonts w:hint="eastAsia" w:ascii="方正小标宋简体" w:hAnsi="方正小标宋简体" w:eastAsia="黑体" w:cs="方正小标宋简体"/>
                <w:b/>
                <w:bCs/>
                <w:color w:val="000000"/>
                <w:sz w:val="32"/>
                <w:szCs w:val="32"/>
                <w:lang w:eastAsia="zh-CN"/>
              </w:rPr>
            </w:pPr>
            <w:r>
              <w:rPr>
                <w:rFonts w:hint="eastAsia" w:ascii="宋体" w:hAnsi="宋体" w:eastAsia="宋体" w:cs="宋体"/>
                <w:b/>
                <w:bCs/>
                <w:color w:val="000000"/>
                <w:kern w:val="0"/>
                <w:sz w:val="24"/>
                <w:szCs w:val="24"/>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525" cy="9525"/>
                  <wp:effectExtent l="0" t="0" r="0" b="0"/>
                  <wp:wrapNone/>
                  <wp:docPr id="22" name="图片 17"/>
                  <wp:cNvGraphicFramePr/>
                  <a:graphic xmlns:a="http://schemas.openxmlformats.org/drawingml/2006/main">
                    <a:graphicData uri="http://schemas.openxmlformats.org/drawingml/2006/picture">
                      <pic:pic xmlns:pic="http://schemas.openxmlformats.org/drawingml/2006/picture">
                        <pic:nvPicPr>
                          <pic:cNvPr id="22" name="图片 1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9525" cy="9525"/>
                  <wp:effectExtent l="0" t="0" r="0" b="0"/>
                  <wp:wrapNone/>
                  <wp:docPr id="23" name="图片 18"/>
                  <wp:cNvGraphicFramePr/>
                  <a:graphic xmlns:a="http://schemas.openxmlformats.org/drawingml/2006/main">
                    <a:graphicData uri="http://schemas.openxmlformats.org/drawingml/2006/picture">
                      <pic:pic xmlns:pic="http://schemas.openxmlformats.org/drawingml/2006/picture">
                        <pic:nvPicPr>
                          <pic:cNvPr id="23" name="图片 1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525" cy="9525"/>
                  <wp:effectExtent l="0" t="0" r="0" b="0"/>
                  <wp:wrapNone/>
                  <wp:docPr id="24" name="图片_7"/>
                  <wp:cNvGraphicFramePr/>
                  <a:graphic xmlns:a="http://schemas.openxmlformats.org/drawingml/2006/main">
                    <a:graphicData uri="http://schemas.openxmlformats.org/drawingml/2006/picture">
                      <pic:pic xmlns:pic="http://schemas.openxmlformats.org/drawingml/2006/picture">
                        <pic:nvPicPr>
                          <pic:cNvPr id="24" name="图片_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525" cy="9525"/>
                  <wp:effectExtent l="0" t="0" r="0" b="0"/>
                  <wp:wrapNone/>
                  <wp:docPr id="25" name="图片_9"/>
                  <wp:cNvGraphicFramePr/>
                  <a:graphic xmlns:a="http://schemas.openxmlformats.org/drawingml/2006/main">
                    <a:graphicData uri="http://schemas.openxmlformats.org/drawingml/2006/picture">
                      <pic:pic xmlns:pic="http://schemas.openxmlformats.org/drawingml/2006/picture">
                        <pic:nvPicPr>
                          <pic:cNvPr id="25" name="图片_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525" cy="9525"/>
                  <wp:effectExtent l="0" t="0" r="0" b="0"/>
                  <wp:wrapNone/>
                  <wp:docPr id="26" name="图片_6"/>
                  <wp:cNvGraphicFramePr/>
                  <a:graphic xmlns:a="http://schemas.openxmlformats.org/drawingml/2006/main">
                    <a:graphicData uri="http://schemas.openxmlformats.org/drawingml/2006/picture">
                      <pic:pic xmlns:pic="http://schemas.openxmlformats.org/drawingml/2006/picture">
                        <pic:nvPicPr>
                          <pic:cNvPr id="26" name="图片_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9525" cy="9525"/>
                  <wp:effectExtent l="0" t="0" r="0" b="0"/>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525" cy="9525"/>
                  <wp:effectExtent l="0" t="0" r="0" b="0"/>
                  <wp:wrapNone/>
                  <wp:docPr id="28" name="图片 25"/>
                  <wp:cNvGraphicFramePr/>
                  <a:graphic xmlns:a="http://schemas.openxmlformats.org/drawingml/2006/main">
                    <a:graphicData uri="http://schemas.openxmlformats.org/drawingml/2006/picture">
                      <pic:pic xmlns:pic="http://schemas.openxmlformats.org/drawingml/2006/picture">
                        <pic:nvPicPr>
                          <pic:cNvPr id="28" name="图片 2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9525" cy="9525"/>
                  <wp:effectExtent l="0" t="0" r="0" b="0"/>
                  <wp:wrapNone/>
                  <wp:docPr id="13" name="图片 26"/>
                  <wp:cNvGraphicFramePr/>
                  <a:graphic xmlns:a="http://schemas.openxmlformats.org/drawingml/2006/main">
                    <a:graphicData uri="http://schemas.openxmlformats.org/drawingml/2006/picture">
                      <pic:pic xmlns:pic="http://schemas.openxmlformats.org/drawingml/2006/picture">
                        <pic:nvPicPr>
                          <pic:cNvPr id="13" name="图片 2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color w:val="000000"/>
                <w:kern w:val="0"/>
                <w:sz w:val="24"/>
                <w:szCs w:val="24"/>
                <w:lang w:bidi="ar"/>
              </w:rPr>
              <w:t>冬运会开闭幕式安保服务</w:t>
            </w:r>
            <w:r>
              <w:rPr>
                <w:rFonts w:hint="eastAsia" w:ascii="宋体" w:hAnsi="宋体" w:eastAsia="宋体" w:cs="宋体"/>
                <w:b/>
                <w:bCs/>
                <w:color w:val="000000"/>
                <w:kern w:val="0"/>
                <w:sz w:val="24"/>
                <w:szCs w:val="24"/>
                <w:lang w:eastAsia="zh-CN" w:bidi="ar"/>
              </w:rPr>
              <w:t>清单</w:t>
            </w:r>
          </w:p>
        </w:tc>
      </w:tr>
      <w:tr w14:paraId="1932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0" w:hRule="atLeast"/>
          <w:jc w:val="center"/>
        </w:trPr>
        <w:tc>
          <w:tcPr>
            <w:tcW w:w="644" w:type="dxa"/>
            <w:tcBorders>
              <w:tl2br w:val="nil"/>
              <w:tr2bl w:val="nil"/>
            </w:tcBorders>
            <w:noWrap w:val="0"/>
            <w:vAlign w:val="center"/>
          </w:tcPr>
          <w:p w14:paraId="45C75F10">
            <w:pPr>
              <w:widowControl/>
              <w:snapToGrid w:val="0"/>
              <w:spacing w:line="4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序号</w:t>
            </w:r>
          </w:p>
        </w:tc>
        <w:tc>
          <w:tcPr>
            <w:tcW w:w="731" w:type="dxa"/>
            <w:gridSpan w:val="2"/>
            <w:tcBorders>
              <w:tl2br w:val="nil"/>
              <w:tr2bl w:val="nil"/>
            </w:tcBorders>
            <w:noWrap w:val="0"/>
            <w:vAlign w:val="center"/>
          </w:tcPr>
          <w:p w14:paraId="14A1EE49">
            <w:pPr>
              <w:widowControl/>
              <w:snapToGrid w:val="0"/>
              <w:spacing w:line="4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服务名称</w:t>
            </w:r>
          </w:p>
        </w:tc>
        <w:tc>
          <w:tcPr>
            <w:tcW w:w="6553" w:type="dxa"/>
            <w:tcBorders>
              <w:tl2br w:val="nil"/>
              <w:tr2bl w:val="nil"/>
            </w:tcBorders>
            <w:noWrap w:val="0"/>
            <w:vAlign w:val="center"/>
          </w:tcPr>
          <w:p w14:paraId="50B7802B">
            <w:pPr>
              <w:widowControl/>
              <w:snapToGrid w:val="0"/>
              <w:spacing w:line="4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具体服务内容</w:t>
            </w:r>
          </w:p>
        </w:tc>
        <w:tc>
          <w:tcPr>
            <w:tcW w:w="612" w:type="dxa"/>
            <w:tcBorders>
              <w:tl2br w:val="nil"/>
              <w:tr2bl w:val="nil"/>
            </w:tcBorders>
            <w:noWrap w:val="0"/>
            <w:vAlign w:val="center"/>
          </w:tcPr>
          <w:p w14:paraId="7A24358E">
            <w:pPr>
              <w:widowControl/>
              <w:snapToGrid w:val="0"/>
              <w:spacing w:line="4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数量</w:t>
            </w:r>
          </w:p>
        </w:tc>
        <w:tc>
          <w:tcPr>
            <w:tcW w:w="684" w:type="dxa"/>
            <w:tcBorders>
              <w:tl2br w:val="nil"/>
              <w:tr2bl w:val="nil"/>
            </w:tcBorders>
            <w:noWrap w:val="0"/>
            <w:vAlign w:val="center"/>
          </w:tcPr>
          <w:p w14:paraId="523065A2">
            <w:pPr>
              <w:widowControl/>
              <w:snapToGrid w:val="0"/>
              <w:spacing w:line="4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计量单位</w:t>
            </w:r>
          </w:p>
        </w:tc>
        <w:tc>
          <w:tcPr>
            <w:tcW w:w="1076" w:type="dxa"/>
            <w:tcBorders>
              <w:tl2br w:val="nil"/>
              <w:tr2bl w:val="nil"/>
            </w:tcBorders>
            <w:noWrap w:val="0"/>
            <w:vAlign w:val="center"/>
          </w:tcPr>
          <w:p w14:paraId="4ADA7E4D">
            <w:pPr>
              <w:widowControl/>
              <w:snapToGrid w:val="0"/>
              <w:spacing w:line="4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服务时长（天）</w:t>
            </w:r>
          </w:p>
        </w:tc>
      </w:tr>
      <w:tr w14:paraId="2C77B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restart"/>
            <w:tcBorders>
              <w:tl2br w:val="nil"/>
              <w:tr2bl w:val="nil"/>
            </w:tcBorders>
            <w:noWrap w:val="0"/>
            <w:vAlign w:val="center"/>
          </w:tcPr>
          <w:p w14:paraId="0CDEDE53">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w:t>
            </w:r>
          </w:p>
        </w:tc>
        <w:tc>
          <w:tcPr>
            <w:tcW w:w="731" w:type="dxa"/>
            <w:gridSpan w:val="2"/>
            <w:vMerge w:val="restart"/>
            <w:tcBorders>
              <w:tl2br w:val="nil"/>
              <w:tr2bl w:val="nil"/>
            </w:tcBorders>
            <w:noWrap w:val="0"/>
            <w:vAlign w:val="center"/>
          </w:tcPr>
          <w:p w14:paraId="634337F1">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X光安检机</w:t>
            </w:r>
          </w:p>
        </w:tc>
        <w:tc>
          <w:tcPr>
            <w:tcW w:w="6553" w:type="dxa"/>
            <w:tcBorders>
              <w:tl2br w:val="nil"/>
              <w:tr2bl w:val="nil"/>
            </w:tcBorders>
            <w:noWrap w:val="0"/>
            <w:vAlign w:val="center"/>
          </w:tcPr>
          <w:p w14:paraId="099CF4CC">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安检通道尺寸：500mm×300mm（宽×高）</w:t>
            </w:r>
          </w:p>
          <w:p w14:paraId="53225438">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外观尺寸：1483 mm×730 mm×1060 mm（长×宽×高）</w:t>
            </w:r>
          </w:p>
          <w:p w14:paraId="1E58E55D">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规格参数：传送带高度</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600mm、传送带速度</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0.2m/s</w:t>
            </w:r>
          </w:p>
          <w:p w14:paraId="3088EFBE">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整机参数：电源接口AC220V(+10%~-15%) 50±3Hz，功耗370W，工作环境工作温湿度 5℃～40℃；10%~95%（在不凝结水滴状态下），贮存温湿度 -20℃～60℃；0至95%（在不凝结水滴状态下），重量400kg</w:t>
            </w:r>
          </w:p>
          <w:p w14:paraId="1E86CDFE">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性能参数：穿透力</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6mm（钢板），线分辨力AWG36，空间分辨力</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1.3mm</w:t>
            </w:r>
          </w:p>
          <w:p w14:paraId="53D76621">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辐射剂量：单次剂量＜5μGy/h，泄露剂量＜1μSv/h，距离设备外壳100mm</w:t>
            </w:r>
          </w:p>
          <w:p w14:paraId="495C5A15">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显示参数：显示屏尺寸</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21.5 inch，显示屏分辨率1920*1080</w:t>
            </w:r>
          </w:p>
          <w:p w14:paraId="13E10EE2">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其他参数：X射线发生器80 kV，0.6 mA（可调），X射线冷却/工作周期</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油冷/连续，胶卷安全</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符合ASA/ISO1600标准胶卷安全</w:t>
            </w:r>
          </w:p>
          <w:p w14:paraId="15DD897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设备应具有危险液体检测报警功能和多瓶液体同时检测报警功能，且应能接收安检门、爆炸物探测仪，危险液体探等公围客检机设备传来的数据，并在安检机过包图像界面显示。</w:t>
            </w:r>
          </w:p>
        </w:tc>
        <w:tc>
          <w:tcPr>
            <w:tcW w:w="612" w:type="dxa"/>
            <w:vMerge w:val="restart"/>
            <w:tcBorders>
              <w:tl2br w:val="nil"/>
              <w:tr2bl w:val="nil"/>
            </w:tcBorders>
            <w:noWrap w:val="0"/>
            <w:vAlign w:val="center"/>
          </w:tcPr>
          <w:p w14:paraId="474873DE">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4</w:t>
            </w:r>
          </w:p>
        </w:tc>
        <w:tc>
          <w:tcPr>
            <w:tcW w:w="684" w:type="dxa"/>
            <w:vMerge w:val="restart"/>
            <w:tcBorders>
              <w:tl2br w:val="nil"/>
              <w:tr2bl w:val="nil"/>
            </w:tcBorders>
            <w:noWrap w:val="0"/>
            <w:vAlign w:val="center"/>
          </w:tcPr>
          <w:p w14:paraId="3146455B">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台</w:t>
            </w:r>
          </w:p>
        </w:tc>
        <w:tc>
          <w:tcPr>
            <w:tcW w:w="1076" w:type="dxa"/>
            <w:vMerge w:val="restart"/>
            <w:tcBorders>
              <w:tl2br w:val="nil"/>
              <w:tr2bl w:val="nil"/>
            </w:tcBorders>
            <w:noWrap w:val="0"/>
            <w:vAlign w:val="center"/>
          </w:tcPr>
          <w:p w14:paraId="7B5489B9">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7708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continue"/>
            <w:tcBorders>
              <w:tl2br w:val="nil"/>
              <w:tr2bl w:val="nil"/>
            </w:tcBorders>
            <w:noWrap w:val="0"/>
            <w:vAlign w:val="center"/>
          </w:tcPr>
          <w:p w14:paraId="7A17922E">
            <w:pPr>
              <w:widowControl/>
              <w:snapToGrid w:val="0"/>
              <w:spacing w:line="400" w:lineRule="exact"/>
              <w:jc w:val="left"/>
              <w:textAlignment w:val="center"/>
            </w:pPr>
          </w:p>
        </w:tc>
        <w:tc>
          <w:tcPr>
            <w:tcW w:w="731" w:type="dxa"/>
            <w:gridSpan w:val="2"/>
            <w:vMerge w:val="continue"/>
            <w:tcBorders>
              <w:tl2br w:val="nil"/>
              <w:tr2bl w:val="nil"/>
            </w:tcBorders>
            <w:noWrap w:val="0"/>
            <w:vAlign w:val="center"/>
          </w:tcPr>
          <w:p w14:paraId="1C34A66D">
            <w:pPr>
              <w:widowControl/>
              <w:snapToGrid w:val="0"/>
              <w:spacing w:line="400" w:lineRule="exact"/>
              <w:jc w:val="left"/>
              <w:textAlignment w:val="center"/>
            </w:pPr>
          </w:p>
        </w:tc>
        <w:tc>
          <w:tcPr>
            <w:tcW w:w="6553" w:type="dxa"/>
            <w:tcBorders>
              <w:tl2br w:val="nil"/>
              <w:tr2bl w:val="nil"/>
            </w:tcBorders>
            <w:noWrap w:val="0"/>
            <w:vAlign w:val="center"/>
          </w:tcPr>
          <w:p w14:paraId="190621BD">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1、提供安检通道预留尺寸为500（宽）mm×300（高）mm的安检机的租赁服务，包含设备的运输、安装、调试、清场撤收服务。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2、提供设备的培训服务。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3、提供设备备用配件服务。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4、提供设备应急保障措施服务。</w:t>
            </w:r>
          </w:p>
        </w:tc>
        <w:tc>
          <w:tcPr>
            <w:tcW w:w="612" w:type="dxa"/>
            <w:vMerge w:val="continue"/>
            <w:tcBorders>
              <w:tl2br w:val="nil"/>
              <w:tr2bl w:val="nil"/>
            </w:tcBorders>
            <w:noWrap w:val="0"/>
            <w:vAlign w:val="center"/>
          </w:tcPr>
          <w:p w14:paraId="63704754">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3B4CB4A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06167D24">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5D4AC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restart"/>
            <w:tcBorders>
              <w:tl2br w:val="nil"/>
              <w:tr2bl w:val="nil"/>
            </w:tcBorders>
            <w:noWrap w:val="0"/>
            <w:vAlign w:val="center"/>
          </w:tcPr>
          <w:p w14:paraId="4E3DF5FB">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w:t>
            </w:r>
          </w:p>
        </w:tc>
        <w:tc>
          <w:tcPr>
            <w:tcW w:w="731" w:type="dxa"/>
            <w:gridSpan w:val="2"/>
            <w:vMerge w:val="restart"/>
            <w:tcBorders>
              <w:tl2br w:val="nil"/>
              <w:tr2bl w:val="nil"/>
            </w:tcBorders>
            <w:noWrap w:val="0"/>
            <w:vAlign w:val="center"/>
          </w:tcPr>
          <w:p w14:paraId="1EEFDA37">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智能测温安检门</w:t>
            </w:r>
          </w:p>
        </w:tc>
        <w:tc>
          <w:tcPr>
            <w:tcW w:w="6553" w:type="dxa"/>
            <w:tcBorders>
              <w:tl2br w:val="nil"/>
              <w:tr2bl w:val="nil"/>
            </w:tcBorders>
            <w:noWrap w:val="0"/>
            <w:vAlign w:val="center"/>
          </w:tcPr>
          <w:p w14:paraId="0BA489BB">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【测温，人脸，联网， ≥18 防区，LCD 屏，可搭配黑体】 测温：热成像相机测温热成像分辨率： ≥160*120</w:t>
            </w:r>
          </w:p>
          <w:p w14:paraId="077CD8A8">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测温安检门，可通过热成像非接触式测温，实现通过人员和温度的准确匹配，并将实时温度显示在 LCD 屏上，建立首道防线；通过相机实现人脸检测，实现多目标同时测温；并能够对过检人员进行金属检测； 集测温、金属检测于一体。 无感测温：可对通过安检门的人员进行脸部温度测试并进行人员准确匹配，温度精度： ±0.3℃</w:t>
            </w:r>
          </w:p>
          <w:p w14:paraId="7BB5CDCF">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人体温度初筛：可通过安全温度阈值设置，超过该阈值，可通过 LCD 屏进行醒目提醒，并联动声光报警，建立首道防线；</w:t>
            </w:r>
          </w:p>
          <w:p w14:paraId="4C79B6CF">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可显示通过人数、金属报警人数、实时温度；</w:t>
            </w:r>
          </w:p>
          <w:p w14:paraId="4FF7ECFF">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金属检测：可检测到 1 个回形针大小的金属，有效进行违规物品核验； 多区位报警功能：人体不同位置的多个金属通过安检门时会同时报警，并可以指示多个金属的位置，支持≥12 区位。</w:t>
            </w:r>
          </w:p>
          <w:p w14:paraId="57F2718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模块化组件设计：运输、维护方便快捷</w:t>
            </w:r>
          </w:p>
          <w:p w14:paraId="334730BD">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设备应具有全金属显示功能：系统显示屏上应能以条状图形来显示通过系统的金属量。</w:t>
            </w:r>
          </w:p>
          <w:p w14:paraId="50863A75">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设备应具有黑色金属和有色金属探测模式：设备应可在有色或黑色金属探测模式间切换。</w:t>
            </w:r>
          </w:p>
        </w:tc>
        <w:tc>
          <w:tcPr>
            <w:tcW w:w="612" w:type="dxa"/>
            <w:vMerge w:val="restart"/>
            <w:tcBorders>
              <w:tl2br w:val="nil"/>
              <w:tr2bl w:val="nil"/>
            </w:tcBorders>
            <w:noWrap w:val="0"/>
            <w:vAlign w:val="center"/>
          </w:tcPr>
          <w:p w14:paraId="0DB9E036">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8</w:t>
            </w:r>
          </w:p>
        </w:tc>
        <w:tc>
          <w:tcPr>
            <w:tcW w:w="684" w:type="dxa"/>
            <w:vMerge w:val="restart"/>
            <w:tcBorders>
              <w:tl2br w:val="nil"/>
              <w:tr2bl w:val="nil"/>
            </w:tcBorders>
            <w:noWrap w:val="0"/>
            <w:vAlign w:val="center"/>
          </w:tcPr>
          <w:p w14:paraId="10E1B095">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台</w:t>
            </w:r>
          </w:p>
        </w:tc>
        <w:tc>
          <w:tcPr>
            <w:tcW w:w="1076" w:type="dxa"/>
            <w:vMerge w:val="restart"/>
            <w:tcBorders>
              <w:tl2br w:val="nil"/>
              <w:tr2bl w:val="nil"/>
            </w:tcBorders>
            <w:noWrap w:val="0"/>
            <w:vAlign w:val="center"/>
          </w:tcPr>
          <w:p w14:paraId="1798B1FB">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709A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continue"/>
            <w:tcBorders>
              <w:tl2br w:val="nil"/>
              <w:tr2bl w:val="nil"/>
            </w:tcBorders>
            <w:noWrap w:val="0"/>
            <w:vAlign w:val="center"/>
          </w:tcPr>
          <w:p w14:paraId="1694F475">
            <w:pPr>
              <w:widowControl/>
              <w:snapToGrid w:val="0"/>
              <w:spacing w:line="400" w:lineRule="exact"/>
              <w:jc w:val="left"/>
              <w:textAlignment w:val="center"/>
            </w:pPr>
          </w:p>
        </w:tc>
        <w:tc>
          <w:tcPr>
            <w:tcW w:w="731" w:type="dxa"/>
            <w:gridSpan w:val="2"/>
            <w:vMerge w:val="continue"/>
            <w:tcBorders>
              <w:tl2br w:val="nil"/>
              <w:tr2bl w:val="nil"/>
            </w:tcBorders>
            <w:noWrap w:val="0"/>
            <w:vAlign w:val="center"/>
          </w:tcPr>
          <w:p w14:paraId="12516857">
            <w:pPr>
              <w:widowControl/>
              <w:snapToGrid w:val="0"/>
              <w:spacing w:line="400" w:lineRule="exact"/>
              <w:jc w:val="left"/>
              <w:textAlignment w:val="center"/>
            </w:pPr>
          </w:p>
        </w:tc>
        <w:tc>
          <w:tcPr>
            <w:tcW w:w="6553" w:type="dxa"/>
            <w:tcBorders>
              <w:tl2br w:val="nil"/>
              <w:tr2bl w:val="nil"/>
            </w:tcBorders>
            <w:noWrap w:val="0"/>
            <w:vAlign w:val="center"/>
          </w:tcPr>
          <w:p w14:paraId="7C5E5253">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1、提供智能测温安检门租赁服务，包含设备的运输、安装、调试、清场撤收服务。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2、提供设备的培训服务。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3、提供设备备用配件服务。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4、提供设备应急保障措施服务。</w:t>
            </w:r>
          </w:p>
        </w:tc>
        <w:tc>
          <w:tcPr>
            <w:tcW w:w="612" w:type="dxa"/>
            <w:vMerge w:val="continue"/>
            <w:tcBorders>
              <w:tl2br w:val="nil"/>
              <w:tr2bl w:val="nil"/>
            </w:tcBorders>
            <w:noWrap w:val="0"/>
            <w:vAlign w:val="center"/>
          </w:tcPr>
          <w:p w14:paraId="1B24F68C">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5396B58C">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71BCDA33">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39614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restart"/>
            <w:tcBorders>
              <w:tl2br w:val="nil"/>
              <w:tr2bl w:val="nil"/>
            </w:tcBorders>
            <w:noWrap w:val="0"/>
            <w:vAlign w:val="center"/>
          </w:tcPr>
          <w:p w14:paraId="61BEBE67">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3</w:t>
            </w:r>
          </w:p>
        </w:tc>
        <w:tc>
          <w:tcPr>
            <w:tcW w:w="731" w:type="dxa"/>
            <w:gridSpan w:val="2"/>
            <w:vMerge w:val="restart"/>
            <w:tcBorders>
              <w:tl2br w:val="nil"/>
              <w:tr2bl w:val="nil"/>
            </w:tcBorders>
            <w:noWrap w:val="0"/>
            <w:vAlign w:val="center"/>
          </w:tcPr>
          <w:p w14:paraId="4637D31A">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手持金属探测器</w:t>
            </w:r>
          </w:p>
        </w:tc>
        <w:tc>
          <w:tcPr>
            <w:tcW w:w="6553" w:type="dxa"/>
            <w:tcBorders>
              <w:tl2br w:val="nil"/>
              <w:tr2bl w:val="nil"/>
            </w:tcBorders>
            <w:noWrap w:val="0"/>
            <w:vAlign w:val="center"/>
          </w:tcPr>
          <w:p w14:paraId="5253DCF0">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外形尺寸：410mm（长）x 85mm（宽）x 45mm （高）</w:t>
            </w:r>
          </w:p>
          <w:p w14:paraId="478308FB">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电源: 标配充电电池，9V方块电池需自备</w:t>
            </w:r>
          </w:p>
          <w:p w14:paraId="49488676">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频率: 约25KHz</w:t>
            </w:r>
          </w:p>
          <w:p w14:paraId="444821B7">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电压：9V</w:t>
            </w:r>
          </w:p>
          <w:p w14:paraId="4269070E">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净重：400G（不含电池）</w:t>
            </w:r>
          </w:p>
          <w:p w14:paraId="13AA7C9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使用温度: 使用温度: -20℃ to  +55℃</w:t>
            </w:r>
          </w:p>
        </w:tc>
        <w:tc>
          <w:tcPr>
            <w:tcW w:w="612" w:type="dxa"/>
            <w:vMerge w:val="restart"/>
            <w:tcBorders>
              <w:tl2br w:val="nil"/>
              <w:tr2bl w:val="nil"/>
            </w:tcBorders>
            <w:noWrap w:val="0"/>
            <w:vAlign w:val="center"/>
          </w:tcPr>
          <w:p w14:paraId="605DF44D">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16</w:t>
            </w:r>
          </w:p>
        </w:tc>
        <w:tc>
          <w:tcPr>
            <w:tcW w:w="684" w:type="dxa"/>
            <w:vMerge w:val="restart"/>
            <w:tcBorders>
              <w:tl2br w:val="nil"/>
              <w:tr2bl w:val="nil"/>
            </w:tcBorders>
            <w:noWrap w:val="0"/>
            <w:vAlign w:val="center"/>
          </w:tcPr>
          <w:p w14:paraId="686D0B58">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台</w:t>
            </w:r>
          </w:p>
        </w:tc>
        <w:tc>
          <w:tcPr>
            <w:tcW w:w="1076" w:type="dxa"/>
            <w:vMerge w:val="restart"/>
            <w:tcBorders>
              <w:tl2br w:val="nil"/>
              <w:tr2bl w:val="nil"/>
            </w:tcBorders>
            <w:noWrap w:val="0"/>
            <w:vAlign w:val="center"/>
          </w:tcPr>
          <w:p w14:paraId="4AC0639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06EB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continue"/>
            <w:tcBorders>
              <w:tl2br w:val="nil"/>
              <w:tr2bl w:val="nil"/>
            </w:tcBorders>
            <w:noWrap w:val="0"/>
            <w:vAlign w:val="center"/>
          </w:tcPr>
          <w:p w14:paraId="196F99A2">
            <w:pPr>
              <w:widowControl/>
              <w:snapToGrid w:val="0"/>
              <w:spacing w:line="400" w:lineRule="exact"/>
              <w:jc w:val="left"/>
              <w:textAlignment w:val="center"/>
            </w:pPr>
          </w:p>
        </w:tc>
        <w:tc>
          <w:tcPr>
            <w:tcW w:w="731" w:type="dxa"/>
            <w:gridSpan w:val="2"/>
            <w:vMerge w:val="continue"/>
            <w:tcBorders>
              <w:tl2br w:val="nil"/>
              <w:tr2bl w:val="nil"/>
            </w:tcBorders>
            <w:noWrap w:val="0"/>
            <w:vAlign w:val="center"/>
          </w:tcPr>
          <w:p w14:paraId="432E4973">
            <w:pPr>
              <w:widowControl/>
              <w:snapToGrid w:val="0"/>
              <w:spacing w:line="400" w:lineRule="exact"/>
              <w:jc w:val="left"/>
              <w:textAlignment w:val="center"/>
            </w:pPr>
          </w:p>
        </w:tc>
        <w:tc>
          <w:tcPr>
            <w:tcW w:w="6553" w:type="dxa"/>
            <w:tcBorders>
              <w:tl2br w:val="nil"/>
              <w:tr2bl w:val="nil"/>
            </w:tcBorders>
            <w:noWrap w:val="0"/>
            <w:vAlign w:val="center"/>
          </w:tcPr>
          <w:p w14:paraId="27B68CA0">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1、提供手持金属探测器租赁服务，包含设备的运输、安装、调试、清场撤收服务。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2、提供设备的培训服务。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3、提供设备备用配件服务。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4、提供设备应急保障措施服务。</w:t>
            </w:r>
          </w:p>
        </w:tc>
        <w:tc>
          <w:tcPr>
            <w:tcW w:w="612" w:type="dxa"/>
            <w:vMerge w:val="continue"/>
            <w:tcBorders>
              <w:tl2br w:val="nil"/>
              <w:tr2bl w:val="nil"/>
            </w:tcBorders>
            <w:noWrap w:val="0"/>
            <w:vAlign w:val="center"/>
          </w:tcPr>
          <w:p w14:paraId="50C02EA5">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3D3A394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6349DC8A">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3912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restart"/>
            <w:tcBorders>
              <w:tl2br w:val="nil"/>
              <w:tr2bl w:val="nil"/>
            </w:tcBorders>
            <w:noWrap w:val="0"/>
            <w:vAlign w:val="center"/>
          </w:tcPr>
          <w:p w14:paraId="12BB29FE">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4</w:t>
            </w:r>
          </w:p>
        </w:tc>
        <w:tc>
          <w:tcPr>
            <w:tcW w:w="731" w:type="dxa"/>
            <w:gridSpan w:val="2"/>
            <w:vMerge w:val="restart"/>
            <w:tcBorders>
              <w:tl2br w:val="nil"/>
              <w:tr2bl w:val="nil"/>
            </w:tcBorders>
            <w:noWrap w:val="0"/>
            <w:vAlign w:val="center"/>
          </w:tcPr>
          <w:p w14:paraId="233ED3AF">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液体探测仪</w:t>
            </w:r>
          </w:p>
        </w:tc>
        <w:tc>
          <w:tcPr>
            <w:tcW w:w="6553" w:type="dxa"/>
            <w:tcBorders>
              <w:tl2br w:val="nil"/>
              <w:tr2bl w:val="nil"/>
            </w:tcBorders>
            <w:noWrap w:val="0"/>
            <w:vAlign w:val="center"/>
          </w:tcPr>
          <w:p w14:paraId="7B1EA882">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泄漏电流设备工作时的泄漏电流符合电子设备安全要求，小于 5mA。 工作温度／湿度 -10℃~55℃；  0%~90%</w:t>
            </w:r>
          </w:p>
          <w:p w14:paraId="297FEF95">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大气压强 86kPa~106kPa</w:t>
            </w:r>
          </w:p>
          <w:p w14:paraId="3C3367C7">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采用技术 超宽带脉冲微波反射法及热导法。</w:t>
            </w:r>
          </w:p>
          <w:p w14:paraId="595C19CB">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可检容器材质 能够检测铁、铝、塑料、玻璃和陶瓷等不同材料包装 液体。</w:t>
            </w:r>
          </w:p>
          <w:p w14:paraId="1C7EED9D">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可检液体类别 易燃、易爆、易腐蚀性危险液体。</w:t>
            </w:r>
          </w:p>
          <w:p w14:paraId="14512848">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可检容器规格</w:t>
            </w:r>
          </w:p>
          <w:p w14:paraId="0295773E">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2. 塑料/玻璃/陶瓷：容积：不小于 100ml，直径：大于 30mm 小于200mm， 最大高度：大于 60mm 小于 400mm，壁厚：不大于 3.5mm。</w:t>
            </w:r>
          </w:p>
          <w:p w14:paraId="75499D6F">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2. 金属容器:容积：不小于 100ml，高度不小于 3cm，直径: 大于 30mm 小于 200mm，最大高度：大于 60mm 小于 400mm，壁厚：不大于 0.2mm。 可检测液体，仪器能够对以下密封容器中的易燃或者危险液体报警： 1、汽油 2、煤油 3、柴油 4、无水乙醇 5、丙酮 6、正己烷 7、正 庚烷 8、环戊烷 9、环己烷 10、三氯甲烷 11、苯 12、甲苯 13、二 甲苯 14、丙醛 15、石油醚(30-60℃)等，液体检测量 不小于 100ml， 高度不小于 6cm。</w:t>
            </w:r>
          </w:p>
          <w:p w14:paraId="42E445C0">
            <w:pPr>
              <w:widowControl/>
              <w:jc w:val="left"/>
              <w:textAlignment w:val="center"/>
              <w:rPr>
                <w:rFonts w:hint="default"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开机时间≤3.5 秒，分析时间 绝缘容器 (塑料、玻璃、陶瓷容器) ： ≤2 秒，导电容器 (铝罐、铁罐) ：  ≤5 秒;</w:t>
            </w:r>
          </w:p>
          <w:p w14:paraId="4E59C089">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default" w:ascii="仿宋_GB2312" w:hAnsi="仿宋_GB2312" w:eastAsia="仿宋_GB2312" w:cs="仿宋_GB2312"/>
                <w:color w:val="000000"/>
                <w:kern w:val="0"/>
                <w:sz w:val="18"/>
                <w:szCs w:val="18"/>
                <w:lang w:val="en-US" w:eastAsia="zh-CN" w:bidi="ar"/>
              </w:rPr>
              <w:t>报警方式  声、光、液晶显示。</w:t>
            </w:r>
          </w:p>
        </w:tc>
        <w:tc>
          <w:tcPr>
            <w:tcW w:w="612" w:type="dxa"/>
            <w:vMerge w:val="restart"/>
            <w:tcBorders>
              <w:tl2br w:val="nil"/>
              <w:tr2bl w:val="nil"/>
            </w:tcBorders>
            <w:noWrap w:val="0"/>
            <w:vAlign w:val="center"/>
          </w:tcPr>
          <w:p w14:paraId="21C24E7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4</w:t>
            </w:r>
          </w:p>
        </w:tc>
        <w:tc>
          <w:tcPr>
            <w:tcW w:w="684" w:type="dxa"/>
            <w:vMerge w:val="restart"/>
            <w:tcBorders>
              <w:tl2br w:val="nil"/>
              <w:tr2bl w:val="nil"/>
            </w:tcBorders>
            <w:noWrap w:val="0"/>
            <w:vAlign w:val="center"/>
          </w:tcPr>
          <w:p w14:paraId="0B4C9695">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台</w:t>
            </w:r>
          </w:p>
        </w:tc>
        <w:tc>
          <w:tcPr>
            <w:tcW w:w="1076" w:type="dxa"/>
            <w:vMerge w:val="restart"/>
            <w:tcBorders>
              <w:tl2br w:val="nil"/>
              <w:tr2bl w:val="nil"/>
            </w:tcBorders>
            <w:noWrap w:val="0"/>
            <w:vAlign w:val="center"/>
          </w:tcPr>
          <w:p w14:paraId="06769D2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33456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035" w:hRule="atLeast"/>
          <w:jc w:val="center"/>
        </w:trPr>
        <w:tc>
          <w:tcPr>
            <w:tcW w:w="644" w:type="dxa"/>
            <w:vMerge w:val="continue"/>
            <w:tcBorders>
              <w:tl2br w:val="nil"/>
              <w:tr2bl w:val="nil"/>
            </w:tcBorders>
            <w:noWrap w:val="0"/>
            <w:vAlign w:val="center"/>
          </w:tcPr>
          <w:p w14:paraId="1F89B5E1">
            <w:pPr>
              <w:widowControl/>
              <w:snapToGrid w:val="0"/>
              <w:spacing w:line="400" w:lineRule="exact"/>
              <w:jc w:val="left"/>
              <w:textAlignment w:val="center"/>
            </w:pPr>
          </w:p>
        </w:tc>
        <w:tc>
          <w:tcPr>
            <w:tcW w:w="731" w:type="dxa"/>
            <w:gridSpan w:val="2"/>
            <w:vMerge w:val="continue"/>
            <w:tcBorders>
              <w:tl2br w:val="nil"/>
              <w:tr2bl w:val="nil"/>
            </w:tcBorders>
            <w:noWrap w:val="0"/>
            <w:vAlign w:val="center"/>
          </w:tcPr>
          <w:p w14:paraId="43089C5C">
            <w:pPr>
              <w:widowControl/>
              <w:snapToGrid w:val="0"/>
              <w:spacing w:line="400" w:lineRule="exact"/>
              <w:jc w:val="left"/>
              <w:textAlignment w:val="center"/>
            </w:pPr>
          </w:p>
        </w:tc>
        <w:tc>
          <w:tcPr>
            <w:tcW w:w="6553" w:type="dxa"/>
            <w:tcBorders>
              <w:tl2br w:val="nil"/>
              <w:tr2bl w:val="nil"/>
            </w:tcBorders>
            <w:noWrap w:val="0"/>
            <w:vAlign w:val="center"/>
          </w:tcPr>
          <w:p w14:paraId="1973C49F">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1、提供液体探测仪租赁服务，包含设备的运输、安装、调试、清场撤收服务。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2、提供设备的培训服务。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3、提供设备备用配件服务。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4、提供设备应急保障措施服务。</w:t>
            </w:r>
          </w:p>
        </w:tc>
        <w:tc>
          <w:tcPr>
            <w:tcW w:w="612" w:type="dxa"/>
            <w:vMerge w:val="continue"/>
            <w:tcBorders>
              <w:tl2br w:val="nil"/>
              <w:tr2bl w:val="nil"/>
            </w:tcBorders>
            <w:noWrap w:val="0"/>
            <w:vAlign w:val="center"/>
          </w:tcPr>
          <w:p w14:paraId="76FCBA39">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13FDD5A6">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3A92C528">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60747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235" w:hRule="atLeast"/>
          <w:jc w:val="center"/>
        </w:trPr>
        <w:tc>
          <w:tcPr>
            <w:tcW w:w="644" w:type="dxa"/>
            <w:vMerge w:val="restart"/>
            <w:tcBorders>
              <w:tl2br w:val="nil"/>
              <w:tr2bl w:val="nil"/>
            </w:tcBorders>
            <w:noWrap w:val="0"/>
            <w:vAlign w:val="center"/>
          </w:tcPr>
          <w:p w14:paraId="2FCEA527">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5</w:t>
            </w:r>
          </w:p>
        </w:tc>
        <w:tc>
          <w:tcPr>
            <w:tcW w:w="731" w:type="dxa"/>
            <w:gridSpan w:val="2"/>
            <w:vMerge w:val="restart"/>
            <w:tcBorders>
              <w:tl2br w:val="nil"/>
              <w:tr2bl w:val="nil"/>
            </w:tcBorders>
            <w:noWrap w:val="0"/>
            <w:vAlign w:val="center"/>
          </w:tcPr>
          <w:p w14:paraId="422F40D6">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安检帐篷</w:t>
            </w:r>
          </w:p>
        </w:tc>
        <w:tc>
          <w:tcPr>
            <w:tcW w:w="6553" w:type="dxa"/>
            <w:tcBorders>
              <w:tl2br w:val="nil"/>
              <w:tr2bl w:val="nil"/>
            </w:tcBorders>
            <w:noWrap w:val="0"/>
            <w:vAlign w:val="center"/>
          </w:tcPr>
          <w:p w14:paraId="1E175AF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根据现场环境定制，安检帐篷为人员安检帐篷。其中人员安检帐篷净高3m，径深不少于8m，宽度按照“一机两门” 5m叠加；人员安检帐篷地面需高出原地面15cm，四周应具备排水能力，同时要设有一个独立、防雨雪、双路供电的配电箱，24小时供电，并具有过压、过热和短路保护功能。 需安装取暖设施，并设置临时的视频线、网线、电话线、验证系统。框架采用优质铝合金，坚固安全，防水保暖。蓬布为合成纤维加双层PVC 防风抗寒材料，抗风 ≥8 级。</w:t>
            </w:r>
          </w:p>
        </w:tc>
        <w:tc>
          <w:tcPr>
            <w:tcW w:w="612" w:type="dxa"/>
            <w:vMerge w:val="restart"/>
            <w:tcBorders>
              <w:tl2br w:val="nil"/>
              <w:tr2bl w:val="nil"/>
            </w:tcBorders>
            <w:noWrap w:val="0"/>
            <w:vAlign w:val="center"/>
          </w:tcPr>
          <w:p w14:paraId="7D9F306E">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w:t>
            </w:r>
          </w:p>
        </w:tc>
        <w:tc>
          <w:tcPr>
            <w:tcW w:w="684" w:type="dxa"/>
            <w:vMerge w:val="restart"/>
            <w:tcBorders>
              <w:tl2br w:val="nil"/>
              <w:tr2bl w:val="nil"/>
            </w:tcBorders>
            <w:noWrap w:val="0"/>
            <w:vAlign w:val="center"/>
          </w:tcPr>
          <w:p w14:paraId="2231304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个</w:t>
            </w:r>
          </w:p>
        </w:tc>
        <w:tc>
          <w:tcPr>
            <w:tcW w:w="1076" w:type="dxa"/>
            <w:vMerge w:val="restart"/>
            <w:tcBorders>
              <w:tl2br w:val="nil"/>
              <w:tr2bl w:val="nil"/>
            </w:tcBorders>
            <w:noWrap w:val="0"/>
            <w:vAlign w:val="center"/>
          </w:tcPr>
          <w:p w14:paraId="7F2634C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1F0D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235" w:hRule="atLeast"/>
          <w:jc w:val="center"/>
        </w:trPr>
        <w:tc>
          <w:tcPr>
            <w:tcW w:w="644" w:type="dxa"/>
            <w:vMerge w:val="continue"/>
            <w:tcBorders>
              <w:tl2br w:val="nil"/>
              <w:tr2bl w:val="nil"/>
            </w:tcBorders>
            <w:noWrap w:val="0"/>
            <w:vAlign w:val="center"/>
          </w:tcPr>
          <w:p w14:paraId="4019E0BA">
            <w:pPr>
              <w:widowControl/>
              <w:snapToGrid w:val="0"/>
              <w:spacing w:line="400" w:lineRule="exact"/>
              <w:jc w:val="left"/>
              <w:textAlignment w:val="center"/>
            </w:pPr>
          </w:p>
        </w:tc>
        <w:tc>
          <w:tcPr>
            <w:tcW w:w="731" w:type="dxa"/>
            <w:gridSpan w:val="2"/>
            <w:vMerge w:val="continue"/>
            <w:tcBorders>
              <w:tl2br w:val="nil"/>
              <w:tr2bl w:val="nil"/>
            </w:tcBorders>
            <w:noWrap w:val="0"/>
            <w:vAlign w:val="center"/>
          </w:tcPr>
          <w:p w14:paraId="52A5D299">
            <w:pPr>
              <w:widowControl/>
              <w:snapToGrid w:val="0"/>
              <w:spacing w:line="400" w:lineRule="exact"/>
              <w:jc w:val="left"/>
              <w:textAlignment w:val="center"/>
            </w:pPr>
          </w:p>
        </w:tc>
        <w:tc>
          <w:tcPr>
            <w:tcW w:w="6553" w:type="dxa"/>
            <w:tcBorders>
              <w:tl2br w:val="nil"/>
              <w:tr2bl w:val="nil"/>
            </w:tcBorders>
            <w:noWrap w:val="0"/>
            <w:vAlign w:val="center"/>
          </w:tcPr>
          <w:p w14:paraId="2A095357">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1、提供安检帐篷租赁服务，包含设备的运输、安装、调试、清场撤收服务。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2、提供设备的培训服务。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3、提供设备备用配件服务。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4、提供设备应急保障措施服务。</w:t>
            </w:r>
          </w:p>
        </w:tc>
        <w:tc>
          <w:tcPr>
            <w:tcW w:w="612" w:type="dxa"/>
            <w:vMerge w:val="continue"/>
            <w:tcBorders>
              <w:tl2br w:val="nil"/>
              <w:tr2bl w:val="nil"/>
            </w:tcBorders>
            <w:noWrap w:val="0"/>
            <w:vAlign w:val="center"/>
          </w:tcPr>
          <w:p w14:paraId="1F008C20">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51FF2B1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039BB92D">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2EC5E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501" w:hRule="atLeast"/>
          <w:jc w:val="center"/>
        </w:trPr>
        <w:tc>
          <w:tcPr>
            <w:tcW w:w="644" w:type="dxa"/>
            <w:vMerge w:val="restart"/>
            <w:tcBorders>
              <w:tl2br w:val="nil"/>
              <w:tr2bl w:val="nil"/>
            </w:tcBorders>
            <w:noWrap w:val="0"/>
            <w:vAlign w:val="center"/>
          </w:tcPr>
          <w:p w14:paraId="0F3DAE9D">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6</w:t>
            </w:r>
          </w:p>
        </w:tc>
        <w:tc>
          <w:tcPr>
            <w:tcW w:w="731" w:type="dxa"/>
            <w:gridSpan w:val="2"/>
            <w:vMerge w:val="restart"/>
            <w:tcBorders>
              <w:tl2br w:val="nil"/>
              <w:tr2bl w:val="nil"/>
            </w:tcBorders>
            <w:noWrap w:val="0"/>
            <w:vAlign w:val="center"/>
          </w:tcPr>
          <w:p w14:paraId="0C094F0B">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软隔离伸缩栏</w:t>
            </w:r>
          </w:p>
        </w:tc>
        <w:tc>
          <w:tcPr>
            <w:tcW w:w="6553" w:type="dxa"/>
            <w:tcBorders>
              <w:tl2br w:val="nil"/>
              <w:tr2bl w:val="nil"/>
            </w:tcBorders>
            <w:noWrap w:val="0"/>
            <w:vAlign w:val="center"/>
          </w:tcPr>
          <w:p w14:paraId="24A967C2">
            <w:pPr>
              <w:widowControl/>
              <w:snapToGrid w:val="0"/>
              <w:spacing w:line="240" w:lineRule="auto"/>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不锈钢线≥2m，高≥90cm</w:t>
            </w:r>
          </w:p>
        </w:tc>
        <w:tc>
          <w:tcPr>
            <w:tcW w:w="612" w:type="dxa"/>
            <w:vMerge w:val="restart"/>
            <w:tcBorders>
              <w:tl2br w:val="nil"/>
              <w:tr2bl w:val="nil"/>
            </w:tcBorders>
            <w:noWrap w:val="0"/>
            <w:vAlign w:val="center"/>
          </w:tcPr>
          <w:p w14:paraId="30646AC7">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100</w:t>
            </w:r>
          </w:p>
        </w:tc>
        <w:tc>
          <w:tcPr>
            <w:tcW w:w="684" w:type="dxa"/>
            <w:vMerge w:val="restart"/>
            <w:tcBorders>
              <w:tl2br w:val="nil"/>
              <w:tr2bl w:val="nil"/>
            </w:tcBorders>
            <w:noWrap w:val="0"/>
            <w:vAlign w:val="center"/>
          </w:tcPr>
          <w:p w14:paraId="0851D3CF">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个</w:t>
            </w:r>
          </w:p>
        </w:tc>
        <w:tc>
          <w:tcPr>
            <w:tcW w:w="1076" w:type="dxa"/>
            <w:vMerge w:val="restart"/>
            <w:tcBorders>
              <w:tl2br w:val="nil"/>
              <w:tr2bl w:val="nil"/>
            </w:tcBorders>
            <w:noWrap w:val="0"/>
            <w:vAlign w:val="center"/>
          </w:tcPr>
          <w:p w14:paraId="2343E579">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7620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501" w:hRule="atLeast"/>
          <w:jc w:val="center"/>
        </w:trPr>
        <w:tc>
          <w:tcPr>
            <w:tcW w:w="644" w:type="dxa"/>
            <w:vMerge w:val="continue"/>
            <w:tcBorders>
              <w:tl2br w:val="nil"/>
              <w:tr2bl w:val="nil"/>
            </w:tcBorders>
            <w:noWrap w:val="0"/>
            <w:vAlign w:val="center"/>
          </w:tcPr>
          <w:p w14:paraId="63A980FF">
            <w:pPr>
              <w:widowControl/>
              <w:snapToGrid w:val="0"/>
              <w:spacing w:line="240" w:lineRule="auto"/>
              <w:jc w:val="left"/>
              <w:textAlignment w:val="center"/>
            </w:pPr>
          </w:p>
        </w:tc>
        <w:tc>
          <w:tcPr>
            <w:tcW w:w="731" w:type="dxa"/>
            <w:gridSpan w:val="2"/>
            <w:vMerge w:val="continue"/>
            <w:tcBorders>
              <w:tl2br w:val="nil"/>
              <w:tr2bl w:val="nil"/>
            </w:tcBorders>
            <w:noWrap w:val="0"/>
            <w:vAlign w:val="center"/>
          </w:tcPr>
          <w:p w14:paraId="76604D22">
            <w:pPr>
              <w:widowControl/>
              <w:snapToGrid w:val="0"/>
              <w:spacing w:line="240" w:lineRule="auto"/>
              <w:jc w:val="left"/>
              <w:textAlignment w:val="center"/>
            </w:pPr>
          </w:p>
        </w:tc>
        <w:tc>
          <w:tcPr>
            <w:tcW w:w="6553" w:type="dxa"/>
            <w:tcBorders>
              <w:tl2br w:val="nil"/>
              <w:tr2bl w:val="nil"/>
            </w:tcBorders>
            <w:noWrap w:val="0"/>
            <w:vAlign w:val="center"/>
          </w:tcPr>
          <w:p w14:paraId="4987D03B">
            <w:pPr>
              <w:widowControl/>
              <w:snapToGrid w:val="0"/>
              <w:spacing w:line="240" w:lineRule="auto"/>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1、提供软隔离伸缩栏租赁服务，包含设备的运输、安装、调试、清场撤收服务。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2、提供设备备用配件服务。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3、提供的服务直到省一冬会活动结束为止。</w:t>
            </w:r>
          </w:p>
        </w:tc>
        <w:tc>
          <w:tcPr>
            <w:tcW w:w="612" w:type="dxa"/>
            <w:vMerge w:val="continue"/>
            <w:tcBorders>
              <w:tl2br w:val="nil"/>
              <w:tr2bl w:val="nil"/>
            </w:tcBorders>
            <w:noWrap w:val="0"/>
            <w:vAlign w:val="center"/>
          </w:tcPr>
          <w:p w14:paraId="35AED836">
            <w:pPr>
              <w:widowControl/>
              <w:snapToGrid w:val="0"/>
              <w:spacing w:line="240" w:lineRule="auto"/>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0DBD9EE3">
            <w:pPr>
              <w:widowControl/>
              <w:snapToGrid w:val="0"/>
              <w:spacing w:line="240" w:lineRule="auto"/>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3BD9F091">
            <w:pPr>
              <w:widowControl/>
              <w:snapToGrid w:val="0"/>
              <w:spacing w:line="240" w:lineRule="auto"/>
              <w:jc w:val="left"/>
              <w:textAlignment w:val="center"/>
              <w:rPr>
                <w:rFonts w:hint="eastAsia" w:ascii="仿宋_GB2312" w:hAnsi="仿宋_GB2312" w:eastAsia="仿宋_GB2312" w:cs="仿宋_GB2312"/>
                <w:color w:val="000000"/>
                <w:kern w:val="0"/>
                <w:sz w:val="18"/>
                <w:szCs w:val="18"/>
                <w:lang w:val="en-US" w:eastAsia="zh-CN" w:bidi="ar"/>
              </w:rPr>
            </w:pPr>
          </w:p>
        </w:tc>
      </w:tr>
      <w:tr w14:paraId="0DA7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0" w:hRule="atLeast"/>
          <w:jc w:val="center"/>
        </w:trPr>
        <w:tc>
          <w:tcPr>
            <w:tcW w:w="644" w:type="dxa"/>
            <w:tcBorders>
              <w:tl2br w:val="nil"/>
              <w:tr2bl w:val="nil"/>
            </w:tcBorders>
            <w:noWrap w:val="0"/>
            <w:vAlign w:val="center"/>
          </w:tcPr>
          <w:p w14:paraId="53DCE266">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7</w:t>
            </w:r>
          </w:p>
        </w:tc>
        <w:tc>
          <w:tcPr>
            <w:tcW w:w="731" w:type="dxa"/>
            <w:gridSpan w:val="2"/>
            <w:tcBorders>
              <w:tl2br w:val="nil"/>
              <w:tr2bl w:val="nil"/>
            </w:tcBorders>
            <w:noWrap w:val="0"/>
            <w:vAlign w:val="center"/>
          </w:tcPr>
          <w:p w14:paraId="11F8291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安检配套桌椅</w:t>
            </w:r>
          </w:p>
        </w:tc>
        <w:tc>
          <w:tcPr>
            <w:tcW w:w="6553" w:type="dxa"/>
            <w:tcBorders>
              <w:tl2br w:val="nil"/>
              <w:tr2bl w:val="nil"/>
            </w:tcBorders>
            <w:noWrap w:val="0"/>
            <w:vAlign w:val="center"/>
          </w:tcPr>
          <w:p w14:paraId="0AD6EFB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1、提供安检配套桌椅租赁服务，包含设备的运输、安装、调试、清场撤收服务。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2、提供设备备用配件服务。</w:t>
            </w:r>
          </w:p>
        </w:tc>
        <w:tc>
          <w:tcPr>
            <w:tcW w:w="612" w:type="dxa"/>
            <w:tcBorders>
              <w:tl2br w:val="nil"/>
              <w:tr2bl w:val="nil"/>
            </w:tcBorders>
            <w:noWrap w:val="0"/>
            <w:vAlign w:val="center"/>
          </w:tcPr>
          <w:p w14:paraId="203235B6">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8</w:t>
            </w:r>
          </w:p>
        </w:tc>
        <w:tc>
          <w:tcPr>
            <w:tcW w:w="684" w:type="dxa"/>
            <w:tcBorders>
              <w:tl2br w:val="nil"/>
              <w:tr2bl w:val="nil"/>
            </w:tcBorders>
            <w:noWrap w:val="0"/>
            <w:vAlign w:val="center"/>
          </w:tcPr>
          <w:p w14:paraId="3A03D3E6">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套</w:t>
            </w:r>
          </w:p>
        </w:tc>
        <w:tc>
          <w:tcPr>
            <w:tcW w:w="1076" w:type="dxa"/>
            <w:tcBorders>
              <w:tl2br w:val="nil"/>
              <w:tr2bl w:val="nil"/>
            </w:tcBorders>
            <w:noWrap w:val="0"/>
            <w:vAlign w:val="center"/>
          </w:tcPr>
          <w:p w14:paraId="3443FA6D">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5A3E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635" w:hRule="atLeast"/>
          <w:jc w:val="center"/>
        </w:trPr>
        <w:tc>
          <w:tcPr>
            <w:tcW w:w="644" w:type="dxa"/>
            <w:vMerge w:val="restart"/>
            <w:tcBorders>
              <w:tl2br w:val="nil"/>
              <w:tr2bl w:val="nil"/>
            </w:tcBorders>
            <w:noWrap w:val="0"/>
            <w:vAlign w:val="center"/>
          </w:tcPr>
          <w:p w14:paraId="45D297D9">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8</w:t>
            </w:r>
          </w:p>
        </w:tc>
        <w:tc>
          <w:tcPr>
            <w:tcW w:w="731" w:type="dxa"/>
            <w:gridSpan w:val="2"/>
            <w:vMerge w:val="restart"/>
            <w:tcBorders>
              <w:tl2br w:val="nil"/>
              <w:tr2bl w:val="nil"/>
            </w:tcBorders>
            <w:noWrap w:val="0"/>
            <w:vAlign w:val="center"/>
          </w:tcPr>
          <w:p w14:paraId="1C1AFF4A">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硬质隔离</w:t>
            </w:r>
          </w:p>
          <w:p w14:paraId="3423CA51">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（铁马）</w:t>
            </w:r>
          </w:p>
        </w:tc>
        <w:tc>
          <w:tcPr>
            <w:tcW w:w="6553" w:type="dxa"/>
            <w:tcBorders>
              <w:tl2br w:val="nil"/>
              <w:tr2bl w:val="nil"/>
            </w:tcBorders>
            <w:noWrap w:val="0"/>
            <w:vAlign w:val="center"/>
          </w:tcPr>
          <w:p w14:paraId="25C049E1">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主杆应为镀锌≥32 管，辅杆为镀锌≥20 管， ≥1.5m*2m。</w:t>
            </w:r>
          </w:p>
        </w:tc>
        <w:tc>
          <w:tcPr>
            <w:tcW w:w="612" w:type="dxa"/>
            <w:vMerge w:val="restart"/>
            <w:tcBorders>
              <w:tl2br w:val="nil"/>
              <w:tr2bl w:val="nil"/>
            </w:tcBorders>
            <w:noWrap w:val="0"/>
            <w:vAlign w:val="center"/>
          </w:tcPr>
          <w:p w14:paraId="25453119">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120</w:t>
            </w:r>
          </w:p>
        </w:tc>
        <w:tc>
          <w:tcPr>
            <w:tcW w:w="684" w:type="dxa"/>
            <w:vMerge w:val="restart"/>
            <w:tcBorders>
              <w:tl2br w:val="nil"/>
              <w:tr2bl w:val="nil"/>
            </w:tcBorders>
            <w:noWrap w:val="0"/>
            <w:vAlign w:val="center"/>
          </w:tcPr>
          <w:p w14:paraId="31357E35">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个</w:t>
            </w:r>
          </w:p>
        </w:tc>
        <w:tc>
          <w:tcPr>
            <w:tcW w:w="1076" w:type="dxa"/>
            <w:vMerge w:val="restart"/>
            <w:tcBorders>
              <w:tl2br w:val="nil"/>
              <w:tr2bl w:val="nil"/>
            </w:tcBorders>
            <w:noWrap w:val="0"/>
            <w:vAlign w:val="center"/>
          </w:tcPr>
          <w:p w14:paraId="71A9F895">
            <w:pPr>
              <w:widowControl/>
              <w:tabs>
                <w:tab w:val="left" w:pos="498"/>
                <w:tab w:val="center" w:pos="667"/>
              </w:tabs>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r>
      <w:tr w14:paraId="133C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635" w:hRule="atLeast"/>
          <w:jc w:val="center"/>
        </w:trPr>
        <w:tc>
          <w:tcPr>
            <w:tcW w:w="644" w:type="dxa"/>
            <w:vMerge w:val="continue"/>
            <w:tcBorders>
              <w:tl2br w:val="nil"/>
              <w:tr2bl w:val="nil"/>
            </w:tcBorders>
            <w:noWrap w:val="0"/>
            <w:vAlign w:val="center"/>
          </w:tcPr>
          <w:p w14:paraId="2B357E6F">
            <w:pPr>
              <w:widowControl/>
              <w:snapToGrid w:val="0"/>
              <w:spacing w:line="400" w:lineRule="exact"/>
              <w:jc w:val="left"/>
              <w:textAlignment w:val="center"/>
            </w:pPr>
          </w:p>
        </w:tc>
        <w:tc>
          <w:tcPr>
            <w:tcW w:w="731" w:type="dxa"/>
            <w:gridSpan w:val="2"/>
            <w:vMerge w:val="continue"/>
            <w:tcBorders>
              <w:tl2br w:val="nil"/>
              <w:tr2bl w:val="nil"/>
            </w:tcBorders>
            <w:noWrap w:val="0"/>
            <w:vAlign w:val="center"/>
          </w:tcPr>
          <w:p w14:paraId="2555779D">
            <w:pPr>
              <w:widowControl/>
              <w:snapToGrid w:val="0"/>
              <w:spacing w:line="400" w:lineRule="exact"/>
              <w:jc w:val="left"/>
              <w:textAlignment w:val="center"/>
            </w:pPr>
          </w:p>
        </w:tc>
        <w:tc>
          <w:tcPr>
            <w:tcW w:w="6553" w:type="dxa"/>
            <w:tcBorders>
              <w:tl2br w:val="nil"/>
              <w:tr2bl w:val="nil"/>
            </w:tcBorders>
            <w:noWrap w:val="0"/>
            <w:vAlign w:val="center"/>
          </w:tcPr>
          <w:p w14:paraId="03E9E742">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1、提供硬质隔离租赁服务，包含设备的运输、安装、调试、清场撤收服务。</w:t>
            </w:r>
            <w:r>
              <w:rPr>
                <w:rFonts w:hint="eastAsia" w:ascii="仿宋_GB2312" w:hAnsi="仿宋_GB2312" w:eastAsia="仿宋_GB2312" w:cs="仿宋_GB2312"/>
                <w:color w:val="000000"/>
                <w:kern w:val="0"/>
                <w:sz w:val="18"/>
                <w:szCs w:val="18"/>
                <w:lang w:val="en-US" w:eastAsia="zh-CN" w:bidi="ar"/>
              </w:rPr>
              <w:br w:type="textWrapping"/>
            </w:r>
            <w:r>
              <w:rPr>
                <w:rFonts w:hint="eastAsia" w:ascii="仿宋_GB2312" w:hAnsi="仿宋_GB2312" w:eastAsia="仿宋_GB2312" w:cs="仿宋_GB2312"/>
                <w:color w:val="000000"/>
                <w:kern w:val="0"/>
                <w:sz w:val="18"/>
                <w:szCs w:val="18"/>
                <w:lang w:val="en-US" w:eastAsia="zh-CN" w:bidi="ar"/>
              </w:rPr>
              <w:t>2、提供设备备用配件服务。</w:t>
            </w:r>
          </w:p>
        </w:tc>
        <w:tc>
          <w:tcPr>
            <w:tcW w:w="612" w:type="dxa"/>
            <w:vMerge w:val="continue"/>
            <w:tcBorders>
              <w:tl2br w:val="nil"/>
              <w:tr2bl w:val="nil"/>
            </w:tcBorders>
            <w:noWrap w:val="0"/>
            <w:vAlign w:val="center"/>
          </w:tcPr>
          <w:p w14:paraId="7FD00A07">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28743232">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670E4148">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3B4D8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20" w:hRule="atLeast"/>
          <w:jc w:val="center"/>
        </w:trPr>
        <w:tc>
          <w:tcPr>
            <w:tcW w:w="644" w:type="dxa"/>
            <w:vMerge w:val="restart"/>
            <w:tcBorders>
              <w:tl2br w:val="nil"/>
              <w:tr2bl w:val="nil"/>
            </w:tcBorders>
            <w:noWrap w:val="0"/>
            <w:vAlign w:val="center"/>
          </w:tcPr>
          <w:p w14:paraId="78C6CBFB">
            <w:pPr>
              <w:widowControl/>
              <w:snapToGrid w:val="0"/>
              <w:spacing w:line="400" w:lineRule="exact"/>
              <w:jc w:val="center"/>
              <w:textAlignment w:val="center"/>
              <w:rPr>
                <w:rFonts w:hint="eastAsia" w:eastAsia="宋体"/>
                <w:lang w:val="en-US" w:eastAsia="zh-CN"/>
              </w:rPr>
            </w:pPr>
            <w:r>
              <w:rPr>
                <w:rFonts w:hint="eastAsia" w:ascii="仿宋_GB2312" w:hAnsi="仿宋_GB2312" w:eastAsia="仿宋_GB2312" w:cs="仿宋_GB2312"/>
                <w:color w:val="000000"/>
                <w:kern w:val="0"/>
                <w:sz w:val="18"/>
                <w:szCs w:val="18"/>
                <w:lang w:val="en-US" w:eastAsia="zh-CN" w:bidi="ar"/>
              </w:rPr>
              <w:t>9</w:t>
            </w:r>
          </w:p>
        </w:tc>
        <w:tc>
          <w:tcPr>
            <w:tcW w:w="372" w:type="dxa"/>
            <w:vMerge w:val="restart"/>
            <w:tcBorders>
              <w:tl2br w:val="nil"/>
              <w:tr2bl w:val="nil"/>
            </w:tcBorders>
            <w:noWrap w:val="0"/>
            <w:vAlign w:val="center"/>
          </w:tcPr>
          <w:p w14:paraId="179B6814">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开闭幕式</w:t>
            </w:r>
          </w:p>
          <w:p w14:paraId="1FE15231">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保</w:t>
            </w:r>
            <w:r>
              <w:rPr>
                <w:rFonts w:hint="eastAsia" w:ascii="仿宋_GB2312" w:hAnsi="仿宋_GB2312" w:eastAsia="仿宋_GB2312" w:cs="仿宋_GB2312"/>
                <w:color w:val="000000"/>
                <w:kern w:val="0"/>
                <w:sz w:val="18"/>
                <w:szCs w:val="18"/>
                <w:lang w:val="en-US" w:eastAsia="zh-CN" w:bidi="ar"/>
              </w:rPr>
              <w:t>安</w:t>
            </w:r>
          </w:p>
          <w:p w14:paraId="2C4CC33F">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人</w:t>
            </w:r>
          </w:p>
          <w:p w14:paraId="15A10A94">
            <w:pPr>
              <w:widowControl/>
              <w:snapToGrid w:val="0"/>
              <w:spacing w:line="400" w:lineRule="exact"/>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员</w:t>
            </w:r>
          </w:p>
        </w:tc>
        <w:tc>
          <w:tcPr>
            <w:tcW w:w="359" w:type="dxa"/>
            <w:tcBorders>
              <w:tl2br w:val="nil"/>
              <w:tr2bl w:val="nil"/>
            </w:tcBorders>
            <w:noWrap w:val="0"/>
            <w:vAlign w:val="center"/>
          </w:tcPr>
          <w:p w14:paraId="640F5216">
            <w:pPr>
              <w:widowControl/>
              <w:snapToGrid w:val="0"/>
              <w:spacing w:line="400" w:lineRule="exact"/>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保安队长</w:t>
            </w:r>
          </w:p>
        </w:tc>
        <w:tc>
          <w:tcPr>
            <w:tcW w:w="6553" w:type="dxa"/>
            <w:tcBorders>
              <w:tl2br w:val="nil"/>
              <w:tr2bl w:val="nil"/>
            </w:tcBorders>
            <w:noWrap w:val="0"/>
            <w:vAlign w:val="center"/>
          </w:tcPr>
          <w:p w14:paraId="47584E46">
            <w:pPr>
              <w:widowControl/>
              <w:snapToGrid w:val="0"/>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保安队长-2名</w:t>
            </w:r>
          </w:p>
          <w:p w14:paraId="42F5469F">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sz w:val="18"/>
                <w:szCs w:val="18"/>
                <w:lang w:val="en-US" w:eastAsia="zh-CN"/>
              </w:rPr>
              <w:t>负责监督和管理场馆安保岗位工作，及时发现和处理安保工作中的问题和隐患，协调管理安保人员，协助项目负责人开展工作。确保工作顺利开展。</w:t>
            </w:r>
          </w:p>
        </w:tc>
        <w:tc>
          <w:tcPr>
            <w:tcW w:w="612" w:type="dxa"/>
            <w:vMerge w:val="restart"/>
            <w:tcBorders>
              <w:tl2br w:val="nil"/>
              <w:tr2bl w:val="nil"/>
            </w:tcBorders>
            <w:noWrap w:val="0"/>
            <w:vAlign w:val="center"/>
          </w:tcPr>
          <w:p w14:paraId="320F1208">
            <w:pPr>
              <w:widowControl/>
              <w:snapToGrid w:val="0"/>
              <w:spacing w:line="400" w:lineRule="exact"/>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300</w:t>
            </w:r>
          </w:p>
        </w:tc>
        <w:tc>
          <w:tcPr>
            <w:tcW w:w="684" w:type="dxa"/>
            <w:vMerge w:val="restart"/>
            <w:tcBorders>
              <w:tl2br w:val="nil"/>
              <w:tr2bl w:val="nil"/>
            </w:tcBorders>
            <w:noWrap w:val="0"/>
            <w:vAlign w:val="center"/>
          </w:tcPr>
          <w:p w14:paraId="650B3DC9">
            <w:pPr>
              <w:widowControl/>
              <w:snapToGrid w:val="0"/>
              <w:spacing w:line="400" w:lineRule="exact"/>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名</w:t>
            </w:r>
          </w:p>
        </w:tc>
        <w:tc>
          <w:tcPr>
            <w:tcW w:w="1076" w:type="dxa"/>
            <w:vMerge w:val="restart"/>
            <w:tcBorders>
              <w:tl2br w:val="nil"/>
              <w:tr2bl w:val="nil"/>
            </w:tcBorders>
            <w:noWrap w:val="0"/>
            <w:vAlign w:val="center"/>
          </w:tcPr>
          <w:p w14:paraId="5B76C92B">
            <w:pPr>
              <w:widowControl/>
              <w:snapToGrid w:val="0"/>
              <w:spacing w:line="400" w:lineRule="exact"/>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4</w:t>
            </w:r>
          </w:p>
        </w:tc>
      </w:tr>
      <w:tr w14:paraId="07AF5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20" w:hRule="atLeast"/>
          <w:jc w:val="center"/>
        </w:trPr>
        <w:tc>
          <w:tcPr>
            <w:tcW w:w="644" w:type="dxa"/>
            <w:vMerge w:val="continue"/>
            <w:tcBorders>
              <w:tl2br w:val="nil"/>
              <w:tr2bl w:val="nil"/>
            </w:tcBorders>
            <w:noWrap w:val="0"/>
            <w:vAlign w:val="center"/>
          </w:tcPr>
          <w:p w14:paraId="2C3AFDEC">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372" w:type="dxa"/>
            <w:vMerge w:val="continue"/>
            <w:tcBorders>
              <w:tl2br w:val="nil"/>
              <w:tr2bl w:val="nil"/>
            </w:tcBorders>
            <w:noWrap w:val="0"/>
            <w:vAlign w:val="center"/>
          </w:tcPr>
          <w:p w14:paraId="2F0E47BA">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359" w:type="dxa"/>
            <w:tcBorders>
              <w:tl2br w:val="nil"/>
              <w:tr2bl w:val="nil"/>
            </w:tcBorders>
            <w:noWrap w:val="0"/>
            <w:vAlign w:val="center"/>
          </w:tcPr>
          <w:p w14:paraId="2454F96B">
            <w:pPr>
              <w:widowControl/>
              <w:snapToGrid w:val="0"/>
              <w:spacing w:line="400" w:lineRule="exact"/>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保安小队长</w:t>
            </w:r>
          </w:p>
        </w:tc>
        <w:tc>
          <w:tcPr>
            <w:tcW w:w="6553" w:type="dxa"/>
            <w:tcBorders>
              <w:tl2br w:val="nil"/>
              <w:tr2bl w:val="nil"/>
            </w:tcBorders>
            <w:noWrap w:val="0"/>
            <w:vAlign w:val="center"/>
          </w:tcPr>
          <w:p w14:paraId="6E806417">
            <w:pP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保安小队长-2名</w:t>
            </w:r>
          </w:p>
          <w:p w14:paraId="30A4D265">
            <w:pP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sz w:val="18"/>
                <w:szCs w:val="18"/>
                <w:lang w:val="en-US" w:eastAsia="zh-CN"/>
              </w:rPr>
              <w:t>负责现场安保人员岗位管理，具备基本法律基本知识及保安相关政策、规定，具备基本消防设备、通讯器材、技术防范设施设备和相关防卫器械技能。</w:t>
            </w:r>
          </w:p>
        </w:tc>
        <w:tc>
          <w:tcPr>
            <w:tcW w:w="612" w:type="dxa"/>
            <w:vMerge w:val="continue"/>
            <w:tcBorders>
              <w:tl2br w:val="nil"/>
              <w:tr2bl w:val="nil"/>
            </w:tcBorders>
            <w:noWrap w:val="0"/>
            <w:vAlign w:val="center"/>
          </w:tcPr>
          <w:p w14:paraId="2C1C53F2">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4DFA8FBE">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27DBF39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r w14:paraId="082EC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cantSplit/>
          <w:trHeight w:val="120" w:hRule="atLeast"/>
          <w:jc w:val="center"/>
        </w:trPr>
        <w:tc>
          <w:tcPr>
            <w:tcW w:w="644" w:type="dxa"/>
            <w:vMerge w:val="continue"/>
            <w:tcBorders>
              <w:tl2br w:val="nil"/>
              <w:tr2bl w:val="nil"/>
            </w:tcBorders>
            <w:noWrap w:val="0"/>
            <w:vAlign w:val="center"/>
          </w:tcPr>
          <w:p w14:paraId="3BFD8ED9">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372" w:type="dxa"/>
            <w:vMerge w:val="continue"/>
            <w:tcBorders>
              <w:tl2br w:val="nil"/>
              <w:tr2bl w:val="nil"/>
            </w:tcBorders>
            <w:noWrap w:val="0"/>
            <w:vAlign w:val="center"/>
          </w:tcPr>
          <w:p w14:paraId="036D2748">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359" w:type="dxa"/>
            <w:tcBorders>
              <w:tl2br w:val="nil"/>
              <w:tr2bl w:val="nil"/>
            </w:tcBorders>
            <w:noWrap w:val="0"/>
            <w:vAlign w:val="center"/>
          </w:tcPr>
          <w:p w14:paraId="31C80A9D">
            <w:pPr>
              <w:widowControl/>
              <w:snapToGrid w:val="0"/>
              <w:spacing w:line="400" w:lineRule="exact"/>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保安人员</w:t>
            </w:r>
          </w:p>
        </w:tc>
        <w:tc>
          <w:tcPr>
            <w:tcW w:w="6553" w:type="dxa"/>
            <w:tcBorders>
              <w:tl2br w:val="nil"/>
              <w:tr2bl w:val="nil"/>
            </w:tcBorders>
            <w:noWrap w:val="0"/>
            <w:vAlign w:val="center"/>
          </w:tcPr>
          <w:p w14:paraId="390E7965">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1、分为安检人员（每个安检口需安排两名女性安检员）和秩序维护人员，要求年龄18周岁至50周岁（含）以下，需要一定专业知识。</w:t>
            </w:r>
          </w:p>
          <w:p w14:paraId="08910BCD">
            <w:pP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2</w:t>
            </w:r>
            <w:r>
              <w:rPr>
                <w:rFonts w:hint="eastAsia" w:ascii="仿宋_GB2312" w:hAnsi="仿宋_GB2312" w:eastAsia="仿宋_GB2312" w:cs="仿宋_GB2312"/>
                <w:color w:val="000000"/>
                <w:kern w:val="0"/>
                <w:sz w:val="18"/>
                <w:szCs w:val="18"/>
                <w:lang w:bidi="ar"/>
              </w:rPr>
              <w:t>、负责通道安检，场馆、场院、安保边界值守。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3</w:t>
            </w:r>
            <w:r>
              <w:rPr>
                <w:rFonts w:hint="eastAsia" w:ascii="仿宋_GB2312" w:hAnsi="仿宋_GB2312" w:eastAsia="仿宋_GB2312" w:cs="仿宋_GB2312"/>
                <w:color w:val="000000"/>
                <w:kern w:val="0"/>
                <w:sz w:val="18"/>
                <w:szCs w:val="18"/>
                <w:lang w:bidi="ar"/>
              </w:rPr>
              <w:t>、负责对重点区域定期巡查。</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4</w:t>
            </w:r>
            <w:r>
              <w:rPr>
                <w:rFonts w:hint="eastAsia" w:ascii="仿宋_GB2312" w:hAnsi="仿宋_GB2312" w:eastAsia="仿宋_GB2312" w:cs="仿宋_GB2312"/>
                <w:color w:val="000000"/>
                <w:kern w:val="0"/>
                <w:sz w:val="18"/>
                <w:szCs w:val="18"/>
                <w:lang w:bidi="ar"/>
              </w:rPr>
              <w:t>、负责对各功能区域、各通道边界通行权限管控值守。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5</w:t>
            </w:r>
            <w:r>
              <w:rPr>
                <w:rFonts w:hint="eastAsia" w:ascii="仿宋_GB2312" w:hAnsi="仿宋_GB2312" w:eastAsia="仿宋_GB2312" w:cs="仿宋_GB2312"/>
                <w:color w:val="000000"/>
                <w:kern w:val="0"/>
                <w:sz w:val="18"/>
                <w:szCs w:val="18"/>
                <w:lang w:bidi="ar"/>
              </w:rPr>
              <w:t>、负责对观众看台、所有区域硬质隔离设施值守。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6</w:t>
            </w:r>
            <w:r>
              <w:rPr>
                <w:rFonts w:hint="eastAsia" w:ascii="仿宋_GB2312" w:hAnsi="仿宋_GB2312" w:eastAsia="仿宋_GB2312" w:cs="仿宋_GB2312"/>
                <w:color w:val="000000"/>
                <w:kern w:val="0"/>
                <w:sz w:val="18"/>
                <w:szCs w:val="18"/>
                <w:lang w:bidi="ar"/>
              </w:rPr>
              <w:t>、负责夜间场馆、场院、安保边界值守，对重点区域定期巡查。</w:t>
            </w:r>
          </w:p>
          <w:p w14:paraId="0479E0D1">
            <w:pPr>
              <w:pStyle w:val="2"/>
              <w:ind w:left="0" w:leftChars="0" w:firstLine="0" w:firstLineChars="0"/>
              <w:rPr>
                <w:rFonts w:hint="default" w:eastAsia="仿宋_GB2312"/>
                <w:lang w:val="en-US" w:eastAsia="zh-CN"/>
              </w:rPr>
            </w:pPr>
            <w:r>
              <w:rPr>
                <w:rFonts w:hint="eastAsia" w:ascii="仿宋_GB2312" w:hAnsi="仿宋_GB2312" w:eastAsia="仿宋_GB2312" w:cs="仿宋_GB2312"/>
                <w:color w:val="000000"/>
                <w:kern w:val="0"/>
                <w:sz w:val="18"/>
                <w:szCs w:val="18"/>
                <w:lang w:val="en-US" w:eastAsia="zh-CN" w:bidi="ar"/>
              </w:rPr>
              <w:t>7、兼顾开闭幕式分会场安保工作。</w:t>
            </w:r>
          </w:p>
        </w:tc>
        <w:tc>
          <w:tcPr>
            <w:tcW w:w="612" w:type="dxa"/>
            <w:vMerge w:val="continue"/>
            <w:tcBorders>
              <w:tl2br w:val="nil"/>
              <w:tr2bl w:val="nil"/>
            </w:tcBorders>
            <w:noWrap w:val="0"/>
            <w:vAlign w:val="center"/>
          </w:tcPr>
          <w:p w14:paraId="3DCC8DAA">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684" w:type="dxa"/>
            <w:vMerge w:val="continue"/>
            <w:tcBorders>
              <w:tl2br w:val="nil"/>
              <w:tr2bl w:val="nil"/>
            </w:tcBorders>
            <w:noWrap w:val="0"/>
            <w:vAlign w:val="center"/>
          </w:tcPr>
          <w:p w14:paraId="1978323B">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c>
          <w:tcPr>
            <w:tcW w:w="1076" w:type="dxa"/>
            <w:vMerge w:val="continue"/>
            <w:tcBorders>
              <w:tl2br w:val="nil"/>
              <w:tr2bl w:val="nil"/>
            </w:tcBorders>
            <w:noWrap w:val="0"/>
            <w:vAlign w:val="center"/>
          </w:tcPr>
          <w:p w14:paraId="441D4DE2">
            <w:pPr>
              <w:widowControl/>
              <w:snapToGrid w:val="0"/>
              <w:spacing w:line="400" w:lineRule="exact"/>
              <w:jc w:val="left"/>
              <w:textAlignment w:val="center"/>
              <w:rPr>
                <w:rFonts w:hint="eastAsia" w:ascii="仿宋_GB2312" w:hAnsi="仿宋_GB2312" w:eastAsia="仿宋_GB2312" w:cs="仿宋_GB2312"/>
                <w:color w:val="000000"/>
                <w:kern w:val="0"/>
                <w:sz w:val="18"/>
                <w:szCs w:val="18"/>
                <w:lang w:val="en-US" w:eastAsia="zh-CN" w:bidi="ar"/>
              </w:rPr>
            </w:pPr>
          </w:p>
        </w:tc>
      </w:tr>
    </w:tbl>
    <w:p w14:paraId="413549CE">
      <w:pPr>
        <w:pStyle w:val="2"/>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备注：以上人员上岗时需提供身份证（核验年龄）、体检报告、无犯罪记录证明。</w:t>
      </w:r>
    </w:p>
    <w:p w14:paraId="05157239">
      <w:pPr>
        <w:rPr>
          <w:rFonts w:hint="eastAsia" w:ascii="仿宋_GB2312" w:hAnsi="仿宋_GB2312" w:eastAsia="仿宋_GB2312" w:cs="仿宋_GB2312"/>
          <w:color w:val="000000"/>
          <w:kern w:val="0"/>
          <w:sz w:val="18"/>
          <w:szCs w:val="18"/>
          <w:lang w:val="en-US" w:eastAsia="zh-CN" w:bidi="ar"/>
        </w:rPr>
      </w:pPr>
    </w:p>
    <w:tbl>
      <w:tblPr>
        <w:tblStyle w:val="7"/>
        <w:tblW w:w="10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643"/>
        <w:gridCol w:w="434"/>
        <w:gridCol w:w="853"/>
        <w:gridCol w:w="5883"/>
        <w:gridCol w:w="624"/>
        <w:gridCol w:w="684"/>
        <w:gridCol w:w="971"/>
      </w:tblGrid>
      <w:tr w14:paraId="0C092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092" w:type="dxa"/>
            <w:gridSpan w:val="7"/>
            <w:tcBorders>
              <w:top w:val="nil"/>
              <w:left w:val="nil"/>
              <w:right w:val="nil"/>
            </w:tcBorders>
            <w:noWrap/>
            <w:vAlign w:val="center"/>
          </w:tcPr>
          <w:p w14:paraId="147EC4A5">
            <w:pPr>
              <w:widowControl/>
              <w:snapToGrid w:val="0"/>
              <w:ind w:firstLine="560" w:firstLineChars="200"/>
              <w:jc w:val="both"/>
              <w:textAlignment w:val="center"/>
              <w:rPr>
                <w:rFonts w:hint="eastAsia" w:ascii="仿宋" w:hAnsi="仿宋" w:eastAsia="仿宋" w:cs="仿宋"/>
                <w:b w:val="0"/>
                <w:bCs/>
                <w:color w:val="000000"/>
                <w:spacing w:val="0"/>
                <w:kern w:val="2"/>
                <w:sz w:val="28"/>
                <w:szCs w:val="28"/>
                <w:lang w:val="en-US" w:eastAsia="zh-CN"/>
              </w:rPr>
            </w:pPr>
            <w:r>
              <w:rPr>
                <w:rFonts w:hint="eastAsia" w:ascii="仿宋" w:hAnsi="仿宋" w:eastAsia="仿宋" w:cs="仿宋"/>
                <w:b w:val="0"/>
                <w:bCs/>
                <w:color w:val="000000"/>
                <w:spacing w:val="0"/>
                <w:kern w:val="2"/>
                <w:sz w:val="28"/>
                <w:szCs w:val="28"/>
                <w:lang w:val="en-US" w:eastAsia="zh-CN"/>
              </w:rPr>
              <w:t>二标段：7个接待酒店、运动员村（A区）等采购保安服务及安保设施器材租赁服务项目。</w:t>
            </w:r>
          </w:p>
          <w:p w14:paraId="2B5E59AC">
            <w:pPr>
              <w:widowControl/>
              <w:snapToGrid w:val="0"/>
              <w:ind w:firstLine="560" w:firstLineChars="200"/>
              <w:jc w:val="left"/>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8"/>
                <w:szCs w:val="28"/>
                <w:lang w:val="en-US" w:eastAsia="zh-CN" w:bidi="ar"/>
              </w:rPr>
              <w:t>该标段设</w:t>
            </w:r>
            <w:r>
              <w:rPr>
                <w:rFonts w:hint="eastAsia" w:ascii="仿宋" w:hAnsi="仿宋" w:eastAsia="仿宋" w:cs="仿宋"/>
                <w:b/>
                <w:bCs/>
                <w:color w:val="000000"/>
                <w:kern w:val="0"/>
                <w:sz w:val="28"/>
                <w:szCs w:val="28"/>
                <w:lang w:val="en-US" w:eastAsia="zh-CN" w:bidi="ar"/>
              </w:rPr>
              <w:t>项目负责人</w:t>
            </w:r>
            <w:r>
              <w:rPr>
                <w:rFonts w:hint="eastAsia" w:ascii="仿宋" w:hAnsi="仿宋" w:eastAsia="仿宋" w:cs="仿宋"/>
                <w:b w:val="0"/>
                <w:bCs w:val="0"/>
                <w:color w:val="000000"/>
                <w:kern w:val="0"/>
                <w:sz w:val="28"/>
                <w:szCs w:val="28"/>
                <w:lang w:val="en-US" w:eastAsia="zh-CN" w:bidi="ar"/>
              </w:rPr>
              <w:t>1名，需年龄50周岁（含）以下；具有5年及以上保安管理经验；2024年1月至今连续12个月本单位社保缴纳证明或劳动合同；负责统筹安保工作，制定并执行安全防范和应急预案，管理和指导安保人员工作。</w:t>
            </w:r>
          </w:p>
          <w:p w14:paraId="3F87A03C">
            <w:pPr>
              <w:widowControl/>
              <w:snapToGrid w:val="0"/>
              <w:jc w:val="center"/>
              <w:textAlignment w:val="center"/>
              <w:rPr>
                <w:rFonts w:ascii="方正小标宋简体" w:hAnsi="方正小标宋简体" w:eastAsia="方正小标宋简体" w:cs="方正小标宋简体"/>
                <w:b/>
                <w:bCs/>
                <w:color w:val="000000"/>
                <w:sz w:val="32"/>
                <w:szCs w:val="32"/>
              </w:rPr>
            </w:pPr>
            <w:r>
              <w:rPr>
                <w:rFonts w:hint="eastAsia" w:ascii="仿宋" w:hAnsi="仿宋" w:eastAsia="仿宋" w:cs="仿宋"/>
                <w:b/>
                <w:bCs/>
                <w:color w:val="000000"/>
                <w:kern w:val="0"/>
                <w:sz w:val="24"/>
                <w:szCs w:val="24"/>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9525" cy="8890"/>
                  <wp:effectExtent l="0" t="0" r="0" b="0"/>
                  <wp:wrapNone/>
                  <wp:docPr id="14" name="图片 27"/>
                  <wp:cNvGraphicFramePr/>
                  <a:graphic xmlns:a="http://schemas.openxmlformats.org/drawingml/2006/main">
                    <a:graphicData uri="http://schemas.openxmlformats.org/drawingml/2006/picture">
                      <pic:pic xmlns:pic="http://schemas.openxmlformats.org/drawingml/2006/picture">
                        <pic:nvPicPr>
                          <pic:cNvPr id="14" name="图片 27"/>
                          <pic:cNvPicPr/>
                        </pic:nvPicPr>
                        <pic:blipFill>
                          <a:blip r:embed="rId6"/>
                          <a:stretch>
                            <a:fillRect/>
                          </a:stretch>
                        </pic:blipFill>
                        <pic:spPr>
                          <a:xfrm>
                            <a:off x="0" y="0"/>
                            <a:ext cx="9525" cy="889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9525" cy="8890"/>
                  <wp:effectExtent l="0" t="0" r="0" b="0"/>
                  <wp:wrapNone/>
                  <wp:docPr id="15" name="图片 28"/>
                  <wp:cNvGraphicFramePr/>
                  <a:graphic xmlns:a="http://schemas.openxmlformats.org/drawingml/2006/main">
                    <a:graphicData uri="http://schemas.openxmlformats.org/drawingml/2006/picture">
                      <pic:pic xmlns:pic="http://schemas.openxmlformats.org/drawingml/2006/picture">
                        <pic:nvPicPr>
                          <pic:cNvPr id="15" name="图片 28"/>
                          <pic:cNvPicPr/>
                        </pic:nvPicPr>
                        <pic:blipFill>
                          <a:blip r:embed="rId6"/>
                          <a:stretch>
                            <a:fillRect/>
                          </a:stretch>
                        </pic:blipFill>
                        <pic:spPr>
                          <a:xfrm>
                            <a:off x="0" y="0"/>
                            <a:ext cx="9525" cy="889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9525" cy="8890"/>
                  <wp:effectExtent l="0" t="0" r="0" b="0"/>
                  <wp:wrapNone/>
                  <wp:docPr id="16" name="图片 30"/>
                  <wp:cNvGraphicFramePr/>
                  <a:graphic xmlns:a="http://schemas.openxmlformats.org/drawingml/2006/main">
                    <a:graphicData uri="http://schemas.openxmlformats.org/drawingml/2006/picture">
                      <pic:pic xmlns:pic="http://schemas.openxmlformats.org/drawingml/2006/picture">
                        <pic:nvPicPr>
                          <pic:cNvPr id="16" name="图片 30"/>
                          <pic:cNvPicPr/>
                        </pic:nvPicPr>
                        <pic:blipFill>
                          <a:blip r:embed="rId6"/>
                          <a:stretch>
                            <a:fillRect/>
                          </a:stretch>
                        </pic:blipFill>
                        <pic:spPr>
                          <a:xfrm>
                            <a:off x="0" y="0"/>
                            <a:ext cx="9525" cy="889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9525" cy="8890"/>
                  <wp:effectExtent l="0" t="0" r="0" b="0"/>
                  <wp:wrapNone/>
                  <wp:docPr id="1" name="图片 31"/>
                  <wp:cNvGraphicFramePr/>
                  <a:graphic xmlns:a="http://schemas.openxmlformats.org/drawingml/2006/main">
                    <a:graphicData uri="http://schemas.openxmlformats.org/drawingml/2006/picture">
                      <pic:pic xmlns:pic="http://schemas.openxmlformats.org/drawingml/2006/picture">
                        <pic:nvPicPr>
                          <pic:cNvPr id="1" name="图片 31"/>
                          <pic:cNvPicPr/>
                        </pic:nvPicPr>
                        <pic:blipFill>
                          <a:blip r:embed="rId6"/>
                          <a:stretch>
                            <a:fillRect/>
                          </a:stretch>
                        </pic:blipFill>
                        <pic:spPr>
                          <a:xfrm>
                            <a:off x="0" y="0"/>
                            <a:ext cx="9525" cy="8890"/>
                          </a:xfrm>
                          <a:prstGeom prst="rect">
                            <a:avLst/>
                          </a:prstGeom>
                          <a:noFill/>
                          <a:ln>
                            <a:noFill/>
                          </a:ln>
                        </pic:spPr>
                      </pic:pic>
                    </a:graphicData>
                  </a:graphic>
                </wp:anchor>
              </w:drawing>
            </w:r>
            <w:r>
              <w:rPr>
                <w:rFonts w:hint="eastAsia" w:ascii="仿宋" w:hAnsi="仿宋" w:eastAsia="仿宋" w:cs="仿宋"/>
                <w:b/>
                <w:bCs/>
                <w:color w:val="000000"/>
                <w:kern w:val="0"/>
                <w:sz w:val="24"/>
                <w:szCs w:val="24"/>
                <w:lang w:bidi="ar"/>
              </w:rPr>
              <w:t>冬运会住宿酒店安保服务预算（7个接待酒店）</w:t>
            </w:r>
          </w:p>
        </w:tc>
      </w:tr>
      <w:tr w14:paraId="1F99A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43" w:type="dxa"/>
            <w:tcBorders>
              <w:tl2br w:val="nil"/>
              <w:tr2bl w:val="nil"/>
            </w:tcBorders>
            <w:noWrap w:val="0"/>
            <w:vAlign w:val="center"/>
          </w:tcPr>
          <w:p w14:paraId="2C526B49">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序号</w:t>
            </w:r>
          </w:p>
        </w:tc>
        <w:tc>
          <w:tcPr>
            <w:tcW w:w="1287" w:type="dxa"/>
            <w:gridSpan w:val="2"/>
            <w:tcBorders>
              <w:tl2br w:val="nil"/>
              <w:tr2bl w:val="nil"/>
            </w:tcBorders>
            <w:noWrap w:val="0"/>
            <w:vAlign w:val="center"/>
          </w:tcPr>
          <w:p w14:paraId="02AE3B61">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服务名称</w:t>
            </w:r>
          </w:p>
        </w:tc>
        <w:tc>
          <w:tcPr>
            <w:tcW w:w="5883" w:type="dxa"/>
            <w:tcBorders>
              <w:tl2br w:val="nil"/>
              <w:tr2bl w:val="nil"/>
            </w:tcBorders>
            <w:noWrap w:val="0"/>
            <w:vAlign w:val="center"/>
          </w:tcPr>
          <w:p w14:paraId="0867B538">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具体服务内容</w:t>
            </w:r>
          </w:p>
        </w:tc>
        <w:tc>
          <w:tcPr>
            <w:tcW w:w="624" w:type="dxa"/>
            <w:tcBorders>
              <w:tl2br w:val="nil"/>
              <w:tr2bl w:val="nil"/>
            </w:tcBorders>
            <w:noWrap w:val="0"/>
            <w:vAlign w:val="center"/>
          </w:tcPr>
          <w:p w14:paraId="7CC9FFC4">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数量</w:t>
            </w:r>
          </w:p>
        </w:tc>
        <w:tc>
          <w:tcPr>
            <w:tcW w:w="684" w:type="dxa"/>
            <w:tcBorders>
              <w:tl2br w:val="nil"/>
              <w:tr2bl w:val="nil"/>
            </w:tcBorders>
            <w:noWrap w:val="0"/>
            <w:vAlign w:val="center"/>
          </w:tcPr>
          <w:p w14:paraId="74208029">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单位</w:t>
            </w:r>
          </w:p>
        </w:tc>
        <w:tc>
          <w:tcPr>
            <w:tcW w:w="971" w:type="dxa"/>
            <w:tcBorders>
              <w:tl2br w:val="nil"/>
              <w:tr2bl w:val="nil"/>
            </w:tcBorders>
            <w:noWrap w:val="0"/>
            <w:vAlign w:val="center"/>
          </w:tcPr>
          <w:p w14:paraId="0E52BF52">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服务时长（天）</w:t>
            </w:r>
          </w:p>
        </w:tc>
      </w:tr>
      <w:tr w14:paraId="530B4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170" w:hRule="atLeast"/>
          <w:jc w:val="center"/>
        </w:trPr>
        <w:tc>
          <w:tcPr>
            <w:tcW w:w="643" w:type="dxa"/>
            <w:vMerge w:val="restart"/>
            <w:tcBorders>
              <w:tl2br w:val="nil"/>
              <w:tr2bl w:val="nil"/>
            </w:tcBorders>
            <w:noWrap w:val="0"/>
            <w:vAlign w:val="center"/>
          </w:tcPr>
          <w:p w14:paraId="47AB2EBC">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w:t>
            </w:r>
          </w:p>
        </w:tc>
        <w:tc>
          <w:tcPr>
            <w:tcW w:w="1287" w:type="dxa"/>
            <w:gridSpan w:val="2"/>
            <w:vMerge w:val="restart"/>
            <w:tcBorders>
              <w:tl2br w:val="nil"/>
              <w:tr2bl w:val="nil"/>
            </w:tcBorders>
            <w:noWrap w:val="0"/>
            <w:vAlign w:val="center"/>
          </w:tcPr>
          <w:p w14:paraId="723B84FE">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X光安检机</w:t>
            </w:r>
          </w:p>
        </w:tc>
        <w:tc>
          <w:tcPr>
            <w:tcW w:w="5883" w:type="dxa"/>
            <w:tcBorders>
              <w:tl2br w:val="nil"/>
              <w:tr2bl w:val="nil"/>
            </w:tcBorders>
            <w:noWrap w:val="0"/>
            <w:vAlign w:val="center"/>
          </w:tcPr>
          <w:p w14:paraId="1A1E6D8A">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安检通道尺寸：500mm×300mm（宽×高）</w:t>
            </w:r>
          </w:p>
          <w:p w14:paraId="6F257E8E">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外观尺寸：1483 mm×730 mm×1060 mm（长×宽×高）</w:t>
            </w:r>
          </w:p>
          <w:p w14:paraId="3AF8FC0C">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规格参数：传送带高度600mm、传送带速度0.2m/s</w:t>
            </w:r>
          </w:p>
          <w:p w14:paraId="2C621DA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整机参数：电源接口AC220V(+10%~-15%) 50±3Hz，功耗370W，工作环境工作温湿度 5℃～40℃；10%~95%（在不凝结水滴状态下），贮存温湿度 -20℃～60℃；0至95%（在不凝结水滴状态下），重量400kg</w:t>
            </w:r>
          </w:p>
          <w:p w14:paraId="2AA9F860">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性能参数：穿透力6mm（钢板），线分辨力AWG36，空间分辨力</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1.3mm</w:t>
            </w:r>
          </w:p>
          <w:p w14:paraId="3A0B290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辐射剂量：单次剂量＜5μGy/h，泄露剂量＜1μSv/h，距离设备外壳100mm</w:t>
            </w:r>
          </w:p>
          <w:p w14:paraId="4C497FE0">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显示参数：显示屏尺寸</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21.5 inch，显示屏分辨率1920*1080</w:t>
            </w:r>
          </w:p>
          <w:p w14:paraId="6AA4244C">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其他参数：X射线发生器80 kV，0.6 mA（可调），X射线冷却/工作周期油冷/连续，胶卷安全符合ASA/ISO1600标准胶卷安全</w:t>
            </w:r>
          </w:p>
          <w:p w14:paraId="36355687">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设备应具有危险液体检测报警功能和多瓶液体同时检测报警功能，且应能接收安检门、爆炸物探测仪，危险液体探等公围客检机设备传来的数据，并在安检机过包图像界面显示。</w:t>
            </w:r>
          </w:p>
        </w:tc>
        <w:tc>
          <w:tcPr>
            <w:tcW w:w="624" w:type="dxa"/>
            <w:vMerge w:val="restart"/>
            <w:tcBorders>
              <w:tl2br w:val="nil"/>
              <w:tr2bl w:val="nil"/>
            </w:tcBorders>
            <w:noWrap w:val="0"/>
            <w:vAlign w:val="center"/>
          </w:tcPr>
          <w:p w14:paraId="38F83DEC">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w:t>
            </w:r>
          </w:p>
        </w:tc>
        <w:tc>
          <w:tcPr>
            <w:tcW w:w="684" w:type="dxa"/>
            <w:vMerge w:val="restart"/>
            <w:tcBorders>
              <w:tl2br w:val="nil"/>
              <w:tr2bl w:val="nil"/>
            </w:tcBorders>
            <w:noWrap w:val="0"/>
            <w:vAlign w:val="center"/>
          </w:tcPr>
          <w:p w14:paraId="5CEFD19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台</w:t>
            </w:r>
          </w:p>
        </w:tc>
        <w:tc>
          <w:tcPr>
            <w:tcW w:w="971" w:type="dxa"/>
            <w:vMerge w:val="restart"/>
            <w:tcBorders>
              <w:tl2br w:val="nil"/>
              <w:tr2bl w:val="nil"/>
            </w:tcBorders>
            <w:noWrap w:val="0"/>
            <w:vAlign w:val="center"/>
          </w:tcPr>
          <w:p w14:paraId="68726FC5">
            <w:pPr>
              <w:widowControl/>
              <w:snapToGrid w:val="0"/>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3040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34" w:hRule="atLeast"/>
          <w:jc w:val="center"/>
        </w:trPr>
        <w:tc>
          <w:tcPr>
            <w:tcW w:w="643" w:type="dxa"/>
            <w:vMerge w:val="continue"/>
            <w:tcBorders>
              <w:tl2br w:val="nil"/>
              <w:tr2bl w:val="nil"/>
            </w:tcBorders>
            <w:noWrap w:val="0"/>
            <w:vAlign w:val="center"/>
          </w:tcPr>
          <w:p w14:paraId="7879967B">
            <w:pPr>
              <w:widowControl/>
              <w:snapToGrid w:val="0"/>
              <w:jc w:val="left"/>
              <w:textAlignment w:val="center"/>
            </w:pPr>
          </w:p>
        </w:tc>
        <w:tc>
          <w:tcPr>
            <w:tcW w:w="1287" w:type="dxa"/>
            <w:gridSpan w:val="2"/>
            <w:vMerge w:val="continue"/>
            <w:tcBorders>
              <w:tl2br w:val="nil"/>
              <w:tr2bl w:val="nil"/>
            </w:tcBorders>
            <w:noWrap w:val="0"/>
            <w:vAlign w:val="center"/>
          </w:tcPr>
          <w:p w14:paraId="329814DE">
            <w:pPr>
              <w:widowControl/>
              <w:snapToGrid w:val="0"/>
              <w:jc w:val="left"/>
              <w:textAlignment w:val="center"/>
            </w:pPr>
          </w:p>
        </w:tc>
        <w:tc>
          <w:tcPr>
            <w:tcW w:w="5883" w:type="dxa"/>
            <w:tcBorders>
              <w:tl2br w:val="nil"/>
              <w:tr2bl w:val="nil"/>
            </w:tcBorders>
            <w:noWrap w:val="0"/>
            <w:vAlign w:val="center"/>
          </w:tcPr>
          <w:p w14:paraId="7F906AAC">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1、提供安检通道预留尺寸为</w:t>
            </w:r>
            <w:r>
              <w:rPr>
                <w:rFonts w:hint="eastAsia" w:ascii="仿宋_GB2312" w:hAnsi="仿宋_GB2312" w:eastAsia="仿宋_GB2312" w:cs="仿宋_GB2312"/>
                <w:color w:val="000000"/>
                <w:kern w:val="0"/>
                <w:sz w:val="18"/>
                <w:szCs w:val="18"/>
                <w:lang w:val="en-US" w:eastAsia="zh-CN" w:bidi="ar"/>
              </w:rPr>
              <w:t>500（宽）mm×300（高）mm</w:t>
            </w:r>
            <w:r>
              <w:rPr>
                <w:rFonts w:hint="eastAsia" w:ascii="仿宋_GB2312" w:hAnsi="仿宋_GB2312" w:eastAsia="仿宋_GB2312" w:cs="仿宋_GB2312"/>
                <w:color w:val="000000"/>
                <w:kern w:val="0"/>
                <w:sz w:val="18"/>
                <w:szCs w:val="18"/>
                <w:lang w:bidi="ar"/>
              </w:rPr>
              <w:t>的安检机的租赁服务，包含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24" w:type="dxa"/>
            <w:vMerge w:val="continue"/>
            <w:tcBorders>
              <w:tl2br w:val="nil"/>
              <w:tr2bl w:val="nil"/>
            </w:tcBorders>
            <w:noWrap w:val="0"/>
            <w:vAlign w:val="center"/>
          </w:tcPr>
          <w:p w14:paraId="5A6EE4BC">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0AD10686">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6EDD6681">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43010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34" w:hRule="atLeast"/>
          <w:jc w:val="center"/>
        </w:trPr>
        <w:tc>
          <w:tcPr>
            <w:tcW w:w="643" w:type="dxa"/>
            <w:vMerge w:val="restart"/>
            <w:tcBorders>
              <w:tl2br w:val="nil"/>
              <w:tr2bl w:val="nil"/>
            </w:tcBorders>
            <w:noWrap w:val="0"/>
            <w:vAlign w:val="center"/>
          </w:tcPr>
          <w:p w14:paraId="3A95901E">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w:t>
            </w:r>
          </w:p>
        </w:tc>
        <w:tc>
          <w:tcPr>
            <w:tcW w:w="1287" w:type="dxa"/>
            <w:gridSpan w:val="2"/>
            <w:vMerge w:val="restart"/>
            <w:tcBorders>
              <w:tl2br w:val="nil"/>
              <w:tr2bl w:val="nil"/>
            </w:tcBorders>
            <w:noWrap w:val="0"/>
            <w:vAlign w:val="center"/>
          </w:tcPr>
          <w:p w14:paraId="1C0EBD4E">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智能测温安检门</w:t>
            </w:r>
          </w:p>
        </w:tc>
        <w:tc>
          <w:tcPr>
            <w:tcW w:w="5883" w:type="dxa"/>
            <w:tcBorders>
              <w:tl2br w:val="nil"/>
              <w:tr2bl w:val="nil"/>
            </w:tcBorders>
            <w:noWrap w:val="0"/>
            <w:vAlign w:val="center"/>
          </w:tcPr>
          <w:p w14:paraId="7A08C748">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【测温，人脸，联网，≥18 防区，LCD 屏，可搭配黑体】 测温：热成像相机测温</w:t>
            </w:r>
          </w:p>
          <w:p w14:paraId="17941361">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热成像分辨率： ≥160*120</w:t>
            </w:r>
          </w:p>
          <w:p w14:paraId="7FF3017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测温安检门，可通过热成像非接触式测温，实现通过人员和温度的准 确匹配，并将实时温度显示在 LCD 屏上，建立首道防线；通过相机实 现人脸检测，实现多目标同时测温；并能够对过检人员进行金属检测； 集测温、金属检测于一体。 无感测温：可对通过安检门的人员进行脸部温度测试并进行人员准确匹配，温度精度： ±0.3℃</w:t>
            </w:r>
          </w:p>
          <w:p w14:paraId="66BE14F8">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人体温度初筛：可通过安全温度阈值设置，超过该阈值，可通过 LCD 屏进行醒目提醒，并联动声光报警，建立首道防线；</w:t>
            </w:r>
          </w:p>
          <w:p w14:paraId="75AF54B3">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可显示通过人数、金属报警人数、实时温度；</w:t>
            </w:r>
          </w:p>
          <w:p w14:paraId="3D5FBE7A">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金属检测：可检测到 1 个回形针大小的金属，有效进行违规物品核验； 多区位报警功能：人体不同位置的多个金属通过安检门时会同时报警，并可以指示多个金属的位置，支持≥12 区位。</w:t>
            </w:r>
          </w:p>
          <w:p w14:paraId="2ADD0EBB">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模块化组件设计：运输、维护方便快捷</w:t>
            </w:r>
          </w:p>
          <w:p w14:paraId="34A6632A">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设备应具有全金属显示功能：系统显示屏上应能以条状图形来显示通过系统的金属量。</w:t>
            </w:r>
          </w:p>
          <w:p w14:paraId="05DD2DF0">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设备应具有黑色金属和有色金属探测模式：设备应可在有色或黑色金属探测模式间切换。</w:t>
            </w:r>
          </w:p>
        </w:tc>
        <w:tc>
          <w:tcPr>
            <w:tcW w:w="624" w:type="dxa"/>
            <w:vMerge w:val="restart"/>
            <w:tcBorders>
              <w:tl2br w:val="nil"/>
              <w:tr2bl w:val="nil"/>
            </w:tcBorders>
            <w:noWrap w:val="0"/>
            <w:vAlign w:val="center"/>
          </w:tcPr>
          <w:p w14:paraId="49A284A3">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w:t>
            </w:r>
          </w:p>
        </w:tc>
        <w:tc>
          <w:tcPr>
            <w:tcW w:w="684" w:type="dxa"/>
            <w:vMerge w:val="restart"/>
            <w:tcBorders>
              <w:tl2br w:val="nil"/>
              <w:tr2bl w:val="nil"/>
            </w:tcBorders>
            <w:noWrap w:val="0"/>
            <w:vAlign w:val="center"/>
          </w:tcPr>
          <w:p w14:paraId="029F4067">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台</w:t>
            </w:r>
          </w:p>
        </w:tc>
        <w:tc>
          <w:tcPr>
            <w:tcW w:w="971" w:type="dxa"/>
            <w:vMerge w:val="restart"/>
            <w:tcBorders>
              <w:tl2br w:val="nil"/>
              <w:tr2bl w:val="nil"/>
            </w:tcBorders>
            <w:noWrap w:val="0"/>
            <w:vAlign w:val="center"/>
          </w:tcPr>
          <w:p w14:paraId="2E460AE6">
            <w:pPr>
              <w:widowControl/>
              <w:snapToGrid w:val="0"/>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5445C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34" w:hRule="atLeast"/>
          <w:jc w:val="center"/>
        </w:trPr>
        <w:tc>
          <w:tcPr>
            <w:tcW w:w="643" w:type="dxa"/>
            <w:vMerge w:val="continue"/>
            <w:tcBorders>
              <w:tl2br w:val="nil"/>
              <w:tr2bl w:val="nil"/>
            </w:tcBorders>
            <w:noWrap w:val="0"/>
            <w:vAlign w:val="center"/>
          </w:tcPr>
          <w:p w14:paraId="0D322BFC">
            <w:pPr>
              <w:widowControl/>
              <w:snapToGrid w:val="0"/>
              <w:jc w:val="left"/>
              <w:textAlignment w:val="center"/>
            </w:pPr>
          </w:p>
        </w:tc>
        <w:tc>
          <w:tcPr>
            <w:tcW w:w="1287" w:type="dxa"/>
            <w:gridSpan w:val="2"/>
            <w:vMerge w:val="continue"/>
            <w:tcBorders>
              <w:tl2br w:val="nil"/>
              <w:tr2bl w:val="nil"/>
            </w:tcBorders>
            <w:noWrap w:val="0"/>
            <w:vAlign w:val="center"/>
          </w:tcPr>
          <w:p w14:paraId="09F4055B">
            <w:pPr>
              <w:widowControl/>
              <w:snapToGrid w:val="0"/>
              <w:jc w:val="left"/>
              <w:textAlignment w:val="center"/>
            </w:pPr>
          </w:p>
        </w:tc>
        <w:tc>
          <w:tcPr>
            <w:tcW w:w="5883" w:type="dxa"/>
            <w:tcBorders>
              <w:tl2br w:val="nil"/>
              <w:tr2bl w:val="nil"/>
            </w:tcBorders>
            <w:noWrap w:val="0"/>
            <w:vAlign w:val="center"/>
          </w:tcPr>
          <w:p w14:paraId="2CF5D260">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1、提供智能测温安检门租赁服务，包含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24" w:type="dxa"/>
            <w:vMerge w:val="continue"/>
            <w:tcBorders>
              <w:tl2br w:val="nil"/>
              <w:tr2bl w:val="nil"/>
            </w:tcBorders>
            <w:noWrap w:val="0"/>
            <w:vAlign w:val="center"/>
          </w:tcPr>
          <w:p w14:paraId="2E9CCFC1">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7F27AF84">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2AB77AC7">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36A7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34" w:hRule="atLeast"/>
          <w:jc w:val="center"/>
        </w:trPr>
        <w:tc>
          <w:tcPr>
            <w:tcW w:w="643" w:type="dxa"/>
            <w:vMerge w:val="restart"/>
            <w:tcBorders>
              <w:tl2br w:val="nil"/>
              <w:tr2bl w:val="nil"/>
            </w:tcBorders>
            <w:noWrap w:val="0"/>
            <w:vAlign w:val="center"/>
          </w:tcPr>
          <w:p w14:paraId="7161BFCD">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w:t>
            </w:r>
          </w:p>
        </w:tc>
        <w:tc>
          <w:tcPr>
            <w:tcW w:w="1287" w:type="dxa"/>
            <w:gridSpan w:val="2"/>
            <w:vMerge w:val="restart"/>
            <w:tcBorders>
              <w:tl2br w:val="nil"/>
              <w:tr2bl w:val="nil"/>
            </w:tcBorders>
            <w:noWrap w:val="0"/>
            <w:vAlign w:val="center"/>
          </w:tcPr>
          <w:p w14:paraId="204004CB">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手持金属探测器</w:t>
            </w:r>
          </w:p>
        </w:tc>
        <w:tc>
          <w:tcPr>
            <w:tcW w:w="5883" w:type="dxa"/>
            <w:tcBorders>
              <w:tl2br w:val="nil"/>
              <w:tr2bl w:val="nil"/>
            </w:tcBorders>
            <w:noWrap w:val="0"/>
            <w:vAlign w:val="center"/>
          </w:tcPr>
          <w:p w14:paraId="5030B87C">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外形尺寸：410mm（长）x 85mm（宽）x 45mm （高）</w:t>
            </w:r>
          </w:p>
          <w:p w14:paraId="66ED29DD">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电源: 标配充电电池，9V方块电池需自备</w:t>
            </w:r>
          </w:p>
          <w:p w14:paraId="6D2AF990">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频率: 约25KHz</w:t>
            </w:r>
          </w:p>
          <w:p w14:paraId="706CA5AD">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电压：9V</w:t>
            </w:r>
          </w:p>
          <w:p w14:paraId="78D216FB">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净重：400G（不含电池）</w:t>
            </w:r>
          </w:p>
          <w:p w14:paraId="1DC3C73C">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使用温度: 使用温度: -20℃ to  +55℃</w:t>
            </w:r>
          </w:p>
        </w:tc>
        <w:tc>
          <w:tcPr>
            <w:tcW w:w="624" w:type="dxa"/>
            <w:vMerge w:val="restart"/>
            <w:tcBorders>
              <w:tl2br w:val="nil"/>
              <w:tr2bl w:val="nil"/>
            </w:tcBorders>
            <w:noWrap w:val="0"/>
            <w:vAlign w:val="center"/>
          </w:tcPr>
          <w:p w14:paraId="11DEE79D">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14</w:t>
            </w:r>
          </w:p>
        </w:tc>
        <w:tc>
          <w:tcPr>
            <w:tcW w:w="684" w:type="dxa"/>
            <w:vMerge w:val="restart"/>
            <w:tcBorders>
              <w:tl2br w:val="nil"/>
              <w:tr2bl w:val="nil"/>
            </w:tcBorders>
            <w:noWrap w:val="0"/>
            <w:vAlign w:val="center"/>
          </w:tcPr>
          <w:p w14:paraId="3C8E7C8D">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台</w:t>
            </w:r>
          </w:p>
        </w:tc>
        <w:tc>
          <w:tcPr>
            <w:tcW w:w="971" w:type="dxa"/>
            <w:vMerge w:val="restart"/>
            <w:tcBorders>
              <w:tl2br w:val="nil"/>
              <w:tr2bl w:val="nil"/>
            </w:tcBorders>
            <w:noWrap w:val="0"/>
            <w:vAlign w:val="center"/>
          </w:tcPr>
          <w:p w14:paraId="605BA6D5">
            <w:pPr>
              <w:widowControl/>
              <w:snapToGrid w:val="0"/>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66D08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34" w:hRule="atLeast"/>
          <w:jc w:val="center"/>
        </w:trPr>
        <w:tc>
          <w:tcPr>
            <w:tcW w:w="643" w:type="dxa"/>
            <w:vMerge w:val="continue"/>
            <w:tcBorders>
              <w:tl2br w:val="nil"/>
              <w:tr2bl w:val="nil"/>
            </w:tcBorders>
            <w:noWrap w:val="0"/>
            <w:vAlign w:val="center"/>
          </w:tcPr>
          <w:p w14:paraId="439EC51E">
            <w:pPr>
              <w:widowControl/>
              <w:snapToGrid w:val="0"/>
              <w:jc w:val="left"/>
              <w:textAlignment w:val="center"/>
            </w:pPr>
          </w:p>
        </w:tc>
        <w:tc>
          <w:tcPr>
            <w:tcW w:w="1287" w:type="dxa"/>
            <w:gridSpan w:val="2"/>
            <w:vMerge w:val="continue"/>
            <w:tcBorders>
              <w:tl2br w:val="nil"/>
              <w:tr2bl w:val="nil"/>
            </w:tcBorders>
            <w:noWrap w:val="0"/>
            <w:vAlign w:val="center"/>
          </w:tcPr>
          <w:p w14:paraId="550A9C74">
            <w:pPr>
              <w:widowControl/>
              <w:snapToGrid w:val="0"/>
              <w:jc w:val="left"/>
              <w:textAlignment w:val="center"/>
            </w:pPr>
          </w:p>
        </w:tc>
        <w:tc>
          <w:tcPr>
            <w:tcW w:w="5883" w:type="dxa"/>
            <w:tcBorders>
              <w:tl2br w:val="nil"/>
              <w:tr2bl w:val="nil"/>
            </w:tcBorders>
            <w:noWrap w:val="0"/>
            <w:vAlign w:val="center"/>
          </w:tcPr>
          <w:p w14:paraId="7CF10EEF">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1、提供手持金属探测器租赁服务，包含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24" w:type="dxa"/>
            <w:vMerge w:val="continue"/>
            <w:tcBorders>
              <w:tl2br w:val="nil"/>
              <w:tr2bl w:val="nil"/>
            </w:tcBorders>
            <w:noWrap w:val="0"/>
            <w:vAlign w:val="center"/>
          </w:tcPr>
          <w:p w14:paraId="5783AC93">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615DC03D">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059FC889">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13A04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17" w:hRule="atLeast"/>
          <w:jc w:val="center"/>
        </w:trPr>
        <w:tc>
          <w:tcPr>
            <w:tcW w:w="643" w:type="dxa"/>
            <w:vMerge w:val="restart"/>
            <w:tcBorders>
              <w:tl2br w:val="nil"/>
              <w:tr2bl w:val="nil"/>
            </w:tcBorders>
            <w:noWrap w:val="0"/>
            <w:vAlign w:val="center"/>
          </w:tcPr>
          <w:p w14:paraId="41FC21A5">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w:t>
            </w:r>
          </w:p>
        </w:tc>
        <w:tc>
          <w:tcPr>
            <w:tcW w:w="1287" w:type="dxa"/>
            <w:gridSpan w:val="2"/>
            <w:vMerge w:val="restart"/>
            <w:tcBorders>
              <w:tl2br w:val="nil"/>
              <w:tr2bl w:val="nil"/>
            </w:tcBorders>
            <w:noWrap w:val="0"/>
            <w:vAlign w:val="center"/>
          </w:tcPr>
          <w:p w14:paraId="762579CB">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软隔离伸缩栏</w:t>
            </w:r>
          </w:p>
        </w:tc>
        <w:tc>
          <w:tcPr>
            <w:tcW w:w="5883" w:type="dxa"/>
            <w:tcBorders>
              <w:tl2br w:val="nil"/>
              <w:tr2bl w:val="nil"/>
            </w:tcBorders>
            <w:noWrap w:val="0"/>
            <w:vAlign w:val="center"/>
          </w:tcPr>
          <w:p w14:paraId="42B6AC44">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不锈钢线≥2m，高≥90cm</w:t>
            </w:r>
          </w:p>
        </w:tc>
        <w:tc>
          <w:tcPr>
            <w:tcW w:w="624" w:type="dxa"/>
            <w:vMerge w:val="restart"/>
            <w:tcBorders>
              <w:tl2br w:val="nil"/>
              <w:tr2bl w:val="nil"/>
            </w:tcBorders>
            <w:noWrap w:val="0"/>
            <w:vAlign w:val="center"/>
          </w:tcPr>
          <w:p w14:paraId="65F0D5E2">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28</w:t>
            </w:r>
          </w:p>
        </w:tc>
        <w:tc>
          <w:tcPr>
            <w:tcW w:w="684" w:type="dxa"/>
            <w:vMerge w:val="restart"/>
            <w:tcBorders>
              <w:tl2br w:val="nil"/>
              <w:tr2bl w:val="nil"/>
            </w:tcBorders>
            <w:noWrap w:val="0"/>
            <w:vAlign w:val="center"/>
          </w:tcPr>
          <w:p w14:paraId="30CD064F">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个</w:t>
            </w:r>
          </w:p>
        </w:tc>
        <w:tc>
          <w:tcPr>
            <w:tcW w:w="971" w:type="dxa"/>
            <w:vMerge w:val="restart"/>
            <w:tcBorders>
              <w:tl2br w:val="nil"/>
              <w:tr2bl w:val="nil"/>
            </w:tcBorders>
            <w:noWrap w:val="0"/>
            <w:vAlign w:val="center"/>
          </w:tcPr>
          <w:p w14:paraId="7FB524DB">
            <w:pPr>
              <w:widowControl/>
              <w:snapToGrid w:val="0"/>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508B7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17" w:hRule="atLeast"/>
          <w:jc w:val="center"/>
        </w:trPr>
        <w:tc>
          <w:tcPr>
            <w:tcW w:w="643" w:type="dxa"/>
            <w:vMerge w:val="continue"/>
            <w:tcBorders>
              <w:tl2br w:val="nil"/>
              <w:tr2bl w:val="nil"/>
            </w:tcBorders>
            <w:noWrap w:val="0"/>
            <w:vAlign w:val="center"/>
          </w:tcPr>
          <w:p w14:paraId="0640DED1">
            <w:pPr>
              <w:widowControl/>
              <w:snapToGrid w:val="0"/>
              <w:jc w:val="left"/>
              <w:textAlignment w:val="center"/>
            </w:pPr>
          </w:p>
        </w:tc>
        <w:tc>
          <w:tcPr>
            <w:tcW w:w="1287" w:type="dxa"/>
            <w:gridSpan w:val="2"/>
            <w:vMerge w:val="continue"/>
            <w:tcBorders>
              <w:tl2br w:val="nil"/>
              <w:tr2bl w:val="nil"/>
            </w:tcBorders>
            <w:noWrap w:val="0"/>
            <w:vAlign w:val="center"/>
          </w:tcPr>
          <w:p w14:paraId="14AF8F94">
            <w:pPr>
              <w:widowControl/>
              <w:snapToGrid w:val="0"/>
              <w:jc w:val="left"/>
              <w:textAlignment w:val="center"/>
            </w:pPr>
          </w:p>
        </w:tc>
        <w:tc>
          <w:tcPr>
            <w:tcW w:w="5883" w:type="dxa"/>
            <w:tcBorders>
              <w:tl2br w:val="nil"/>
              <w:tr2bl w:val="nil"/>
            </w:tcBorders>
            <w:noWrap w:val="0"/>
            <w:vAlign w:val="center"/>
          </w:tcPr>
          <w:p w14:paraId="4F40BA0C">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1、提供软隔离伸缩栏租赁服务，包含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3、提供的服务直到</w:t>
            </w:r>
            <w:r>
              <w:rPr>
                <w:rFonts w:hint="eastAsia" w:ascii="仿宋_GB2312" w:hAnsi="仿宋_GB2312" w:eastAsia="仿宋_GB2312" w:cs="仿宋_GB2312"/>
                <w:color w:val="000000"/>
                <w:kern w:val="0"/>
                <w:sz w:val="18"/>
                <w:szCs w:val="18"/>
                <w:lang w:eastAsia="zh-CN" w:bidi="ar"/>
              </w:rPr>
              <w:t>省一冬会</w:t>
            </w:r>
            <w:r>
              <w:rPr>
                <w:rFonts w:hint="eastAsia" w:ascii="仿宋_GB2312" w:hAnsi="仿宋_GB2312" w:eastAsia="仿宋_GB2312" w:cs="仿宋_GB2312"/>
                <w:color w:val="000000"/>
                <w:kern w:val="0"/>
                <w:sz w:val="18"/>
                <w:szCs w:val="18"/>
                <w:lang w:bidi="ar"/>
              </w:rPr>
              <w:t>活动结束为止。</w:t>
            </w:r>
          </w:p>
        </w:tc>
        <w:tc>
          <w:tcPr>
            <w:tcW w:w="624" w:type="dxa"/>
            <w:vMerge w:val="continue"/>
            <w:tcBorders>
              <w:tl2br w:val="nil"/>
              <w:tr2bl w:val="nil"/>
            </w:tcBorders>
            <w:noWrap w:val="0"/>
            <w:vAlign w:val="center"/>
          </w:tcPr>
          <w:p w14:paraId="14922374">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0E7E01E4">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4732173C">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604D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43" w:type="dxa"/>
            <w:tcBorders>
              <w:tl2br w:val="nil"/>
              <w:tr2bl w:val="nil"/>
            </w:tcBorders>
            <w:noWrap w:val="0"/>
            <w:vAlign w:val="center"/>
          </w:tcPr>
          <w:p w14:paraId="3D46E772">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w:t>
            </w:r>
          </w:p>
        </w:tc>
        <w:tc>
          <w:tcPr>
            <w:tcW w:w="1287" w:type="dxa"/>
            <w:gridSpan w:val="2"/>
            <w:tcBorders>
              <w:tl2br w:val="nil"/>
              <w:tr2bl w:val="nil"/>
            </w:tcBorders>
            <w:noWrap w:val="0"/>
            <w:vAlign w:val="center"/>
          </w:tcPr>
          <w:p w14:paraId="62E7A8E4">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安检配套桌椅</w:t>
            </w:r>
          </w:p>
        </w:tc>
        <w:tc>
          <w:tcPr>
            <w:tcW w:w="5883" w:type="dxa"/>
            <w:tcBorders>
              <w:tl2br w:val="nil"/>
              <w:tr2bl w:val="nil"/>
            </w:tcBorders>
            <w:noWrap w:val="0"/>
            <w:vAlign w:val="center"/>
          </w:tcPr>
          <w:p w14:paraId="1B2CBDE2">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1、提供安检配套桌椅租赁服务，包含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2、提供设备备用配件服务。</w:t>
            </w:r>
          </w:p>
        </w:tc>
        <w:tc>
          <w:tcPr>
            <w:tcW w:w="624" w:type="dxa"/>
            <w:tcBorders>
              <w:tl2br w:val="nil"/>
              <w:tr2bl w:val="nil"/>
            </w:tcBorders>
            <w:noWrap w:val="0"/>
            <w:vAlign w:val="center"/>
          </w:tcPr>
          <w:p w14:paraId="1BB0D64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w:t>
            </w:r>
          </w:p>
        </w:tc>
        <w:tc>
          <w:tcPr>
            <w:tcW w:w="684" w:type="dxa"/>
            <w:tcBorders>
              <w:tl2br w:val="nil"/>
              <w:tr2bl w:val="nil"/>
            </w:tcBorders>
            <w:noWrap w:val="0"/>
            <w:vAlign w:val="center"/>
          </w:tcPr>
          <w:p w14:paraId="00D10485">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套</w:t>
            </w:r>
          </w:p>
        </w:tc>
        <w:tc>
          <w:tcPr>
            <w:tcW w:w="971" w:type="dxa"/>
            <w:tcBorders>
              <w:tl2br w:val="nil"/>
              <w:tr2bl w:val="nil"/>
            </w:tcBorders>
            <w:noWrap w:val="0"/>
            <w:vAlign w:val="center"/>
          </w:tcPr>
          <w:p w14:paraId="3BDA099E">
            <w:pPr>
              <w:widowControl/>
              <w:snapToGrid w:val="0"/>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0A8E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17" w:hRule="atLeast"/>
          <w:jc w:val="center"/>
        </w:trPr>
        <w:tc>
          <w:tcPr>
            <w:tcW w:w="643" w:type="dxa"/>
            <w:vMerge w:val="restart"/>
            <w:tcBorders>
              <w:tl2br w:val="nil"/>
              <w:tr2bl w:val="nil"/>
            </w:tcBorders>
            <w:noWrap w:val="0"/>
            <w:vAlign w:val="center"/>
          </w:tcPr>
          <w:p w14:paraId="225FCAD9">
            <w:pPr>
              <w:widowControl/>
              <w:snapToGrid w:val="0"/>
              <w:jc w:val="center"/>
              <w:textAlignment w:val="center"/>
              <w:rPr>
                <w:rFonts w:hint="eastAsia" w:eastAsia="宋体"/>
                <w:lang w:val="en-US" w:eastAsia="zh-CN"/>
              </w:rPr>
            </w:pPr>
            <w:r>
              <w:rPr>
                <w:rFonts w:hint="eastAsia" w:ascii="仿宋_GB2312" w:hAnsi="仿宋_GB2312" w:eastAsia="仿宋_GB2312" w:cs="仿宋_GB2312"/>
                <w:color w:val="000000"/>
                <w:kern w:val="0"/>
                <w:sz w:val="18"/>
                <w:szCs w:val="18"/>
                <w:lang w:val="en-US" w:eastAsia="zh-CN" w:bidi="ar"/>
              </w:rPr>
              <w:t>6</w:t>
            </w:r>
          </w:p>
        </w:tc>
        <w:tc>
          <w:tcPr>
            <w:tcW w:w="434" w:type="dxa"/>
            <w:vMerge w:val="restart"/>
            <w:tcBorders>
              <w:tl2br w:val="nil"/>
              <w:tr2bl w:val="nil"/>
            </w:tcBorders>
            <w:noWrap w:val="0"/>
            <w:vAlign w:val="center"/>
          </w:tcPr>
          <w:p w14:paraId="0BBA8FB4">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酒店保</w:t>
            </w:r>
            <w:r>
              <w:rPr>
                <w:rFonts w:hint="eastAsia" w:ascii="仿宋_GB2312" w:hAnsi="仿宋_GB2312" w:eastAsia="仿宋_GB2312" w:cs="仿宋_GB2312"/>
                <w:color w:val="000000"/>
                <w:kern w:val="0"/>
                <w:sz w:val="18"/>
                <w:szCs w:val="18"/>
                <w:lang w:val="en-US" w:eastAsia="zh-CN" w:bidi="ar"/>
              </w:rPr>
              <w:t>安</w:t>
            </w:r>
            <w:r>
              <w:rPr>
                <w:rFonts w:hint="eastAsia" w:ascii="仿宋_GB2312" w:hAnsi="仿宋_GB2312" w:eastAsia="仿宋_GB2312" w:cs="仿宋_GB2312"/>
                <w:color w:val="000000"/>
                <w:kern w:val="0"/>
                <w:sz w:val="18"/>
                <w:szCs w:val="18"/>
                <w:lang w:bidi="ar"/>
              </w:rPr>
              <w:t>人员</w:t>
            </w:r>
          </w:p>
        </w:tc>
        <w:tc>
          <w:tcPr>
            <w:tcW w:w="853" w:type="dxa"/>
            <w:tcBorders>
              <w:tl2br w:val="nil"/>
              <w:tr2bl w:val="nil"/>
            </w:tcBorders>
            <w:noWrap w:val="0"/>
            <w:vAlign w:val="center"/>
          </w:tcPr>
          <w:p w14:paraId="49024363">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保安队长</w:t>
            </w:r>
          </w:p>
        </w:tc>
        <w:tc>
          <w:tcPr>
            <w:tcW w:w="5883" w:type="dxa"/>
            <w:tcBorders>
              <w:tl2br w:val="nil"/>
              <w:tr2bl w:val="nil"/>
            </w:tcBorders>
            <w:noWrap w:val="0"/>
            <w:vAlign w:val="center"/>
          </w:tcPr>
          <w:p w14:paraId="51CABB94">
            <w:pPr>
              <w:widowControl/>
              <w:snapToGrid w:val="0"/>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保安队长-1名</w:t>
            </w:r>
          </w:p>
          <w:p w14:paraId="4210795F">
            <w:pP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sz w:val="18"/>
                <w:szCs w:val="18"/>
                <w:lang w:val="en-US" w:eastAsia="zh-CN"/>
              </w:rPr>
              <w:t>负责监督和管理场馆安保岗位工作，及时发现和处理安保工作中的问题和隐患，协调管理安保人员，协助项目负责人开展工作。确保工作顺利开展。</w:t>
            </w:r>
          </w:p>
        </w:tc>
        <w:tc>
          <w:tcPr>
            <w:tcW w:w="624" w:type="dxa"/>
            <w:vMerge w:val="restart"/>
            <w:tcBorders>
              <w:tl2br w:val="nil"/>
              <w:tr2bl w:val="nil"/>
            </w:tcBorders>
            <w:noWrap w:val="0"/>
            <w:vAlign w:val="center"/>
          </w:tcPr>
          <w:p w14:paraId="2D36B4DD">
            <w:pPr>
              <w:widowControl/>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60</w:t>
            </w:r>
          </w:p>
        </w:tc>
        <w:tc>
          <w:tcPr>
            <w:tcW w:w="684" w:type="dxa"/>
            <w:vMerge w:val="restart"/>
            <w:tcBorders>
              <w:tl2br w:val="nil"/>
              <w:tr2bl w:val="nil"/>
            </w:tcBorders>
            <w:noWrap w:val="0"/>
            <w:vAlign w:val="center"/>
          </w:tcPr>
          <w:p w14:paraId="731E335F">
            <w:pPr>
              <w:widowControl/>
              <w:snapToGrid w:val="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名</w:t>
            </w:r>
          </w:p>
        </w:tc>
        <w:tc>
          <w:tcPr>
            <w:tcW w:w="971" w:type="dxa"/>
            <w:vMerge w:val="restart"/>
            <w:tcBorders>
              <w:tl2br w:val="nil"/>
              <w:tr2bl w:val="nil"/>
            </w:tcBorders>
            <w:noWrap w:val="0"/>
            <w:vAlign w:val="center"/>
          </w:tcPr>
          <w:p w14:paraId="3658FD28">
            <w:pPr>
              <w:widowControl/>
              <w:tabs>
                <w:tab w:val="center" w:pos="668"/>
              </w:tabs>
              <w:snapToGrid w:val="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9</w:t>
            </w:r>
          </w:p>
        </w:tc>
      </w:tr>
      <w:tr w14:paraId="5B44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17" w:hRule="atLeast"/>
          <w:jc w:val="center"/>
        </w:trPr>
        <w:tc>
          <w:tcPr>
            <w:tcW w:w="643" w:type="dxa"/>
            <w:vMerge w:val="continue"/>
            <w:tcBorders>
              <w:tl2br w:val="nil"/>
              <w:tr2bl w:val="nil"/>
            </w:tcBorders>
            <w:noWrap w:val="0"/>
            <w:vAlign w:val="center"/>
          </w:tcPr>
          <w:p w14:paraId="40C8DF5A">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434" w:type="dxa"/>
            <w:vMerge w:val="continue"/>
            <w:tcBorders>
              <w:tl2br w:val="nil"/>
              <w:tr2bl w:val="nil"/>
            </w:tcBorders>
            <w:noWrap w:val="0"/>
            <w:vAlign w:val="center"/>
          </w:tcPr>
          <w:p w14:paraId="51FC8112">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853" w:type="dxa"/>
            <w:tcBorders>
              <w:tl2br w:val="nil"/>
              <w:tr2bl w:val="nil"/>
            </w:tcBorders>
            <w:noWrap w:val="0"/>
            <w:vAlign w:val="center"/>
          </w:tcPr>
          <w:p w14:paraId="50B52E29">
            <w:pPr>
              <w:widowControl/>
              <w:snapToGrid w:val="0"/>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保安小队长</w:t>
            </w:r>
          </w:p>
        </w:tc>
        <w:tc>
          <w:tcPr>
            <w:tcW w:w="5883" w:type="dxa"/>
            <w:tcBorders>
              <w:tl2br w:val="nil"/>
              <w:tr2bl w:val="nil"/>
            </w:tcBorders>
            <w:noWrap w:val="0"/>
            <w:vAlign w:val="center"/>
          </w:tcPr>
          <w:p w14:paraId="491C8EF9">
            <w:pP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保安小队长-5名</w:t>
            </w:r>
          </w:p>
          <w:p w14:paraId="2F32FA4E">
            <w:pP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sz w:val="18"/>
                <w:szCs w:val="18"/>
                <w:lang w:val="en-US" w:eastAsia="zh-CN"/>
              </w:rPr>
              <w:t>负责现场安保人员岗位管理，具备基本法律基本知识及保安相关政策、规定，具备基本消防设备、通讯器材、技术防范设施设备和相关防卫器械技能。</w:t>
            </w:r>
          </w:p>
        </w:tc>
        <w:tc>
          <w:tcPr>
            <w:tcW w:w="624" w:type="dxa"/>
            <w:vMerge w:val="continue"/>
            <w:tcBorders>
              <w:tl2br w:val="nil"/>
              <w:tr2bl w:val="nil"/>
            </w:tcBorders>
            <w:noWrap w:val="0"/>
            <w:vAlign w:val="center"/>
          </w:tcPr>
          <w:p w14:paraId="5096C70F">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5796DE9E">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09C1109F">
            <w:pPr>
              <w:widowControl/>
              <w:snapToGrid w:val="0"/>
              <w:jc w:val="center"/>
              <w:textAlignment w:val="center"/>
              <w:rPr>
                <w:rFonts w:hint="eastAsia" w:ascii="仿宋_GB2312" w:hAnsi="仿宋_GB2312" w:eastAsia="仿宋_GB2312" w:cs="仿宋_GB2312"/>
                <w:color w:val="000000"/>
                <w:kern w:val="0"/>
                <w:sz w:val="18"/>
                <w:szCs w:val="18"/>
                <w:lang w:bidi="ar"/>
              </w:rPr>
            </w:pPr>
          </w:p>
        </w:tc>
      </w:tr>
      <w:tr w14:paraId="2B378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17" w:hRule="atLeast"/>
          <w:jc w:val="center"/>
        </w:trPr>
        <w:tc>
          <w:tcPr>
            <w:tcW w:w="643" w:type="dxa"/>
            <w:vMerge w:val="continue"/>
            <w:tcBorders>
              <w:tl2br w:val="nil"/>
              <w:tr2bl w:val="nil"/>
            </w:tcBorders>
            <w:noWrap w:val="0"/>
            <w:vAlign w:val="center"/>
          </w:tcPr>
          <w:p w14:paraId="7B2D77BC">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434" w:type="dxa"/>
            <w:vMerge w:val="continue"/>
            <w:tcBorders>
              <w:tl2br w:val="nil"/>
              <w:tr2bl w:val="nil"/>
            </w:tcBorders>
            <w:noWrap w:val="0"/>
            <w:vAlign w:val="center"/>
          </w:tcPr>
          <w:p w14:paraId="4EB3168C">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853" w:type="dxa"/>
            <w:tcBorders>
              <w:tl2br w:val="nil"/>
              <w:tr2bl w:val="nil"/>
            </w:tcBorders>
            <w:noWrap w:val="0"/>
            <w:vAlign w:val="center"/>
          </w:tcPr>
          <w:p w14:paraId="4E2F8493">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保安人员</w:t>
            </w:r>
          </w:p>
        </w:tc>
        <w:tc>
          <w:tcPr>
            <w:tcW w:w="5883" w:type="dxa"/>
            <w:tcBorders>
              <w:tl2br w:val="nil"/>
              <w:tr2bl w:val="nil"/>
            </w:tcBorders>
            <w:noWrap w:val="0"/>
            <w:vAlign w:val="center"/>
          </w:tcPr>
          <w:p w14:paraId="6ABD0AD0">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1、分为安检人员和秩序维护人员，要求年龄18周岁至50周岁（含）以下，需要一定专业知识。</w:t>
            </w:r>
          </w:p>
          <w:p w14:paraId="27F92696">
            <w:pPr>
              <w:widowControl/>
              <w:snapToGrid w:val="0"/>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val="en-US" w:eastAsia="zh-CN" w:bidi="ar"/>
              </w:rPr>
              <w:t>2</w:t>
            </w:r>
            <w:r>
              <w:rPr>
                <w:rFonts w:hint="eastAsia" w:ascii="仿宋_GB2312" w:hAnsi="仿宋_GB2312" w:eastAsia="仿宋_GB2312" w:cs="仿宋_GB2312"/>
                <w:color w:val="000000"/>
                <w:kern w:val="0"/>
                <w:sz w:val="18"/>
                <w:szCs w:val="18"/>
                <w:lang w:bidi="ar"/>
              </w:rPr>
              <w:t>、负责酒店门口安保秩序。</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3</w:t>
            </w:r>
            <w:r>
              <w:rPr>
                <w:rFonts w:hint="eastAsia" w:ascii="仿宋_GB2312" w:hAnsi="仿宋_GB2312" w:eastAsia="仿宋_GB2312" w:cs="仿宋_GB2312"/>
                <w:color w:val="000000"/>
                <w:kern w:val="0"/>
                <w:sz w:val="18"/>
                <w:szCs w:val="18"/>
                <w:lang w:bidi="ar"/>
              </w:rPr>
              <w:t>、负责酒店安检。</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4</w:t>
            </w:r>
            <w:r>
              <w:rPr>
                <w:rFonts w:hint="eastAsia" w:ascii="仿宋_GB2312" w:hAnsi="仿宋_GB2312" w:eastAsia="仿宋_GB2312" w:cs="仿宋_GB2312"/>
                <w:color w:val="000000"/>
                <w:kern w:val="0"/>
                <w:sz w:val="18"/>
                <w:szCs w:val="18"/>
                <w:lang w:bidi="ar"/>
              </w:rPr>
              <w:t>、负责酒店楼层巡查。</w:t>
            </w:r>
          </w:p>
        </w:tc>
        <w:tc>
          <w:tcPr>
            <w:tcW w:w="624" w:type="dxa"/>
            <w:vMerge w:val="continue"/>
            <w:tcBorders>
              <w:tl2br w:val="nil"/>
              <w:tr2bl w:val="nil"/>
            </w:tcBorders>
            <w:noWrap w:val="0"/>
            <w:vAlign w:val="center"/>
          </w:tcPr>
          <w:p w14:paraId="5B9004B8">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326C9B04">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23EB601C">
            <w:pPr>
              <w:widowControl/>
              <w:snapToGrid w:val="0"/>
              <w:jc w:val="center"/>
              <w:textAlignment w:val="center"/>
              <w:rPr>
                <w:rFonts w:hint="eastAsia" w:ascii="仿宋_GB2312" w:hAnsi="仿宋_GB2312" w:eastAsia="仿宋_GB2312" w:cs="仿宋_GB2312"/>
                <w:color w:val="000000"/>
                <w:kern w:val="0"/>
                <w:sz w:val="18"/>
                <w:szCs w:val="18"/>
                <w:lang w:bidi="ar"/>
              </w:rPr>
            </w:pPr>
          </w:p>
        </w:tc>
      </w:tr>
      <w:tr w14:paraId="1092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436" w:hRule="atLeast"/>
          <w:jc w:val="center"/>
        </w:trPr>
        <w:tc>
          <w:tcPr>
            <w:tcW w:w="643" w:type="dxa"/>
            <w:vMerge w:val="restart"/>
            <w:tcBorders>
              <w:tl2br w:val="nil"/>
              <w:tr2bl w:val="nil"/>
            </w:tcBorders>
            <w:noWrap w:val="0"/>
            <w:vAlign w:val="center"/>
          </w:tcPr>
          <w:p w14:paraId="5ABF9F10">
            <w:pPr>
              <w:widowControl/>
              <w:snapToGrid w:val="0"/>
              <w:jc w:val="left"/>
              <w:textAlignment w:val="center"/>
              <w:rPr>
                <w:rFonts w:hint="eastAsia" w:eastAsia="宋体"/>
                <w:lang w:val="en-US" w:eastAsia="zh-CN"/>
              </w:rPr>
            </w:pPr>
            <w:r>
              <w:rPr>
                <w:rFonts w:hint="eastAsia"/>
                <w:lang w:val="en-US" w:eastAsia="zh-CN"/>
              </w:rPr>
              <w:t>7</w:t>
            </w:r>
          </w:p>
        </w:tc>
        <w:tc>
          <w:tcPr>
            <w:tcW w:w="434" w:type="dxa"/>
            <w:vMerge w:val="restart"/>
            <w:tcBorders>
              <w:tl2br w:val="nil"/>
              <w:tr2bl w:val="nil"/>
            </w:tcBorders>
            <w:noWrap w:val="0"/>
            <w:vAlign w:val="center"/>
          </w:tcPr>
          <w:p w14:paraId="2958FA87">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酒店保</w:t>
            </w:r>
            <w:r>
              <w:rPr>
                <w:rFonts w:hint="eastAsia" w:ascii="仿宋_GB2312" w:hAnsi="仿宋_GB2312" w:eastAsia="仿宋_GB2312" w:cs="仿宋_GB2312"/>
                <w:color w:val="000000"/>
                <w:kern w:val="0"/>
                <w:sz w:val="18"/>
                <w:szCs w:val="18"/>
                <w:lang w:val="en-US" w:eastAsia="zh-CN" w:bidi="ar"/>
              </w:rPr>
              <w:t>安</w:t>
            </w:r>
            <w:r>
              <w:rPr>
                <w:rFonts w:hint="eastAsia" w:ascii="仿宋_GB2312" w:hAnsi="仿宋_GB2312" w:eastAsia="仿宋_GB2312" w:cs="仿宋_GB2312"/>
                <w:color w:val="000000"/>
                <w:kern w:val="0"/>
                <w:sz w:val="18"/>
                <w:szCs w:val="18"/>
                <w:lang w:bidi="ar"/>
              </w:rPr>
              <w:t>人员</w:t>
            </w:r>
          </w:p>
        </w:tc>
        <w:tc>
          <w:tcPr>
            <w:tcW w:w="853" w:type="dxa"/>
            <w:tcBorders>
              <w:tl2br w:val="nil"/>
              <w:tr2bl w:val="nil"/>
            </w:tcBorders>
            <w:noWrap w:val="0"/>
            <w:vAlign w:val="center"/>
          </w:tcPr>
          <w:p w14:paraId="11E93B0F">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保安队长</w:t>
            </w:r>
          </w:p>
        </w:tc>
        <w:tc>
          <w:tcPr>
            <w:tcW w:w="5883" w:type="dxa"/>
            <w:tcBorders>
              <w:tl2br w:val="nil"/>
              <w:tr2bl w:val="nil"/>
            </w:tcBorders>
            <w:noWrap w:val="0"/>
            <w:vAlign w:val="center"/>
          </w:tcPr>
          <w:p w14:paraId="5FF627EE">
            <w:pPr>
              <w:widowControl/>
              <w:snapToGrid w:val="0"/>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保安队长-1名</w:t>
            </w:r>
          </w:p>
          <w:p w14:paraId="3E401DF9">
            <w:pP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sz w:val="18"/>
                <w:szCs w:val="18"/>
                <w:lang w:val="en-US" w:eastAsia="zh-CN"/>
              </w:rPr>
              <w:t>负责监督和管理场馆安保岗位工作，及时发现和处理安保工作中的问题和隐患，协调管理安保人员，协助项目负责人开展工作。确保工作顺利开展。</w:t>
            </w:r>
          </w:p>
        </w:tc>
        <w:tc>
          <w:tcPr>
            <w:tcW w:w="624" w:type="dxa"/>
            <w:vMerge w:val="restart"/>
            <w:tcBorders>
              <w:tl2br w:val="nil"/>
              <w:tr2bl w:val="nil"/>
            </w:tcBorders>
            <w:noWrap w:val="0"/>
            <w:vAlign w:val="center"/>
          </w:tcPr>
          <w:p w14:paraId="46B91CD6">
            <w:pPr>
              <w:widowControl/>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24</w:t>
            </w:r>
          </w:p>
        </w:tc>
        <w:tc>
          <w:tcPr>
            <w:tcW w:w="684" w:type="dxa"/>
            <w:vMerge w:val="restart"/>
            <w:tcBorders>
              <w:tl2br w:val="nil"/>
              <w:tr2bl w:val="nil"/>
            </w:tcBorders>
            <w:noWrap w:val="0"/>
            <w:vAlign w:val="center"/>
          </w:tcPr>
          <w:p w14:paraId="12AD363C">
            <w:pPr>
              <w:widowControl/>
              <w:snapToGrid w:val="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名</w:t>
            </w:r>
          </w:p>
        </w:tc>
        <w:tc>
          <w:tcPr>
            <w:tcW w:w="971" w:type="dxa"/>
            <w:vMerge w:val="restart"/>
            <w:tcBorders>
              <w:tl2br w:val="nil"/>
              <w:tr2bl w:val="nil"/>
            </w:tcBorders>
            <w:noWrap w:val="0"/>
            <w:vAlign w:val="center"/>
          </w:tcPr>
          <w:p w14:paraId="3978D77E">
            <w:pPr>
              <w:widowControl/>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30</w:t>
            </w:r>
          </w:p>
        </w:tc>
      </w:tr>
      <w:tr w14:paraId="72C94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14" w:hRule="atLeast"/>
          <w:jc w:val="center"/>
        </w:trPr>
        <w:tc>
          <w:tcPr>
            <w:tcW w:w="643" w:type="dxa"/>
            <w:vMerge w:val="continue"/>
            <w:tcBorders>
              <w:tl2br w:val="nil"/>
              <w:tr2bl w:val="nil"/>
            </w:tcBorders>
            <w:noWrap w:val="0"/>
            <w:vAlign w:val="center"/>
          </w:tcPr>
          <w:p w14:paraId="479414E2">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434" w:type="dxa"/>
            <w:vMerge w:val="continue"/>
            <w:tcBorders>
              <w:tl2br w:val="nil"/>
              <w:tr2bl w:val="nil"/>
            </w:tcBorders>
            <w:noWrap w:val="0"/>
            <w:vAlign w:val="center"/>
          </w:tcPr>
          <w:p w14:paraId="4E9AB7D9">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853" w:type="dxa"/>
            <w:tcBorders>
              <w:tl2br w:val="nil"/>
              <w:tr2bl w:val="nil"/>
            </w:tcBorders>
            <w:noWrap w:val="0"/>
            <w:vAlign w:val="center"/>
          </w:tcPr>
          <w:p w14:paraId="1B3E64FD">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保安小队长</w:t>
            </w:r>
          </w:p>
        </w:tc>
        <w:tc>
          <w:tcPr>
            <w:tcW w:w="5883" w:type="dxa"/>
            <w:tcBorders>
              <w:tl2br w:val="nil"/>
              <w:tr2bl w:val="nil"/>
            </w:tcBorders>
            <w:noWrap w:val="0"/>
            <w:vAlign w:val="center"/>
          </w:tcPr>
          <w:p w14:paraId="02CDBEA8">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保安小队长-2名</w:t>
            </w:r>
          </w:p>
          <w:p w14:paraId="2D28E190">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负责现场安保人员岗位管理，具备基本法律基本知识及保安相关政策、规定，具备基本消防设备、通讯器材、技术防范设施设备和相关防卫器械技能。</w:t>
            </w:r>
          </w:p>
        </w:tc>
        <w:tc>
          <w:tcPr>
            <w:tcW w:w="624" w:type="dxa"/>
            <w:vMerge w:val="continue"/>
            <w:tcBorders>
              <w:tl2br w:val="nil"/>
              <w:tr2bl w:val="nil"/>
            </w:tcBorders>
            <w:noWrap w:val="0"/>
            <w:vAlign w:val="center"/>
          </w:tcPr>
          <w:p w14:paraId="3F864448">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308AB617">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0535C7FD">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4497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436" w:hRule="atLeast"/>
          <w:jc w:val="center"/>
        </w:trPr>
        <w:tc>
          <w:tcPr>
            <w:tcW w:w="643" w:type="dxa"/>
            <w:vMerge w:val="continue"/>
            <w:tcBorders>
              <w:tl2br w:val="nil"/>
              <w:tr2bl w:val="nil"/>
            </w:tcBorders>
            <w:noWrap w:val="0"/>
            <w:vAlign w:val="center"/>
          </w:tcPr>
          <w:p w14:paraId="6C8813BE">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434" w:type="dxa"/>
            <w:vMerge w:val="continue"/>
            <w:tcBorders>
              <w:tl2br w:val="nil"/>
              <w:tr2bl w:val="nil"/>
            </w:tcBorders>
            <w:noWrap w:val="0"/>
            <w:vAlign w:val="center"/>
          </w:tcPr>
          <w:p w14:paraId="1E76603E">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853" w:type="dxa"/>
            <w:tcBorders>
              <w:tl2br w:val="nil"/>
              <w:tr2bl w:val="nil"/>
            </w:tcBorders>
            <w:noWrap w:val="0"/>
            <w:vAlign w:val="center"/>
          </w:tcPr>
          <w:p w14:paraId="055CBEC2">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保安人员</w:t>
            </w:r>
          </w:p>
        </w:tc>
        <w:tc>
          <w:tcPr>
            <w:tcW w:w="5883" w:type="dxa"/>
            <w:tcBorders>
              <w:tl2br w:val="nil"/>
              <w:tr2bl w:val="nil"/>
            </w:tcBorders>
            <w:noWrap w:val="0"/>
            <w:vAlign w:val="center"/>
          </w:tcPr>
          <w:p w14:paraId="77083D9C">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1、分为安检人员（每个安检口需安排两名女性安检员）和秩序维护人员，要求年龄18周岁至50周岁（含）以下，需要一定专业知识。</w:t>
            </w:r>
          </w:p>
          <w:p w14:paraId="3670F7CE">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w:t>
            </w:r>
            <w:r>
              <w:rPr>
                <w:rFonts w:hint="eastAsia" w:ascii="仿宋_GB2312" w:hAnsi="仿宋_GB2312" w:eastAsia="仿宋_GB2312" w:cs="仿宋_GB2312"/>
                <w:color w:val="000000"/>
                <w:kern w:val="0"/>
                <w:sz w:val="18"/>
                <w:szCs w:val="18"/>
                <w:lang w:bidi="ar"/>
              </w:rPr>
              <w:t>、负责酒店门口安保秩序。</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3</w:t>
            </w:r>
            <w:r>
              <w:rPr>
                <w:rFonts w:hint="eastAsia" w:ascii="仿宋_GB2312" w:hAnsi="仿宋_GB2312" w:eastAsia="仿宋_GB2312" w:cs="仿宋_GB2312"/>
                <w:color w:val="000000"/>
                <w:kern w:val="0"/>
                <w:sz w:val="18"/>
                <w:szCs w:val="18"/>
                <w:lang w:bidi="ar"/>
              </w:rPr>
              <w:t>、负责酒店安检。</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4</w:t>
            </w:r>
            <w:r>
              <w:rPr>
                <w:rFonts w:hint="eastAsia" w:ascii="仿宋_GB2312" w:hAnsi="仿宋_GB2312" w:eastAsia="仿宋_GB2312" w:cs="仿宋_GB2312"/>
                <w:color w:val="000000"/>
                <w:kern w:val="0"/>
                <w:sz w:val="18"/>
                <w:szCs w:val="18"/>
                <w:lang w:bidi="ar"/>
              </w:rPr>
              <w:t>、负责酒店楼层巡查。</w:t>
            </w:r>
          </w:p>
        </w:tc>
        <w:tc>
          <w:tcPr>
            <w:tcW w:w="624" w:type="dxa"/>
            <w:vMerge w:val="continue"/>
            <w:tcBorders>
              <w:tl2br w:val="nil"/>
              <w:tr2bl w:val="nil"/>
            </w:tcBorders>
            <w:noWrap w:val="0"/>
            <w:vAlign w:val="center"/>
          </w:tcPr>
          <w:p w14:paraId="1872214C">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684" w:type="dxa"/>
            <w:vMerge w:val="continue"/>
            <w:tcBorders>
              <w:tl2br w:val="nil"/>
              <w:tr2bl w:val="nil"/>
            </w:tcBorders>
            <w:noWrap w:val="0"/>
            <w:vAlign w:val="center"/>
          </w:tcPr>
          <w:p w14:paraId="792B9D38">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71" w:type="dxa"/>
            <w:vMerge w:val="continue"/>
            <w:tcBorders>
              <w:tl2br w:val="nil"/>
              <w:tr2bl w:val="nil"/>
            </w:tcBorders>
            <w:noWrap w:val="0"/>
            <w:vAlign w:val="center"/>
          </w:tcPr>
          <w:p w14:paraId="6A6463F4">
            <w:pPr>
              <w:widowControl/>
              <w:snapToGrid w:val="0"/>
              <w:jc w:val="left"/>
              <w:textAlignment w:val="center"/>
              <w:rPr>
                <w:rFonts w:hint="eastAsia" w:ascii="仿宋_GB2312" w:hAnsi="仿宋_GB2312" w:eastAsia="仿宋_GB2312" w:cs="仿宋_GB2312"/>
                <w:color w:val="000000"/>
                <w:kern w:val="0"/>
                <w:sz w:val="18"/>
                <w:szCs w:val="18"/>
                <w:lang w:bidi="ar"/>
              </w:rPr>
            </w:pPr>
          </w:p>
        </w:tc>
      </w:tr>
    </w:tbl>
    <w:p w14:paraId="06F07B3F">
      <w:pPr>
        <w:pStyle w:val="6"/>
        <w:ind w:left="0" w:leftChars="0" w:firstLine="0" w:firstLineChars="0"/>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备注：以上人员上岗时需提供身份证（核验年龄）、体检报告、无犯罪记录证明。</w:t>
      </w:r>
    </w:p>
    <w:tbl>
      <w:tblPr>
        <w:tblStyle w:val="7"/>
        <w:tblpPr w:leftFromText="180" w:rightFromText="180" w:vertAnchor="text" w:horzAnchor="page" w:tblpX="980" w:tblpY="369"/>
        <w:tblOverlap w:val="never"/>
        <w:tblW w:w="101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607"/>
        <w:gridCol w:w="607"/>
        <w:gridCol w:w="628"/>
        <w:gridCol w:w="5946"/>
        <w:gridCol w:w="660"/>
        <w:gridCol w:w="720"/>
        <w:gridCol w:w="948"/>
      </w:tblGrid>
      <w:tr w14:paraId="3D5E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493" w:hRule="atLeast"/>
        </w:trPr>
        <w:tc>
          <w:tcPr>
            <w:tcW w:w="10116" w:type="dxa"/>
            <w:gridSpan w:val="7"/>
            <w:tcBorders>
              <w:tl2br w:val="nil"/>
              <w:tr2bl w:val="nil"/>
            </w:tcBorders>
            <w:noWrap/>
            <w:vAlign w:val="center"/>
          </w:tcPr>
          <w:p w14:paraId="3F4D9273">
            <w:pPr>
              <w:widowControl/>
              <w:snapToGrid w:val="0"/>
              <w:jc w:val="center"/>
              <w:textAlignment w:val="center"/>
              <w:rPr>
                <w:rFonts w:ascii="方正小标宋简体" w:hAnsi="方正小标宋简体" w:eastAsia="方正小标宋简体" w:cs="方正小标宋简体"/>
                <w:b/>
                <w:bCs/>
                <w:color w:val="000000"/>
                <w:sz w:val="32"/>
                <w:szCs w:val="32"/>
              </w:rPr>
            </w:pPr>
            <w:r>
              <w:rPr>
                <w:rFonts w:hint="eastAsia" w:ascii="仿宋" w:hAnsi="仿宋" w:eastAsia="仿宋" w:cs="仿宋"/>
                <w:color w:val="000000"/>
                <w:kern w:val="0"/>
                <w:sz w:val="24"/>
                <w:szCs w:val="24"/>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9525" cy="9525"/>
                  <wp:effectExtent l="0" t="0" r="0" b="0"/>
                  <wp:wrapNone/>
                  <wp:docPr id="2" name="图片 32"/>
                  <wp:cNvGraphicFramePr/>
                  <a:graphic xmlns:a="http://schemas.openxmlformats.org/drawingml/2006/main">
                    <a:graphicData uri="http://schemas.openxmlformats.org/drawingml/2006/picture">
                      <pic:pic xmlns:pic="http://schemas.openxmlformats.org/drawingml/2006/picture">
                        <pic:nvPicPr>
                          <pic:cNvPr id="2" name="图片 3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color w:val="000000"/>
                <w:kern w:val="0"/>
                <w:sz w:val="24"/>
                <w:szCs w:val="24"/>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9525" cy="9525"/>
                  <wp:effectExtent l="0" t="0" r="0" b="0"/>
                  <wp:wrapNone/>
                  <wp:docPr id="3" name="图片 33"/>
                  <wp:cNvGraphicFramePr/>
                  <a:graphic xmlns:a="http://schemas.openxmlformats.org/drawingml/2006/main">
                    <a:graphicData uri="http://schemas.openxmlformats.org/drawingml/2006/picture">
                      <pic:pic xmlns:pic="http://schemas.openxmlformats.org/drawingml/2006/picture">
                        <pic:nvPicPr>
                          <pic:cNvPr id="3" name="图片 3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color w:val="000000"/>
                <w:kern w:val="0"/>
                <w:sz w:val="24"/>
                <w:szCs w:val="24"/>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9525" cy="9525"/>
                  <wp:effectExtent l="0" t="0" r="0" b="0"/>
                  <wp:wrapNone/>
                  <wp:docPr id="4" name="图片 35"/>
                  <wp:cNvGraphicFramePr/>
                  <a:graphic xmlns:a="http://schemas.openxmlformats.org/drawingml/2006/main">
                    <a:graphicData uri="http://schemas.openxmlformats.org/drawingml/2006/picture">
                      <pic:pic xmlns:pic="http://schemas.openxmlformats.org/drawingml/2006/picture">
                        <pic:nvPicPr>
                          <pic:cNvPr id="4" name="图片 3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color w:val="000000"/>
                <w:kern w:val="0"/>
                <w:sz w:val="24"/>
                <w:szCs w:val="24"/>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9525" cy="9525"/>
                  <wp:effectExtent l="0" t="0" r="0" b="0"/>
                  <wp:wrapNone/>
                  <wp:docPr id="12" name="图片 36"/>
                  <wp:cNvGraphicFramePr/>
                  <a:graphic xmlns:a="http://schemas.openxmlformats.org/drawingml/2006/main">
                    <a:graphicData uri="http://schemas.openxmlformats.org/drawingml/2006/picture">
                      <pic:pic xmlns:pic="http://schemas.openxmlformats.org/drawingml/2006/picture">
                        <pic:nvPicPr>
                          <pic:cNvPr id="12" name="图片 3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仿宋" w:hAnsi="仿宋" w:eastAsia="仿宋" w:cs="仿宋"/>
                <w:color w:val="000000"/>
                <w:kern w:val="0"/>
                <w:sz w:val="24"/>
                <w:szCs w:val="24"/>
                <w:lang w:bidi="ar"/>
              </w:rPr>
              <w:t>运动员村酒店（A区）安保服务预算</w:t>
            </w:r>
          </w:p>
        </w:tc>
      </w:tr>
      <w:tr w14:paraId="09FDF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871" w:hRule="atLeast"/>
        </w:trPr>
        <w:tc>
          <w:tcPr>
            <w:tcW w:w="607" w:type="dxa"/>
            <w:tcBorders>
              <w:tl2br w:val="nil"/>
              <w:tr2bl w:val="nil"/>
            </w:tcBorders>
            <w:noWrap w:val="0"/>
            <w:vAlign w:val="center"/>
          </w:tcPr>
          <w:p w14:paraId="6DC0ECE2">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序号</w:t>
            </w:r>
          </w:p>
        </w:tc>
        <w:tc>
          <w:tcPr>
            <w:tcW w:w="1235" w:type="dxa"/>
            <w:gridSpan w:val="2"/>
            <w:tcBorders>
              <w:tl2br w:val="nil"/>
              <w:tr2bl w:val="nil"/>
            </w:tcBorders>
            <w:noWrap w:val="0"/>
            <w:vAlign w:val="center"/>
          </w:tcPr>
          <w:p w14:paraId="264B0717">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服务名称</w:t>
            </w:r>
          </w:p>
        </w:tc>
        <w:tc>
          <w:tcPr>
            <w:tcW w:w="5946" w:type="dxa"/>
            <w:tcBorders>
              <w:tl2br w:val="nil"/>
              <w:tr2bl w:val="nil"/>
            </w:tcBorders>
            <w:noWrap w:val="0"/>
            <w:vAlign w:val="center"/>
          </w:tcPr>
          <w:p w14:paraId="09FED981">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具体服务内容</w:t>
            </w:r>
          </w:p>
        </w:tc>
        <w:tc>
          <w:tcPr>
            <w:tcW w:w="660" w:type="dxa"/>
            <w:tcBorders>
              <w:tl2br w:val="nil"/>
              <w:tr2bl w:val="nil"/>
            </w:tcBorders>
            <w:noWrap w:val="0"/>
            <w:vAlign w:val="center"/>
          </w:tcPr>
          <w:p w14:paraId="27CF9065">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数量</w:t>
            </w:r>
          </w:p>
        </w:tc>
        <w:tc>
          <w:tcPr>
            <w:tcW w:w="720" w:type="dxa"/>
            <w:tcBorders>
              <w:tl2br w:val="nil"/>
              <w:tr2bl w:val="nil"/>
            </w:tcBorders>
            <w:noWrap w:val="0"/>
            <w:vAlign w:val="center"/>
          </w:tcPr>
          <w:p w14:paraId="1D687AB0">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单位</w:t>
            </w:r>
          </w:p>
        </w:tc>
        <w:tc>
          <w:tcPr>
            <w:tcW w:w="948" w:type="dxa"/>
            <w:tcBorders>
              <w:tl2br w:val="nil"/>
              <w:tr2bl w:val="nil"/>
            </w:tcBorders>
            <w:noWrap w:val="0"/>
            <w:vAlign w:val="center"/>
          </w:tcPr>
          <w:p w14:paraId="7DE3C842">
            <w:pPr>
              <w:widowControl/>
              <w:snapToGrid w:val="0"/>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eastAsia="zh-CN" w:bidi="ar"/>
              </w:rPr>
              <w:t>服务时长（天）</w:t>
            </w:r>
          </w:p>
        </w:tc>
      </w:tr>
      <w:tr w14:paraId="35D52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724" w:hRule="atLeast"/>
        </w:trPr>
        <w:tc>
          <w:tcPr>
            <w:tcW w:w="607" w:type="dxa"/>
            <w:vMerge w:val="restart"/>
            <w:tcBorders>
              <w:tl2br w:val="nil"/>
              <w:tr2bl w:val="nil"/>
            </w:tcBorders>
            <w:noWrap w:val="0"/>
            <w:vAlign w:val="center"/>
          </w:tcPr>
          <w:p w14:paraId="1798B092">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w:t>
            </w:r>
          </w:p>
        </w:tc>
        <w:tc>
          <w:tcPr>
            <w:tcW w:w="1235" w:type="dxa"/>
            <w:gridSpan w:val="2"/>
            <w:vMerge w:val="restart"/>
            <w:tcBorders>
              <w:tl2br w:val="nil"/>
              <w:tr2bl w:val="nil"/>
            </w:tcBorders>
            <w:noWrap w:val="0"/>
            <w:vAlign w:val="center"/>
          </w:tcPr>
          <w:p w14:paraId="60748186">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X光安检机</w:t>
            </w:r>
          </w:p>
        </w:tc>
        <w:tc>
          <w:tcPr>
            <w:tcW w:w="5946" w:type="dxa"/>
            <w:tcBorders>
              <w:tl2br w:val="nil"/>
              <w:tr2bl w:val="nil"/>
            </w:tcBorders>
            <w:noWrap w:val="0"/>
            <w:vAlign w:val="center"/>
          </w:tcPr>
          <w:p w14:paraId="198C749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安检通道尺寸：500mm×300mm（宽×高）</w:t>
            </w:r>
          </w:p>
          <w:p w14:paraId="03B46B6A">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外观尺寸：1483 mm×730 mm×1060 mm（长×宽×高）</w:t>
            </w:r>
          </w:p>
          <w:p w14:paraId="257B3A28">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规格参数：传送带高度</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600mm、传送带速度</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0.2m/s</w:t>
            </w:r>
          </w:p>
          <w:p w14:paraId="6EABE985">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整机参数：电源接口AC220V(+10%~-15%) 50±3Hz，功耗370W，工作环境工作温湿度 5℃～40℃；10%~95%（在不凝结水滴状态下），贮存温湿度 -20℃～60℃；0至95%（在不凝结水滴状态下），重量400kg</w:t>
            </w:r>
          </w:p>
          <w:p w14:paraId="14874D6D">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性能参数：穿透力</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6mm（钢板），线分辨力AWG36，空间分辨力1.3mm</w:t>
            </w:r>
          </w:p>
          <w:p w14:paraId="085A51B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辐射剂量：单次剂量＜5μGy/h，泄露剂量＜1μSv/h，距离设备外壳100mm</w:t>
            </w:r>
          </w:p>
          <w:p w14:paraId="385D941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显示参数：显示屏尺寸</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21.5 inch，显示屏分辨率1920*1080</w:t>
            </w:r>
          </w:p>
          <w:p w14:paraId="77580493">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其他参数：X射线发生器80 kV，0.6 mA（可调），X射线冷却/工作周期</w:t>
            </w:r>
            <w:r>
              <w:rPr>
                <w:rFonts w:hint="eastAsia" w:ascii="仿宋_GB2312" w:hAnsi="仿宋_GB2312" w:eastAsia="仿宋_GB2312" w:cs="仿宋_GB2312"/>
                <w:color w:val="000000"/>
                <w:kern w:val="0"/>
                <w:sz w:val="18"/>
                <w:szCs w:val="18"/>
                <w:lang w:val="en-US" w:eastAsia="zh-CN" w:bidi="ar"/>
              </w:rPr>
              <w:tab/>
            </w:r>
            <w:r>
              <w:rPr>
                <w:rFonts w:hint="eastAsia" w:ascii="仿宋_GB2312" w:hAnsi="仿宋_GB2312" w:eastAsia="仿宋_GB2312" w:cs="仿宋_GB2312"/>
                <w:color w:val="000000"/>
                <w:kern w:val="0"/>
                <w:sz w:val="18"/>
                <w:szCs w:val="18"/>
                <w:lang w:val="en-US" w:eastAsia="zh-CN" w:bidi="ar"/>
              </w:rPr>
              <w:t>油冷/连续，胶卷安全符合ASA/ISO1600标准胶卷安全</w:t>
            </w:r>
          </w:p>
          <w:p w14:paraId="2704CA99">
            <w:pPr>
              <w:widowControl/>
              <w:numPr>
                <w:ilvl w:val="0"/>
                <w:numId w:val="0"/>
              </w:numPr>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设备应具有危险液体检测报警功能和多瓶液体同时检测报警功能，且应能接收安检门、爆炸物探测仪，危险液体探等公围客检机设备传来的数据，并在安检机过包图像界面显示。</w:t>
            </w:r>
          </w:p>
        </w:tc>
        <w:tc>
          <w:tcPr>
            <w:tcW w:w="660" w:type="dxa"/>
            <w:vMerge w:val="restart"/>
            <w:tcBorders>
              <w:tl2br w:val="nil"/>
              <w:tr2bl w:val="nil"/>
            </w:tcBorders>
            <w:noWrap w:val="0"/>
            <w:vAlign w:val="center"/>
          </w:tcPr>
          <w:p w14:paraId="72B917F1">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w:t>
            </w:r>
          </w:p>
        </w:tc>
        <w:tc>
          <w:tcPr>
            <w:tcW w:w="720" w:type="dxa"/>
            <w:vMerge w:val="restart"/>
            <w:tcBorders>
              <w:tl2br w:val="nil"/>
              <w:tr2bl w:val="nil"/>
            </w:tcBorders>
            <w:noWrap w:val="0"/>
            <w:vAlign w:val="center"/>
          </w:tcPr>
          <w:p w14:paraId="755EAF9F">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台</w:t>
            </w:r>
          </w:p>
        </w:tc>
        <w:tc>
          <w:tcPr>
            <w:tcW w:w="948" w:type="dxa"/>
            <w:vMerge w:val="restart"/>
            <w:tcBorders>
              <w:tl2br w:val="nil"/>
              <w:tr2bl w:val="nil"/>
            </w:tcBorders>
            <w:noWrap w:val="0"/>
            <w:vAlign w:val="center"/>
          </w:tcPr>
          <w:p w14:paraId="7D49CC94">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05CE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003" w:hRule="atLeast"/>
        </w:trPr>
        <w:tc>
          <w:tcPr>
            <w:tcW w:w="607" w:type="dxa"/>
            <w:vMerge w:val="continue"/>
            <w:tcBorders>
              <w:tl2br w:val="nil"/>
              <w:tr2bl w:val="nil"/>
            </w:tcBorders>
            <w:noWrap w:val="0"/>
            <w:vAlign w:val="center"/>
          </w:tcPr>
          <w:p w14:paraId="43B5FBF1">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1235" w:type="dxa"/>
            <w:gridSpan w:val="2"/>
            <w:vMerge w:val="continue"/>
            <w:tcBorders>
              <w:tl2br w:val="nil"/>
              <w:tr2bl w:val="nil"/>
            </w:tcBorders>
            <w:noWrap w:val="0"/>
            <w:vAlign w:val="center"/>
          </w:tcPr>
          <w:p w14:paraId="0E8A2987">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5946" w:type="dxa"/>
            <w:tcBorders>
              <w:tl2br w:val="nil"/>
              <w:tr2bl w:val="nil"/>
            </w:tcBorders>
            <w:noWrap w:val="0"/>
            <w:vAlign w:val="center"/>
          </w:tcPr>
          <w:p w14:paraId="1D3BCA82">
            <w:pPr>
              <w:widowControl/>
              <w:numPr>
                <w:ilvl w:val="0"/>
                <w:numId w:val="0"/>
              </w:numPr>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color w:val="000000"/>
                <w:kern w:val="0"/>
                <w:sz w:val="18"/>
                <w:szCs w:val="18"/>
                <w:lang w:bidi="ar"/>
              </w:rPr>
              <w:t>提供安检通道预留尺寸为</w:t>
            </w:r>
            <w:r>
              <w:rPr>
                <w:rFonts w:hint="eastAsia" w:ascii="仿宋_GB2312" w:hAnsi="仿宋_GB2312" w:eastAsia="仿宋_GB2312" w:cs="仿宋_GB2312"/>
                <w:color w:val="000000"/>
                <w:kern w:val="0"/>
                <w:sz w:val="18"/>
                <w:szCs w:val="18"/>
                <w:lang w:val="en-US" w:eastAsia="zh-CN" w:bidi="ar"/>
              </w:rPr>
              <w:t>500（宽）mm×300（高）mm</w:t>
            </w:r>
            <w:r>
              <w:rPr>
                <w:rFonts w:hint="eastAsia" w:ascii="仿宋_GB2312" w:hAnsi="仿宋_GB2312" w:eastAsia="仿宋_GB2312" w:cs="仿宋_GB2312"/>
                <w:color w:val="000000"/>
                <w:kern w:val="0"/>
                <w:sz w:val="18"/>
                <w:szCs w:val="18"/>
                <w:lang w:bidi="ar"/>
              </w:rPr>
              <w:t>的安检机的租赁服务，包含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60" w:type="dxa"/>
            <w:vMerge w:val="continue"/>
            <w:tcBorders>
              <w:tl2br w:val="nil"/>
              <w:tr2bl w:val="nil"/>
            </w:tcBorders>
            <w:noWrap w:val="0"/>
            <w:vAlign w:val="center"/>
          </w:tcPr>
          <w:p w14:paraId="1A159534">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720" w:type="dxa"/>
            <w:vMerge w:val="continue"/>
            <w:tcBorders>
              <w:tl2br w:val="nil"/>
              <w:tr2bl w:val="nil"/>
            </w:tcBorders>
            <w:noWrap w:val="0"/>
            <w:vAlign w:val="center"/>
          </w:tcPr>
          <w:p w14:paraId="07B977BA">
            <w:pPr>
              <w:widowControl/>
              <w:snapToGrid w:val="0"/>
              <w:jc w:val="center"/>
              <w:textAlignment w:val="center"/>
              <w:rPr>
                <w:rFonts w:hint="eastAsia" w:ascii="仿宋_GB2312" w:hAnsi="仿宋_GB2312" w:eastAsia="仿宋_GB2312" w:cs="仿宋_GB2312"/>
                <w:color w:val="000000"/>
                <w:kern w:val="0"/>
                <w:sz w:val="18"/>
                <w:szCs w:val="18"/>
                <w:lang w:bidi="ar"/>
              </w:rPr>
            </w:pPr>
          </w:p>
        </w:tc>
        <w:tc>
          <w:tcPr>
            <w:tcW w:w="948" w:type="dxa"/>
            <w:vMerge w:val="continue"/>
            <w:tcBorders>
              <w:tl2br w:val="nil"/>
              <w:tr2bl w:val="nil"/>
            </w:tcBorders>
            <w:noWrap w:val="0"/>
            <w:vAlign w:val="center"/>
          </w:tcPr>
          <w:p w14:paraId="156AA620">
            <w:pPr>
              <w:widowControl/>
              <w:snapToGrid w:val="0"/>
              <w:jc w:val="center"/>
              <w:textAlignment w:val="center"/>
              <w:rPr>
                <w:rFonts w:hint="eastAsia" w:ascii="仿宋_GB2312" w:hAnsi="仿宋_GB2312" w:eastAsia="仿宋_GB2312" w:cs="仿宋_GB2312"/>
                <w:color w:val="000000"/>
                <w:kern w:val="0"/>
                <w:sz w:val="18"/>
                <w:szCs w:val="18"/>
                <w:lang w:bidi="ar"/>
              </w:rPr>
            </w:pPr>
          </w:p>
        </w:tc>
      </w:tr>
      <w:tr w14:paraId="4010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998" w:hRule="atLeast"/>
        </w:trPr>
        <w:tc>
          <w:tcPr>
            <w:tcW w:w="607" w:type="dxa"/>
            <w:vMerge w:val="restart"/>
            <w:tcBorders>
              <w:tl2br w:val="nil"/>
              <w:tr2bl w:val="nil"/>
            </w:tcBorders>
            <w:noWrap w:val="0"/>
            <w:vAlign w:val="center"/>
          </w:tcPr>
          <w:p w14:paraId="4FF730AC">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w:t>
            </w:r>
          </w:p>
        </w:tc>
        <w:tc>
          <w:tcPr>
            <w:tcW w:w="1235" w:type="dxa"/>
            <w:gridSpan w:val="2"/>
            <w:vMerge w:val="restart"/>
            <w:tcBorders>
              <w:tl2br w:val="nil"/>
              <w:tr2bl w:val="nil"/>
            </w:tcBorders>
            <w:noWrap w:val="0"/>
            <w:vAlign w:val="center"/>
          </w:tcPr>
          <w:p w14:paraId="2D389FD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智能安检门</w:t>
            </w:r>
          </w:p>
        </w:tc>
        <w:tc>
          <w:tcPr>
            <w:tcW w:w="5946" w:type="dxa"/>
            <w:tcBorders>
              <w:tl2br w:val="nil"/>
              <w:tr2bl w:val="nil"/>
            </w:tcBorders>
            <w:noWrap w:val="0"/>
            <w:vAlign w:val="center"/>
          </w:tcPr>
          <w:p w14:paraId="706E7BB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【测温，人脸，联网， ≥18 防区，LCD 屏，可搭配黑体】 测温：热成像相机测温</w:t>
            </w:r>
          </w:p>
          <w:p w14:paraId="2D46417D">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热成像分辨率： ≥160*120</w:t>
            </w:r>
          </w:p>
          <w:p w14:paraId="262B67C8">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测温安检门，可通过热成像非接触式测温，实现通过人员和温度的准 确匹配，并将实时温度显示在 LCD 屏上，建立首道防线；通过相机实 现人脸检测，实现多目标同时测温；并能够对过检人员进行金属检测； 集测温、金属检测于一体。 无感测温：可对通过安检门的人员进行脸部温度测试并进行人员准确匹配，温度精度： ±0.3℃</w:t>
            </w:r>
          </w:p>
          <w:p w14:paraId="53B0759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人体温度初筛：可通过安全温度阈值设置，超过该阈值，可通过 LCD 屏进行醒目提醒，并联动声光报警，建立首道防线；</w:t>
            </w:r>
          </w:p>
          <w:p w14:paraId="33CBD53F">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可显示通过人数、金属报警人数、实时温度；</w:t>
            </w:r>
          </w:p>
          <w:p w14:paraId="7EA726AE">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金属检测：可检测到 1 个回形针大小的金属，有效进行违规物品核验； 多区位报警功能：人体不同位置的多个金属通过安检门时会同时报警，并可以指示多个金属的位置，支持≥12 区位。</w:t>
            </w:r>
          </w:p>
          <w:p w14:paraId="52E02D2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模块化组件设计：运输、维护方便快捷</w:t>
            </w:r>
          </w:p>
          <w:p w14:paraId="1FD697D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设备应具有全金属显示功能：系统显示屏上应能以条状图形来显示通过系统的金属量。</w:t>
            </w:r>
          </w:p>
          <w:p w14:paraId="0B6FC0F1">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设备应具有黑色金属和有色金属探测模式：设备应可在有色或黑色金属探测模式间切换。</w:t>
            </w:r>
          </w:p>
        </w:tc>
        <w:tc>
          <w:tcPr>
            <w:tcW w:w="660" w:type="dxa"/>
            <w:vMerge w:val="restart"/>
            <w:tcBorders>
              <w:tl2br w:val="nil"/>
              <w:tr2bl w:val="nil"/>
            </w:tcBorders>
            <w:noWrap w:val="0"/>
            <w:vAlign w:val="center"/>
          </w:tcPr>
          <w:p w14:paraId="57822E65">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w:t>
            </w:r>
          </w:p>
        </w:tc>
        <w:tc>
          <w:tcPr>
            <w:tcW w:w="720" w:type="dxa"/>
            <w:vMerge w:val="restart"/>
            <w:tcBorders>
              <w:tl2br w:val="nil"/>
              <w:tr2bl w:val="nil"/>
            </w:tcBorders>
            <w:noWrap w:val="0"/>
            <w:vAlign w:val="center"/>
          </w:tcPr>
          <w:p w14:paraId="5DF7520E">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台</w:t>
            </w:r>
          </w:p>
        </w:tc>
        <w:tc>
          <w:tcPr>
            <w:tcW w:w="948" w:type="dxa"/>
            <w:vMerge w:val="restart"/>
            <w:tcBorders>
              <w:tl2br w:val="nil"/>
              <w:tr2bl w:val="nil"/>
            </w:tcBorders>
            <w:noWrap w:val="0"/>
            <w:vAlign w:val="center"/>
          </w:tcPr>
          <w:p w14:paraId="492EF38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1192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697" w:hRule="atLeast"/>
        </w:trPr>
        <w:tc>
          <w:tcPr>
            <w:tcW w:w="607" w:type="dxa"/>
            <w:vMerge w:val="continue"/>
            <w:tcBorders>
              <w:tl2br w:val="nil"/>
              <w:tr2bl w:val="nil"/>
            </w:tcBorders>
            <w:noWrap w:val="0"/>
            <w:vAlign w:val="center"/>
          </w:tcPr>
          <w:p w14:paraId="1F940E77">
            <w:pPr>
              <w:widowControl/>
              <w:snapToGrid w:val="0"/>
              <w:jc w:val="left"/>
              <w:textAlignment w:val="center"/>
            </w:pPr>
          </w:p>
        </w:tc>
        <w:tc>
          <w:tcPr>
            <w:tcW w:w="1235" w:type="dxa"/>
            <w:gridSpan w:val="2"/>
            <w:vMerge w:val="continue"/>
            <w:tcBorders>
              <w:tl2br w:val="nil"/>
              <w:tr2bl w:val="nil"/>
            </w:tcBorders>
            <w:noWrap w:val="0"/>
            <w:vAlign w:val="center"/>
          </w:tcPr>
          <w:p w14:paraId="212427C2">
            <w:pPr>
              <w:widowControl/>
              <w:snapToGrid w:val="0"/>
              <w:jc w:val="left"/>
              <w:textAlignment w:val="center"/>
            </w:pPr>
          </w:p>
        </w:tc>
        <w:tc>
          <w:tcPr>
            <w:tcW w:w="5946" w:type="dxa"/>
            <w:tcBorders>
              <w:tl2br w:val="nil"/>
              <w:tr2bl w:val="nil"/>
            </w:tcBorders>
            <w:noWrap w:val="0"/>
            <w:vAlign w:val="center"/>
          </w:tcPr>
          <w:p w14:paraId="6445AE09">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1、提供智能安检门租赁服务，包含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60" w:type="dxa"/>
            <w:vMerge w:val="continue"/>
            <w:tcBorders>
              <w:tl2br w:val="nil"/>
              <w:tr2bl w:val="nil"/>
            </w:tcBorders>
            <w:noWrap w:val="0"/>
            <w:vAlign w:val="center"/>
          </w:tcPr>
          <w:p w14:paraId="48D4391B">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720" w:type="dxa"/>
            <w:vMerge w:val="continue"/>
            <w:tcBorders>
              <w:tl2br w:val="nil"/>
              <w:tr2bl w:val="nil"/>
            </w:tcBorders>
            <w:noWrap w:val="0"/>
            <w:vAlign w:val="center"/>
          </w:tcPr>
          <w:p w14:paraId="4EDDA55E">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48" w:type="dxa"/>
            <w:vMerge w:val="continue"/>
            <w:tcBorders>
              <w:tl2br w:val="nil"/>
              <w:tr2bl w:val="nil"/>
            </w:tcBorders>
            <w:noWrap w:val="0"/>
            <w:vAlign w:val="center"/>
          </w:tcPr>
          <w:p w14:paraId="79959D19">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17381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381" w:hRule="atLeast"/>
        </w:trPr>
        <w:tc>
          <w:tcPr>
            <w:tcW w:w="607" w:type="dxa"/>
            <w:vMerge w:val="restart"/>
            <w:tcBorders>
              <w:tl2br w:val="nil"/>
              <w:tr2bl w:val="nil"/>
            </w:tcBorders>
            <w:noWrap w:val="0"/>
            <w:vAlign w:val="center"/>
          </w:tcPr>
          <w:p w14:paraId="67622597">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w:t>
            </w:r>
          </w:p>
        </w:tc>
        <w:tc>
          <w:tcPr>
            <w:tcW w:w="1235" w:type="dxa"/>
            <w:gridSpan w:val="2"/>
            <w:vMerge w:val="restart"/>
            <w:tcBorders>
              <w:tl2br w:val="nil"/>
              <w:tr2bl w:val="nil"/>
            </w:tcBorders>
            <w:noWrap w:val="0"/>
            <w:vAlign w:val="center"/>
          </w:tcPr>
          <w:p w14:paraId="306416F3">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手持金属探测器</w:t>
            </w:r>
          </w:p>
        </w:tc>
        <w:tc>
          <w:tcPr>
            <w:tcW w:w="5946" w:type="dxa"/>
            <w:tcBorders>
              <w:tl2br w:val="nil"/>
              <w:tr2bl w:val="nil"/>
            </w:tcBorders>
            <w:noWrap w:val="0"/>
            <w:vAlign w:val="center"/>
          </w:tcPr>
          <w:p w14:paraId="5EF3B37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外形尺寸：410mm（长）x 85mm（宽）x 45mm （高）</w:t>
            </w:r>
          </w:p>
          <w:p w14:paraId="01C60CF1">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电源: 标配充电电池，9V方块电池需自备</w:t>
            </w:r>
          </w:p>
          <w:p w14:paraId="395A4B26">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频率: 约25KHz</w:t>
            </w:r>
          </w:p>
          <w:p w14:paraId="694F5E12">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电压：9V</w:t>
            </w:r>
          </w:p>
          <w:p w14:paraId="2B24469B">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净重：400G（不含电池）</w:t>
            </w:r>
          </w:p>
          <w:p w14:paraId="4B77DBC4">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使用温度: 使用温度: -20℃ to  +55℃</w:t>
            </w:r>
          </w:p>
        </w:tc>
        <w:tc>
          <w:tcPr>
            <w:tcW w:w="660" w:type="dxa"/>
            <w:vMerge w:val="restart"/>
            <w:tcBorders>
              <w:tl2br w:val="nil"/>
              <w:tr2bl w:val="nil"/>
            </w:tcBorders>
            <w:noWrap w:val="0"/>
            <w:vAlign w:val="center"/>
          </w:tcPr>
          <w:p w14:paraId="0AC7A632">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w:t>
            </w:r>
          </w:p>
        </w:tc>
        <w:tc>
          <w:tcPr>
            <w:tcW w:w="720" w:type="dxa"/>
            <w:vMerge w:val="restart"/>
            <w:tcBorders>
              <w:tl2br w:val="nil"/>
              <w:tr2bl w:val="nil"/>
            </w:tcBorders>
            <w:noWrap w:val="0"/>
            <w:vAlign w:val="center"/>
          </w:tcPr>
          <w:p w14:paraId="7C4B86B1">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台</w:t>
            </w:r>
          </w:p>
        </w:tc>
        <w:tc>
          <w:tcPr>
            <w:tcW w:w="948" w:type="dxa"/>
            <w:vMerge w:val="restart"/>
            <w:tcBorders>
              <w:tl2br w:val="nil"/>
              <w:tr2bl w:val="nil"/>
            </w:tcBorders>
            <w:noWrap w:val="0"/>
            <w:vAlign w:val="center"/>
          </w:tcPr>
          <w:p w14:paraId="2F472C73">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084C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003" w:hRule="atLeast"/>
        </w:trPr>
        <w:tc>
          <w:tcPr>
            <w:tcW w:w="607" w:type="dxa"/>
            <w:vMerge w:val="continue"/>
            <w:tcBorders>
              <w:tl2br w:val="nil"/>
              <w:tr2bl w:val="nil"/>
            </w:tcBorders>
            <w:noWrap w:val="0"/>
            <w:vAlign w:val="center"/>
          </w:tcPr>
          <w:p w14:paraId="70E78BCA">
            <w:pPr>
              <w:widowControl/>
              <w:snapToGrid w:val="0"/>
              <w:jc w:val="left"/>
              <w:textAlignment w:val="center"/>
            </w:pPr>
          </w:p>
        </w:tc>
        <w:tc>
          <w:tcPr>
            <w:tcW w:w="1235" w:type="dxa"/>
            <w:gridSpan w:val="2"/>
            <w:vMerge w:val="continue"/>
            <w:tcBorders>
              <w:tl2br w:val="nil"/>
              <w:tr2bl w:val="nil"/>
            </w:tcBorders>
            <w:noWrap w:val="0"/>
            <w:vAlign w:val="center"/>
          </w:tcPr>
          <w:p w14:paraId="342DDB9F">
            <w:pPr>
              <w:widowControl/>
              <w:snapToGrid w:val="0"/>
              <w:jc w:val="left"/>
              <w:textAlignment w:val="center"/>
            </w:pPr>
          </w:p>
        </w:tc>
        <w:tc>
          <w:tcPr>
            <w:tcW w:w="5946" w:type="dxa"/>
            <w:tcBorders>
              <w:tl2br w:val="nil"/>
              <w:tr2bl w:val="nil"/>
            </w:tcBorders>
            <w:noWrap w:val="0"/>
            <w:vAlign w:val="center"/>
          </w:tcPr>
          <w:p w14:paraId="4C051B34">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1、提供手持金属探测器租赁服务，包含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60" w:type="dxa"/>
            <w:vMerge w:val="continue"/>
            <w:tcBorders>
              <w:tl2br w:val="nil"/>
              <w:tr2bl w:val="nil"/>
            </w:tcBorders>
            <w:noWrap w:val="0"/>
            <w:vAlign w:val="center"/>
          </w:tcPr>
          <w:p w14:paraId="0D11FB8A">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720" w:type="dxa"/>
            <w:vMerge w:val="continue"/>
            <w:tcBorders>
              <w:tl2br w:val="nil"/>
              <w:tr2bl w:val="nil"/>
            </w:tcBorders>
            <w:noWrap w:val="0"/>
            <w:vAlign w:val="center"/>
          </w:tcPr>
          <w:p w14:paraId="56B44038">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48" w:type="dxa"/>
            <w:vMerge w:val="continue"/>
            <w:tcBorders>
              <w:tl2br w:val="nil"/>
              <w:tr2bl w:val="nil"/>
            </w:tcBorders>
            <w:noWrap w:val="0"/>
            <w:vAlign w:val="center"/>
          </w:tcPr>
          <w:p w14:paraId="6993580E">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6A512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758" w:hRule="atLeast"/>
        </w:trPr>
        <w:tc>
          <w:tcPr>
            <w:tcW w:w="607" w:type="dxa"/>
            <w:vMerge w:val="restart"/>
            <w:tcBorders>
              <w:tl2br w:val="nil"/>
              <w:tr2bl w:val="nil"/>
            </w:tcBorders>
            <w:noWrap w:val="0"/>
            <w:vAlign w:val="center"/>
          </w:tcPr>
          <w:p w14:paraId="46AF944C">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w:t>
            </w:r>
          </w:p>
        </w:tc>
        <w:tc>
          <w:tcPr>
            <w:tcW w:w="1235" w:type="dxa"/>
            <w:gridSpan w:val="2"/>
            <w:vMerge w:val="restart"/>
            <w:tcBorders>
              <w:tl2br w:val="nil"/>
              <w:tr2bl w:val="nil"/>
            </w:tcBorders>
            <w:noWrap w:val="0"/>
            <w:vAlign w:val="center"/>
          </w:tcPr>
          <w:p w14:paraId="0B273DAD">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安检帐篷</w:t>
            </w:r>
          </w:p>
        </w:tc>
        <w:tc>
          <w:tcPr>
            <w:tcW w:w="5946" w:type="dxa"/>
            <w:tcBorders>
              <w:tl2br w:val="nil"/>
              <w:tr2bl w:val="nil"/>
            </w:tcBorders>
            <w:noWrap w:val="0"/>
            <w:vAlign w:val="center"/>
          </w:tcPr>
          <w:p w14:paraId="48C40A11">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根据现场环境定制，安检帐篷为人员安检帐篷。其中人员安检帐篷净高3m，径深不少于8m，宽度按照“一机两门” 5m叠加；人员安检帐篷地面需高出原地面15cm，四周应具备排水能力，同时要设有一个独立、防雨雪、双路供电的配电箱，24小时供电，并具有过压、过热和短路保护功能。 需安装取暖设施，并设置临时的视频线、网线、电话线、验证系统。框架采用优质铝合金，坚固安全，防水保暖。蓬布为合成纤维加双层PVC 防风抗寒材料，抗风 ≥8 级。</w:t>
            </w:r>
          </w:p>
        </w:tc>
        <w:tc>
          <w:tcPr>
            <w:tcW w:w="660" w:type="dxa"/>
            <w:vMerge w:val="restart"/>
            <w:tcBorders>
              <w:tl2br w:val="nil"/>
              <w:tr2bl w:val="nil"/>
            </w:tcBorders>
            <w:noWrap w:val="0"/>
            <w:vAlign w:val="center"/>
          </w:tcPr>
          <w:p w14:paraId="66D7C9DB">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w:t>
            </w:r>
          </w:p>
        </w:tc>
        <w:tc>
          <w:tcPr>
            <w:tcW w:w="720" w:type="dxa"/>
            <w:vMerge w:val="restart"/>
            <w:tcBorders>
              <w:tl2br w:val="nil"/>
              <w:tr2bl w:val="nil"/>
            </w:tcBorders>
            <w:noWrap w:val="0"/>
            <w:vAlign w:val="center"/>
          </w:tcPr>
          <w:p w14:paraId="0C3154BF">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个</w:t>
            </w:r>
          </w:p>
        </w:tc>
        <w:tc>
          <w:tcPr>
            <w:tcW w:w="948" w:type="dxa"/>
            <w:vMerge w:val="restart"/>
            <w:tcBorders>
              <w:tl2br w:val="nil"/>
              <w:tr2bl w:val="nil"/>
            </w:tcBorders>
            <w:noWrap w:val="0"/>
            <w:vAlign w:val="center"/>
          </w:tcPr>
          <w:p w14:paraId="7BE73E16">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44C0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003" w:hRule="atLeast"/>
        </w:trPr>
        <w:tc>
          <w:tcPr>
            <w:tcW w:w="607" w:type="dxa"/>
            <w:vMerge w:val="continue"/>
            <w:tcBorders>
              <w:tl2br w:val="nil"/>
              <w:tr2bl w:val="nil"/>
            </w:tcBorders>
            <w:noWrap w:val="0"/>
            <w:vAlign w:val="center"/>
          </w:tcPr>
          <w:p w14:paraId="213382FF">
            <w:pPr>
              <w:widowControl/>
              <w:snapToGrid w:val="0"/>
              <w:jc w:val="left"/>
              <w:textAlignment w:val="center"/>
            </w:pPr>
          </w:p>
        </w:tc>
        <w:tc>
          <w:tcPr>
            <w:tcW w:w="1235" w:type="dxa"/>
            <w:gridSpan w:val="2"/>
            <w:vMerge w:val="continue"/>
            <w:tcBorders>
              <w:tl2br w:val="nil"/>
              <w:tr2bl w:val="nil"/>
            </w:tcBorders>
            <w:noWrap w:val="0"/>
            <w:vAlign w:val="center"/>
          </w:tcPr>
          <w:p w14:paraId="39BE0962">
            <w:pPr>
              <w:widowControl/>
              <w:snapToGrid w:val="0"/>
              <w:jc w:val="left"/>
              <w:textAlignment w:val="center"/>
            </w:pPr>
          </w:p>
        </w:tc>
        <w:tc>
          <w:tcPr>
            <w:tcW w:w="5946" w:type="dxa"/>
            <w:tcBorders>
              <w:tl2br w:val="nil"/>
              <w:tr2bl w:val="nil"/>
            </w:tcBorders>
            <w:noWrap w:val="0"/>
            <w:vAlign w:val="center"/>
          </w:tcPr>
          <w:p w14:paraId="5C257532">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1、提供安检帐篷租赁服务，包含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60" w:type="dxa"/>
            <w:vMerge w:val="continue"/>
            <w:tcBorders>
              <w:tl2br w:val="nil"/>
              <w:tr2bl w:val="nil"/>
            </w:tcBorders>
            <w:noWrap w:val="0"/>
            <w:vAlign w:val="center"/>
          </w:tcPr>
          <w:p w14:paraId="3D485177">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720" w:type="dxa"/>
            <w:vMerge w:val="continue"/>
            <w:tcBorders>
              <w:tl2br w:val="nil"/>
              <w:tr2bl w:val="nil"/>
            </w:tcBorders>
            <w:noWrap w:val="0"/>
            <w:vAlign w:val="center"/>
          </w:tcPr>
          <w:p w14:paraId="19A702FE">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48" w:type="dxa"/>
            <w:vMerge w:val="continue"/>
            <w:tcBorders>
              <w:tl2br w:val="nil"/>
              <w:tr2bl w:val="nil"/>
            </w:tcBorders>
            <w:noWrap w:val="0"/>
            <w:vAlign w:val="center"/>
          </w:tcPr>
          <w:p w14:paraId="0839B9FB">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7B5B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04" w:hRule="atLeast"/>
        </w:trPr>
        <w:tc>
          <w:tcPr>
            <w:tcW w:w="607" w:type="dxa"/>
            <w:vMerge w:val="restart"/>
            <w:tcBorders>
              <w:tl2br w:val="nil"/>
              <w:tr2bl w:val="nil"/>
            </w:tcBorders>
            <w:noWrap w:val="0"/>
            <w:vAlign w:val="center"/>
          </w:tcPr>
          <w:p w14:paraId="7C829468">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w:t>
            </w:r>
          </w:p>
        </w:tc>
        <w:tc>
          <w:tcPr>
            <w:tcW w:w="1235" w:type="dxa"/>
            <w:gridSpan w:val="2"/>
            <w:vMerge w:val="restart"/>
            <w:tcBorders>
              <w:tl2br w:val="nil"/>
              <w:tr2bl w:val="nil"/>
            </w:tcBorders>
            <w:noWrap w:val="0"/>
            <w:vAlign w:val="center"/>
          </w:tcPr>
          <w:p w14:paraId="335DCB11">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软隔离伸缩栏</w:t>
            </w:r>
          </w:p>
        </w:tc>
        <w:tc>
          <w:tcPr>
            <w:tcW w:w="5946" w:type="dxa"/>
            <w:tcBorders>
              <w:tl2br w:val="nil"/>
              <w:tr2bl w:val="nil"/>
            </w:tcBorders>
            <w:noWrap w:val="0"/>
            <w:vAlign w:val="center"/>
          </w:tcPr>
          <w:p w14:paraId="171834CB">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不锈钢线≥2m，高≥90cm</w:t>
            </w:r>
          </w:p>
        </w:tc>
        <w:tc>
          <w:tcPr>
            <w:tcW w:w="660" w:type="dxa"/>
            <w:vMerge w:val="restart"/>
            <w:tcBorders>
              <w:tl2br w:val="nil"/>
              <w:tr2bl w:val="nil"/>
            </w:tcBorders>
            <w:noWrap w:val="0"/>
            <w:vAlign w:val="center"/>
          </w:tcPr>
          <w:p w14:paraId="09E01C0F">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w:t>
            </w:r>
          </w:p>
        </w:tc>
        <w:tc>
          <w:tcPr>
            <w:tcW w:w="720" w:type="dxa"/>
            <w:vMerge w:val="restart"/>
            <w:tcBorders>
              <w:tl2br w:val="nil"/>
              <w:tr2bl w:val="nil"/>
            </w:tcBorders>
            <w:noWrap w:val="0"/>
            <w:vAlign w:val="center"/>
          </w:tcPr>
          <w:p w14:paraId="3F230B3D">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个</w:t>
            </w:r>
          </w:p>
        </w:tc>
        <w:tc>
          <w:tcPr>
            <w:tcW w:w="948" w:type="dxa"/>
            <w:vMerge w:val="restart"/>
            <w:tcBorders>
              <w:tl2br w:val="nil"/>
              <w:tr2bl w:val="nil"/>
            </w:tcBorders>
            <w:noWrap w:val="0"/>
            <w:vAlign w:val="center"/>
          </w:tcPr>
          <w:p w14:paraId="72542EC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08A6F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626" w:hRule="atLeast"/>
        </w:trPr>
        <w:tc>
          <w:tcPr>
            <w:tcW w:w="607" w:type="dxa"/>
            <w:vMerge w:val="continue"/>
            <w:tcBorders>
              <w:tl2br w:val="nil"/>
              <w:tr2bl w:val="nil"/>
            </w:tcBorders>
            <w:noWrap w:val="0"/>
            <w:vAlign w:val="center"/>
          </w:tcPr>
          <w:p w14:paraId="581FB5D3">
            <w:pPr>
              <w:widowControl/>
              <w:snapToGrid w:val="0"/>
              <w:jc w:val="left"/>
              <w:textAlignment w:val="center"/>
            </w:pPr>
          </w:p>
        </w:tc>
        <w:tc>
          <w:tcPr>
            <w:tcW w:w="1235" w:type="dxa"/>
            <w:gridSpan w:val="2"/>
            <w:vMerge w:val="continue"/>
            <w:tcBorders>
              <w:tl2br w:val="nil"/>
              <w:tr2bl w:val="nil"/>
            </w:tcBorders>
            <w:noWrap w:val="0"/>
            <w:vAlign w:val="center"/>
          </w:tcPr>
          <w:p w14:paraId="7C8372DD">
            <w:pPr>
              <w:widowControl/>
              <w:snapToGrid w:val="0"/>
              <w:jc w:val="left"/>
              <w:textAlignment w:val="center"/>
            </w:pPr>
          </w:p>
        </w:tc>
        <w:tc>
          <w:tcPr>
            <w:tcW w:w="5946" w:type="dxa"/>
            <w:tcBorders>
              <w:tl2br w:val="nil"/>
              <w:tr2bl w:val="nil"/>
            </w:tcBorders>
            <w:noWrap w:val="0"/>
            <w:vAlign w:val="center"/>
          </w:tcPr>
          <w:p w14:paraId="1F4CE854">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1、提供软隔离伸缩栏租赁服务，包含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3、提供的服务直到</w:t>
            </w:r>
            <w:r>
              <w:rPr>
                <w:rFonts w:hint="eastAsia" w:ascii="仿宋_GB2312" w:hAnsi="仿宋_GB2312" w:eastAsia="仿宋_GB2312" w:cs="仿宋_GB2312"/>
                <w:color w:val="000000"/>
                <w:kern w:val="0"/>
                <w:sz w:val="18"/>
                <w:szCs w:val="18"/>
                <w:lang w:eastAsia="zh-CN" w:bidi="ar"/>
              </w:rPr>
              <w:t>省一冬会</w:t>
            </w:r>
            <w:r>
              <w:rPr>
                <w:rFonts w:hint="eastAsia" w:ascii="仿宋_GB2312" w:hAnsi="仿宋_GB2312" w:eastAsia="仿宋_GB2312" w:cs="仿宋_GB2312"/>
                <w:color w:val="000000"/>
                <w:kern w:val="0"/>
                <w:sz w:val="18"/>
                <w:szCs w:val="18"/>
                <w:lang w:bidi="ar"/>
              </w:rPr>
              <w:t>活动结束为止。</w:t>
            </w:r>
          </w:p>
        </w:tc>
        <w:tc>
          <w:tcPr>
            <w:tcW w:w="660" w:type="dxa"/>
            <w:vMerge w:val="continue"/>
            <w:tcBorders>
              <w:tl2br w:val="nil"/>
              <w:tr2bl w:val="nil"/>
            </w:tcBorders>
            <w:noWrap w:val="0"/>
            <w:vAlign w:val="center"/>
          </w:tcPr>
          <w:p w14:paraId="53744414">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720" w:type="dxa"/>
            <w:vMerge w:val="continue"/>
            <w:tcBorders>
              <w:tl2br w:val="nil"/>
              <w:tr2bl w:val="nil"/>
            </w:tcBorders>
            <w:noWrap w:val="0"/>
            <w:vAlign w:val="center"/>
          </w:tcPr>
          <w:p w14:paraId="37A20F72">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48" w:type="dxa"/>
            <w:vMerge w:val="continue"/>
            <w:tcBorders>
              <w:tl2br w:val="nil"/>
              <w:tr2bl w:val="nil"/>
            </w:tcBorders>
            <w:noWrap w:val="0"/>
            <w:vAlign w:val="center"/>
          </w:tcPr>
          <w:p w14:paraId="2A48B442">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6304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51" w:hRule="atLeast"/>
        </w:trPr>
        <w:tc>
          <w:tcPr>
            <w:tcW w:w="607" w:type="dxa"/>
            <w:vMerge w:val="restart"/>
            <w:tcBorders>
              <w:tl2br w:val="nil"/>
              <w:tr2bl w:val="nil"/>
            </w:tcBorders>
            <w:noWrap w:val="0"/>
            <w:vAlign w:val="center"/>
          </w:tcPr>
          <w:p w14:paraId="10D39F91">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w:t>
            </w:r>
          </w:p>
        </w:tc>
        <w:tc>
          <w:tcPr>
            <w:tcW w:w="1235" w:type="dxa"/>
            <w:gridSpan w:val="2"/>
            <w:vMerge w:val="restart"/>
            <w:tcBorders>
              <w:tl2br w:val="nil"/>
              <w:tr2bl w:val="nil"/>
            </w:tcBorders>
            <w:noWrap w:val="0"/>
            <w:vAlign w:val="center"/>
          </w:tcPr>
          <w:p w14:paraId="1C6BF16F">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人脸比对抓拍机</w:t>
            </w:r>
          </w:p>
        </w:tc>
        <w:tc>
          <w:tcPr>
            <w:tcW w:w="5946" w:type="dxa"/>
            <w:tcBorders>
              <w:tl2br w:val="nil"/>
              <w:tr2bl w:val="nil"/>
            </w:tcBorders>
            <w:noWrap w:val="0"/>
            <w:vAlign w:val="center"/>
          </w:tcPr>
          <w:p w14:paraId="7C4F9BE4">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1、像素≥500 万一体机，应支持黑夜下人脸、车牌的抓拍比对，数 据精准采集，动态检测跟踪，重复抓拍率低于 3%。</w:t>
            </w:r>
          </w:p>
          <w:p w14:paraId="5F9D89C7">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2、应具备人脸姿态过滤和多套分析评分机制，有效抓拍率≥90%以上。</w:t>
            </w:r>
          </w:p>
          <w:p w14:paraId="6E6A68C9">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3、有效检测人脸≥120 张/帧。</w:t>
            </w:r>
          </w:p>
          <w:p w14:paraId="2BFB39F7">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4、应支持不少于 10 类人脸属性、13 类人体属性、12 类非机动车属 性、7 类车辆属性。</w:t>
            </w:r>
          </w:p>
          <w:p w14:paraId="7C0707E1">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5、精准定位最后≥100 米人员方向。</w:t>
            </w:r>
          </w:p>
          <w:p w14:paraId="4D869E6C">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6、应配温和补光灯，补光不刺眼，改善夜间微弱光线环境下人脸和 车牌采集效果，提升抓拍率。</w:t>
            </w:r>
          </w:p>
        </w:tc>
        <w:tc>
          <w:tcPr>
            <w:tcW w:w="660" w:type="dxa"/>
            <w:vMerge w:val="restart"/>
            <w:tcBorders>
              <w:tl2br w:val="nil"/>
              <w:tr2bl w:val="nil"/>
            </w:tcBorders>
            <w:noWrap w:val="0"/>
            <w:vAlign w:val="center"/>
          </w:tcPr>
          <w:p w14:paraId="6D93CFA2">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w:t>
            </w:r>
          </w:p>
        </w:tc>
        <w:tc>
          <w:tcPr>
            <w:tcW w:w="720" w:type="dxa"/>
            <w:vMerge w:val="restart"/>
            <w:tcBorders>
              <w:tl2br w:val="nil"/>
              <w:tr2bl w:val="nil"/>
            </w:tcBorders>
            <w:noWrap w:val="0"/>
            <w:vAlign w:val="center"/>
          </w:tcPr>
          <w:p w14:paraId="18B0F24F">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套</w:t>
            </w:r>
          </w:p>
        </w:tc>
        <w:tc>
          <w:tcPr>
            <w:tcW w:w="948" w:type="dxa"/>
            <w:vMerge w:val="restart"/>
            <w:tcBorders>
              <w:tl2br w:val="nil"/>
              <w:tr2bl w:val="nil"/>
            </w:tcBorders>
            <w:noWrap w:val="0"/>
            <w:vAlign w:val="center"/>
          </w:tcPr>
          <w:p w14:paraId="1ABD9F05">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1601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003" w:hRule="atLeast"/>
        </w:trPr>
        <w:tc>
          <w:tcPr>
            <w:tcW w:w="607" w:type="dxa"/>
            <w:vMerge w:val="continue"/>
            <w:tcBorders>
              <w:tl2br w:val="nil"/>
              <w:tr2bl w:val="nil"/>
            </w:tcBorders>
            <w:noWrap w:val="0"/>
            <w:vAlign w:val="center"/>
          </w:tcPr>
          <w:p w14:paraId="0D7758F4">
            <w:pPr>
              <w:widowControl/>
              <w:snapToGrid w:val="0"/>
              <w:jc w:val="left"/>
              <w:textAlignment w:val="center"/>
            </w:pPr>
          </w:p>
        </w:tc>
        <w:tc>
          <w:tcPr>
            <w:tcW w:w="1235" w:type="dxa"/>
            <w:gridSpan w:val="2"/>
            <w:vMerge w:val="continue"/>
            <w:tcBorders>
              <w:tl2br w:val="nil"/>
              <w:tr2bl w:val="nil"/>
            </w:tcBorders>
            <w:noWrap w:val="0"/>
            <w:vAlign w:val="center"/>
          </w:tcPr>
          <w:p w14:paraId="68ED54C6">
            <w:pPr>
              <w:widowControl/>
              <w:snapToGrid w:val="0"/>
              <w:jc w:val="left"/>
              <w:textAlignment w:val="center"/>
            </w:pPr>
          </w:p>
        </w:tc>
        <w:tc>
          <w:tcPr>
            <w:tcW w:w="5946" w:type="dxa"/>
            <w:tcBorders>
              <w:tl2br w:val="nil"/>
              <w:tr2bl w:val="nil"/>
            </w:tcBorders>
            <w:noWrap w:val="0"/>
            <w:vAlign w:val="center"/>
          </w:tcPr>
          <w:p w14:paraId="3ABF4124">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1、提供人脸比对抓拍机租赁服务，包含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2、提供设备的培训服务。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3、提供设备备用配件服务。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4、提供设备应急保障措施服务。</w:t>
            </w:r>
          </w:p>
        </w:tc>
        <w:tc>
          <w:tcPr>
            <w:tcW w:w="660" w:type="dxa"/>
            <w:vMerge w:val="continue"/>
            <w:tcBorders>
              <w:tl2br w:val="nil"/>
              <w:tr2bl w:val="nil"/>
            </w:tcBorders>
            <w:noWrap w:val="0"/>
            <w:vAlign w:val="center"/>
          </w:tcPr>
          <w:p w14:paraId="43812814">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720" w:type="dxa"/>
            <w:vMerge w:val="continue"/>
            <w:tcBorders>
              <w:tl2br w:val="nil"/>
              <w:tr2bl w:val="nil"/>
            </w:tcBorders>
            <w:noWrap w:val="0"/>
            <w:vAlign w:val="center"/>
          </w:tcPr>
          <w:p w14:paraId="2B1239E6">
            <w:pPr>
              <w:widowControl/>
              <w:snapToGrid w:val="0"/>
              <w:jc w:val="left"/>
              <w:textAlignment w:val="center"/>
              <w:rPr>
                <w:rFonts w:hint="eastAsia" w:ascii="仿宋_GB2312" w:hAnsi="仿宋_GB2312" w:eastAsia="仿宋_GB2312" w:cs="仿宋_GB2312"/>
                <w:color w:val="000000"/>
                <w:kern w:val="0"/>
                <w:sz w:val="18"/>
                <w:szCs w:val="18"/>
                <w:lang w:bidi="ar"/>
              </w:rPr>
            </w:pPr>
          </w:p>
        </w:tc>
        <w:tc>
          <w:tcPr>
            <w:tcW w:w="948" w:type="dxa"/>
            <w:vMerge w:val="continue"/>
            <w:tcBorders>
              <w:tl2br w:val="nil"/>
              <w:tr2bl w:val="nil"/>
            </w:tcBorders>
            <w:noWrap w:val="0"/>
            <w:vAlign w:val="center"/>
          </w:tcPr>
          <w:p w14:paraId="0554F0E0">
            <w:pPr>
              <w:widowControl/>
              <w:snapToGrid w:val="0"/>
              <w:jc w:val="left"/>
              <w:textAlignment w:val="center"/>
              <w:rPr>
                <w:rFonts w:hint="eastAsia" w:ascii="仿宋_GB2312" w:hAnsi="仿宋_GB2312" w:eastAsia="仿宋_GB2312" w:cs="仿宋_GB2312"/>
                <w:color w:val="000000"/>
                <w:kern w:val="0"/>
                <w:sz w:val="18"/>
                <w:szCs w:val="18"/>
                <w:lang w:bidi="ar"/>
              </w:rPr>
            </w:pPr>
          </w:p>
        </w:tc>
      </w:tr>
      <w:tr w14:paraId="77B7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158" w:hRule="atLeast"/>
        </w:trPr>
        <w:tc>
          <w:tcPr>
            <w:tcW w:w="607" w:type="dxa"/>
            <w:tcBorders>
              <w:tl2br w:val="nil"/>
              <w:tr2bl w:val="nil"/>
            </w:tcBorders>
            <w:noWrap w:val="0"/>
            <w:vAlign w:val="center"/>
          </w:tcPr>
          <w:p w14:paraId="1AB698D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w:t>
            </w:r>
          </w:p>
        </w:tc>
        <w:tc>
          <w:tcPr>
            <w:tcW w:w="1235" w:type="dxa"/>
            <w:gridSpan w:val="2"/>
            <w:tcBorders>
              <w:tl2br w:val="nil"/>
              <w:tr2bl w:val="nil"/>
            </w:tcBorders>
            <w:noWrap w:val="0"/>
            <w:vAlign w:val="center"/>
          </w:tcPr>
          <w:p w14:paraId="650A98DA">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安检配套桌椅</w:t>
            </w:r>
          </w:p>
        </w:tc>
        <w:tc>
          <w:tcPr>
            <w:tcW w:w="5946" w:type="dxa"/>
            <w:tcBorders>
              <w:tl2br w:val="nil"/>
              <w:tr2bl w:val="nil"/>
            </w:tcBorders>
            <w:noWrap w:val="0"/>
            <w:vAlign w:val="center"/>
          </w:tcPr>
          <w:p w14:paraId="12891B7A">
            <w:pPr>
              <w:widowControl/>
              <w:snapToGrid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1、提供安检配套桌椅租赁服务，包含</w:t>
            </w:r>
            <w:r>
              <w:rPr>
                <w:rFonts w:hint="eastAsia" w:ascii="仿宋_GB2312" w:hAnsi="仿宋_GB2312" w:eastAsia="仿宋_GB2312" w:cs="仿宋_GB2312"/>
                <w:color w:val="000000"/>
                <w:kern w:val="0"/>
                <w:sz w:val="18"/>
                <w:szCs w:val="18"/>
                <w:lang w:eastAsia="zh-CN" w:bidi="ar"/>
              </w:rPr>
              <w:t>设备的运输、安装、调试、清场撤收</w:t>
            </w:r>
            <w:r>
              <w:rPr>
                <w:rFonts w:hint="eastAsia" w:ascii="仿宋_GB2312" w:hAnsi="仿宋_GB2312" w:eastAsia="仿宋_GB2312" w:cs="仿宋_GB2312"/>
                <w:color w:val="000000"/>
                <w:kern w:val="0"/>
                <w:sz w:val="18"/>
                <w:szCs w:val="18"/>
                <w:lang w:bidi="ar"/>
              </w:rPr>
              <w:t>服务。</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bidi="ar"/>
              </w:rPr>
              <w:t>2、提供设备备用配件服务。</w:t>
            </w:r>
          </w:p>
        </w:tc>
        <w:tc>
          <w:tcPr>
            <w:tcW w:w="660" w:type="dxa"/>
            <w:tcBorders>
              <w:tl2br w:val="nil"/>
              <w:tr2bl w:val="nil"/>
            </w:tcBorders>
            <w:noWrap w:val="0"/>
            <w:vAlign w:val="center"/>
          </w:tcPr>
          <w:p w14:paraId="497FC6E7">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w:t>
            </w:r>
          </w:p>
        </w:tc>
        <w:tc>
          <w:tcPr>
            <w:tcW w:w="720" w:type="dxa"/>
            <w:tcBorders>
              <w:tl2br w:val="nil"/>
              <w:tr2bl w:val="nil"/>
            </w:tcBorders>
            <w:noWrap w:val="0"/>
            <w:vAlign w:val="center"/>
          </w:tcPr>
          <w:p w14:paraId="6A384575">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套</w:t>
            </w:r>
          </w:p>
        </w:tc>
        <w:tc>
          <w:tcPr>
            <w:tcW w:w="948" w:type="dxa"/>
            <w:tcBorders>
              <w:right w:val="single" w:color="auto" w:sz="4" w:space="0"/>
              <w:tl2br w:val="nil"/>
              <w:tr2bl w:val="nil"/>
            </w:tcBorders>
            <w:noWrap w:val="0"/>
            <w:vAlign w:val="center"/>
          </w:tcPr>
          <w:p w14:paraId="5C23CAA9">
            <w:pPr>
              <w:widowControl/>
              <w:snapToGrid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w:t>
            </w:r>
          </w:p>
        </w:tc>
      </w:tr>
      <w:tr w14:paraId="5D7A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626" w:hRule="atLeast"/>
        </w:trPr>
        <w:tc>
          <w:tcPr>
            <w:tcW w:w="607" w:type="dxa"/>
            <w:vMerge w:val="restart"/>
            <w:tcBorders>
              <w:tl2br w:val="nil"/>
              <w:tr2bl w:val="nil"/>
            </w:tcBorders>
            <w:noWrap w:val="0"/>
            <w:vAlign w:val="center"/>
          </w:tcPr>
          <w:p w14:paraId="03139101">
            <w:pPr>
              <w:widowControl/>
              <w:snapToGrid w:val="0"/>
              <w:jc w:val="center"/>
              <w:textAlignment w:val="center"/>
              <w:rPr>
                <w:rFonts w:hint="eastAsia" w:eastAsia="宋体"/>
                <w:lang w:val="en-US" w:eastAsia="zh-CN"/>
              </w:rPr>
            </w:pPr>
            <w:r>
              <w:rPr>
                <w:rFonts w:hint="eastAsia" w:ascii="仿宋_GB2312" w:hAnsi="仿宋_GB2312" w:eastAsia="仿宋_GB2312" w:cs="仿宋_GB2312"/>
                <w:color w:val="000000"/>
                <w:kern w:val="0"/>
                <w:sz w:val="18"/>
                <w:szCs w:val="18"/>
                <w:lang w:val="en-US" w:eastAsia="zh-CN" w:bidi="ar"/>
              </w:rPr>
              <w:t>8</w:t>
            </w:r>
          </w:p>
        </w:tc>
        <w:tc>
          <w:tcPr>
            <w:tcW w:w="607" w:type="dxa"/>
            <w:vMerge w:val="restart"/>
            <w:tcBorders>
              <w:tl2br w:val="nil"/>
              <w:tr2bl w:val="nil"/>
            </w:tcBorders>
            <w:noWrap w:val="0"/>
            <w:vAlign w:val="center"/>
          </w:tcPr>
          <w:p w14:paraId="1EE8CE9B">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运</w:t>
            </w:r>
          </w:p>
          <w:p w14:paraId="48E2E713">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动</w:t>
            </w:r>
          </w:p>
          <w:p w14:paraId="4B0EF229">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员</w:t>
            </w:r>
          </w:p>
          <w:p w14:paraId="31E75178">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村</w:t>
            </w:r>
          </w:p>
          <w:p w14:paraId="5B2523E8">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A</w:t>
            </w:r>
          </w:p>
          <w:p w14:paraId="48984404">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区</w:t>
            </w:r>
          </w:p>
          <w:p w14:paraId="70084212">
            <w:pPr>
              <w:widowControl/>
              <w:jc w:val="center"/>
              <w:textAlignment w:val="center"/>
              <w:rPr>
                <w:rFonts w:hint="eastAsia" w:ascii="仿宋_GB2312" w:hAnsi="仿宋_GB2312" w:eastAsia="仿宋_GB2312" w:cs="仿宋_GB2312"/>
                <w:color w:val="000000"/>
                <w:kern w:val="0"/>
                <w:sz w:val="18"/>
                <w:szCs w:val="18"/>
                <w:lang w:val="en-US" w:eastAsia="zh-CN" w:bidi="ar"/>
              </w:rPr>
            </w:pPr>
          </w:p>
          <w:p w14:paraId="2A79E5AE">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w:t>
            </w:r>
          </w:p>
          <w:p w14:paraId="365DE35C">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安</w:t>
            </w:r>
          </w:p>
          <w:p w14:paraId="7784BAA4">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人</w:t>
            </w:r>
          </w:p>
          <w:p w14:paraId="2A887F5F">
            <w:pPr>
              <w:widowControl/>
              <w:snapToGrid w:val="0"/>
              <w:jc w:val="center"/>
              <w:textAlignment w:val="center"/>
            </w:pPr>
            <w:r>
              <w:rPr>
                <w:rFonts w:hint="eastAsia" w:ascii="仿宋_GB2312" w:hAnsi="仿宋_GB2312" w:eastAsia="仿宋_GB2312" w:cs="仿宋_GB2312"/>
                <w:color w:val="000000"/>
                <w:kern w:val="0"/>
                <w:sz w:val="18"/>
                <w:szCs w:val="18"/>
                <w:lang w:bidi="ar"/>
              </w:rPr>
              <w:t>员</w:t>
            </w:r>
          </w:p>
        </w:tc>
        <w:tc>
          <w:tcPr>
            <w:tcW w:w="628" w:type="dxa"/>
            <w:tcBorders>
              <w:tl2br w:val="nil"/>
              <w:tr2bl w:val="nil"/>
            </w:tcBorders>
            <w:noWrap w:val="0"/>
            <w:vAlign w:val="center"/>
          </w:tcPr>
          <w:p w14:paraId="018DE8DF">
            <w:pPr>
              <w:widowControl/>
              <w:snapToGrid w:val="0"/>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保安队长</w:t>
            </w:r>
          </w:p>
        </w:tc>
        <w:tc>
          <w:tcPr>
            <w:tcW w:w="5946" w:type="dxa"/>
            <w:tcBorders>
              <w:tl2br w:val="nil"/>
              <w:tr2bl w:val="nil"/>
            </w:tcBorders>
            <w:noWrap w:val="0"/>
            <w:vAlign w:val="center"/>
          </w:tcPr>
          <w:p w14:paraId="18D3AF14">
            <w:pPr>
              <w:widowControl/>
              <w:snapToGrid w:val="0"/>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保安队长-1名</w:t>
            </w:r>
          </w:p>
          <w:p w14:paraId="667E4B2C">
            <w:pP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sz w:val="18"/>
                <w:szCs w:val="18"/>
                <w:lang w:val="en-US" w:eastAsia="zh-CN"/>
              </w:rPr>
              <w:t>负责监督和管理场馆安保岗位工作，及时发现和处理安保工作中的问题和隐患，协调管理安保人员，协助项目负责人开展工作。确保工作顺利开展。</w:t>
            </w:r>
          </w:p>
        </w:tc>
        <w:tc>
          <w:tcPr>
            <w:tcW w:w="660" w:type="dxa"/>
            <w:vMerge w:val="restart"/>
            <w:tcBorders>
              <w:tl2br w:val="nil"/>
              <w:tr2bl w:val="nil"/>
            </w:tcBorders>
            <w:noWrap w:val="0"/>
            <w:vAlign w:val="center"/>
          </w:tcPr>
          <w:p w14:paraId="741F79BB">
            <w:pPr>
              <w:widowControl/>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72</w:t>
            </w:r>
          </w:p>
        </w:tc>
        <w:tc>
          <w:tcPr>
            <w:tcW w:w="720" w:type="dxa"/>
            <w:vMerge w:val="restart"/>
            <w:tcBorders>
              <w:tl2br w:val="nil"/>
              <w:tr2bl w:val="nil"/>
            </w:tcBorders>
            <w:noWrap w:val="0"/>
            <w:vAlign w:val="center"/>
          </w:tcPr>
          <w:p w14:paraId="578BFD5C">
            <w:pPr>
              <w:widowControl/>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名</w:t>
            </w:r>
          </w:p>
        </w:tc>
        <w:tc>
          <w:tcPr>
            <w:tcW w:w="948" w:type="dxa"/>
            <w:vMerge w:val="restart"/>
            <w:tcBorders>
              <w:right w:val="single" w:color="auto" w:sz="4" w:space="0"/>
              <w:tl2br w:val="nil"/>
              <w:tr2bl w:val="nil"/>
            </w:tcBorders>
            <w:noWrap w:val="0"/>
            <w:vAlign w:val="center"/>
          </w:tcPr>
          <w:p w14:paraId="36517752">
            <w:pPr>
              <w:widowControl/>
              <w:snapToGrid w:val="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30</w:t>
            </w:r>
          </w:p>
        </w:tc>
      </w:tr>
      <w:tr w14:paraId="3ABE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626" w:hRule="atLeast"/>
        </w:trPr>
        <w:tc>
          <w:tcPr>
            <w:tcW w:w="607" w:type="dxa"/>
            <w:vMerge w:val="continue"/>
            <w:tcBorders>
              <w:tl2br w:val="nil"/>
              <w:tr2bl w:val="nil"/>
            </w:tcBorders>
            <w:noWrap w:val="0"/>
            <w:vAlign w:val="center"/>
          </w:tcPr>
          <w:p w14:paraId="0DA1B91D">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c>
          <w:tcPr>
            <w:tcW w:w="607" w:type="dxa"/>
            <w:vMerge w:val="continue"/>
            <w:tcBorders>
              <w:tl2br w:val="nil"/>
              <w:tr2bl w:val="nil"/>
            </w:tcBorders>
            <w:noWrap w:val="0"/>
            <w:vAlign w:val="center"/>
          </w:tcPr>
          <w:p w14:paraId="3B55C157">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c>
          <w:tcPr>
            <w:tcW w:w="628" w:type="dxa"/>
            <w:tcBorders>
              <w:tl2br w:val="nil"/>
              <w:tr2bl w:val="nil"/>
            </w:tcBorders>
            <w:noWrap w:val="0"/>
            <w:vAlign w:val="center"/>
          </w:tcPr>
          <w:p w14:paraId="3CD4822F">
            <w:pPr>
              <w:widowControl/>
              <w:snapToGrid w:val="0"/>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保安小队长</w:t>
            </w:r>
          </w:p>
        </w:tc>
        <w:tc>
          <w:tcPr>
            <w:tcW w:w="5946" w:type="dxa"/>
            <w:tcBorders>
              <w:tl2br w:val="nil"/>
              <w:tr2bl w:val="nil"/>
            </w:tcBorders>
            <w:noWrap w:val="0"/>
            <w:vAlign w:val="center"/>
          </w:tcPr>
          <w:p w14:paraId="55C62D80">
            <w:pP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保安小队长-1名</w:t>
            </w:r>
          </w:p>
          <w:p w14:paraId="47C672F2">
            <w:pP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sz w:val="18"/>
                <w:szCs w:val="18"/>
                <w:lang w:val="en-US" w:eastAsia="zh-CN"/>
              </w:rPr>
              <w:t>负责现场安保人员岗位管理，具备基本法律基本知识及保安相关政策、规定，具备基本消防设备、通讯器材、技术防范设施设备和相关防卫器械技能。</w:t>
            </w:r>
          </w:p>
        </w:tc>
        <w:tc>
          <w:tcPr>
            <w:tcW w:w="660" w:type="dxa"/>
            <w:vMerge w:val="continue"/>
            <w:tcBorders>
              <w:tl2br w:val="nil"/>
              <w:tr2bl w:val="nil"/>
            </w:tcBorders>
            <w:noWrap w:val="0"/>
            <w:vAlign w:val="center"/>
          </w:tcPr>
          <w:p w14:paraId="3547577E">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c>
          <w:tcPr>
            <w:tcW w:w="720" w:type="dxa"/>
            <w:vMerge w:val="continue"/>
            <w:tcBorders>
              <w:tl2br w:val="nil"/>
              <w:tr2bl w:val="nil"/>
            </w:tcBorders>
            <w:noWrap w:val="0"/>
            <w:vAlign w:val="center"/>
          </w:tcPr>
          <w:p w14:paraId="01D56EF4">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c>
          <w:tcPr>
            <w:tcW w:w="948" w:type="dxa"/>
            <w:vMerge w:val="continue"/>
            <w:tcBorders>
              <w:right w:val="single" w:color="auto" w:sz="4" w:space="0"/>
              <w:tl2br w:val="nil"/>
              <w:tr2bl w:val="nil"/>
            </w:tcBorders>
            <w:noWrap w:val="0"/>
            <w:vAlign w:val="center"/>
          </w:tcPr>
          <w:p w14:paraId="78D40E98">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r>
      <w:tr w14:paraId="2E56E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880" w:hRule="atLeast"/>
        </w:trPr>
        <w:tc>
          <w:tcPr>
            <w:tcW w:w="607" w:type="dxa"/>
            <w:vMerge w:val="continue"/>
            <w:tcBorders>
              <w:tl2br w:val="nil"/>
              <w:tr2bl w:val="nil"/>
            </w:tcBorders>
            <w:noWrap w:val="0"/>
            <w:vAlign w:val="center"/>
          </w:tcPr>
          <w:p w14:paraId="0506D6C2">
            <w:pPr>
              <w:widowControl/>
              <w:snapToGrid w:val="0"/>
              <w:jc w:val="left"/>
              <w:textAlignment w:val="center"/>
            </w:pPr>
          </w:p>
        </w:tc>
        <w:tc>
          <w:tcPr>
            <w:tcW w:w="607" w:type="dxa"/>
            <w:vMerge w:val="continue"/>
            <w:tcBorders>
              <w:tl2br w:val="nil"/>
              <w:tr2bl w:val="nil"/>
            </w:tcBorders>
            <w:noWrap w:val="0"/>
            <w:vAlign w:val="center"/>
          </w:tcPr>
          <w:p w14:paraId="211D9843">
            <w:pPr>
              <w:widowControl/>
              <w:snapToGrid w:val="0"/>
              <w:jc w:val="left"/>
              <w:textAlignment w:val="center"/>
            </w:pPr>
          </w:p>
        </w:tc>
        <w:tc>
          <w:tcPr>
            <w:tcW w:w="628" w:type="dxa"/>
            <w:tcBorders>
              <w:tl2br w:val="nil"/>
              <w:tr2bl w:val="nil"/>
            </w:tcBorders>
            <w:noWrap w:val="0"/>
            <w:vAlign w:val="center"/>
          </w:tcPr>
          <w:p w14:paraId="2D983CDA">
            <w:pPr>
              <w:widowControl/>
              <w:snapToGrid w:val="0"/>
              <w:jc w:val="left"/>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保安人员</w:t>
            </w:r>
          </w:p>
        </w:tc>
        <w:tc>
          <w:tcPr>
            <w:tcW w:w="5946" w:type="dxa"/>
            <w:tcBorders>
              <w:tl2br w:val="nil"/>
              <w:tr2bl w:val="nil"/>
            </w:tcBorders>
            <w:noWrap w:val="0"/>
            <w:vAlign w:val="center"/>
          </w:tcPr>
          <w:p w14:paraId="09117DE5">
            <w:pPr>
              <w:widowControl/>
              <w:snapToGrid w:val="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1、分为安检人员（每个安检口需安排两名女性安检员）和秩序维护人员，要求年龄18周岁至50周岁（含）以下，需要一定专业知识。</w:t>
            </w:r>
          </w:p>
          <w:p w14:paraId="1C5A7D68">
            <w:pPr>
              <w:rPr>
                <w:rFonts w:hint="eastAsia" w:ascii="Calibri Light" w:hAnsi="Calibri Light" w:eastAsia="华文仿宋" w:cs="Calibri Light"/>
                <w:kern w:val="2"/>
                <w:sz w:val="28"/>
                <w:szCs w:val="28"/>
                <w:lang w:val="en-US" w:eastAsia="zh-CN" w:bidi="ar-SA"/>
              </w:rPr>
            </w:pPr>
            <w:r>
              <w:rPr>
                <w:rFonts w:hint="eastAsia" w:ascii="仿宋_GB2312" w:hAnsi="仿宋_GB2312" w:eastAsia="仿宋_GB2312" w:cs="仿宋_GB2312"/>
                <w:color w:val="000000"/>
                <w:kern w:val="0"/>
                <w:sz w:val="18"/>
                <w:szCs w:val="18"/>
                <w:lang w:val="en-US" w:eastAsia="zh-CN" w:bidi="ar"/>
              </w:rPr>
              <w:t>2</w:t>
            </w:r>
            <w:r>
              <w:rPr>
                <w:rFonts w:hint="eastAsia" w:ascii="仿宋_GB2312" w:hAnsi="仿宋_GB2312" w:eastAsia="仿宋_GB2312" w:cs="仿宋_GB2312"/>
                <w:color w:val="000000"/>
                <w:kern w:val="0"/>
                <w:sz w:val="18"/>
                <w:szCs w:val="18"/>
                <w:lang w:bidi="ar"/>
              </w:rPr>
              <w:t>、负责通道安检，场馆、场院、安保边界值守。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3</w:t>
            </w:r>
            <w:r>
              <w:rPr>
                <w:rFonts w:hint="eastAsia" w:ascii="仿宋_GB2312" w:hAnsi="仿宋_GB2312" w:eastAsia="仿宋_GB2312" w:cs="仿宋_GB2312"/>
                <w:color w:val="000000"/>
                <w:kern w:val="0"/>
                <w:sz w:val="18"/>
                <w:szCs w:val="18"/>
                <w:lang w:bidi="ar"/>
              </w:rPr>
              <w:t>、负责对重点区域定期巡查。</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4</w:t>
            </w:r>
            <w:r>
              <w:rPr>
                <w:rFonts w:hint="eastAsia" w:ascii="仿宋_GB2312" w:hAnsi="仿宋_GB2312" w:eastAsia="仿宋_GB2312" w:cs="仿宋_GB2312"/>
                <w:color w:val="000000"/>
                <w:kern w:val="0"/>
                <w:sz w:val="18"/>
                <w:szCs w:val="18"/>
                <w:lang w:bidi="ar"/>
              </w:rPr>
              <w:t>、负责对各功能区域、各通道边界通行权限管控值守。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5</w:t>
            </w:r>
            <w:r>
              <w:rPr>
                <w:rFonts w:hint="eastAsia" w:ascii="仿宋_GB2312" w:hAnsi="仿宋_GB2312" w:eastAsia="仿宋_GB2312" w:cs="仿宋_GB2312"/>
                <w:color w:val="000000"/>
                <w:kern w:val="0"/>
                <w:sz w:val="18"/>
                <w:szCs w:val="18"/>
                <w:lang w:bidi="ar"/>
              </w:rPr>
              <w:t>、负责对观众看台、所有区域硬质隔离设施值守。</w:t>
            </w:r>
            <w:r>
              <w:rPr>
                <w:rFonts w:hint="eastAsia" w:ascii="仿宋_GB2312" w:hAnsi="仿宋_GB2312" w:eastAsia="仿宋_GB2312" w:cs="仿宋_GB2312"/>
                <w:color w:val="000000"/>
                <w:kern w:val="0"/>
                <w:sz w:val="18"/>
                <w:szCs w:val="18"/>
                <w:lang w:bidi="ar"/>
              </w:rPr>
              <w:br w:type="textWrapping"/>
            </w:r>
            <w:r>
              <w:rPr>
                <w:rFonts w:hint="eastAsia" w:ascii="仿宋_GB2312" w:hAnsi="仿宋_GB2312" w:eastAsia="仿宋_GB2312" w:cs="仿宋_GB2312"/>
                <w:color w:val="000000"/>
                <w:kern w:val="0"/>
                <w:sz w:val="18"/>
                <w:szCs w:val="18"/>
                <w:lang w:val="en-US" w:eastAsia="zh-CN" w:bidi="ar"/>
              </w:rPr>
              <w:t>6</w:t>
            </w:r>
            <w:r>
              <w:rPr>
                <w:rFonts w:hint="eastAsia" w:ascii="仿宋_GB2312" w:hAnsi="仿宋_GB2312" w:eastAsia="仿宋_GB2312" w:cs="仿宋_GB2312"/>
                <w:color w:val="000000"/>
                <w:kern w:val="0"/>
                <w:sz w:val="18"/>
                <w:szCs w:val="18"/>
                <w:lang w:bidi="ar"/>
              </w:rPr>
              <w:t>、负责夜间场馆、场院、安保边界值守，对重点区域定期巡查。</w:t>
            </w:r>
          </w:p>
        </w:tc>
        <w:tc>
          <w:tcPr>
            <w:tcW w:w="660" w:type="dxa"/>
            <w:vMerge w:val="continue"/>
            <w:tcBorders>
              <w:tl2br w:val="nil"/>
              <w:tr2bl w:val="nil"/>
            </w:tcBorders>
            <w:noWrap w:val="0"/>
            <w:vAlign w:val="center"/>
          </w:tcPr>
          <w:p w14:paraId="0DDBA892">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c>
          <w:tcPr>
            <w:tcW w:w="720" w:type="dxa"/>
            <w:vMerge w:val="continue"/>
            <w:tcBorders>
              <w:tl2br w:val="nil"/>
              <w:tr2bl w:val="nil"/>
            </w:tcBorders>
            <w:noWrap w:val="0"/>
            <w:vAlign w:val="center"/>
          </w:tcPr>
          <w:p w14:paraId="4E8026DE">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c>
          <w:tcPr>
            <w:tcW w:w="948" w:type="dxa"/>
            <w:vMerge w:val="continue"/>
            <w:tcBorders>
              <w:right w:val="single" w:color="auto" w:sz="4" w:space="0"/>
              <w:tl2br w:val="nil"/>
              <w:tr2bl w:val="nil"/>
            </w:tcBorders>
            <w:noWrap w:val="0"/>
            <w:vAlign w:val="center"/>
          </w:tcPr>
          <w:p w14:paraId="18B42976">
            <w:pPr>
              <w:widowControl/>
              <w:snapToGrid w:val="0"/>
              <w:jc w:val="left"/>
              <w:textAlignment w:val="center"/>
              <w:rPr>
                <w:rFonts w:hint="eastAsia" w:ascii="仿宋_GB2312" w:hAnsi="仿宋_GB2312" w:eastAsia="仿宋_GB2312" w:cs="仿宋_GB2312"/>
                <w:color w:val="000000"/>
                <w:kern w:val="0"/>
                <w:sz w:val="18"/>
                <w:szCs w:val="18"/>
                <w:lang w:val="en-US" w:eastAsia="zh-CN" w:bidi="ar"/>
              </w:rPr>
            </w:pPr>
          </w:p>
        </w:tc>
      </w:tr>
    </w:tbl>
    <w:p w14:paraId="68B24E90">
      <w:pPr>
        <w:pStyle w:val="5"/>
        <w:spacing w:line="500" w:lineRule="exact"/>
        <w:ind w:firstLine="0" w:firstLineChars="0"/>
        <w:jc w:val="center"/>
        <w:outlineLvl w:val="1"/>
        <w:rPr>
          <w:rFonts w:hint="eastAsia" w:ascii="仿宋" w:hAnsi="仿宋" w:eastAsia="仿宋" w:cs="Times New Roman"/>
          <w:b/>
          <w:color w:val="auto"/>
          <w:sz w:val="32"/>
          <w:szCs w:val="32"/>
        </w:rPr>
      </w:pPr>
      <w:r>
        <w:rPr>
          <w:rFonts w:hint="eastAsia" w:ascii="仿宋_GB2312" w:hAnsi="仿宋_GB2312" w:eastAsia="仿宋_GB2312" w:cs="仿宋_GB2312"/>
          <w:color w:val="000000"/>
          <w:kern w:val="0"/>
          <w:sz w:val="18"/>
          <w:szCs w:val="18"/>
          <w:lang w:val="en-US" w:eastAsia="zh-CN" w:bidi="ar"/>
        </w:rPr>
        <w:t>备注：以上人员上岗时需提供身份证（核验年龄）、体检报告、无犯罪记录证明。</w:t>
      </w:r>
    </w:p>
    <w:p w14:paraId="36FBCB98">
      <w:pPr>
        <w:rPr>
          <w:rFonts w:hint="eastAsia" w:ascii="仿宋_GB2312" w:hAnsi="仿宋_GB2312" w:eastAsia="仿宋_GB2312" w:cs="仿宋_GB2312"/>
          <w:color w:val="000000"/>
          <w:kern w:val="0"/>
          <w:sz w:val="18"/>
          <w:szCs w:val="18"/>
          <w:lang w:val="en-US" w:eastAsia="zh-CN" w:bidi="ar"/>
        </w:rPr>
      </w:pPr>
    </w:p>
    <w:p w14:paraId="1FC66F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F2231"/>
    <w:multiLevelType w:val="singleLevel"/>
    <w:tmpl w:val="5C0F22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8020C"/>
    <w:rsid w:val="0758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Indent"/>
    <w:basedOn w:val="1"/>
    <w:unhideWhenUsed/>
    <w:qFormat/>
    <w:uiPriority w:val="0"/>
    <w:pPr>
      <w:autoSpaceDE w:val="0"/>
      <w:autoSpaceDN w:val="0"/>
      <w:adjustRightInd w:val="0"/>
      <w:spacing w:line="360" w:lineRule="atLeast"/>
      <w:ind w:firstLine="600"/>
      <w:jc w:val="left"/>
    </w:pPr>
    <w:rPr>
      <w:rFonts w:ascii="宋体" w:hAnsi="宋体"/>
      <w:kern w:val="0"/>
      <w:sz w:val="28"/>
      <w:szCs w:val="20"/>
    </w:rPr>
  </w:style>
  <w:style w:type="paragraph" w:styleId="5">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styleId="6">
    <w:name w:val="Body Text First Indent 2"/>
    <w:basedOn w:val="4"/>
    <w:next w:val="1"/>
    <w:qFormat/>
    <w:uiPriority w:val="0"/>
    <w:pPr>
      <w:autoSpaceDE/>
      <w:autoSpaceDN/>
      <w:adjustRightInd/>
      <w:spacing w:after="120" w:line="360" w:lineRule="auto"/>
      <w:ind w:left="420" w:firstLine="210"/>
      <w:jc w:val="both"/>
    </w:pPr>
    <w:rPr>
      <w:rFonts w:ascii="Times New Roman" w:hAnsi="Times New Roman"/>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2025-10-30T06:50:00Z</dcterms:created>
  <dc:creator>磐</dc:creator>
  <cp:lastModifiedBy>磐</cp:lastModifiedBy>
  <dcterms:modified xsi:type="dcterms:W3CDTF">2025-10-30T06:51:18Z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2871CA0E284C423B898C6A57B1B6F8BB_11</vt:lpwstr>
  </property>
  <property fmtid="{D5CDD505-2E9C-101B-9397-08002B2CF9AE}" pid="4" name="KSOTemplateDocerSaveRecord">
    <vt:lpwstr>eyJoZGlkIjoiZWVjZjE1MTUwZjBlZmY3NDFlNzg5YWNhN2M5Y2NkMzMiLCJ1c2VySWQiOiI0NTY5OTM1ODUifQ==</vt:lpwstr>
  </property>
</Properties>
</file>