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CC774">
      <w:pPr>
        <w:spacing w:line="440" w:lineRule="exact"/>
        <w:rPr>
          <w:rFonts w:hint="eastAsia" w:ascii="宋体" w:hAnsi="宋体" w:eastAsia="宋体" w:cs="宋体"/>
          <w:b/>
          <w:bCs/>
          <w:color w:val="auto"/>
          <w:sz w:val="32"/>
          <w:szCs w:val="36"/>
          <w:shd w:val="clear" w:color="auto" w:fill="auto"/>
          <w:lang w:val="en-US" w:eastAsia="zh-CN"/>
        </w:rPr>
      </w:pPr>
      <w:r>
        <w:rPr>
          <w:rFonts w:hint="eastAsia" w:ascii="宋体" w:hAnsi="宋体" w:eastAsia="宋体" w:cs="宋体"/>
          <w:b/>
          <w:bCs/>
          <w:color w:val="auto"/>
          <w:sz w:val="32"/>
          <w:szCs w:val="36"/>
          <w:shd w:val="clear" w:color="auto" w:fill="auto"/>
          <w:lang w:val="en-US" w:eastAsia="zh-CN"/>
        </w:rPr>
        <w:t>项目编号</w:t>
      </w:r>
      <w:r>
        <w:rPr>
          <w:rFonts w:hint="eastAsia" w:ascii="宋体" w:hAnsi="宋体" w:eastAsia="宋体" w:cs="宋体"/>
          <w:b/>
          <w:bCs/>
          <w:color w:val="auto"/>
          <w:sz w:val="32"/>
          <w:szCs w:val="36"/>
          <w:shd w:val="clear" w:color="auto" w:fill="auto"/>
        </w:rPr>
        <w:t xml:space="preserve">: </w:t>
      </w:r>
      <w:r>
        <w:rPr>
          <w:rFonts w:hint="eastAsia" w:ascii="宋体" w:hAnsi="宋体" w:eastAsia="宋体" w:cs="宋体"/>
          <w:b/>
          <w:bCs/>
          <w:color w:val="auto"/>
          <w:sz w:val="32"/>
          <w:szCs w:val="36"/>
          <w:shd w:val="clear" w:color="auto" w:fill="auto"/>
          <w:lang w:val="en-US" w:eastAsia="zh-CN"/>
        </w:rPr>
        <w:t>RXZH2025010</w:t>
      </w:r>
    </w:p>
    <w:p w14:paraId="2A2F2A85">
      <w:pPr>
        <w:bidi w:val="0"/>
        <w:rPr>
          <w:rFonts w:hint="eastAsia" w:ascii="宋体" w:hAnsi="宋体" w:eastAsia="宋体" w:cs="宋体"/>
          <w:color w:val="auto"/>
          <w:shd w:val="clear" w:color="auto" w:fill="auto"/>
        </w:rPr>
      </w:pPr>
    </w:p>
    <w:p w14:paraId="61E7C0E1">
      <w:pPr>
        <w:pStyle w:val="2"/>
        <w:rPr>
          <w:rFonts w:hint="eastAsia"/>
          <w:color w:val="auto"/>
          <w:shd w:val="clear" w:color="auto" w:fill="auto"/>
        </w:rPr>
      </w:pPr>
    </w:p>
    <w:p w14:paraId="75B88076">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color w:val="auto"/>
          <w:spacing w:val="20"/>
          <w:kern w:val="0"/>
          <w:sz w:val="56"/>
          <w:szCs w:val="56"/>
          <w:shd w:val="clear" w:color="auto" w:fill="auto"/>
          <w:lang w:val="en-US" w:eastAsia="zh-CN"/>
        </w:rPr>
      </w:pPr>
    </w:p>
    <w:p w14:paraId="423FE09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pacing w:val="20"/>
          <w:kern w:val="0"/>
          <w:sz w:val="60"/>
          <w:szCs w:val="60"/>
          <w:shd w:val="clear" w:color="auto" w:fill="auto"/>
          <w:lang w:val="en-US" w:eastAsia="zh-CN"/>
        </w:rPr>
      </w:pPr>
      <w:r>
        <w:rPr>
          <w:rFonts w:hint="eastAsia" w:ascii="宋体" w:hAnsi="宋体" w:eastAsia="宋体" w:cs="宋体"/>
          <w:b/>
          <w:color w:val="auto"/>
          <w:spacing w:val="20"/>
          <w:kern w:val="0"/>
          <w:sz w:val="60"/>
          <w:szCs w:val="60"/>
          <w:shd w:val="clear" w:color="auto" w:fill="auto"/>
          <w:lang w:val="en-US" w:eastAsia="zh-CN"/>
        </w:rPr>
        <w:t>镇坪县钟宝镇2026年以工代赈中央预算内投资项目前期设计编制服务项目</w:t>
      </w:r>
    </w:p>
    <w:p w14:paraId="11FBD682">
      <w:pPr>
        <w:rPr>
          <w:rFonts w:hint="eastAsia" w:ascii="宋体" w:hAnsi="宋体" w:eastAsia="宋体" w:cs="宋体"/>
          <w:color w:val="auto"/>
          <w:shd w:val="clear" w:color="auto" w:fill="auto"/>
          <w:lang w:val="en-US" w:eastAsia="zh-CN"/>
        </w:rPr>
      </w:pPr>
    </w:p>
    <w:p w14:paraId="361CF6C2">
      <w:pPr>
        <w:rPr>
          <w:rFonts w:hint="eastAsia" w:ascii="宋体" w:hAnsi="宋体" w:eastAsia="宋体" w:cs="宋体"/>
          <w:color w:val="auto"/>
          <w:shd w:val="clear" w:color="auto" w:fill="auto"/>
        </w:rPr>
      </w:pPr>
    </w:p>
    <w:p w14:paraId="123FC957">
      <w:pPr>
        <w:spacing w:before="190" w:beforeLines="50" w:line="800" w:lineRule="exact"/>
        <w:jc w:val="center"/>
        <w:rPr>
          <w:rFonts w:hint="eastAsia" w:ascii="宋体" w:hAnsi="宋体" w:eastAsia="宋体" w:cs="宋体"/>
          <w:b/>
          <w:color w:val="auto"/>
          <w:sz w:val="56"/>
          <w:szCs w:val="56"/>
          <w:shd w:val="clear" w:color="auto" w:fill="auto"/>
        </w:rPr>
      </w:pPr>
      <w:r>
        <w:rPr>
          <w:rFonts w:hint="eastAsia" w:ascii="宋体" w:hAnsi="宋体" w:eastAsia="宋体" w:cs="宋体"/>
          <w:b/>
          <w:color w:val="auto"/>
          <w:spacing w:val="20"/>
          <w:kern w:val="0"/>
          <w:sz w:val="56"/>
          <w:szCs w:val="56"/>
          <w:shd w:val="clear" w:color="auto" w:fill="auto"/>
        </w:rPr>
        <w:t>竞争性谈判文件</w:t>
      </w:r>
    </w:p>
    <w:p w14:paraId="75184CC3">
      <w:pPr>
        <w:pStyle w:val="31"/>
        <w:jc w:val="both"/>
        <w:rPr>
          <w:rFonts w:hint="eastAsia" w:ascii="宋体" w:hAnsi="宋体" w:eastAsia="宋体" w:cs="宋体"/>
          <w:bCs/>
          <w:color w:val="auto"/>
          <w:sz w:val="18"/>
          <w:szCs w:val="18"/>
          <w:shd w:val="clear" w:color="auto" w:fill="auto"/>
        </w:rPr>
      </w:pPr>
    </w:p>
    <w:p w14:paraId="4833D282">
      <w:pPr>
        <w:keepNext w:val="0"/>
        <w:keepLines w:val="0"/>
        <w:pageBreakBefore w:val="0"/>
        <w:widowControl/>
        <w:tabs>
          <w:tab w:val="left" w:pos="7846"/>
        </w:tabs>
        <w:kinsoku/>
        <w:wordWrap/>
        <w:overflowPunct/>
        <w:topLinePunct w:val="0"/>
        <w:autoSpaceDE/>
        <w:autoSpaceDN/>
        <w:bidi w:val="0"/>
        <w:adjustRightInd/>
        <w:snapToGrid/>
        <w:spacing w:after="390" w:afterLines="100" w:line="480" w:lineRule="auto"/>
        <w:jc w:val="center"/>
        <w:textAlignment w:val="auto"/>
        <w:rPr>
          <w:rFonts w:hint="eastAsia" w:ascii="宋体" w:hAnsi="宋体" w:eastAsia="宋体" w:cs="宋体"/>
          <w:b/>
          <w:color w:val="auto"/>
          <w:sz w:val="32"/>
          <w:szCs w:val="32"/>
          <w:shd w:val="clear" w:color="auto" w:fill="auto"/>
          <w:lang w:val="en-US" w:eastAsia="zh-CN"/>
        </w:rPr>
      </w:pPr>
      <w:r>
        <w:rPr>
          <w:rFonts w:hint="eastAsia" w:ascii="宋体" w:hAnsi="宋体" w:eastAsia="宋体" w:cs="宋体"/>
          <w:b/>
          <w:color w:val="auto"/>
          <w:sz w:val="32"/>
          <w:szCs w:val="32"/>
          <w:shd w:val="clear" w:color="auto" w:fill="auto"/>
          <w:lang w:val="en-US" w:eastAsia="zh-CN"/>
        </w:rPr>
        <w:drawing>
          <wp:inline distT="0" distB="0" distL="114300" distR="114300">
            <wp:extent cx="1861185" cy="1861185"/>
            <wp:effectExtent l="0" t="0" r="5715" b="5715"/>
            <wp:docPr id="3" name="图片 3" descr="b8a452355259a613d87ea4afffdfba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8a452355259a613d87ea4afffdfbacd"/>
                    <pic:cNvPicPr>
                      <a:picLocks noChangeAspect="1"/>
                    </pic:cNvPicPr>
                  </pic:nvPicPr>
                  <pic:blipFill>
                    <a:blip r:embed="rId13">
                      <a:lum contrast="30000"/>
                    </a:blip>
                    <a:stretch>
                      <a:fillRect/>
                    </a:stretch>
                  </pic:blipFill>
                  <pic:spPr>
                    <a:xfrm>
                      <a:off x="0" y="0"/>
                      <a:ext cx="1861185" cy="1861185"/>
                    </a:xfrm>
                    <a:prstGeom prst="rect">
                      <a:avLst/>
                    </a:prstGeom>
                  </pic:spPr>
                </pic:pic>
              </a:graphicData>
            </a:graphic>
          </wp:inline>
        </w:drawing>
      </w:r>
    </w:p>
    <w:p w14:paraId="09FB8CDB">
      <w:pPr>
        <w:pStyle w:val="2"/>
        <w:rPr>
          <w:rFonts w:hint="eastAsia" w:ascii="宋体" w:hAnsi="宋体" w:eastAsia="宋体" w:cs="宋体"/>
          <w:b/>
          <w:color w:val="auto"/>
          <w:sz w:val="32"/>
          <w:szCs w:val="32"/>
          <w:shd w:val="clear" w:color="auto" w:fill="auto"/>
          <w:lang w:val="en-US" w:eastAsia="zh-CN"/>
        </w:rPr>
      </w:pPr>
    </w:p>
    <w:p w14:paraId="7BDAD24C">
      <w:pPr>
        <w:rPr>
          <w:rFonts w:hint="eastAsia"/>
          <w:color w:val="auto"/>
          <w:shd w:val="clear" w:color="auto" w:fill="auto"/>
          <w:lang w:val="en-US" w:eastAsia="zh-CN"/>
        </w:rPr>
      </w:pPr>
    </w:p>
    <w:p w14:paraId="373730C8">
      <w:pPr>
        <w:pStyle w:val="2"/>
        <w:rPr>
          <w:rFonts w:hint="eastAsia"/>
          <w:color w:val="auto"/>
          <w:shd w:val="clear" w:color="auto" w:fill="auto"/>
          <w:lang w:val="en-US" w:eastAsia="zh-CN"/>
        </w:rPr>
      </w:pPr>
    </w:p>
    <w:p w14:paraId="392CD375">
      <w:pPr>
        <w:keepNext w:val="0"/>
        <w:keepLines w:val="0"/>
        <w:pageBreakBefore w:val="0"/>
        <w:widowControl/>
        <w:tabs>
          <w:tab w:val="left" w:pos="7846"/>
        </w:tabs>
        <w:kinsoku/>
        <w:wordWrap/>
        <w:overflowPunct/>
        <w:topLinePunct w:val="0"/>
        <w:autoSpaceDE/>
        <w:autoSpaceDN/>
        <w:bidi w:val="0"/>
        <w:adjustRightInd/>
        <w:snapToGrid/>
        <w:spacing w:after="390" w:afterLines="100" w:line="480" w:lineRule="auto"/>
        <w:ind w:firstLine="1285" w:firstLineChars="400"/>
        <w:jc w:val="both"/>
        <w:textAlignment w:val="auto"/>
        <w:rPr>
          <w:rFonts w:hint="eastAsia" w:ascii="宋体" w:hAnsi="宋体" w:eastAsia="宋体" w:cs="宋体"/>
          <w:b/>
          <w:bCs/>
          <w:color w:val="auto"/>
          <w:sz w:val="30"/>
          <w:szCs w:val="30"/>
          <w:highlight w:val="none"/>
          <w:shd w:val="clear" w:color="auto" w:fill="auto"/>
          <w:lang w:val="en-US" w:eastAsia="zh-CN"/>
        </w:rPr>
      </w:pPr>
      <w:r>
        <w:rPr>
          <w:rFonts w:hint="eastAsia" w:ascii="宋体" w:hAnsi="宋体" w:eastAsia="宋体" w:cs="宋体"/>
          <w:b/>
          <w:color w:val="auto"/>
          <w:sz w:val="32"/>
          <w:szCs w:val="32"/>
          <w:shd w:val="clear" w:color="auto" w:fill="auto"/>
          <w:lang w:val="en-US" w:eastAsia="zh-CN"/>
        </w:rPr>
        <w:t>采 购 人：镇坪县重点项目储备统建中心</w:t>
      </w:r>
    </w:p>
    <w:p w14:paraId="2565CF0F">
      <w:pPr>
        <w:keepNext w:val="0"/>
        <w:keepLines w:val="0"/>
        <w:pageBreakBefore w:val="0"/>
        <w:widowControl/>
        <w:tabs>
          <w:tab w:val="left" w:pos="7846"/>
        </w:tabs>
        <w:kinsoku/>
        <w:wordWrap/>
        <w:overflowPunct/>
        <w:topLinePunct w:val="0"/>
        <w:autoSpaceDE/>
        <w:autoSpaceDN/>
        <w:bidi w:val="0"/>
        <w:adjustRightInd/>
        <w:snapToGrid/>
        <w:spacing w:after="390" w:afterLines="100" w:line="480" w:lineRule="auto"/>
        <w:ind w:firstLine="1205" w:firstLineChars="400"/>
        <w:textAlignment w:val="auto"/>
        <w:rPr>
          <w:rFonts w:hint="eastAsia" w:ascii="宋体" w:hAnsi="宋体" w:eastAsia="宋体" w:cs="宋体"/>
          <w:b/>
          <w:bCs/>
          <w:color w:val="auto"/>
          <w:sz w:val="30"/>
          <w:szCs w:val="30"/>
          <w:shd w:val="clear" w:color="auto" w:fill="auto"/>
        </w:rPr>
      </w:pPr>
      <w:r>
        <w:rPr>
          <w:rFonts w:hint="eastAsia" w:ascii="宋体" w:hAnsi="宋体" w:eastAsia="宋体" w:cs="宋体"/>
          <w:b/>
          <w:bCs/>
          <w:color w:val="auto"/>
          <w:sz w:val="30"/>
          <w:szCs w:val="30"/>
          <w:highlight w:val="none"/>
          <w:shd w:val="clear" w:color="auto" w:fill="auto"/>
        </w:rPr>
        <w:t>代理机构：</w:t>
      </w:r>
      <w:r>
        <w:rPr>
          <w:rFonts w:hint="eastAsia" w:ascii="宋体" w:hAnsi="宋体" w:eastAsia="宋体" w:cs="宋体"/>
          <w:b/>
          <w:color w:val="auto"/>
          <w:sz w:val="32"/>
          <w:szCs w:val="32"/>
          <w:shd w:val="clear" w:color="auto" w:fill="auto"/>
          <w:lang w:val="en-US" w:eastAsia="zh-CN"/>
        </w:rPr>
        <w:t>陕西瑞鑫志恒项目管理有限公司</w:t>
      </w:r>
    </w:p>
    <w:p w14:paraId="3A46ABC7">
      <w:pPr>
        <w:pStyle w:val="7"/>
        <w:keepNext w:val="0"/>
        <w:keepLines w:val="0"/>
        <w:pageBreakBefore w:val="0"/>
        <w:widowControl/>
        <w:kinsoku/>
        <w:wordWrap/>
        <w:overflowPunct/>
        <w:topLinePunct w:val="0"/>
        <w:autoSpaceDE/>
        <w:autoSpaceDN/>
        <w:bidi w:val="0"/>
        <w:adjustRightInd/>
        <w:snapToGrid/>
        <w:spacing w:line="480" w:lineRule="auto"/>
        <w:ind w:firstLine="1807" w:firstLineChars="600"/>
        <w:textAlignment w:val="auto"/>
        <w:rPr>
          <w:rFonts w:hint="eastAsia" w:ascii="宋体" w:hAnsi="宋体" w:eastAsia="宋体" w:cs="宋体"/>
          <w:b/>
          <w:bCs/>
          <w:color w:val="auto"/>
          <w:kern w:val="2"/>
          <w:sz w:val="30"/>
          <w:szCs w:val="30"/>
          <w:highlight w:val="red"/>
          <w:shd w:val="clear" w:color="auto" w:fill="auto"/>
          <w:lang w:val="en-US" w:eastAsia="zh-CN" w:bidi="ar-SA"/>
        </w:rPr>
      </w:pPr>
      <w:r>
        <w:rPr>
          <w:rFonts w:hint="eastAsia" w:ascii="宋体" w:hAnsi="宋体" w:eastAsia="宋体" w:cs="宋体"/>
          <w:b/>
          <w:bCs/>
          <w:color w:val="auto"/>
          <w:kern w:val="2"/>
          <w:sz w:val="30"/>
          <w:szCs w:val="30"/>
          <w:highlight w:val="none"/>
          <w:shd w:val="clear" w:color="auto" w:fill="auto"/>
          <w:lang w:val="en-US" w:eastAsia="zh-CN" w:bidi="ar-SA"/>
        </w:rPr>
        <w:t>时    间：二零二五年十一月</w:t>
      </w:r>
    </w:p>
    <w:p w14:paraId="0E05327F">
      <w:pPr>
        <w:pStyle w:val="7"/>
        <w:keepNext w:val="0"/>
        <w:keepLines w:val="0"/>
        <w:pageBreakBefore w:val="0"/>
        <w:widowControl/>
        <w:kinsoku/>
        <w:wordWrap/>
        <w:overflowPunct/>
        <w:topLinePunct w:val="0"/>
        <w:autoSpaceDE/>
        <w:autoSpaceDN/>
        <w:bidi w:val="0"/>
        <w:adjustRightInd/>
        <w:snapToGrid/>
        <w:spacing w:line="360" w:lineRule="auto"/>
        <w:ind w:left="726" w:firstLine="3092" w:firstLineChars="700"/>
        <w:textAlignment w:val="auto"/>
        <w:rPr>
          <w:rFonts w:hint="eastAsia" w:ascii="宋体" w:hAnsi="宋体" w:eastAsia="宋体" w:cs="宋体"/>
          <w:color w:val="auto"/>
          <w:sz w:val="44"/>
          <w:szCs w:val="32"/>
          <w:shd w:val="clear" w:color="auto" w:fill="auto"/>
          <w:lang w:val="en-US" w:eastAsia="zh-CN" w:bidi="ar-SA"/>
        </w:rPr>
        <w:sectPr>
          <w:headerReference r:id="rId5" w:type="default"/>
          <w:footerReference r:id="rId6" w:type="default"/>
          <w:pgSz w:w="11900" w:h="16821"/>
          <w:pgMar w:top="1134" w:right="1134" w:bottom="1145" w:left="1134" w:header="720" w:footer="720" w:gutter="0"/>
          <w:pgBorders>
            <w:top w:val="none" w:sz="0" w:space="0"/>
            <w:left w:val="none" w:sz="0" w:space="0"/>
            <w:bottom w:val="none" w:sz="0" w:space="0"/>
            <w:right w:val="none" w:sz="0" w:space="0"/>
          </w:pgBorders>
          <w:pgNumType w:fmt="decimal" w:start="0"/>
          <w:cols w:space="0" w:num="1"/>
          <w:rtlGutter w:val="0"/>
          <w:docGrid w:linePitch="389" w:charSpace="0"/>
        </w:sectPr>
      </w:pPr>
    </w:p>
    <w:p w14:paraId="02E91994">
      <w:pPr>
        <w:rPr>
          <w:rFonts w:hint="eastAsia"/>
          <w:color w:val="auto"/>
          <w:shd w:val="clear" w:color="auto" w:fill="auto"/>
          <w:lang w:val="en-US" w:eastAsia="zh-CN"/>
        </w:rPr>
      </w:pPr>
    </w:p>
    <w:p w14:paraId="1230A3F8">
      <w:pPr>
        <w:pStyle w:val="7"/>
        <w:keepNext w:val="0"/>
        <w:keepLines w:val="0"/>
        <w:pageBreakBefore w:val="0"/>
        <w:widowControl/>
        <w:kinsoku/>
        <w:wordWrap/>
        <w:overflowPunct/>
        <w:topLinePunct w:val="0"/>
        <w:autoSpaceDE/>
        <w:autoSpaceDN/>
        <w:bidi w:val="0"/>
        <w:adjustRightInd/>
        <w:snapToGrid/>
        <w:spacing w:line="360" w:lineRule="auto"/>
        <w:ind w:left="726" w:firstLine="3092" w:firstLineChars="700"/>
        <w:textAlignment w:val="auto"/>
        <w:rPr>
          <w:rFonts w:asciiTheme="minorEastAsia" w:hAnsiTheme="minorEastAsia" w:eastAsiaTheme="minorEastAsia"/>
          <w:color w:val="auto"/>
          <w:sz w:val="40"/>
          <w:szCs w:val="44"/>
          <w:shd w:val="clear" w:color="auto" w:fill="auto"/>
        </w:rPr>
      </w:pPr>
      <w:r>
        <w:rPr>
          <w:rFonts w:hint="eastAsia" w:ascii="宋体" w:hAnsi="宋体" w:eastAsia="宋体" w:cs="宋体"/>
          <w:color w:val="auto"/>
          <w:sz w:val="44"/>
          <w:szCs w:val="32"/>
          <w:shd w:val="clear" w:color="auto" w:fill="auto"/>
          <w:lang w:val="en-US" w:eastAsia="zh-CN" w:bidi="ar-SA"/>
        </w:rPr>
        <w:t>目   录</w:t>
      </w:r>
      <w:r>
        <w:rPr>
          <w:rFonts w:asciiTheme="minorEastAsia" w:hAnsiTheme="minorEastAsia" w:eastAsiaTheme="minorEastAsia"/>
          <w:color w:val="auto"/>
          <w:sz w:val="40"/>
          <w:szCs w:val="44"/>
          <w:shd w:val="clear" w:color="auto" w:fill="auto"/>
        </w:rPr>
        <w:fldChar w:fldCharType="begin"/>
      </w:r>
      <w:r>
        <w:rPr>
          <w:rFonts w:asciiTheme="minorEastAsia" w:hAnsiTheme="minorEastAsia" w:eastAsiaTheme="minorEastAsia"/>
          <w:color w:val="auto"/>
          <w:sz w:val="40"/>
          <w:szCs w:val="44"/>
          <w:shd w:val="clear" w:color="auto" w:fill="auto"/>
        </w:rPr>
        <w:instrText xml:space="preserve"> TOC \o "1-2" \h \z \u </w:instrText>
      </w:r>
      <w:r>
        <w:rPr>
          <w:rFonts w:asciiTheme="minorEastAsia" w:hAnsiTheme="minorEastAsia" w:eastAsiaTheme="minorEastAsia"/>
          <w:color w:val="auto"/>
          <w:sz w:val="40"/>
          <w:szCs w:val="44"/>
          <w:shd w:val="clear" w:color="auto" w:fill="auto"/>
        </w:rPr>
        <w:fldChar w:fldCharType="separate"/>
      </w:r>
    </w:p>
    <w:sdt>
      <w:sdtPr>
        <w:rPr>
          <w:rFonts w:ascii="宋体" w:hAnsi="宋体" w:eastAsia="宋体" w:cs="Times New Roman"/>
          <w:kern w:val="2"/>
          <w:sz w:val="21"/>
          <w:szCs w:val="28"/>
          <w:shd w:val="clear" w:color="auto" w:fill="auto"/>
          <w:lang w:val="en-US" w:eastAsia="zh-CN" w:bidi="ar-SA"/>
        </w:rPr>
        <w:id w:val="147469795"/>
        <w15:color w:val="DBDBDB"/>
        <w:docPartObj>
          <w:docPartGallery w:val="Table of Contents"/>
          <w:docPartUnique/>
        </w:docPartObj>
      </w:sdtPr>
      <w:sdtEndPr>
        <w:rPr>
          <w:rFonts w:hint="default" w:ascii="仿宋" w:hAnsi="仿宋" w:eastAsia="仿宋" w:cs="仿宋"/>
          <w:b/>
          <w:bCs/>
          <w:kern w:val="2"/>
          <w:sz w:val="28"/>
          <w:szCs w:val="28"/>
          <w:shd w:val="clear" w:color="auto" w:fill="auto"/>
          <w:lang w:val="en-US" w:eastAsia="ja-JP" w:bidi="ja-JP"/>
        </w:rPr>
      </w:sdtEndPr>
      <w:sdtContent>
        <w:p w14:paraId="3C556221">
          <w:pPr>
            <w:spacing w:before="0" w:beforeLines="0" w:after="0" w:afterLines="0" w:line="240" w:lineRule="auto"/>
            <w:ind w:left="0" w:leftChars="0" w:right="0" w:rightChars="0" w:firstLine="0" w:firstLineChars="0"/>
            <w:jc w:val="center"/>
            <w:rPr>
              <w:shd w:val="clear" w:color="auto" w:fill="auto"/>
            </w:rPr>
          </w:pPr>
        </w:p>
        <w:p w14:paraId="068F2598">
          <w:pPr>
            <w:pStyle w:val="22"/>
            <w:tabs>
              <w:tab w:val="right" w:leader="dot" w:pos="9638"/>
            </w:tabs>
            <w:spacing w:line="360" w:lineRule="auto"/>
            <w:rPr>
              <w:sz w:val="32"/>
              <w:szCs w:val="32"/>
              <w:shd w:val="clear" w:color="auto" w:fill="auto"/>
            </w:rPr>
          </w:pPr>
          <w:r>
            <w:rPr>
              <w:rFonts w:hint="default"/>
              <w:sz w:val="32"/>
              <w:szCs w:val="32"/>
              <w:shd w:val="clear" w:color="auto" w:fill="auto"/>
              <w:lang w:val="en-US"/>
            </w:rPr>
            <w:fldChar w:fldCharType="begin"/>
          </w:r>
          <w:r>
            <w:rPr>
              <w:rFonts w:hint="default"/>
              <w:sz w:val="32"/>
              <w:szCs w:val="32"/>
              <w:shd w:val="clear" w:color="auto" w:fill="auto"/>
              <w:lang w:val="en-US"/>
            </w:rPr>
            <w:instrText xml:space="preserve">TOC \o "1-1" \h \u </w:instrText>
          </w:r>
          <w:r>
            <w:rPr>
              <w:rFonts w:hint="default"/>
              <w:sz w:val="32"/>
              <w:szCs w:val="32"/>
              <w:shd w:val="clear" w:color="auto" w:fill="auto"/>
              <w:lang w:val="en-US"/>
            </w:rPr>
            <w:fldChar w:fldCharType="separate"/>
          </w:r>
          <w:r>
            <w:rPr>
              <w:rFonts w:hint="default"/>
              <w:sz w:val="32"/>
              <w:szCs w:val="32"/>
              <w:shd w:val="clear" w:color="auto" w:fill="auto"/>
              <w:lang w:val="en-US"/>
            </w:rPr>
            <w:fldChar w:fldCharType="begin"/>
          </w:r>
          <w:r>
            <w:rPr>
              <w:rFonts w:hint="default"/>
              <w:sz w:val="32"/>
              <w:szCs w:val="32"/>
              <w:shd w:val="clear" w:color="auto" w:fill="auto"/>
              <w:lang w:val="en-US"/>
            </w:rPr>
            <w:instrText xml:space="preserve"> HYPERLINK \l _Toc23618 </w:instrText>
          </w:r>
          <w:r>
            <w:rPr>
              <w:rFonts w:hint="default"/>
              <w:sz w:val="32"/>
              <w:szCs w:val="32"/>
              <w:shd w:val="clear" w:color="auto" w:fill="auto"/>
              <w:lang w:val="en-US"/>
            </w:rPr>
            <w:fldChar w:fldCharType="separate"/>
          </w:r>
          <w:r>
            <w:rPr>
              <w:rFonts w:hint="eastAsia" w:ascii="宋体" w:hAnsi="宋体" w:eastAsia="宋体" w:cs="宋体"/>
              <w:bCs/>
              <w:sz w:val="32"/>
              <w:szCs w:val="52"/>
              <w:shd w:val="clear" w:color="auto" w:fill="auto"/>
              <w:lang w:val="en-US" w:eastAsia="zh-CN"/>
            </w:rPr>
            <w:t>第一章  竞争性谈判邀请函</w:t>
          </w:r>
          <w:r>
            <w:rPr>
              <w:sz w:val="32"/>
              <w:szCs w:val="32"/>
              <w:shd w:val="clear" w:color="auto" w:fill="auto"/>
            </w:rPr>
            <w:tab/>
          </w:r>
          <w:r>
            <w:rPr>
              <w:sz w:val="32"/>
              <w:szCs w:val="32"/>
              <w:shd w:val="clear" w:color="auto" w:fill="auto"/>
            </w:rPr>
            <w:fldChar w:fldCharType="begin"/>
          </w:r>
          <w:r>
            <w:rPr>
              <w:sz w:val="32"/>
              <w:szCs w:val="32"/>
              <w:shd w:val="clear" w:color="auto" w:fill="auto"/>
            </w:rPr>
            <w:instrText xml:space="preserve"> PAGEREF _Toc23618 \h </w:instrText>
          </w:r>
          <w:r>
            <w:rPr>
              <w:sz w:val="32"/>
              <w:szCs w:val="32"/>
              <w:shd w:val="clear" w:color="auto" w:fill="auto"/>
            </w:rPr>
            <w:fldChar w:fldCharType="separate"/>
          </w:r>
          <w:r>
            <w:rPr>
              <w:sz w:val="32"/>
              <w:szCs w:val="32"/>
              <w:shd w:val="clear" w:color="auto" w:fill="auto"/>
            </w:rPr>
            <w:t>1</w:t>
          </w:r>
          <w:r>
            <w:rPr>
              <w:sz w:val="32"/>
              <w:szCs w:val="32"/>
              <w:shd w:val="clear" w:color="auto" w:fill="auto"/>
            </w:rPr>
            <w:fldChar w:fldCharType="end"/>
          </w:r>
          <w:r>
            <w:rPr>
              <w:rFonts w:hint="default"/>
              <w:sz w:val="32"/>
              <w:szCs w:val="32"/>
              <w:shd w:val="clear" w:color="auto" w:fill="auto"/>
              <w:lang w:val="en-US"/>
            </w:rPr>
            <w:fldChar w:fldCharType="end"/>
          </w:r>
        </w:p>
        <w:p w14:paraId="088252AD">
          <w:pPr>
            <w:pStyle w:val="22"/>
            <w:tabs>
              <w:tab w:val="right" w:leader="dot" w:pos="9638"/>
            </w:tabs>
            <w:spacing w:line="360" w:lineRule="auto"/>
            <w:rPr>
              <w:sz w:val="32"/>
              <w:szCs w:val="32"/>
              <w:shd w:val="clear" w:color="auto" w:fill="auto"/>
            </w:rPr>
          </w:pPr>
          <w:r>
            <w:rPr>
              <w:rFonts w:hint="default"/>
              <w:sz w:val="32"/>
              <w:szCs w:val="32"/>
              <w:shd w:val="clear" w:color="auto" w:fill="auto"/>
              <w:lang w:val="en-US"/>
            </w:rPr>
            <w:fldChar w:fldCharType="begin"/>
          </w:r>
          <w:r>
            <w:rPr>
              <w:rFonts w:hint="default"/>
              <w:sz w:val="32"/>
              <w:szCs w:val="32"/>
              <w:shd w:val="clear" w:color="auto" w:fill="auto"/>
              <w:lang w:val="en-US"/>
            </w:rPr>
            <w:instrText xml:space="preserve"> HYPERLINK \l _Toc21486 </w:instrText>
          </w:r>
          <w:r>
            <w:rPr>
              <w:rFonts w:hint="default"/>
              <w:sz w:val="32"/>
              <w:szCs w:val="32"/>
              <w:shd w:val="clear" w:color="auto" w:fill="auto"/>
              <w:lang w:val="en-US"/>
            </w:rPr>
            <w:fldChar w:fldCharType="separate"/>
          </w:r>
          <w:r>
            <w:rPr>
              <w:rFonts w:hint="eastAsia" w:ascii="宋体" w:hAnsi="宋体" w:eastAsia="宋体" w:cs="宋体"/>
              <w:bCs/>
              <w:sz w:val="32"/>
              <w:szCs w:val="52"/>
              <w:shd w:val="clear" w:color="auto" w:fill="auto"/>
              <w:lang w:val="en-US" w:eastAsia="zh-CN"/>
            </w:rPr>
            <w:t>第二章  供应商须知</w:t>
          </w:r>
          <w:r>
            <w:rPr>
              <w:sz w:val="32"/>
              <w:szCs w:val="32"/>
              <w:shd w:val="clear" w:color="auto" w:fill="auto"/>
            </w:rPr>
            <w:tab/>
          </w:r>
          <w:r>
            <w:rPr>
              <w:sz w:val="32"/>
              <w:szCs w:val="32"/>
              <w:shd w:val="clear" w:color="auto" w:fill="auto"/>
            </w:rPr>
            <w:fldChar w:fldCharType="begin"/>
          </w:r>
          <w:r>
            <w:rPr>
              <w:sz w:val="32"/>
              <w:szCs w:val="32"/>
              <w:shd w:val="clear" w:color="auto" w:fill="auto"/>
            </w:rPr>
            <w:instrText xml:space="preserve"> PAGEREF _Toc21486 \h </w:instrText>
          </w:r>
          <w:r>
            <w:rPr>
              <w:sz w:val="32"/>
              <w:szCs w:val="32"/>
              <w:shd w:val="clear" w:color="auto" w:fill="auto"/>
            </w:rPr>
            <w:fldChar w:fldCharType="separate"/>
          </w:r>
          <w:r>
            <w:rPr>
              <w:sz w:val="32"/>
              <w:szCs w:val="32"/>
              <w:shd w:val="clear" w:color="auto" w:fill="auto"/>
            </w:rPr>
            <w:t>3</w:t>
          </w:r>
          <w:r>
            <w:rPr>
              <w:sz w:val="32"/>
              <w:szCs w:val="32"/>
              <w:shd w:val="clear" w:color="auto" w:fill="auto"/>
            </w:rPr>
            <w:fldChar w:fldCharType="end"/>
          </w:r>
          <w:r>
            <w:rPr>
              <w:rFonts w:hint="default"/>
              <w:sz w:val="32"/>
              <w:szCs w:val="32"/>
              <w:shd w:val="clear" w:color="auto" w:fill="auto"/>
              <w:lang w:val="en-US"/>
            </w:rPr>
            <w:fldChar w:fldCharType="end"/>
          </w:r>
        </w:p>
        <w:p w14:paraId="11BDEF48">
          <w:pPr>
            <w:pStyle w:val="22"/>
            <w:tabs>
              <w:tab w:val="right" w:leader="dot" w:pos="9638"/>
            </w:tabs>
            <w:spacing w:line="360" w:lineRule="auto"/>
            <w:rPr>
              <w:sz w:val="32"/>
              <w:szCs w:val="32"/>
              <w:shd w:val="clear" w:color="auto" w:fill="auto"/>
            </w:rPr>
          </w:pPr>
          <w:r>
            <w:rPr>
              <w:rFonts w:hint="default"/>
              <w:sz w:val="32"/>
              <w:szCs w:val="32"/>
              <w:shd w:val="clear" w:color="auto" w:fill="auto"/>
              <w:lang w:val="en-US"/>
            </w:rPr>
            <w:fldChar w:fldCharType="begin"/>
          </w:r>
          <w:r>
            <w:rPr>
              <w:rFonts w:hint="default"/>
              <w:sz w:val="32"/>
              <w:szCs w:val="32"/>
              <w:shd w:val="clear" w:color="auto" w:fill="auto"/>
              <w:lang w:val="en-US"/>
            </w:rPr>
            <w:instrText xml:space="preserve"> HYPERLINK \l _Toc9198 </w:instrText>
          </w:r>
          <w:r>
            <w:rPr>
              <w:rFonts w:hint="default"/>
              <w:sz w:val="32"/>
              <w:szCs w:val="32"/>
              <w:shd w:val="clear" w:color="auto" w:fill="auto"/>
              <w:lang w:val="en-US"/>
            </w:rPr>
            <w:fldChar w:fldCharType="separate"/>
          </w:r>
          <w:r>
            <w:rPr>
              <w:rFonts w:hint="eastAsia" w:ascii="宋体" w:hAnsi="宋体" w:eastAsia="宋体" w:cs="宋体"/>
              <w:bCs/>
              <w:sz w:val="32"/>
              <w:szCs w:val="52"/>
              <w:shd w:val="clear" w:color="auto" w:fill="auto"/>
              <w:lang w:val="en-US" w:eastAsia="zh-CN"/>
            </w:rPr>
            <w:t>第三章  采购</w:t>
          </w:r>
          <w:r>
            <w:rPr>
              <w:rFonts w:hint="eastAsia" w:ascii="宋体" w:hAnsi="宋体" w:eastAsia="宋体" w:cs="宋体"/>
              <w:bCs/>
              <w:sz w:val="32"/>
              <w:szCs w:val="52"/>
              <w:shd w:val="clear" w:color="auto" w:fill="auto"/>
            </w:rPr>
            <w:t>内容及技术</w:t>
          </w:r>
          <w:r>
            <w:rPr>
              <w:rFonts w:hint="eastAsia" w:ascii="宋体" w:hAnsi="宋体" w:eastAsia="宋体" w:cs="宋体"/>
              <w:bCs/>
              <w:sz w:val="32"/>
              <w:szCs w:val="52"/>
              <w:shd w:val="clear" w:color="auto" w:fill="auto"/>
              <w:lang w:eastAsia="zh-CN"/>
            </w:rPr>
            <w:t>、</w:t>
          </w:r>
          <w:r>
            <w:rPr>
              <w:rFonts w:hint="eastAsia" w:ascii="宋体" w:hAnsi="宋体" w:eastAsia="宋体" w:cs="宋体"/>
              <w:bCs/>
              <w:sz w:val="32"/>
              <w:szCs w:val="52"/>
              <w:shd w:val="clear" w:color="auto" w:fill="auto"/>
              <w:lang w:val="en-US" w:eastAsia="zh-CN"/>
            </w:rPr>
            <w:t>商务</w:t>
          </w:r>
          <w:r>
            <w:rPr>
              <w:rFonts w:hint="eastAsia" w:ascii="宋体" w:hAnsi="宋体" w:eastAsia="宋体" w:cs="宋体"/>
              <w:bCs/>
              <w:sz w:val="32"/>
              <w:szCs w:val="52"/>
              <w:shd w:val="clear" w:color="auto" w:fill="auto"/>
            </w:rPr>
            <w:t>要求</w:t>
          </w:r>
          <w:r>
            <w:rPr>
              <w:sz w:val="32"/>
              <w:szCs w:val="32"/>
              <w:shd w:val="clear" w:color="auto" w:fill="auto"/>
            </w:rPr>
            <w:tab/>
          </w:r>
          <w:r>
            <w:rPr>
              <w:sz w:val="32"/>
              <w:szCs w:val="32"/>
              <w:shd w:val="clear" w:color="auto" w:fill="auto"/>
            </w:rPr>
            <w:fldChar w:fldCharType="begin"/>
          </w:r>
          <w:r>
            <w:rPr>
              <w:sz w:val="32"/>
              <w:szCs w:val="32"/>
              <w:shd w:val="clear" w:color="auto" w:fill="auto"/>
            </w:rPr>
            <w:instrText xml:space="preserve"> PAGEREF _Toc9198 \h </w:instrText>
          </w:r>
          <w:r>
            <w:rPr>
              <w:sz w:val="32"/>
              <w:szCs w:val="32"/>
              <w:shd w:val="clear" w:color="auto" w:fill="auto"/>
            </w:rPr>
            <w:fldChar w:fldCharType="separate"/>
          </w:r>
          <w:r>
            <w:rPr>
              <w:sz w:val="32"/>
              <w:szCs w:val="32"/>
              <w:shd w:val="clear" w:color="auto" w:fill="auto"/>
            </w:rPr>
            <w:t>22</w:t>
          </w:r>
          <w:r>
            <w:rPr>
              <w:sz w:val="32"/>
              <w:szCs w:val="32"/>
              <w:shd w:val="clear" w:color="auto" w:fill="auto"/>
            </w:rPr>
            <w:fldChar w:fldCharType="end"/>
          </w:r>
          <w:r>
            <w:rPr>
              <w:rFonts w:hint="default"/>
              <w:sz w:val="32"/>
              <w:szCs w:val="32"/>
              <w:shd w:val="clear" w:color="auto" w:fill="auto"/>
              <w:lang w:val="en-US"/>
            </w:rPr>
            <w:fldChar w:fldCharType="end"/>
          </w:r>
        </w:p>
        <w:p w14:paraId="7EB28DD6">
          <w:pPr>
            <w:pStyle w:val="22"/>
            <w:tabs>
              <w:tab w:val="right" w:leader="dot" w:pos="9638"/>
            </w:tabs>
            <w:spacing w:line="360" w:lineRule="auto"/>
            <w:rPr>
              <w:sz w:val="32"/>
              <w:szCs w:val="32"/>
              <w:shd w:val="clear" w:color="auto" w:fill="auto"/>
            </w:rPr>
          </w:pPr>
          <w:r>
            <w:rPr>
              <w:rFonts w:hint="default"/>
              <w:sz w:val="32"/>
              <w:szCs w:val="32"/>
              <w:shd w:val="clear" w:color="auto" w:fill="auto"/>
              <w:lang w:val="en-US"/>
            </w:rPr>
            <w:fldChar w:fldCharType="begin"/>
          </w:r>
          <w:r>
            <w:rPr>
              <w:rFonts w:hint="default"/>
              <w:sz w:val="32"/>
              <w:szCs w:val="32"/>
              <w:shd w:val="clear" w:color="auto" w:fill="auto"/>
              <w:lang w:val="en-US"/>
            </w:rPr>
            <w:instrText xml:space="preserve"> HYPERLINK \l _Toc19924 </w:instrText>
          </w:r>
          <w:r>
            <w:rPr>
              <w:rFonts w:hint="default"/>
              <w:sz w:val="32"/>
              <w:szCs w:val="32"/>
              <w:shd w:val="clear" w:color="auto" w:fill="auto"/>
              <w:lang w:val="en-US"/>
            </w:rPr>
            <w:fldChar w:fldCharType="separate"/>
          </w:r>
          <w:r>
            <w:rPr>
              <w:rFonts w:hint="eastAsia" w:ascii="宋体" w:hAnsi="宋体" w:eastAsia="宋体" w:cs="宋体"/>
              <w:bCs/>
              <w:kern w:val="2"/>
              <w:sz w:val="32"/>
              <w:szCs w:val="52"/>
              <w:shd w:val="clear" w:color="auto" w:fill="auto"/>
              <w:lang w:val="en-US" w:eastAsia="zh-CN" w:bidi="ar-SA"/>
            </w:rPr>
            <w:t xml:space="preserve">第四章 </w:t>
          </w:r>
          <w:r>
            <w:rPr>
              <w:rFonts w:hint="eastAsia" w:ascii="宋体" w:hAnsi="宋体" w:eastAsia="宋体" w:cs="宋体"/>
              <w:bCs/>
              <w:sz w:val="32"/>
              <w:szCs w:val="52"/>
              <w:shd w:val="clear" w:color="auto" w:fill="auto"/>
            </w:rPr>
            <w:t xml:space="preserve"> </w:t>
          </w:r>
          <w:r>
            <w:rPr>
              <w:rFonts w:hint="eastAsia" w:ascii="宋体" w:hAnsi="宋体" w:eastAsia="宋体" w:cs="宋体"/>
              <w:bCs/>
              <w:sz w:val="32"/>
              <w:szCs w:val="52"/>
              <w:shd w:val="clear" w:color="auto" w:fill="auto"/>
              <w:lang w:val="en-US" w:eastAsia="zh-CN"/>
            </w:rPr>
            <w:t>拟签订</w:t>
          </w:r>
          <w:r>
            <w:rPr>
              <w:rFonts w:hint="eastAsia" w:ascii="宋体" w:hAnsi="宋体" w:eastAsia="宋体" w:cs="宋体"/>
              <w:bCs/>
              <w:sz w:val="32"/>
              <w:szCs w:val="52"/>
              <w:shd w:val="clear" w:color="auto" w:fill="auto"/>
            </w:rPr>
            <w:t>合同主要条款</w:t>
          </w:r>
          <w:r>
            <w:rPr>
              <w:sz w:val="32"/>
              <w:szCs w:val="32"/>
              <w:shd w:val="clear" w:color="auto" w:fill="auto"/>
            </w:rPr>
            <w:tab/>
          </w:r>
          <w:r>
            <w:rPr>
              <w:sz w:val="32"/>
              <w:szCs w:val="32"/>
              <w:shd w:val="clear" w:color="auto" w:fill="auto"/>
            </w:rPr>
            <w:fldChar w:fldCharType="begin"/>
          </w:r>
          <w:r>
            <w:rPr>
              <w:sz w:val="32"/>
              <w:szCs w:val="32"/>
              <w:shd w:val="clear" w:color="auto" w:fill="auto"/>
            </w:rPr>
            <w:instrText xml:space="preserve"> PAGEREF _Toc19924 \h </w:instrText>
          </w:r>
          <w:r>
            <w:rPr>
              <w:sz w:val="32"/>
              <w:szCs w:val="32"/>
              <w:shd w:val="clear" w:color="auto" w:fill="auto"/>
            </w:rPr>
            <w:fldChar w:fldCharType="separate"/>
          </w:r>
          <w:r>
            <w:rPr>
              <w:sz w:val="32"/>
              <w:szCs w:val="32"/>
              <w:shd w:val="clear" w:color="auto" w:fill="auto"/>
            </w:rPr>
            <w:t>25</w:t>
          </w:r>
          <w:r>
            <w:rPr>
              <w:sz w:val="32"/>
              <w:szCs w:val="32"/>
              <w:shd w:val="clear" w:color="auto" w:fill="auto"/>
            </w:rPr>
            <w:fldChar w:fldCharType="end"/>
          </w:r>
          <w:r>
            <w:rPr>
              <w:rFonts w:hint="default"/>
              <w:sz w:val="32"/>
              <w:szCs w:val="32"/>
              <w:shd w:val="clear" w:color="auto" w:fill="auto"/>
              <w:lang w:val="en-US"/>
            </w:rPr>
            <w:fldChar w:fldCharType="end"/>
          </w:r>
        </w:p>
        <w:p w14:paraId="16DDAA9C">
          <w:pPr>
            <w:pStyle w:val="22"/>
            <w:tabs>
              <w:tab w:val="right" w:leader="dot" w:pos="9638"/>
            </w:tabs>
            <w:spacing w:line="360" w:lineRule="auto"/>
            <w:rPr>
              <w:sz w:val="32"/>
              <w:szCs w:val="32"/>
              <w:shd w:val="clear" w:color="auto" w:fill="auto"/>
            </w:rPr>
          </w:pPr>
          <w:r>
            <w:rPr>
              <w:rFonts w:hint="default"/>
              <w:sz w:val="32"/>
              <w:szCs w:val="32"/>
              <w:shd w:val="clear" w:color="auto" w:fill="auto"/>
              <w:lang w:val="en-US"/>
            </w:rPr>
            <w:fldChar w:fldCharType="begin"/>
          </w:r>
          <w:r>
            <w:rPr>
              <w:rFonts w:hint="default"/>
              <w:sz w:val="32"/>
              <w:szCs w:val="32"/>
              <w:shd w:val="clear" w:color="auto" w:fill="auto"/>
              <w:lang w:val="en-US"/>
            </w:rPr>
            <w:instrText xml:space="preserve"> HYPERLINK \l _Toc7292 </w:instrText>
          </w:r>
          <w:r>
            <w:rPr>
              <w:rFonts w:hint="default"/>
              <w:sz w:val="32"/>
              <w:szCs w:val="32"/>
              <w:shd w:val="clear" w:color="auto" w:fill="auto"/>
              <w:lang w:val="en-US"/>
            </w:rPr>
            <w:fldChar w:fldCharType="separate"/>
          </w:r>
          <w:r>
            <w:rPr>
              <w:rFonts w:hint="eastAsia" w:ascii="宋体" w:hAnsi="宋体" w:eastAsia="宋体" w:cs="宋体"/>
              <w:bCs/>
              <w:sz w:val="32"/>
              <w:szCs w:val="52"/>
              <w:shd w:val="clear" w:color="auto" w:fill="auto"/>
            </w:rPr>
            <w:t>第五章 响应文件格式</w:t>
          </w:r>
          <w:r>
            <w:rPr>
              <w:sz w:val="32"/>
              <w:szCs w:val="32"/>
              <w:shd w:val="clear" w:color="auto" w:fill="auto"/>
            </w:rPr>
            <w:tab/>
          </w:r>
          <w:r>
            <w:rPr>
              <w:sz w:val="32"/>
              <w:szCs w:val="32"/>
              <w:shd w:val="clear" w:color="auto" w:fill="auto"/>
            </w:rPr>
            <w:fldChar w:fldCharType="begin"/>
          </w:r>
          <w:r>
            <w:rPr>
              <w:sz w:val="32"/>
              <w:szCs w:val="32"/>
              <w:shd w:val="clear" w:color="auto" w:fill="auto"/>
            </w:rPr>
            <w:instrText xml:space="preserve"> PAGEREF _Toc7292 \h </w:instrText>
          </w:r>
          <w:r>
            <w:rPr>
              <w:sz w:val="32"/>
              <w:szCs w:val="32"/>
              <w:shd w:val="clear" w:color="auto" w:fill="auto"/>
            </w:rPr>
            <w:fldChar w:fldCharType="separate"/>
          </w:r>
          <w:r>
            <w:rPr>
              <w:sz w:val="32"/>
              <w:szCs w:val="32"/>
              <w:shd w:val="clear" w:color="auto" w:fill="auto"/>
            </w:rPr>
            <w:t>30</w:t>
          </w:r>
          <w:r>
            <w:rPr>
              <w:sz w:val="32"/>
              <w:szCs w:val="32"/>
              <w:shd w:val="clear" w:color="auto" w:fill="auto"/>
            </w:rPr>
            <w:fldChar w:fldCharType="end"/>
          </w:r>
          <w:r>
            <w:rPr>
              <w:rFonts w:hint="default"/>
              <w:sz w:val="32"/>
              <w:szCs w:val="32"/>
              <w:shd w:val="clear" w:color="auto" w:fill="auto"/>
              <w:lang w:val="en-US"/>
            </w:rPr>
            <w:fldChar w:fldCharType="end"/>
          </w:r>
        </w:p>
        <w:p w14:paraId="034C314E">
          <w:pPr>
            <w:pStyle w:val="7"/>
            <w:spacing w:line="360" w:lineRule="auto"/>
            <w:rPr>
              <w:rFonts w:hint="default" w:ascii="仿宋" w:hAnsi="仿宋" w:eastAsia="仿宋" w:cs="仿宋"/>
              <w:b/>
              <w:bCs/>
              <w:kern w:val="2"/>
              <w:sz w:val="28"/>
              <w:szCs w:val="28"/>
              <w:shd w:val="clear" w:color="auto" w:fill="auto"/>
              <w:lang w:val="en-US" w:eastAsia="ja-JP" w:bidi="ja-JP"/>
            </w:rPr>
          </w:pPr>
          <w:r>
            <w:rPr>
              <w:rFonts w:hint="default"/>
              <w:sz w:val="48"/>
              <w:szCs w:val="48"/>
              <w:shd w:val="clear" w:color="auto" w:fill="auto"/>
              <w:lang w:val="en-US"/>
            </w:rPr>
            <w:fldChar w:fldCharType="end"/>
          </w:r>
        </w:p>
      </w:sdtContent>
    </w:sdt>
    <w:p w14:paraId="738850C7">
      <w:pPr>
        <w:rPr>
          <w:rFonts w:hint="default"/>
          <w:shd w:val="clear" w:color="auto" w:fill="auto"/>
          <w:lang w:val="en-US"/>
        </w:rPr>
      </w:pPr>
    </w:p>
    <w:p w14:paraId="7F3DE856">
      <w:pPr>
        <w:pStyle w:val="27"/>
        <w:tabs>
          <w:tab w:val="right" w:leader="dot" w:pos="9072"/>
        </w:tabs>
        <w:rPr>
          <w:color w:val="auto"/>
          <w:shd w:val="clear" w:color="auto" w:fill="auto"/>
        </w:rPr>
      </w:pPr>
    </w:p>
    <w:p w14:paraId="61614484">
      <w:pPr>
        <w:pStyle w:val="7"/>
        <w:keepNext w:val="0"/>
        <w:keepLines w:val="0"/>
        <w:pageBreakBefore w:val="0"/>
        <w:widowControl/>
        <w:kinsoku/>
        <w:wordWrap/>
        <w:overflowPunct/>
        <w:topLinePunct w:val="0"/>
        <w:autoSpaceDE/>
        <w:autoSpaceDN/>
        <w:bidi w:val="0"/>
        <w:adjustRightInd/>
        <w:snapToGrid/>
        <w:spacing w:line="900" w:lineRule="exact"/>
        <w:ind w:left="0"/>
        <w:textAlignment w:val="auto"/>
        <w:rPr>
          <w:rFonts w:cs="Times New Roman" w:asciiTheme="minorEastAsia" w:hAnsiTheme="minorEastAsia" w:eastAsiaTheme="minorEastAsia"/>
          <w:color w:val="auto"/>
          <w:szCs w:val="44"/>
          <w:shd w:val="clear" w:color="auto" w:fill="auto"/>
          <w:lang w:val="en-US" w:eastAsia="zh-CN" w:bidi="ar-SA"/>
        </w:rPr>
      </w:pPr>
      <w:r>
        <w:rPr>
          <w:rFonts w:cs="Times New Roman" w:asciiTheme="minorEastAsia" w:hAnsiTheme="minorEastAsia" w:eastAsiaTheme="minorEastAsia"/>
          <w:color w:val="auto"/>
          <w:szCs w:val="44"/>
          <w:shd w:val="clear" w:color="auto" w:fill="auto"/>
          <w:lang w:val="en-US" w:eastAsia="zh-CN" w:bidi="ar-SA"/>
        </w:rPr>
        <w:fldChar w:fldCharType="end"/>
      </w:r>
    </w:p>
    <w:p w14:paraId="2099A879">
      <w:pPr>
        <w:rPr>
          <w:rFonts w:cs="Times New Roman" w:asciiTheme="minorEastAsia" w:hAnsiTheme="minorEastAsia" w:eastAsiaTheme="minorEastAsia"/>
          <w:color w:val="auto"/>
          <w:szCs w:val="44"/>
          <w:shd w:val="clear" w:color="auto" w:fill="auto"/>
          <w:lang w:val="en-US" w:eastAsia="zh-CN" w:bidi="ar-SA"/>
        </w:rPr>
      </w:pPr>
    </w:p>
    <w:p w14:paraId="46C2132A">
      <w:pPr>
        <w:rPr>
          <w:rFonts w:cs="Times New Roman" w:asciiTheme="minorEastAsia" w:hAnsiTheme="minorEastAsia" w:eastAsiaTheme="minorEastAsia"/>
          <w:color w:val="auto"/>
          <w:szCs w:val="44"/>
          <w:shd w:val="clear" w:color="auto" w:fill="auto"/>
          <w:lang w:val="en-US" w:eastAsia="zh-CN" w:bidi="ar-SA"/>
        </w:rPr>
      </w:pPr>
    </w:p>
    <w:p w14:paraId="0AD8C171">
      <w:pPr>
        <w:rPr>
          <w:rFonts w:cs="Times New Roman" w:asciiTheme="minorEastAsia" w:hAnsiTheme="minorEastAsia" w:eastAsiaTheme="minorEastAsia"/>
          <w:color w:val="auto"/>
          <w:szCs w:val="44"/>
          <w:shd w:val="clear" w:color="auto" w:fill="auto"/>
          <w:lang w:val="en-US" w:eastAsia="zh-CN" w:bidi="ar-SA"/>
        </w:rPr>
      </w:pPr>
    </w:p>
    <w:p w14:paraId="2C675C53">
      <w:pPr>
        <w:rPr>
          <w:rFonts w:cs="Times New Roman" w:asciiTheme="minorEastAsia" w:hAnsiTheme="minorEastAsia" w:eastAsiaTheme="minorEastAsia"/>
          <w:color w:val="auto"/>
          <w:szCs w:val="44"/>
          <w:shd w:val="clear" w:color="auto" w:fill="auto"/>
          <w:lang w:val="en-US" w:eastAsia="zh-CN" w:bidi="ar-SA"/>
        </w:rPr>
      </w:pPr>
    </w:p>
    <w:p w14:paraId="4AA59BDD">
      <w:pPr>
        <w:rPr>
          <w:rFonts w:cs="Times New Roman" w:asciiTheme="minorEastAsia" w:hAnsiTheme="minorEastAsia" w:eastAsiaTheme="minorEastAsia"/>
          <w:color w:val="auto"/>
          <w:szCs w:val="44"/>
          <w:shd w:val="clear" w:color="auto" w:fill="auto"/>
          <w:lang w:val="en-US" w:eastAsia="zh-CN" w:bidi="ar-SA"/>
        </w:rPr>
      </w:pPr>
      <w:r>
        <w:rPr>
          <w:rFonts w:hint="eastAsia" w:cs="Times New Roman" w:asciiTheme="minorEastAsia" w:hAnsiTheme="minorEastAsia" w:eastAsiaTheme="minorEastAsia"/>
          <w:color w:val="auto"/>
          <w:szCs w:val="44"/>
          <w:shd w:val="clear" w:color="auto" w:fill="auto"/>
          <w:lang w:val="en-US" w:eastAsia="zh-CN" w:bidi="ar-SA"/>
        </w:rPr>
        <w:tab/>
      </w:r>
    </w:p>
    <w:p w14:paraId="5AE517D2">
      <w:pPr>
        <w:rPr>
          <w:rFonts w:hint="default" w:cs="Times New Roman" w:asciiTheme="minorEastAsia" w:hAnsiTheme="minorEastAsia" w:eastAsiaTheme="minorEastAsia"/>
          <w:color w:val="auto"/>
          <w:szCs w:val="44"/>
          <w:shd w:val="clear" w:color="auto" w:fill="auto"/>
          <w:lang w:val="en-US" w:eastAsia="zh-CN" w:bidi="ar-SA"/>
        </w:rPr>
      </w:pPr>
      <w:r>
        <w:rPr>
          <w:rFonts w:hint="eastAsia" w:cs="Times New Roman" w:asciiTheme="minorEastAsia" w:hAnsiTheme="minorEastAsia" w:eastAsiaTheme="minorEastAsia"/>
          <w:color w:val="auto"/>
          <w:szCs w:val="44"/>
          <w:shd w:val="clear" w:color="auto" w:fill="auto"/>
          <w:lang w:val="en-US" w:eastAsia="zh-CN" w:bidi="ar-SA"/>
        </w:rPr>
        <w:t xml:space="preserve"> </w:t>
      </w:r>
    </w:p>
    <w:p w14:paraId="4D3AAA06">
      <w:pPr>
        <w:rPr>
          <w:rFonts w:cs="Times New Roman" w:asciiTheme="minorEastAsia" w:hAnsiTheme="minorEastAsia" w:eastAsiaTheme="minorEastAsia"/>
          <w:color w:val="auto"/>
          <w:szCs w:val="44"/>
          <w:shd w:val="clear" w:color="auto" w:fill="auto"/>
          <w:lang w:val="en-US" w:eastAsia="zh-CN" w:bidi="ar-SA"/>
        </w:rPr>
      </w:pPr>
    </w:p>
    <w:p w14:paraId="588424C7">
      <w:pPr>
        <w:rPr>
          <w:rFonts w:cs="Times New Roman" w:asciiTheme="minorEastAsia" w:hAnsiTheme="minorEastAsia" w:eastAsiaTheme="minorEastAsia"/>
          <w:color w:val="auto"/>
          <w:szCs w:val="44"/>
          <w:shd w:val="clear" w:color="auto" w:fill="auto"/>
          <w:lang w:val="en-US" w:eastAsia="zh-CN" w:bidi="ar-SA"/>
        </w:rPr>
      </w:pPr>
    </w:p>
    <w:p w14:paraId="32C56EC6">
      <w:pPr>
        <w:rPr>
          <w:rFonts w:cs="Times New Roman" w:asciiTheme="minorEastAsia" w:hAnsiTheme="minorEastAsia" w:eastAsiaTheme="minorEastAsia"/>
          <w:color w:val="auto"/>
          <w:szCs w:val="44"/>
          <w:shd w:val="clear" w:color="auto" w:fill="auto"/>
          <w:lang w:val="en-US" w:eastAsia="zh-CN" w:bidi="ar-SA"/>
        </w:rPr>
      </w:pPr>
    </w:p>
    <w:p w14:paraId="6AD1B103">
      <w:pPr>
        <w:rPr>
          <w:rFonts w:cs="Times New Roman" w:asciiTheme="minorEastAsia" w:hAnsiTheme="minorEastAsia" w:eastAsiaTheme="minorEastAsia"/>
          <w:color w:val="auto"/>
          <w:szCs w:val="44"/>
          <w:shd w:val="clear" w:color="auto" w:fill="auto"/>
          <w:lang w:val="en-US" w:eastAsia="zh-CN" w:bidi="ar-SA"/>
        </w:rPr>
      </w:pPr>
    </w:p>
    <w:p w14:paraId="1DAA659A">
      <w:pPr>
        <w:rPr>
          <w:rFonts w:cs="Times New Roman" w:asciiTheme="minorEastAsia" w:hAnsiTheme="minorEastAsia" w:eastAsiaTheme="minorEastAsia"/>
          <w:color w:val="auto"/>
          <w:szCs w:val="44"/>
          <w:shd w:val="clear" w:color="auto" w:fill="auto"/>
          <w:lang w:val="en-US" w:eastAsia="zh-CN" w:bidi="ar-SA"/>
        </w:rPr>
      </w:pPr>
    </w:p>
    <w:p w14:paraId="4FF3D13F">
      <w:pPr>
        <w:rPr>
          <w:rFonts w:cs="Times New Roman" w:asciiTheme="minorEastAsia" w:hAnsiTheme="minorEastAsia" w:eastAsiaTheme="minorEastAsia"/>
          <w:color w:val="auto"/>
          <w:szCs w:val="44"/>
          <w:shd w:val="clear" w:color="auto" w:fill="auto"/>
          <w:lang w:val="en-US" w:eastAsia="zh-CN" w:bidi="ar-SA"/>
        </w:rPr>
      </w:pPr>
    </w:p>
    <w:p w14:paraId="3908F89D">
      <w:pPr>
        <w:rPr>
          <w:rFonts w:cs="Times New Roman" w:asciiTheme="minorEastAsia" w:hAnsiTheme="minorEastAsia" w:eastAsiaTheme="minorEastAsia"/>
          <w:color w:val="auto"/>
          <w:szCs w:val="44"/>
          <w:shd w:val="clear" w:color="auto" w:fill="auto"/>
          <w:lang w:val="en-US" w:eastAsia="zh-CN" w:bidi="ar-SA"/>
        </w:rPr>
      </w:pPr>
    </w:p>
    <w:p w14:paraId="1AA0DD1B">
      <w:pPr>
        <w:rPr>
          <w:rFonts w:cs="Times New Roman" w:asciiTheme="minorEastAsia" w:hAnsiTheme="minorEastAsia" w:eastAsiaTheme="minorEastAsia"/>
          <w:color w:val="auto"/>
          <w:szCs w:val="44"/>
          <w:shd w:val="clear" w:color="auto" w:fill="auto"/>
          <w:lang w:val="en-US" w:eastAsia="zh-CN" w:bidi="ar-SA"/>
        </w:rPr>
        <w:sectPr>
          <w:headerReference r:id="rId7" w:type="default"/>
          <w:footerReference r:id="rId8" w:type="default"/>
          <w:pgSz w:w="11900" w:h="16821"/>
          <w:pgMar w:top="1134" w:right="1134" w:bottom="1145" w:left="1134" w:header="720" w:footer="720" w:gutter="0"/>
          <w:pgBorders>
            <w:top w:val="none" w:sz="0" w:space="0"/>
            <w:left w:val="none" w:sz="0" w:space="0"/>
            <w:bottom w:val="none" w:sz="0" w:space="0"/>
            <w:right w:val="none" w:sz="0" w:space="0"/>
          </w:pgBorders>
          <w:pgNumType w:fmt="decimal" w:start="1"/>
          <w:cols w:space="0" w:num="1"/>
          <w:rtlGutter w:val="0"/>
          <w:docGrid w:linePitch="389" w:charSpace="0"/>
        </w:sectPr>
      </w:pPr>
    </w:p>
    <w:p w14:paraId="1D5441D9">
      <w:pPr>
        <w:bidi w:val="0"/>
        <w:jc w:val="center"/>
        <w:outlineLvl w:val="0"/>
        <w:rPr>
          <w:rFonts w:hint="eastAsia" w:ascii="宋体" w:hAnsi="宋体" w:eastAsia="宋体" w:cs="宋体"/>
          <w:b/>
          <w:bCs/>
          <w:color w:val="auto"/>
          <w:sz w:val="32"/>
          <w:szCs w:val="32"/>
          <w:shd w:val="clear" w:color="auto" w:fill="auto"/>
          <w:lang w:val="en-US" w:eastAsia="zh-CN"/>
        </w:rPr>
      </w:pPr>
      <w:bookmarkStart w:id="0" w:name="_Toc23618"/>
      <w:bookmarkStart w:id="1" w:name="_Toc27599"/>
      <w:bookmarkStart w:id="2" w:name="_Toc23316578"/>
      <w:bookmarkStart w:id="3" w:name="_Toc23315654"/>
      <w:bookmarkStart w:id="4" w:name="_Toc10418"/>
      <w:bookmarkStart w:id="5" w:name="_Toc23316514"/>
      <w:bookmarkStart w:id="6" w:name="_Toc14189401"/>
      <w:bookmarkStart w:id="7" w:name="_Toc23316676"/>
      <w:bookmarkStart w:id="8" w:name="_Toc18412193"/>
      <w:bookmarkStart w:id="9" w:name="_Toc14189264"/>
      <w:r>
        <w:rPr>
          <w:rFonts w:hint="eastAsia" w:ascii="宋体" w:hAnsi="宋体" w:eastAsia="宋体" w:cs="宋体"/>
          <w:b/>
          <w:bCs/>
          <w:color w:val="auto"/>
          <w:sz w:val="32"/>
          <w:szCs w:val="32"/>
          <w:shd w:val="clear" w:color="auto" w:fill="auto"/>
          <w:lang w:val="en-US" w:eastAsia="zh-CN"/>
        </w:rPr>
        <w:t>第一章  竞争性谈判邀请函</w:t>
      </w:r>
      <w:bookmarkEnd w:id="0"/>
    </w:p>
    <w:p w14:paraId="7B9AF970">
      <w:pPr>
        <w:keepNext w:val="0"/>
        <w:keepLines w:val="0"/>
        <w:pageBreakBefore w:val="0"/>
        <w:kinsoku/>
        <w:wordWrap/>
        <w:overflowPunct/>
        <w:topLinePunct w:val="0"/>
        <w:autoSpaceDE w:val="0"/>
        <w:autoSpaceDN w:val="0"/>
        <w:bidi w:val="0"/>
        <w:adjustRightInd/>
        <w:snapToGrid/>
        <w:spacing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bidi="zh-CN"/>
        </w:rPr>
      </w:pPr>
    </w:p>
    <w:p w14:paraId="2CFAF823">
      <w:pPr>
        <w:keepNext w:val="0"/>
        <w:keepLines w:val="0"/>
        <w:pageBreakBefore w:val="0"/>
        <w:kinsoku/>
        <w:wordWrap/>
        <w:overflowPunct/>
        <w:topLinePunct w:val="0"/>
        <w:autoSpaceDE w:val="0"/>
        <w:autoSpaceDN w:val="0"/>
        <w:bidi w:val="0"/>
        <w:adjustRightInd/>
        <w:snapToGrid/>
        <w:spacing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bidi="zh-CN"/>
        </w:rPr>
      </w:pPr>
      <w:r>
        <w:rPr>
          <w:rFonts w:hint="eastAsia" w:ascii="宋体" w:hAnsi="宋体" w:eastAsia="宋体" w:cs="宋体"/>
          <w:color w:val="auto"/>
          <w:kern w:val="0"/>
          <w:sz w:val="24"/>
          <w:szCs w:val="24"/>
          <w:highlight w:val="none"/>
          <w:shd w:val="clear" w:color="auto" w:fill="auto"/>
          <w:lang w:val="en-US" w:bidi="zh-CN"/>
        </w:rPr>
        <w:t>项目概况</w:t>
      </w:r>
    </w:p>
    <w:p w14:paraId="21891C78">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kern w:val="0"/>
          <w:sz w:val="24"/>
          <w:szCs w:val="24"/>
          <w:highlight w:val="none"/>
          <w:shd w:val="clear" w:color="auto" w:fill="auto"/>
          <w:lang w:val="en-US" w:bidi="zh-CN"/>
        </w:rPr>
      </w:pPr>
      <w:r>
        <w:rPr>
          <w:rFonts w:hint="eastAsia" w:ascii="宋体" w:hAnsi="宋体" w:eastAsia="宋体" w:cs="宋体"/>
          <w:color w:val="auto"/>
          <w:kern w:val="0"/>
          <w:sz w:val="24"/>
          <w:szCs w:val="24"/>
          <w:highlight w:val="none"/>
          <w:shd w:val="clear" w:color="auto" w:fill="auto"/>
          <w:lang w:val="en-US" w:eastAsia="zh-CN" w:bidi="zh-CN"/>
        </w:rPr>
        <w:t>镇坪县钟宝镇2026年以工代赈中央预算内投资项目前期设计编制服务项目</w:t>
      </w:r>
      <w:r>
        <w:rPr>
          <w:rFonts w:hint="eastAsia" w:ascii="宋体" w:hAnsi="宋体" w:eastAsia="宋体" w:cs="宋体"/>
          <w:color w:val="auto"/>
          <w:kern w:val="0"/>
          <w:sz w:val="24"/>
          <w:szCs w:val="24"/>
          <w:highlight w:val="none"/>
          <w:shd w:val="clear" w:color="auto" w:fill="auto"/>
          <w:lang w:val="en-US" w:bidi="zh-CN"/>
        </w:rPr>
        <w:t>的潜在供应商应在</w:t>
      </w:r>
      <w:r>
        <w:rPr>
          <w:rFonts w:hint="eastAsia" w:ascii="宋体" w:hAnsi="宋体" w:eastAsia="宋体" w:cs="宋体"/>
          <w:b w:val="0"/>
          <w:bCs w:val="0"/>
          <w:color w:val="auto"/>
          <w:sz w:val="24"/>
          <w:szCs w:val="24"/>
          <w:highlight w:val="none"/>
          <w:shd w:val="clear" w:color="auto" w:fill="auto"/>
          <w:lang w:val="en-US" w:eastAsia="zh-CN"/>
        </w:rPr>
        <w:t>陕西瑞鑫志恒项目管理有限公司</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电子邮箱</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lang w:val="en-US" w:bidi="zh-CN"/>
        </w:rPr>
        <w:t>获取采购文件，并于</w:t>
      </w:r>
      <w:r>
        <w:rPr>
          <w:rFonts w:hint="eastAsia" w:ascii="宋体" w:hAnsi="宋体" w:eastAsia="宋体" w:cs="宋体"/>
          <w:color w:val="auto"/>
          <w:kern w:val="0"/>
          <w:sz w:val="24"/>
          <w:szCs w:val="24"/>
          <w:highlight w:val="none"/>
          <w:shd w:val="clear" w:color="auto" w:fill="auto"/>
          <w:lang w:val="en-US" w:eastAsia="zh-CN" w:bidi="zh-CN"/>
        </w:rPr>
        <w:t>2025年11月10日12时00分</w:t>
      </w:r>
      <w:r>
        <w:rPr>
          <w:rFonts w:hint="eastAsia" w:ascii="宋体" w:hAnsi="宋体" w:eastAsia="宋体" w:cs="宋体"/>
          <w:color w:val="auto"/>
          <w:kern w:val="0"/>
          <w:sz w:val="24"/>
          <w:szCs w:val="24"/>
          <w:highlight w:val="none"/>
          <w:shd w:val="clear" w:color="auto" w:fill="auto"/>
          <w:lang w:val="en-US" w:bidi="zh-CN"/>
        </w:rPr>
        <w:t>（北京时间）前提交响应文件。</w:t>
      </w:r>
    </w:p>
    <w:p w14:paraId="07921D44">
      <w:pPr>
        <w:pStyle w:val="4"/>
        <w:keepNext w:val="0"/>
        <w:keepLines w:val="0"/>
        <w:pageBreakBefore w:val="0"/>
        <w:kinsoku/>
        <w:wordWrap/>
        <w:overflowPunct/>
        <w:topLinePunct w:val="0"/>
        <w:bidi w:val="0"/>
        <w:adjustRightInd/>
        <w:snapToGrid/>
        <w:spacing w:before="0" w:after="0" w:line="240" w:lineRule="auto"/>
        <w:ind w:left="0" w:leftChars="0" w:right="0" w:rightChars="0" w:firstLine="482" w:firstLineChars="200"/>
        <w:jc w:val="both"/>
        <w:textAlignment w:val="auto"/>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rPr>
        <w:t>一、项目基本情况</w:t>
      </w:r>
    </w:p>
    <w:p w14:paraId="62379AC9">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sz w:val="24"/>
          <w:szCs w:val="24"/>
          <w:highlight w:val="none"/>
          <w:shd w:val="clear" w:color="auto" w:fill="auto"/>
        </w:rPr>
        <w:t>项目</w:t>
      </w:r>
      <w:r>
        <w:rPr>
          <w:rFonts w:hint="eastAsia" w:ascii="宋体" w:hAnsi="宋体" w:eastAsia="宋体" w:cs="宋体"/>
          <w:color w:val="auto"/>
          <w:kern w:val="0"/>
          <w:sz w:val="24"/>
          <w:szCs w:val="24"/>
          <w:highlight w:val="none"/>
          <w:shd w:val="clear" w:color="auto" w:fill="auto"/>
          <w:lang w:val="en-US" w:eastAsia="zh-CN" w:bidi="zh-CN"/>
        </w:rPr>
        <w:t>编号：RXZH2025010</w:t>
      </w:r>
    </w:p>
    <w:p w14:paraId="180E271F">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项目名称：镇坪县钟宝镇2026年以工代赈中央预算内投资项目前期设计编制服务项目</w:t>
      </w:r>
    </w:p>
    <w:p w14:paraId="234F1A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采购方式：竞</w:t>
      </w:r>
      <w:r>
        <w:rPr>
          <w:rFonts w:hint="eastAsia" w:ascii="宋体" w:hAnsi="宋体" w:eastAsia="宋体" w:cs="宋体"/>
          <w:color w:val="auto"/>
          <w:sz w:val="24"/>
          <w:szCs w:val="24"/>
          <w:highlight w:val="none"/>
          <w:shd w:val="clear" w:color="auto" w:fill="auto"/>
          <w:lang w:eastAsia="zh-CN"/>
        </w:rPr>
        <w:t>争性谈判</w:t>
      </w:r>
    </w:p>
    <w:p w14:paraId="1DBE916D">
      <w:pPr>
        <w:keepNext w:val="0"/>
        <w:keepLines w:val="0"/>
        <w:pageBreakBefore w:val="0"/>
        <w:widowControl/>
        <w:suppressLineNumbers w:val="0"/>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预算金额：</w:t>
      </w:r>
      <w:r>
        <w:rPr>
          <w:rFonts w:hint="eastAsia" w:ascii="宋体" w:hAnsi="宋体" w:eastAsia="宋体" w:cs="宋体"/>
          <w:color w:val="auto"/>
          <w:kern w:val="0"/>
          <w:sz w:val="24"/>
          <w:szCs w:val="24"/>
          <w:highlight w:val="none"/>
          <w:shd w:val="clear" w:color="auto" w:fill="auto"/>
          <w:lang w:val="en-US" w:eastAsia="zh-CN" w:bidi="ar"/>
        </w:rPr>
        <w:t>195000.00</w:t>
      </w:r>
      <w:r>
        <w:rPr>
          <w:rFonts w:hint="eastAsia" w:ascii="宋体" w:hAnsi="宋体" w:eastAsia="宋体" w:cs="宋体"/>
          <w:color w:val="auto"/>
          <w:sz w:val="24"/>
          <w:szCs w:val="24"/>
          <w:highlight w:val="none"/>
          <w:shd w:val="clear" w:color="auto" w:fill="auto"/>
          <w:lang w:val="en-US" w:eastAsia="zh-CN"/>
        </w:rPr>
        <w:t>元</w:t>
      </w:r>
    </w:p>
    <w:p w14:paraId="218791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采购需求：</w:t>
      </w:r>
    </w:p>
    <w:p w14:paraId="73AE17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合同包1(</w:t>
      </w:r>
      <w:r>
        <w:rPr>
          <w:rFonts w:hint="eastAsia" w:ascii="宋体" w:hAnsi="宋体" w:eastAsia="宋体" w:cs="宋体"/>
          <w:color w:val="auto"/>
          <w:kern w:val="0"/>
          <w:sz w:val="24"/>
          <w:szCs w:val="24"/>
          <w:highlight w:val="none"/>
          <w:shd w:val="clear" w:color="auto" w:fill="auto"/>
          <w:lang w:val="en-US" w:eastAsia="zh-CN" w:bidi="zh-CN"/>
        </w:rPr>
        <w:t>镇坪县钟宝镇2026年以工代赈中央预算内投资项目前期设计编制服务项目</w:t>
      </w:r>
      <w:r>
        <w:rPr>
          <w:rFonts w:hint="eastAsia" w:ascii="宋体" w:hAnsi="宋体" w:eastAsia="宋体" w:cs="宋体"/>
          <w:color w:val="auto"/>
          <w:sz w:val="24"/>
          <w:szCs w:val="24"/>
          <w:highlight w:val="none"/>
          <w:shd w:val="clear" w:color="auto" w:fill="auto"/>
          <w:lang w:val="en-US" w:eastAsia="zh-CN"/>
        </w:rPr>
        <w:t>):</w:t>
      </w:r>
    </w:p>
    <w:p w14:paraId="4A1878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合同包预算金额：</w:t>
      </w:r>
      <w:r>
        <w:rPr>
          <w:rFonts w:hint="eastAsia" w:ascii="宋体" w:hAnsi="宋体" w:eastAsia="宋体" w:cs="宋体"/>
          <w:color w:val="auto"/>
          <w:kern w:val="0"/>
          <w:sz w:val="24"/>
          <w:szCs w:val="24"/>
          <w:highlight w:val="none"/>
          <w:shd w:val="clear" w:color="auto" w:fill="auto"/>
          <w:lang w:val="en-US" w:eastAsia="zh-CN" w:bidi="ar"/>
        </w:rPr>
        <w:t>195000.00</w:t>
      </w:r>
      <w:r>
        <w:rPr>
          <w:rFonts w:hint="eastAsia" w:ascii="宋体" w:hAnsi="宋体" w:eastAsia="宋体" w:cs="宋体"/>
          <w:color w:val="auto"/>
          <w:sz w:val="24"/>
          <w:szCs w:val="24"/>
          <w:highlight w:val="none"/>
          <w:shd w:val="clear" w:color="auto" w:fill="auto"/>
          <w:lang w:val="en-US" w:eastAsia="zh-CN"/>
        </w:rPr>
        <w:t>元</w:t>
      </w:r>
    </w:p>
    <w:p w14:paraId="113D3B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合同包最高限价：</w:t>
      </w:r>
      <w:r>
        <w:rPr>
          <w:rFonts w:hint="eastAsia" w:ascii="宋体" w:hAnsi="宋体" w:eastAsia="宋体" w:cs="宋体"/>
          <w:color w:val="auto"/>
          <w:kern w:val="0"/>
          <w:sz w:val="24"/>
          <w:szCs w:val="24"/>
          <w:highlight w:val="none"/>
          <w:shd w:val="clear" w:color="auto" w:fill="auto"/>
          <w:lang w:val="en-US" w:eastAsia="zh-CN" w:bidi="ar"/>
        </w:rPr>
        <w:t>195000.00</w:t>
      </w:r>
      <w:r>
        <w:rPr>
          <w:rFonts w:hint="eastAsia" w:ascii="宋体" w:hAnsi="宋体" w:eastAsia="宋体" w:cs="宋体"/>
          <w:color w:val="auto"/>
          <w:sz w:val="24"/>
          <w:szCs w:val="24"/>
          <w:highlight w:val="none"/>
          <w:shd w:val="clear" w:color="auto" w:fill="auto"/>
          <w:lang w:val="en-US" w:eastAsia="zh-CN"/>
        </w:rPr>
        <w:t>元</w:t>
      </w:r>
    </w:p>
    <w:tbl>
      <w:tblPr>
        <w:tblStyle w:val="35"/>
        <w:tblW w:w="1034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775"/>
        <w:gridCol w:w="1266"/>
        <w:gridCol w:w="2982"/>
        <w:gridCol w:w="1123"/>
        <w:gridCol w:w="1487"/>
        <w:gridCol w:w="1350"/>
        <w:gridCol w:w="1363"/>
      </w:tblGrid>
      <w:tr w14:paraId="19CD95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73" w:hRule="atLeast"/>
          <w:jc w:val="center"/>
        </w:trPr>
        <w:tc>
          <w:tcPr>
            <w:tcW w:w="775" w:type="dxa"/>
            <w:tcBorders>
              <w:top w:val="single" w:color="333333" w:sz="8" w:space="0"/>
              <w:left w:val="single" w:color="333333" w:sz="8" w:space="0"/>
              <w:bottom w:val="single" w:color="333333" w:sz="8" w:space="0"/>
              <w:right w:val="single" w:color="333333" w:sz="8" w:space="0"/>
            </w:tcBorders>
            <w:shd w:val="clear" w:color="auto" w:fill="FFFFFF"/>
            <w:tcMar>
              <w:top w:w="75" w:type="dxa"/>
              <w:left w:w="120" w:type="dxa"/>
              <w:bottom w:w="75" w:type="dxa"/>
              <w:right w:w="120" w:type="dxa"/>
            </w:tcMar>
            <w:vAlign w:val="center"/>
          </w:tcPr>
          <w:p w14:paraId="0EDA90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品目号</w:t>
            </w:r>
          </w:p>
        </w:tc>
        <w:tc>
          <w:tcPr>
            <w:tcW w:w="1266"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51ABF2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品目名称</w:t>
            </w:r>
          </w:p>
        </w:tc>
        <w:tc>
          <w:tcPr>
            <w:tcW w:w="2982"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54620E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采购标的</w:t>
            </w:r>
          </w:p>
        </w:tc>
        <w:tc>
          <w:tcPr>
            <w:tcW w:w="1123"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0FDFEE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数量</w:t>
            </w:r>
          </w:p>
          <w:p w14:paraId="649014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（单位）</w:t>
            </w:r>
          </w:p>
        </w:tc>
        <w:tc>
          <w:tcPr>
            <w:tcW w:w="1487"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644BA8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技术规格、参数及要求</w:t>
            </w:r>
          </w:p>
        </w:tc>
        <w:tc>
          <w:tcPr>
            <w:tcW w:w="1350"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43D4DF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品目预算(元)</w:t>
            </w:r>
          </w:p>
        </w:tc>
        <w:tc>
          <w:tcPr>
            <w:tcW w:w="1363"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63754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最高限价(元)</w:t>
            </w:r>
          </w:p>
        </w:tc>
      </w:tr>
      <w:tr w14:paraId="538DD4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26" w:hRule="atLeast"/>
          <w:jc w:val="center"/>
        </w:trPr>
        <w:tc>
          <w:tcPr>
            <w:tcW w:w="775" w:type="dxa"/>
            <w:tcBorders>
              <w:top w:val="nil"/>
              <w:left w:val="single" w:color="auto" w:sz="8" w:space="0"/>
              <w:bottom w:val="single" w:color="auto" w:sz="8" w:space="0"/>
              <w:right w:val="single" w:color="auto" w:sz="8" w:space="0"/>
            </w:tcBorders>
            <w:shd w:val="clear" w:color="auto" w:fill="FFFFFF"/>
            <w:tcMar>
              <w:top w:w="75" w:type="dxa"/>
              <w:left w:w="120" w:type="dxa"/>
              <w:bottom w:w="75" w:type="dxa"/>
              <w:right w:w="120" w:type="dxa"/>
            </w:tcMar>
            <w:vAlign w:val="center"/>
          </w:tcPr>
          <w:p w14:paraId="5A4CD2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1-1</w:t>
            </w:r>
          </w:p>
        </w:tc>
        <w:tc>
          <w:tcPr>
            <w:tcW w:w="1266"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3041F1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工程设计服务</w:t>
            </w:r>
          </w:p>
        </w:tc>
        <w:tc>
          <w:tcPr>
            <w:tcW w:w="2982"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6DB41A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kern w:val="0"/>
                <w:sz w:val="24"/>
                <w:szCs w:val="24"/>
                <w:highlight w:val="none"/>
                <w:shd w:val="clear" w:color="auto" w:fill="auto"/>
                <w:lang w:val="en-US" w:eastAsia="zh-CN" w:bidi="zh-CN"/>
              </w:rPr>
              <w:t>镇坪县钟宝镇2026年以工代赈中央预算内投资项目前期设计编制服务项目</w:t>
            </w:r>
          </w:p>
        </w:tc>
        <w:tc>
          <w:tcPr>
            <w:tcW w:w="1123"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7D6CCB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1(项)</w:t>
            </w:r>
          </w:p>
        </w:tc>
        <w:tc>
          <w:tcPr>
            <w:tcW w:w="1487"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2D560F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详见采购</w:t>
            </w:r>
          </w:p>
          <w:p w14:paraId="6E075D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文件</w:t>
            </w:r>
          </w:p>
        </w:tc>
        <w:tc>
          <w:tcPr>
            <w:tcW w:w="1350"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768585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bidi="ar"/>
              </w:rPr>
              <w:t>195000.00</w:t>
            </w:r>
          </w:p>
        </w:tc>
        <w:tc>
          <w:tcPr>
            <w:tcW w:w="1363"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40CD7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bidi="ar"/>
              </w:rPr>
              <w:t>195000.00</w:t>
            </w:r>
          </w:p>
        </w:tc>
      </w:tr>
    </w:tbl>
    <w:p w14:paraId="0EEC80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本项目不接受联合体投标</w:t>
      </w:r>
    </w:p>
    <w:p w14:paraId="1A0CD8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default" w:ascii="宋体" w:hAnsi="宋体" w:eastAsia="宋体" w:cs="宋体"/>
          <w:color w:val="auto"/>
          <w:sz w:val="24"/>
          <w:szCs w:val="24"/>
          <w:highlight w:val="none"/>
          <w:shd w:val="clear" w:color="auto" w:fill="auto"/>
          <w:lang w:val="en-US" w:eastAsia="zh-CN"/>
        </w:rPr>
      </w:pPr>
      <w:bookmarkStart w:id="10" w:name="_Toc28359090"/>
      <w:bookmarkStart w:id="11" w:name="_Toc28359013"/>
      <w:bookmarkStart w:id="12" w:name="_Toc35393799"/>
      <w:bookmarkStart w:id="13" w:name="_Toc35393630"/>
      <w:r>
        <w:rPr>
          <w:rFonts w:hint="eastAsia" w:ascii="宋体" w:hAnsi="宋体" w:eastAsia="宋体" w:cs="宋体"/>
          <w:color w:val="auto"/>
          <w:sz w:val="24"/>
          <w:szCs w:val="24"/>
          <w:highlight w:val="none"/>
          <w:shd w:val="clear" w:color="auto" w:fill="auto"/>
          <w:lang w:val="en-US" w:eastAsia="zh-CN"/>
        </w:rPr>
        <w:t>合同履行期限：</w:t>
      </w:r>
      <w:r>
        <w:rPr>
          <w:rFonts w:hint="default" w:ascii="宋体" w:hAnsi="宋体" w:eastAsia="宋体" w:cs="宋体"/>
          <w:color w:val="auto"/>
          <w:sz w:val="24"/>
          <w:szCs w:val="24"/>
          <w:highlight w:val="red"/>
          <w:shd w:val="clear" w:color="auto" w:fill="auto"/>
          <w:lang w:val="en-US" w:eastAsia="zh-CN"/>
        </w:rPr>
        <w:t>自合同签订之日起30天内完成</w:t>
      </w:r>
    </w:p>
    <w:p w14:paraId="65CB0936">
      <w:pPr>
        <w:pStyle w:val="4"/>
        <w:keepNext w:val="0"/>
        <w:keepLines w:val="0"/>
        <w:pageBreakBefore w:val="0"/>
        <w:kinsoku/>
        <w:wordWrap/>
        <w:overflowPunct/>
        <w:topLinePunct w:val="0"/>
        <w:bidi w:val="0"/>
        <w:adjustRightInd/>
        <w:snapToGrid/>
        <w:spacing w:before="0" w:after="0" w:line="240" w:lineRule="auto"/>
        <w:ind w:left="0" w:leftChars="0" w:right="0" w:rightChars="0" w:firstLine="482" w:firstLineChars="200"/>
        <w:jc w:val="both"/>
        <w:textAlignment w:val="auto"/>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rPr>
        <w:t>二、供应商的资格要求</w:t>
      </w:r>
      <w:bookmarkEnd w:id="10"/>
      <w:bookmarkEnd w:id="11"/>
      <w:bookmarkEnd w:id="12"/>
      <w:bookmarkEnd w:id="13"/>
    </w:p>
    <w:p w14:paraId="135FD4F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rPr>
      </w:pPr>
      <w:bookmarkStart w:id="14" w:name="_Toc35393800"/>
      <w:bookmarkStart w:id="15" w:name="_Toc28359091"/>
      <w:bookmarkStart w:id="16" w:name="_Toc35393631"/>
      <w:bookmarkStart w:id="17" w:name="_Toc28359014"/>
      <w:r>
        <w:rPr>
          <w:rFonts w:hint="eastAsia" w:ascii="宋体" w:hAnsi="宋体" w:eastAsia="宋体" w:cs="宋体"/>
          <w:color w:val="auto"/>
          <w:sz w:val="24"/>
          <w:szCs w:val="24"/>
          <w:highlight w:val="none"/>
          <w:shd w:val="clear" w:color="auto" w:fill="auto"/>
        </w:rPr>
        <w:t>1、满足《中华人民共和国政府采购法》第二十二条规定</w:t>
      </w:r>
    </w:p>
    <w:p w14:paraId="145FA2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2、落实政府采购政策需满足的资格要求：</w:t>
      </w:r>
    </w:p>
    <w:p w14:paraId="1027A2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合同</w:t>
      </w:r>
      <w:r>
        <w:rPr>
          <w:rFonts w:hint="eastAsia" w:ascii="宋体" w:hAnsi="宋体" w:eastAsia="宋体" w:cs="宋体"/>
          <w:color w:val="auto"/>
          <w:sz w:val="24"/>
          <w:szCs w:val="24"/>
          <w:highlight w:val="none"/>
          <w:shd w:val="clear" w:color="auto" w:fill="auto"/>
          <w:lang w:val="en-US" w:eastAsia="zh-CN"/>
        </w:rPr>
        <w:t>包1(</w:t>
      </w:r>
      <w:r>
        <w:rPr>
          <w:rFonts w:hint="eastAsia" w:ascii="宋体" w:hAnsi="宋体" w:eastAsia="宋体" w:cs="宋体"/>
          <w:color w:val="auto"/>
          <w:kern w:val="0"/>
          <w:sz w:val="24"/>
          <w:szCs w:val="24"/>
          <w:highlight w:val="none"/>
          <w:shd w:val="clear" w:color="auto" w:fill="auto"/>
          <w:lang w:val="en-US" w:eastAsia="zh-CN" w:bidi="zh-CN"/>
        </w:rPr>
        <w:t>镇坪县钟宝镇2026年以工代赈中央预算内投资项目前期设计编制服务项目</w:t>
      </w:r>
      <w:r>
        <w:rPr>
          <w:rFonts w:hint="eastAsia" w:ascii="宋体" w:hAnsi="宋体" w:eastAsia="宋体" w:cs="宋体"/>
          <w:color w:val="auto"/>
          <w:sz w:val="24"/>
          <w:szCs w:val="24"/>
          <w:highlight w:val="none"/>
          <w:shd w:val="clear" w:color="auto" w:fill="auto"/>
          <w:lang w:val="en-US" w:eastAsia="zh-CN"/>
        </w:rPr>
        <w:t>)落实政府采购政策</w:t>
      </w:r>
      <w:r>
        <w:rPr>
          <w:rFonts w:hint="eastAsia" w:ascii="宋体" w:hAnsi="宋体" w:eastAsia="宋体" w:cs="宋体"/>
          <w:color w:val="auto"/>
          <w:sz w:val="24"/>
          <w:szCs w:val="24"/>
          <w:highlight w:val="none"/>
          <w:shd w:val="clear" w:color="auto" w:fill="auto"/>
        </w:rPr>
        <w:t>需满足的资格要求如下:</w:t>
      </w:r>
    </w:p>
    <w:p w14:paraId="648A05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本项目专门面向中小企业，供应商应为中小微企业、监狱企业、残疾人福利性单位。本项目所属行业为：其他</w:t>
      </w:r>
      <w:r>
        <w:rPr>
          <w:rFonts w:hint="eastAsia" w:ascii="宋体" w:hAnsi="宋体" w:eastAsia="宋体" w:cs="宋体"/>
          <w:color w:val="auto"/>
          <w:sz w:val="24"/>
          <w:szCs w:val="24"/>
          <w:highlight w:val="none"/>
          <w:shd w:val="clear" w:color="auto" w:fill="auto"/>
          <w:lang w:val="en-US" w:eastAsia="zh-CN"/>
        </w:rPr>
        <w:t>未</w:t>
      </w:r>
      <w:r>
        <w:rPr>
          <w:rFonts w:hint="eastAsia" w:ascii="宋体" w:hAnsi="宋体" w:eastAsia="宋体" w:cs="宋体"/>
          <w:color w:val="auto"/>
          <w:sz w:val="24"/>
          <w:szCs w:val="24"/>
          <w:highlight w:val="none"/>
          <w:shd w:val="clear" w:color="auto" w:fill="auto"/>
        </w:rPr>
        <w:t>列明行业</w:t>
      </w:r>
      <w:r>
        <w:rPr>
          <w:rFonts w:hint="eastAsia" w:ascii="宋体" w:hAnsi="宋体" w:eastAsia="宋体" w:cs="宋体"/>
          <w:color w:val="auto"/>
          <w:sz w:val="24"/>
          <w:szCs w:val="24"/>
          <w:highlight w:val="none"/>
          <w:shd w:val="clear" w:color="auto" w:fill="auto"/>
          <w:lang w:eastAsia="zh-CN"/>
        </w:rPr>
        <w:t>。</w:t>
      </w:r>
    </w:p>
    <w:p w14:paraId="46E97F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本项目的特定资格要求：</w:t>
      </w:r>
    </w:p>
    <w:p w14:paraId="737518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合同包1(</w:t>
      </w:r>
      <w:r>
        <w:rPr>
          <w:rFonts w:hint="eastAsia" w:ascii="宋体" w:hAnsi="宋体" w:eastAsia="宋体" w:cs="宋体"/>
          <w:color w:val="auto"/>
          <w:kern w:val="0"/>
          <w:sz w:val="24"/>
          <w:szCs w:val="24"/>
          <w:highlight w:val="none"/>
          <w:shd w:val="clear" w:color="auto" w:fill="auto"/>
          <w:lang w:val="en-US" w:eastAsia="zh-CN" w:bidi="zh-CN"/>
        </w:rPr>
        <w:t>镇坪县钟宝镇2026年以工代赈中央预算内投资项目前期设计编制服务项目</w:t>
      </w:r>
      <w:r>
        <w:rPr>
          <w:rFonts w:hint="eastAsia" w:ascii="宋体" w:hAnsi="宋体" w:eastAsia="宋体" w:cs="宋体"/>
          <w:color w:val="auto"/>
          <w:sz w:val="24"/>
          <w:szCs w:val="24"/>
          <w:highlight w:val="none"/>
          <w:shd w:val="clear" w:color="auto" w:fill="auto"/>
        </w:rPr>
        <w:t>)特定资格要求如下:</w:t>
      </w:r>
    </w:p>
    <w:p w14:paraId="4C858C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ascii="宋体" w:hAnsi="宋体" w:eastAsia="宋体" w:cs="宋体"/>
          <w:color w:val="auto"/>
          <w:sz w:val="24"/>
          <w:szCs w:val="24"/>
          <w:highlight w:val="none"/>
          <w:shd w:val="clear" w:color="auto" w:fill="auto"/>
          <w:lang w:val="en-US" w:eastAsia="zh-CN" w:bidi="zh-CN"/>
        </w:rPr>
      </w:pPr>
      <w:r>
        <w:rPr>
          <w:rFonts w:hint="eastAsia" w:ascii="宋体" w:hAnsi="宋体" w:eastAsia="宋体" w:cs="宋体"/>
          <w:color w:val="auto"/>
          <w:sz w:val="24"/>
          <w:szCs w:val="24"/>
          <w:highlight w:val="none"/>
          <w:shd w:val="clear" w:color="auto" w:fill="auto"/>
          <w:lang w:val="en-US" w:eastAsia="zh-CN" w:bidi="zh-CN"/>
        </w:rPr>
        <w:t>（1）具有独立承担民事责任能力的法人、其他组织或自然人，提供年检有效的统一社会信用代码的营业执照或其他合法组织登记证书，自然人参与的提供其身份证明；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（2）法定代表人参加投标时，提供本人身份证复印件；授权代表参加投标时，提供法定代表人授权委托书、法定代表人和被授权人身份证复印件；</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（3）供应商须具备建设行政主管部门颁发的工程设计综合甲级资质或工程设计公路行业（公路）专业设计乙级及以上资质，并在人员、设备、资金等方面具备相应能力；</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（4）财务状况报告：提供2024年财务审计报告(新成立的企业提供公司成立后相应的财务会计报表或财务情况说明书)或开标前六个月内银行出具的资信证明；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（5）社会保障资金缴纳证明：自2024年10月1日以来已缴存的至少1个月的社会保障资金缴存单据或社保机构开具的社会保险参保缴费情况证明。依法不需要缴纳社会保障资金的供应商应提供相关文件证明；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（6）税收缴纳证明：自2024年10月1日以来不少于1个月的完税证明（任意税种）；依法免税的供应商应提供相关文件证明；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7）参加本次政府采购活动前三年内在经营活动中没有重大违纪，以及未被列入失信被执行人、重大税收违法案件当事人名单（或重大税收违法失信主体名单）、政府采购严重违法失信行为记录名单的书面声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8）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9）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p w14:paraId="23734084">
      <w:pPr>
        <w:pStyle w:val="4"/>
        <w:keepNext w:val="0"/>
        <w:keepLines w:val="0"/>
        <w:pageBreakBefore w:val="0"/>
        <w:kinsoku/>
        <w:wordWrap/>
        <w:overflowPunct/>
        <w:topLinePunct w:val="0"/>
        <w:bidi w:val="0"/>
        <w:adjustRightInd/>
        <w:snapToGrid/>
        <w:spacing w:before="0" w:after="0" w:line="240" w:lineRule="auto"/>
        <w:ind w:left="0" w:leftChars="0" w:right="0" w:rightChars="0" w:firstLine="482" w:firstLineChars="200"/>
        <w:jc w:val="both"/>
        <w:textAlignment w:val="auto"/>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rPr>
        <w:t>三、获取采购文件</w:t>
      </w:r>
      <w:bookmarkEnd w:id="14"/>
      <w:bookmarkEnd w:id="15"/>
      <w:bookmarkEnd w:id="16"/>
      <w:bookmarkEnd w:id="17"/>
    </w:p>
    <w:p w14:paraId="2C090D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rPr>
      </w:pPr>
      <w:bookmarkStart w:id="18" w:name="_Toc28359092"/>
      <w:bookmarkStart w:id="19" w:name="_Toc35393801"/>
      <w:bookmarkStart w:id="20" w:name="_Toc28359015"/>
      <w:bookmarkStart w:id="21" w:name="_Toc35393632"/>
      <w:r>
        <w:rPr>
          <w:rFonts w:hint="eastAsia" w:ascii="宋体" w:hAnsi="宋体" w:eastAsia="宋体" w:cs="宋体"/>
          <w:color w:val="auto"/>
          <w:sz w:val="24"/>
          <w:szCs w:val="24"/>
          <w:highlight w:val="none"/>
          <w:shd w:val="clear" w:color="auto" w:fill="auto"/>
        </w:rPr>
        <w:t>时间：202</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shd w:val="clear" w:color="auto" w:fill="auto"/>
          <w:lang w:val="en-US" w:eastAsia="zh-CN"/>
        </w:rPr>
        <w:t>11</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日至202</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shd w:val="clear" w:color="auto" w:fill="auto"/>
          <w:lang w:val="en-US" w:eastAsia="zh-CN"/>
        </w:rPr>
        <w:t>11</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rPr>
        <w:t>日，每天上午09:00:00至12:00:00，下午14:00:00至17:00:00（北京时间,法定节假日除外）</w:t>
      </w:r>
    </w:p>
    <w:p w14:paraId="07BAD1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途径：</w:t>
      </w:r>
      <w:r>
        <w:rPr>
          <w:rFonts w:hint="eastAsia" w:ascii="宋体" w:hAnsi="宋体" w:eastAsia="宋体" w:cs="宋体"/>
          <w:color w:val="auto"/>
          <w:sz w:val="24"/>
          <w:szCs w:val="24"/>
          <w:highlight w:val="none"/>
          <w:shd w:val="clear" w:color="auto" w:fill="auto"/>
          <w:lang w:eastAsia="zh-CN"/>
        </w:rPr>
        <w:t>陕西瑞鑫志恒项目管理有限公司（</w:t>
      </w:r>
      <w:r>
        <w:rPr>
          <w:rFonts w:hint="eastAsia" w:ascii="宋体" w:hAnsi="宋体" w:eastAsia="宋体" w:cs="宋体"/>
          <w:color w:val="auto"/>
          <w:sz w:val="24"/>
          <w:szCs w:val="24"/>
          <w:highlight w:val="none"/>
          <w:shd w:val="clear" w:color="auto" w:fill="auto"/>
        </w:rPr>
        <w:t>电子邮箱</w:t>
      </w:r>
      <w:r>
        <w:rPr>
          <w:rFonts w:hint="eastAsia" w:ascii="宋体" w:hAnsi="宋体" w:eastAsia="宋体" w:cs="宋体"/>
          <w:color w:val="auto"/>
          <w:sz w:val="24"/>
          <w:szCs w:val="24"/>
          <w:highlight w:val="none"/>
          <w:shd w:val="clear" w:color="auto" w:fill="auto"/>
          <w:lang w:eastAsia="zh-CN"/>
        </w:rPr>
        <w:t>）</w:t>
      </w:r>
    </w:p>
    <w:p w14:paraId="3B6B39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方式：</w:t>
      </w:r>
      <w:r>
        <w:rPr>
          <w:rFonts w:hint="eastAsia" w:ascii="宋体" w:hAnsi="宋体" w:eastAsia="宋体" w:cs="宋体"/>
          <w:color w:val="auto"/>
          <w:sz w:val="24"/>
          <w:szCs w:val="24"/>
          <w:highlight w:val="none"/>
          <w:shd w:val="clear" w:color="auto" w:fill="auto"/>
          <w:lang w:val="en-US" w:eastAsia="zh-CN"/>
        </w:rPr>
        <w:t>在线获取</w:t>
      </w:r>
    </w:p>
    <w:p w14:paraId="26A05F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售价：每套0元</w:t>
      </w:r>
    </w:p>
    <w:p w14:paraId="6412949E">
      <w:pPr>
        <w:pStyle w:val="4"/>
        <w:keepNext w:val="0"/>
        <w:keepLines w:val="0"/>
        <w:pageBreakBefore w:val="0"/>
        <w:kinsoku/>
        <w:wordWrap/>
        <w:overflowPunct/>
        <w:topLinePunct w:val="0"/>
        <w:bidi w:val="0"/>
        <w:adjustRightInd/>
        <w:snapToGrid/>
        <w:spacing w:before="0" w:after="0" w:line="240" w:lineRule="auto"/>
        <w:ind w:left="0" w:leftChars="0" w:right="0" w:rightChars="0" w:firstLine="482" w:firstLineChars="200"/>
        <w:jc w:val="both"/>
        <w:textAlignment w:val="auto"/>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rPr>
        <w:t>四、响应文件提交</w:t>
      </w:r>
      <w:bookmarkEnd w:id="18"/>
      <w:bookmarkEnd w:id="19"/>
      <w:bookmarkEnd w:id="20"/>
      <w:bookmarkEnd w:id="21"/>
    </w:p>
    <w:p w14:paraId="1BE1E5A1">
      <w:pPr>
        <w:pStyle w:val="4"/>
        <w:keepNext w:val="0"/>
        <w:keepLines w:val="0"/>
        <w:pageBreakBefore w:val="0"/>
        <w:kinsoku/>
        <w:wordWrap/>
        <w:overflowPunct/>
        <w:topLinePunct w:val="0"/>
        <w:bidi w:val="0"/>
        <w:adjustRightInd/>
        <w:snapToGrid/>
        <w:spacing w:before="0" w:after="0" w:line="240" w:lineRule="auto"/>
        <w:ind w:left="0" w:leftChars="0" w:right="0" w:rightChars="0" w:firstLine="480" w:firstLineChars="200"/>
        <w:jc w:val="both"/>
        <w:textAlignment w:val="auto"/>
        <w:rPr>
          <w:rFonts w:hint="eastAsia" w:ascii="宋体" w:hAnsi="宋体" w:eastAsia="宋体" w:cs="宋体"/>
          <w:b w:val="0"/>
          <w:bCs w:val="0"/>
          <w:color w:val="auto"/>
          <w:sz w:val="24"/>
          <w:szCs w:val="24"/>
          <w:highlight w:val="none"/>
          <w:shd w:val="clear" w:color="auto" w:fill="auto"/>
          <w:lang w:val="en-US" w:eastAsia="zh-CN" w:bidi="zh-CN"/>
        </w:rPr>
      </w:pPr>
      <w:bookmarkStart w:id="22" w:name="_Toc35393802"/>
      <w:bookmarkStart w:id="23" w:name="_Toc28359016"/>
      <w:bookmarkStart w:id="24" w:name="_Toc35393633"/>
      <w:bookmarkStart w:id="25" w:name="_Toc28359093"/>
      <w:r>
        <w:rPr>
          <w:rFonts w:hint="eastAsia" w:ascii="宋体" w:hAnsi="宋体" w:eastAsia="宋体" w:cs="宋体"/>
          <w:b w:val="0"/>
          <w:bCs w:val="0"/>
          <w:color w:val="auto"/>
          <w:sz w:val="24"/>
          <w:szCs w:val="24"/>
          <w:highlight w:val="none"/>
          <w:shd w:val="clear" w:color="auto" w:fill="auto"/>
          <w:lang w:val="en-US" w:eastAsia="zh-CN" w:bidi="zh-CN"/>
        </w:rPr>
        <w:t>截止时间：2025年11月10日12时00分（北京时间）</w:t>
      </w:r>
    </w:p>
    <w:p w14:paraId="55F14B5A">
      <w:pPr>
        <w:pStyle w:val="4"/>
        <w:keepNext w:val="0"/>
        <w:keepLines w:val="0"/>
        <w:pageBreakBefore w:val="0"/>
        <w:kinsoku/>
        <w:wordWrap/>
        <w:overflowPunct/>
        <w:topLinePunct w:val="0"/>
        <w:bidi w:val="0"/>
        <w:adjustRightInd/>
        <w:snapToGrid/>
        <w:spacing w:before="0" w:after="0" w:line="240" w:lineRule="auto"/>
        <w:ind w:left="0" w:leftChars="0" w:right="0" w:rightChars="0" w:firstLine="480" w:firstLineChars="200"/>
        <w:jc w:val="both"/>
        <w:textAlignment w:val="auto"/>
        <w:rPr>
          <w:rFonts w:hint="default" w:ascii="宋体" w:hAnsi="宋体" w:eastAsia="宋体" w:cs="宋体"/>
          <w:b w:val="0"/>
          <w:bCs w:val="0"/>
          <w:color w:val="auto"/>
          <w:sz w:val="24"/>
          <w:szCs w:val="24"/>
          <w:highlight w:val="none"/>
          <w:shd w:val="clear" w:color="auto" w:fill="auto"/>
          <w:lang w:val="en-US" w:eastAsia="zh-CN" w:bidi="zh-CN"/>
        </w:rPr>
      </w:pPr>
      <w:r>
        <w:rPr>
          <w:rFonts w:hint="eastAsia" w:ascii="宋体" w:hAnsi="宋体" w:eastAsia="宋体" w:cs="宋体"/>
          <w:b w:val="0"/>
          <w:bCs w:val="0"/>
          <w:color w:val="auto"/>
          <w:sz w:val="24"/>
          <w:szCs w:val="24"/>
          <w:highlight w:val="none"/>
          <w:shd w:val="clear" w:color="auto" w:fill="auto"/>
          <w:lang w:val="en-US" w:eastAsia="zh-CN" w:bidi="zh-CN"/>
        </w:rPr>
        <w:t>地点：安康市国贸酒店4楼会议室</w:t>
      </w:r>
    </w:p>
    <w:p w14:paraId="23E66A80">
      <w:pPr>
        <w:pStyle w:val="4"/>
        <w:keepNext w:val="0"/>
        <w:keepLines w:val="0"/>
        <w:pageBreakBefore w:val="0"/>
        <w:kinsoku/>
        <w:wordWrap/>
        <w:overflowPunct/>
        <w:topLinePunct w:val="0"/>
        <w:bidi w:val="0"/>
        <w:adjustRightInd/>
        <w:snapToGrid/>
        <w:spacing w:before="0" w:after="0" w:line="240" w:lineRule="auto"/>
        <w:ind w:left="0" w:leftChars="0" w:right="0" w:rightChars="0" w:firstLine="482" w:firstLineChars="200"/>
        <w:jc w:val="both"/>
        <w:textAlignment w:val="auto"/>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b/>
          <w:bCs/>
          <w:color w:val="auto"/>
          <w:kern w:val="2"/>
          <w:sz w:val="24"/>
          <w:szCs w:val="24"/>
          <w:highlight w:val="none"/>
          <w:shd w:val="clear" w:color="auto" w:fill="auto"/>
          <w:lang w:val="en-US" w:eastAsia="zh-CN" w:bidi="ar-SA"/>
        </w:rPr>
        <w:t>五、开启</w:t>
      </w:r>
      <w:bookmarkEnd w:id="22"/>
      <w:bookmarkEnd w:id="23"/>
      <w:bookmarkEnd w:id="24"/>
      <w:bookmarkEnd w:id="25"/>
    </w:p>
    <w:p w14:paraId="6F1A6373">
      <w:pPr>
        <w:pStyle w:val="4"/>
        <w:keepNext w:val="0"/>
        <w:keepLines w:val="0"/>
        <w:pageBreakBefore w:val="0"/>
        <w:kinsoku/>
        <w:wordWrap/>
        <w:overflowPunct/>
        <w:topLinePunct w:val="0"/>
        <w:bidi w:val="0"/>
        <w:adjustRightInd/>
        <w:snapToGrid/>
        <w:spacing w:before="0" w:after="0" w:line="240" w:lineRule="auto"/>
        <w:ind w:left="0" w:leftChars="0" w:right="0" w:rightChars="0" w:firstLine="480" w:firstLineChars="200"/>
        <w:jc w:val="both"/>
        <w:textAlignment w:val="auto"/>
        <w:rPr>
          <w:rFonts w:hint="eastAsia" w:ascii="宋体" w:hAnsi="宋体" w:eastAsia="宋体" w:cs="宋体"/>
          <w:b w:val="0"/>
          <w:bCs w:val="0"/>
          <w:color w:val="auto"/>
          <w:sz w:val="24"/>
          <w:szCs w:val="24"/>
          <w:highlight w:val="none"/>
          <w:shd w:val="clear" w:color="auto" w:fill="auto"/>
          <w:lang w:val="en-US" w:eastAsia="zh-CN" w:bidi="zh-CN"/>
        </w:rPr>
      </w:pPr>
      <w:bookmarkStart w:id="26" w:name="_Toc35393634"/>
      <w:bookmarkStart w:id="27" w:name="_Toc35393803"/>
      <w:bookmarkStart w:id="28" w:name="_Toc28359017"/>
      <w:bookmarkStart w:id="29" w:name="_Toc28359094"/>
      <w:r>
        <w:rPr>
          <w:rFonts w:hint="eastAsia" w:ascii="宋体" w:hAnsi="宋体" w:eastAsia="宋体" w:cs="宋体"/>
          <w:b w:val="0"/>
          <w:bCs w:val="0"/>
          <w:color w:val="auto"/>
          <w:sz w:val="24"/>
          <w:szCs w:val="24"/>
          <w:highlight w:val="none"/>
          <w:shd w:val="clear" w:color="auto" w:fill="auto"/>
          <w:lang w:val="en-US" w:eastAsia="zh-CN" w:bidi="zh-CN"/>
        </w:rPr>
        <w:t>时间：2025年11月10日12时00分（北京时间）</w:t>
      </w:r>
    </w:p>
    <w:p w14:paraId="359905D1">
      <w:pPr>
        <w:pStyle w:val="4"/>
        <w:keepNext w:val="0"/>
        <w:keepLines w:val="0"/>
        <w:pageBreakBefore w:val="0"/>
        <w:kinsoku/>
        <w:wordWrap/>
        <w:overflowPunct/>
        <w:topLinePunct w:val="0"/>
        <w:bidi w:val="0"/>
        <w:adjustRightInd/>
        <w:snapToGrid/>
        <w:spacing w:before="0" w:after="0" w:line="240" w:lineRule="auto"/>
        <w:ind w:left="0" w:leftChars="0" w:right="0" w:rightChars="0" w:firstLine="480" w:firstLineChars="200"/>
        <w:jc w:val="both"/>
        <w:textAlignment w:val="auto"/>
        <w:rPr>
          <w:rFonts w:hint="eastAsia" w:ascii="宋体" w:hAnsi="宋体" w:eastAsia="宋体" w:cs="宋体"/>
          <w:b w:val="0"/>
          <w:bCs w:val="0"/>
          <w:color w:val="auto"/>
          <w:sz w:val="24"/>
          <w:szCs w:val="24"/>
          <w:highlight w:val="none"/>
          <w:shd w:val="clear" w:color="auto" w:fill="auto"/>
          <w:lang w:val="en-US" w:eastAsia="zh-CN" w:bidi="zh-CN"/>
        </w:rPr>
      </w:pPr>
      <w:r>
        <w:rPr>
          <w:rFonts w:hint="eastAsia" w:ascii="宋体" w:hAnsi="宋体" w:eastAsia="宋体" w:cs="宋体"/>
          <w:b w:val="0"/>
          <w:bCs w:val="0"/>
          <w:color w:val="auto"/>
          <w:sz w:val="24"/>
          <w:szCs w:val="24"/>
          <w:highlight w:val="none"/>
          <w:shd w:val="clear" w:color="auto" w:fill="auto"/>
          <w:lang w:val="zh-CN" w:eastAsia="zh-CN" w:bidi="zh-CN"/>
        </w:rPr>
        <w:t>地点</w:t>
      </w:r>
      <w:r>
        <w:rPr>
          <w:rFonts w:hint="eastAsia" w:ascii="宋体" w:hAnsi="宋体" w:eastAsia="宋体" w:cs="宋体"/>
          <w:b w:val="0"/>
          <w:bCs w:val="0"/>
          <w:color w:val="auto"/>
          <w:sz w:val="24"/>
          <w:szCs w:val="24"/>
          <w:highlight w:val="none"/>
          <w:shd w:val="clear" w:color="auto" w:fill="auto"/>
          <w:lang w:val="en-US" w:eastAsia="zh-CN" w:bidi="zh-CN"/>
        </w:rPr>
        <w:t>：安康市国贸酒店4楼会议室</w:t>
      </w:r>
    </w:p>
    <w:p w14:paraId="04101260">
      <w:pPr>
        <w:pStyle w:val="4"/>
        <w:keepNext w:val="0"/>
        <w:keepLines w:val="0"/>
        <w:pageBreakBefore w:val="0"/>
        <w:kinsoku/>
        <w:wordWrap/>
        <w:overflowPunct/>
        <w:topLinePunct w:val="0"/>
        <w:bidi w:val="0"/>
        <w:adjustRightInd/>
        <w:snapToGrid/>
        <w:spacing w:before="0" w:after="0" w:line="240" w:lineRule="auto"/>
        <w:ind w:left="0" w:leftChars="0" w:right="0" w:rightChars="0" w:firstLine="482" w:firstLineChars="200"/>
        <w:jc w:val="both"/>
        <w:textAlignment w:val="auto"/>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b/>
          <w:bCs/>
          <w:color w:val="auto"/>
          <w:kern w:val="2"/>
          <w:sz w:val="24"/>
          <w:szCs w:val="24"/>
          <w:highlight w:val="none"/>
          <w:shd w:val="clear" w:color="auto" w:fill="auto"/>
          <w:lang w:val="en-US" w:eastAsia="zh-CN" w:bidi="ar-SA"/>
        </w:rPr>
        <w:t>六、公告期限</w:t>
      </w:r>
      <w:bookmarkEnd w:id="26"/>
      <w:bookmarkEnd w:id="27"/>
      <w:bookmarkEnd w:id="28"/>
      <w:bookmarkEnd w:id="29"/>
    </w:p>
    <w:p w14:paraId="4587495B">
      <w:pPr>
        <w:keepNext w:val="0"/>
        <w:keepLines w:val="0"/>
        <w:pageBreakBefore w:val="0"/>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自本公告发布之日起3个工作日。</w:t>
      </w:r>
      <w:bookmarkStart w:id="30" w:name="_Toc35393804"/>
      <w:bookmarkStart w:id="31" w:name="_Toc35393635"/>
    </w:p>
    <w:p w14:paraId="64472D01">
      <w:pPr>
        <w:keepNext w:val="0"/>
        <w:keepLines w:val="0"/>
        <w:pageBreakBefore w:val="0"/>
        <w:numPr>
          <w:ilvl w:val="0"/>
          <w:numId w:val="0"/>
        </w:numPr>
        <w:kinsoku/>
        <w:wordWrap/>
        <w:overflowPunct/>
        <w:topLinePunct w:val="0"/>
        <w:bidi w:val="0"/>
        <w:adjustRightInd/>
        <w:snapToGrid/>
        <w:spacing w:line="240" w:lineRule="auto"/>
        <w:ind w:left="0" w:leftChars="0" w:right="0" w:rightChars="0" w:firstLine="482" w:firstLineChars="200"/>
        <w:jc w:val="both"/>
        <w:textAlignment w:val="auto"/>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b/>
          <w:bCs/>
          <w:color w:val="auto"/>
          <w:kern w:val="2"/>
          <w:sz w:val="24"/>
          <w:szCs w:val="24"/>
          <w:highlight w:val="none"/>
          <w:shd w:val="clear" w:color="auto" w:fill="auto"/>
          <w:lang w:val="en-US" w:eastAsia="zh-CN" w:bidi="ar-SA"/>
        </w:rPr>
        <w:t>七、其他补充事宜</w:t>
      </w:r>
      <w:bookmarkEnd w:id="30"/>
      <w:bookmarkEnd w:id="31"/>
      <w:bookmarkStart w:id="32" w:name="_Toc28359095"/>
      <w:bookmarkStart w:id="33" w:name="_Toc35393636"/>
      <w:bookmarkStart w:id="34" w:name="_Toc28359018"/>
      <w:bookmarkStart w:id="35" w:name="_Toc35393805"/>
    </w:p>
    <w:p w14:paraId="2089D5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投标人须在</w:t>
      </w:r>
      <w:r>
        <w:rPr>
          <w:rFonts w:hint="eastAsia" w:ascii="宋体" w:hAnsi="宋体" w:eastAsia="宋体" w:cs="宋体"/>
          <w:color w:val="auto"/>
          <w:sz w:val="24"/>
          <w:szCs w:val="24"/>
          <w:highlight w:val="none"/>
          <w:shd w:val="clear" w:color="auto" w:fill="auto"/>
          <w:lang w:val="en-US" w:eastAsia="zh-CN"/>
        </w:rPr>
        <w:t>谈判</w:t>
      </w:r>
      <w:r>
        <w:rPr>
          <w:rFonts w:hint="eastAsia" w:ascii="宋体" w:hAnsi="宋体" w:eastAsia="宋体" w:cs="宋体"/>
          <w:color w:val="auto"/>
          <w:sz w:val="24"/>
          <w:szCs w:val="24"/>
          <w:highlight w:val="none"/>
          <w:shd w:val="clear" w:color="auto" w:fill="auto"/>
        </w:rPr>
        <w:t>文件发售时间内将加盖单位公章的法人授权书、法人及被授权人身份证复印件、营业执照发送至</w:t>
      </w:r>
      <w:r>
        <w:rPr>
          <w:rFonts w:hint="eastAsia" w:ascii="宋体" w:hAnsi="宋体" w:eastAsia="宋体" w:cs="宋体"/>
          <w:color w:val="auto"/>
          <w:sz w:val="24"/>
          <w:szCs w:val="24"/>
          <w:highlight w:val="none"/>
          <w:shd w:val="clear" w:color="auto" w:fill="auto"/>
          <w:lang w:val="en-US" w:eastAsia="zh-CN"/>
        </w:rPr>
        <w:t>陕西瑞鑫志恒项目管理有限公司（122939422@qq.com）邮箱</w:t>
      </w:r>
      <w:r>
        <w:rPr>
          <w:rFonts w:hint="eastAsia" w:ascii="宋体" w:hAnsi="宋体" w:eastAsia="宋体" w:cs="宋体"/>
          <w:color w:val="auto"/>
          <w:sz w:val="24"/>
          <w:szCs w:val="24"/>
          <w:highlight w:val="none"/>
          <w:shd w:val="clear" w:color="auto" w:fill="auto"/>
        </w:rPr>
        <w:t>，进行投标确认，否则报名无效。</w:t>
      </w:r>
    </w:p>
    <w:p w14:paraId="5F83CC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2.落实政府采购政策</w:t>
      </w:r>
    </w:p>
    <w:p w14:paraId="0A41E44C">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（1）《政府采购促进中小企业发展管理办法》（财库〔2020〕46号）；</w:t>
      </w:r>
    </w:p>
    <w:p w14:paraId="1FC797BE">
      <w:pPr>
        <w:pStyle w:val="30"/>
        <w:keepNext w:val="0"/>
        <w:keepLines w:val="0"/>
        <w:pageBreakBefore w:val="0"/>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（2）《财政部司法部关于政府采购支持监狱企业发展有关问题的通知》（财库〔2014〕68号）；</w:t>
      </w:r>
    </w:p>
    <w:p w14:paraId="1470B151">
      <w:pPr>
        <w:pStyle w:val="30"/>
        <w:keepNext w:val="0"/>
        <w:keepLines w:val="0"/>
        <w:pageBreakBefore w:val="0"/>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（3）《国务院办公厅关于建立政府强制采购节能产品制度的通知》（国办发〔2007〕51号）；</w:t>
      </w:r>
    </w:p>
    <w:p w14:paraId="421BAB7D">
      <w:pPr>
        <w:pStyle w:val="30"/>
        <w:keepNext w:val="0"/>
        <w:keepLines w:val="0"/>
        <w:pageBreakBefore w:val="0"/>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（4）《关于印发环境标志产品政府采购品目清单的通知》（财库〔2019〕18号）；</w:t>
      </w:r>
    </w:p>
    <w:p w14:paraId="01C744F8">
      <w:pPr>
        <w:pStyle w:val="30"/>
        <w:keepNext w:val="0"/>
        <w:keepLines w:val="0"/>
        <w:pageBreakBefore w:val="0"/>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（5）《关于印发节能产品政府采购品目清单的通知》（财库〔2019〕19号）；</w:t>
      </w:r>
    </w:p>
    <w:p w14:paraId="2291FA59">
      <w:pPr>
        <w:pStyle w:val="30"/>
        <w:keepNext w:val="0"/>
        <w:keepLines w:val="0"/>
        <w:pageBreakBefore w:val="0"/>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（6）《关于促进残疾人就业政府采购政策的通知》财库〔2017〕141号；</w:t>
      </w:r>
    </w:p>
    <w:p w14:paraId="6075CA9C">
      <w:pPr>
        <w:pStyle w:val="30"/>
        <w:keepNext w:val="0"/>
        <w:keepLines w:val="0"/>
        <w:pageBreakBefore w:val="0"/>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（7）《关于调整优化节能产品、环境标志产品政府采购执行机制的通知》（财库〔2019〕9号）；</w:t>
      </w:r>
    </w:p>
    <w:p w14:paraId="5D7023ED">
      <w:pPr>
        <w:pStyle w:val="30"/>
        <w:keepNext w:val="0"/>
        <w:keepLines w:val="0"/>
        <w:pageBreakBefore w:val="0"/>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（8）《财政部农业农村部国家乡村振兴局关于运用政府采购政策支持乡村产业振兴的通知》（财库〔2021〕19号）；</w:t>
      </w:r>
    </w:p>
    <w:p w14:paraId="403C667A">
      <w:pPr>
        <w:pStyle w:val="30"/>
        <w:keepNext w:val="0"/>
        <w:keepLines w:val="0"/>
        <w:pageBreakBefore w:val="0"/>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（9）《陕西省中小企业政府采购信用融资办法》（陕财办采〔2018〕23号）；</w:t>
      </w:r>
    </w:p>
    <w:p w14:paraId="5B342B68">
      <w:pPr>
        <w:pStyle w:val="30"/>
        <w:keepNext w:val="0"/>
        <w:keepLines w:val="0"/>
        <w:pageBreakBefore w:val="0"/>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（10）《陕西省财政厅关于加快推进我省中小企业政府采购信用融资工作的通知》（陕财办采〔2020〕15号）；</w:t>
      </w:r>
    </w:p>
    <w:p w14:paraId="580C801D">
      <w:pPr>
        <w:pStyle w:val="30"/>
        <w:keepNext w:val="0"/>
        <w:keepLines w:val="0"/>
        <w:pageBreakBefore w:val="0"/>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（11）陕西省财政厅《关于进一步加强政府绿色采购有关问题的通知》陕财办采〔2021〕29号。</w:t>
      </w:r>
    </w:p>
    <w:p w14:paraId="2D561D4F">
      <w:pPr>
        <w:keepNext w:val="0"/>
        <w:keepLines w:val="0"/>
        <w:pageBreakBefore w:val="0"/>
        <w:numPr>
          <w:ilvl w:val="0"/>
          <w:numId w:val="0"/>
        </w:numPr>
        <w:kinsoku/>
        <w:wordWrap/>
        <w:overflowPunct/>
        <w:topLinePunct w:val="0"/>
        <w:bidi w:val="0"/>
        <w:adjustRightInd/>
        <w:snapToGrid/>
        <w:spacing w:line="240" w:lineRule="auto"/>
        <w:ind w:left="0" w:leftChars="0" w:right="0" w:rightChars="0" w:firstLine="482" w:firstLineChars="200"/>
        <w:jc w:val="both"/>
        <w:textAlignment w:val="auto"/>
        <w:rPr>
          <w:rFonts w:hint="eastAsia" w:ascii="宋体" w:hAnsi="宋体" w:eastAsia="宋体" w:cs="宋体"/>
          <w:b/>
          <w:bCs/>
          <w:color w:val="auto"/>
          <w:kern w:val="0"/>
          <w:sz w:val="24"/>
          <w:szCs w:val="24"/>
          <w:highlight w:val="none"/>
          <w:shd w:val="clear" w:color="auto" w:fill="auto"/>
          <w:lang w:val="en-US" w:eastAsia="zh-CN" w:bidi="zh-CN"/>
        </w:rPr>
      </w:pPr>
      <w:r>
        <w:rPr>
          <w:rFonts w:hint="eastAsia" w:ascii="宋体" w:hAnsi="宋体" w:eastAsia="宋体" w:cs="宋体"/>
          <w:b/>
          <w:bCs/>
          <w:color w:val="auto"/>
          <w:kern w:val="0"/>
          <w:sz w:val="24"/>
          <w:szCs w:val="24"/>
          <w:highlight w:val="none"/>
          <w:shd w:val="clear" w:color="auto" w:fill="auto"/>
          <w:lang w:val="en-US" w:eastAsia="zh-CN" w:bidi="zh-CN"/>
        </w:rPr>
        <w:t>八、凡对本次采购提出询问，请按以下方式联系</w:t>
      </w:r>
      <w:bookmarkEnd w:id="32"/>
      <w:bookmarkEnd w:id="33"/>
      <w:bookmarkEnd w:id="34"/>
      <w:bookmarkEnd w:id="35"/>
    </w:p>
    <w:p w14:paraId="70612078">
      <w:pPr>
        <w:pStyle w:val="5"/>
        <w:keepNext w:val="0"/>
        <w:keepLines w:val="0"/>
        <w:pageBreakBefore w:val="0"/>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1.</w:t>
      </w:r>
      <w:r>
        <w:rPr>
          <w:rFonts w:hint="eastAsia" w:ascii="宋体" w:hAnsi="宋体" w:eastAsia="宋体" w:cs="宋体"/>
          <w:color w:val="auto"/>
          <w:sz w:val="24"/>
          <w:szCs w:val="24"/>
          <w:highlight w:val="none"/>
          <w:shd w:val="clear" w:color="auto" w:fill="auto"/>
          <w:lang w:val="en-US"/>
        </w:rPr>
        <w:t>采购</w:t>
      </w:r>
      <w:r>
        <w:rPr>
          <w:rFonts w:hint="eastAsia" w:ascii="宋体" w:hAnsi="宋体" w:eastAsia="宋体" w:cs="宋体"/>
          <w:color w:val="auto"/>
          <w:sz w:val="24"/>
          <w:szCs w:val="24"/>
          <w:highlight w:val="none"/>
          <w:shd w:val="clear" w:color="auto" w:fill="auto"/>
          <w:lang w:val="zh-CN"/>
        </w:rPr>
        <w:t>人信息</w:t>
      </w:r>
    </w:p>
    <w:p w14:paraId="44D58A98">
      <w:pPr>
        <w:pStyle w:val="5"/>
        <w:keepNext w:val="0"/>
        <w:keepLines w:val="0"/>
        <w:pageBreakBefore w:val="0"/>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shd w:val="clear" w:color="auto" w:fill="auto"/>
          <w:lang w:val="en-US"/>
        </w:rPr>
        <w:t>名称：镇坪县重点项目储备统建中心</w:t>
      </w:r>
    </w:p>
    <w:p w14:paraId="21373D5F">
      <w:pPr>
        <w:pStyle w:val="5"/>
        <w:keepNext w:val="0"/>
        <w:keepLines w:val="0"/>
        <w:pageBreakBefore w:val="0"/>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shd w:val="clear" w:color="auto" w:fill="auto"/>
          <w:lang w:val="en-US"/>
        </w:rPr>
        <w:t>地址：陕西省安康市镇坪县政府办公大楼五楼</w:t>
      </w:r>
    </w:p>
    <w:p w14:paraId="4B303C1F">
      <w:pPr>
        <w:pStyle w:val="5"/>
        <w:keepNext w:val="0"/>
        <w:keepLines w:val="0"/>
        <w:pageBreakBefore w:val="0"/>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联系方式：</w:t>
      </w:r>
      <w:r>
        <w:rPr>
          <w:rFonts w:hint="eastAsia" w:ascii="宋体" w:hAnsi="宋体" w:eastAsia="宋体" w:cs="宋体"/>
          <w:color w:val="auto"/>
          <w:sz w:val="24"/>
          <w:szCs w:val="24"/>
          <w:highlight w:val="none"/>
          <w:shd w:val="clear" w:color="auto" w:fill="auto"/>
          <w:lang w:val="zh-CN" w:eastAsia="zh-CN"/>
        </w:rPr>
        <w:t>18291521115</w:t>
      </w:r>
    </w:p>
    <w:p w14:paraId="0472D207">
      <w:pPr>
        <w:pStyle w:val="5"/>
        <w:keepNext w:val="0"/>
        <w:keepLines w:val="0"/>
        <w:pageBreakBefore w:val="0"/>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2.采购代理机构信息</w:t>
      </w:r>
    </w:p>
    <w:p w14:paraId="2D1FD47D">
      <w:pPr>
        <w:pStyle w:val="5"/>
        <w:keepNext w:val="0"/>
        <w:keepLines w:val="0"/>
        <w:pageBreakBefore w:val="0"/>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shd w:val="clear" w:color="auto" w:fill="auto"/>
          <w:lang w:val="en-US"/>
        </w:rPr>
        <w:t>名称：</w:t>
      </w:r>
      <w:r>
        <w:rPr>
          <w:rFonts w:hint="eastAsia" w:ascii="宋体" w:hAnsi="宋体" w:cs="宋体"/>
          <w:b w:val="0"/>
          <w:bCs w:val="0"/>
          <w:color w:val="auto"/>
          <w:sz w:val="24"/>
          <w:szCs w:val="24"/>
          <w:highlight w:val="none"/>
          <w:shd w:val="clear" w:color="auto" w:fill="auto"/>
          <w:lang w:val="en-US" w:eastAsia="zh-CN"/>
        </w:rPr>
        <w:t>陕西瑞鑫志恒项目管理有限公司</w:t>
      </w:r>
    </w:p>
    <w:p w14:paraId="189E0140">
      <w:pPr>
        <w:pStyle w:val="5"/>
        <w:keepNext w:val="0"/>
        <w:keepLines w:val="0"/>
        <w:pageBreakBefore w:val="0"/>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shd w:val="clear" w:color="auto" w:fill="auto"/>
          <w:lang w:val="en-US"/>
        </w:rPr>
        <w:t>地址：</w:t>
      </w:r>
      <w:r>
        <w:rPr>
          <w:rFonts w:hint="eastAsia" w:ascii="宋体" w:hAnsi="宋体" w:eastAsia="宋体" w:cs="宋体"/>
          <w:b w:val="0"/>
          <w:bCs w:val="0"/>
          <w:color w:val="auto"/>
          <w:sz w:val="24"/>
          <w:szCs w:val="24"/>
          <w:highlight w:val="none"/>
          <w:shd w:val="clear" w:color="auto" w:fill="auto"/>
          <w:lang w:val="en-US" w:eastAsia="zh-CN"/>
        </w:rPr>
        <w:t>陕西省安康市高新技术产业开发区高新七路10号安康市劳务（建筑）产业园3幢5层501室</w:t>
      </w:r>
    </w:p>
    <w:p w14:paraId="6368D1A0">
      <w:pPr>
        <w:pStyle w:val="5"/>
        <w:keepNext w:val="0"/>
        <w:keepLines w:val="0"/>
        <w:pageBreakBefore w:val="0"/>
        <w:kinsoku/>
        <w:wordWrap/>
        <w:overflowPunct/>
        <w:topLinePunct w:val="0"/>
        <w:bidi w:val="0"/>
        <w:adjustRightInd/>
        <w:snapToGrid/>
        <w:spacing w:line="240" w:lineRule="auto"/>
        <w:ind w:left="0" w:leftChars="0" w:right="0" w:rightChars="0" w:firstLine="480" w:firstLineChars="200"/>
        <w:jc w:val="both"/>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rPr>
        <w:t>联系方式：</w:t>
      </w:r>
      <w:r>
        <w:rPr>
          <w:rFonts w:hint="eastAsia" w:ascii="宋体" w:hAnsi="宋体" w:cs="宋体"/>
          <w:color w:val="auto"/>
          <w:sz w:val="24"/>
          <w:szCs w:val="24"/>
          <w:highlight w:val="none"/>
          <w:shd w:val="clear" w:color="auto" w:fill="auto"/>
          <w:lang w:val="en-US" w:eastAsia="zh-CN"/>
        </w:rPr>
        <w:t>19029843122</w:t>
      </w:r>
    </w:p>
    <w:p w14:paraId="48144692">
      <w:pPr>
        <w:pStyle w:val="5"/>
        <w:keepNext w:val="0"/>
        <w:keepLines w:val="0"/>
        <w:pageBreakBefore w:val="0"/>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3.项目联系方式</w:t>
      </w:r>
    </w:p>
    <w:p w14:paraId="6AF4BD3E">
      <w:pPr>
        <w:pStyle w:val="5"/>
        <w:keepNext w:val="0"/>
        <w:keepLines w:val="0"/>
        <w:pageBreakBefore w:val="0"/>
        <w:kinsoku/>
        <w:wordWrap/>
        <w:overflowPunct/>
        <w:topLinePunct w:val="0"/>
        <w:bidi w:val="0"/>
        <w:adjustRightInd/>
        <w:snapToGrid/>
        <w:spacing w:line="240" w:lineRule="auto"/>
        <w:ind w:left="0" w:leftChars="0" w:right="0" w:rightChars="0" w:firstLine="480" w:firstLineChars="200"/>
        <w:jc w:val="both"/>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rPr>
        <w:t>项目联系人：</w:t>
      </w:r>
      <w:r>
        <w:rPr>
          <w:rFonts w:hint="eastAsia" w:ascii="宋体" w:hAnsi="宋体" w:cs="宋体"/>
          <w:color w:val="auto"/>
          <w:sz w:val="24"/>
          <w:szCs w:val="24"/>
          <w:highlight w:val="none"/>
          <w:shd w:val="clear" w:color="auto" w:fill="auto"/>
          <w:lang w:val="en-US" w:eastAsia="zh-CN"/>
        </w:rPr>
        <w:t>柯工</w:t>
      </w:r>
    </w:p>
    <w:p w14:paraId="4DDFDF3F">
      <w:pPr>
        <w:pStyle w:val="5"/>
        <w:keepNext w:val="0"/>
        <w:keepLines w:val="0"/>
        <w:pageBreakBefore w:val="0"/>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rPr>
        <w:t>电话：</w:t>
      </w:r>
      <w:r>
        <w:rPr>
          <w:rFonts w:hint="eastAsia" w:ascii="宋体" w:hAnsi="宋体" w:cs="宋体"/>
          <w:color w:val="auto"/>
          <w:sz w:val="24"/>
          <w:szCs w:val="24"/>
          <w:highlight w:val="none"/>
          <w:shd w:val="clear" w:color="auto" w:fill="auto"/>
          <w:lang w:val="en-US" w:eastAsia="zh-CN"/>
        </w:rPr>
        <w:t>19029843122</w:t>
      </w:r>
    </w:p>
    <w:p w14:paraId="1E31D464">
      <w:pPr>
        <w:keepNext w:val="0"/>
        <w:keepLines w:val="0"/>
        <w:pageBreakBefore w:val="0"/>
        <w:kinsoku/>
        <w:wordWrap/>
        <w:overflowPunct/>
        <w:topLinePunct w:val="0"/>
        <w:bidi w:val="0"/>
        <w:adjustRightInd/>
        <w:snapToGrid/>
        <w:spacing w:line="240" w:lineRule="auto"/>
        <w:ind w:left="0" w:leftChars="0" w:right="0" w:rightChars="0" w:firstLine="480" w:firstLineChars="200"/>
        <w:jc w:val="righ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val="en-US" w:eastAsia="zh-CN"/>
        </w:rPr>
        <w:t>陕西瑞鑫志恒项目管理有限公司</w:t>
      </w:r>
    </w:p>
    <w:p w14:paraId="61C489C3">
      <w:pPr>
        <w:pStyle w:val="5"/>
        <w:keepNext w:val="0"/>
        <w:keepLines w:val="0"/>
        <w:pageBreakBefore w:val="0"/>
        <w:kinsoku/>
        <w:wordWrap/>
        <w:overflowPunct/>
        <w:topLinePunct w:val="0"/>
        <w:bidi w:val="0"/>
        <w:adjustRightInd/>
        <w:snapToGrid/>
        <w:spacing w:line="240" w:lineRule="auto"/>
        <w:ind w:left="0" w:leftChars="0" w:right="0" w:rightChars="0" w:firstLine="480" w:firstLineChars="200"/>
        <w:jc w:val="righ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2025年</w:t>
      </w:r>
      <w:r>
        <w:rPr>
          <w:rFonts w:hint="eastAsia" w:ascii="宋体" w:hAnsi="宋体" w:cs="宋体"/>
          <w:color w:val="auto"/>
          <w:sz w:val="24"/>
          <w:szCs w:val="24"/>
          <w:highlight w:val="none"/>
          <w:shd w:val="clear" w:color="auto" w:fill="auto"/>
          <w:lang w:val="en-US" w:eastAsia="zh-CN"/>
        </w:rPr>
        <w:t>11</w:t>
      </w:r>
      <w:r>
        <w:rPr>
          <w:rFonts w:hint="eastAsia" w:ascii="宋体" w:hAnsi="宋体" w:eastAsia="宋体" w:cs="宋体"/>
          <w:color w:val="auto"/>
          <w:sz w:val="24"/>
          <w:szCs w:val="24"/>
          <w:highlight w:val="none"/>
          <w:shd w:val="clear" w:color="auto" w:fill="auto"/>
          <w:lang w:val="en-US" w:eastAsia="zh-CN"/>
        </w:rPr>
        <w:t>月</w:t>
      </w:r>
      <w:r>
        <w:rPr>
          <w:rFonts w:hint="eastAsia" w:ascii="宋体" w:hAnsi="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val="en-US" w:eastAsia="zh-CN"/>
        </w:rPr>
        <w:t>日</w:t>
      </w:r>
    </w:p>
    <w:p w14:paraId="3C992040">
      <w:pPr>
        <w:bidi w:val="0"/>
        <w:jc w:val="center"/>
        <w:rPr>
          <w:rFonts w:hint="eastAsia" w:ascii="宋体" w:hAnsi="宋体" w:eastAsia="宋体" w:cs="宋体"/>
          <w:b/>
          <w:bCs/>
          <w:color w:val="auto"/>
          <w:sz w:val="32"/>
          <w:szCs w:val="32"/>
          <w:shd w:val="clear" w:color="auto" w:fill="auto"/>
          <w:lang w:val="en-US" w:eastAsia="zh-CN"/>
        </w:rPr>
      </w:pPr>
    </w:p>
    <w:p w14:paraId="5F369608">
      <w:pPr>
        <w:bidi w:val="0"/>
        <w:jc w:val="center"/>
        <w:rPr>
          <w:rFonts w:hint="eastAsia" w:ascii="宋体" w:hAnsi="宋体" w:eastAsia="宋体" w:cs="宋体"/>
          <w:b/>
          <w:bCs/>
          <w:color w:val="auto"/>
          <w:sz w:val="32"/>
          <w:szCs w:val="32"/>
          <w:shd w:val="clear" w:color="auto" w:fill="auto"/>
          <w:lang w:val="en-US" w:eastAsia="zh-CN"/>
        </w:rPr>
      </w:pPr>
    </w:p>
    <w:p w14:paraId="48600C91">
      <w:pPr>
        <w:pStyle w:val="2"/>
        <w:rPr>
          <w:rFonts w:hint="eastAsia" w:ascii="宋体" w:hAnsi="宋体" w:eastAsia="宋体" w:cs="宋体"/>
          <w:b/>
          <w:bCs/>
          <w:color w:val="auto"/>
          <w:sz w:val="32"/>
          <w:szCs w:val="32"/>
          <w:shd w:val="clear" w:color="auto" w:fill="auto"/>
          <w:lang w:val="en-US" w:eastAsia="zh-CN"/>
        </w:rPr>
      </w:pPr>
    </w:p>
    <w:p w14:paraId="74575AD8">
      <w:pPr>
        <w:rPr>
          <w:rFonts w:hint="eastAsia" w:ascii="宋体" w:hAnsi="宋体" w:eastAsia="宋体" w:cs="宋体"/>
          <w:b/>
          <w:bCs/>
          <w:color w:val="auto"/>
          <w:sz w:val="32"/>
          <w:szCs w:val="32"/>
          <w:shd w:val="clear" w:color="auto" w:fill="auto"/>
          <w:lang w:val="en-US" w:eastAsia="zh-CN"/>
        </w:rPr>
      </w:pPr>
    </w:p>
    <w:p w14:paraId="241FC0B8">
      <w:pPr>
        <w:pStyle w:val="2"/>
        <w:rPr>
          <w:rFonts w:hint="eastAsia" w:ascii="宋体" w:hAnsi="宋体" w:eastAsia="宋体" w:cs="宋体"/>
          <w:b/>
          <w:bCs/>
          <w:color w:val="auto"/>
          <w:sz w:val="32"/>
          <w:szCs w:val="32"/>
          <w:shd w:val="clear" w:color="auto" w:fill="auto"/>
          <w:lang w:val="en-US" w:eastAsia="zh-CN"/>
        </w:rPr>
      </w:pPr>
    </w:p>
    <w:p w14:paraId="7426177A">
      <w:pPr>
        <w:rPr>
          <w:rFonts w:hint="eastAsia" w:ascii="宋体" w:hAnsi="宋体" w:eastAsia="宋体" w:cs="宋体"/>
          <w:b/>
          <w:bCs/>
          <w:color w:val="auto"/>
          <w:sz w:val="32"/>
          <w:szCs w:val="32"/>
          <w:shd w:val="clear" w:color="auto" w:fill="auto"/>
          <w:lang w:val="en-US" w:eastAsia="zh-CN"/>
        </w:rPr>
      </w:pPr>
    </w:p>
    <w:p w14:paraId="3F4F2EDD">
      <w:pPr>
        <w:pStyle w:val="2"/>
        <w:rPr>
          <w:rFonts w:hint="eastAsia" w:ascii="宋体" w:hAnsi="宋体" w:eastAsia="宋体" w:cs="宋体"/>
          <w:b/>
          <w:bCs/>
          <w:color w:val="auto"/>
          <w:sz w:val="32"/>
          <w:szCs w:val="32"/>
          <w:shd w:val="clear" w:color="auto" w:fill="auto"/>
          <w:lang w:val="en-US" w:eastAsia="zh-CN"/>
        </w:rPr>
      </w:pPr>
    </w:p>
    <w:p w14:paraId="7D5ACEC2">
      <w:pPr>
        <w:rPr>
          <w:rFonts w:hint="eastAsia" w:ascii="宋体" w:hAnsi="宋体" w:eastAsia="宋体" w:cs="宋体"/>
          <w:b/>
          <w:bCs/>
          <w:color w:val="auto"/>
          <w:sz w:val="32"/>
          <w:szCs w:val="32"/>
          <w:shd w:val="clear" w:color="auto" w:fill="auto"/>
          <w:lang w:val="en-US" w:eastAsia="zh-CN"/>
        </w:rPr>
      </w:pPr>
    </w:p>
    <w:p w14:paraId="5D755B74">
      <w:pPr>
        <w:pStyle w:val="2"/>
        <w:rPr>
          <w:rFonts w:hint="eastAsia" w:ascii="宋体" w:hAnsi="宋体" w:eastAsia="宋体" w:cs="宋体"/>
          <w:b/>
          <w:bCs/>
          <w:color w:val="auto"/>
          <w:sz w:val="32"/>
          <w:szCs w:val="32"/>
          <w:shd w:val="clear" w:color="auto" w:fill="auto"/>
          <w:lang w:val="en-US" w:eastAsia="zh-CN"/>
        </w:rPr>
      </w:pPr>
    </w:p>
    <w:p w14:paraId="5FB6131A">
      <w:pPr>
        <w:rPr>
          <w:rFonts w:hint="eastAsia" w:ascii="宋体" w:hAnsi="宋体" w:eastAsia="宋体" w:cs="宋体"/>
          <w:b/>
          <w:bCs/>
          <w:color w:val="auto"/>
          <w:sz w:val="32"/>
          <w:szCs w:val="32"/>
          <w:shd w:val="clear" w:color="auto" w:fill="auto"/>
          <w:lang w:val="en-US" w:eastAsia="zh-CN"/>
        </w:rPr>
      </w:pPr>
    </w:p>
    <w:p w14:paraId="6B78B86B">
      <w:pPr>
        <w:pStyle w:val="2"/>
        <w:rPr>
          <w:rFonts w:hint="eastAsia" w:ascii="宋体" w:hAnsi="宋体" w:eastAsia="宋体" w:cs="宋体"/>
          <w:b/>
          <w:bCs/>
          <w:color w:val="auto"/>
          <w:sz w:val="32"/>
          <w:szCs w:val="32"/>
          <w:shd w:val="clear" w:color="auto" w:fill="auto"/>
          <w:lang w:val="en-US" w:eastAsia="zh-CN"/>
        </w:rPr>
      </w:pPr>
    </w:p>
    <w:p w14:paraId="1A7B1034">
      <w:pPr>
        <w:rPr>
          <w:rFonts w:hint="eastAsia" w:ascii="宋体" w:hAnsi="宋体" w:eastAsia="宋体" w:cs="宋体"/>
          <w:b/>
          <w:bCs/>
          <w:color w:val="auto"/>
          <w:sz w:val="32"/>
          <w:szCs w:val="32"/>
          <w:shd w:val="clear" w:color="auto" w:fill="auto"/>
          <w:lang w:val="en-US" w:eastAsia="zh-CN"/>
        </w:rPr>
      </w:pPr>
    </w:p>
    <w:p w14:paraId="006C12C2">
      <w:pPr>
        <w:pStyle w:val="2"/>
        <w:rPr>
          <w:rFonts w:hint="eastAsia" w:ascii="宋体" w:hAnsi="宋体" w:eastAsia="宋体" w:cs="宋体"/>
          <w:b/>
          <w:bCs/>
          <w:color w:val="auto"/>
          <w:sz w:val="32"/>
          <w:szCs w:val="32"/>
          <w:shd w:val="clear" w:color="auto" w:fill="auto"/>
          <w:lang w:val="en-US" w:eastAsia="zh-CN"/>
        </w:rPr>
      </w:pPr>
    </w:p>
    <w:p w14:paraId="723355F4">
      <w:pPr>
        <w:rPr>
          <w:rFonts w:hint="eastAsia" w:ascii="宋体" w:hAnsi="宋体" w:eastAsia="宋体" w:cs="宋体"/>
          <w:b/>
          <w:bCs/>
          <w:color w:val="auto"/>
          <w:sz w:val="32"/>
          <w:szCs w:val="32"/>
          <w:shd w:val="clear" w:color="auto" w:fill="auto"/>
          <w:lang w:val="en-US" w:eastAsia="zh-CN"/>
        </w:rPr>
      </w:pPr>
    </w:p>
    <w:p w14:paraId="3134953B">
      <w:pPr>
        <w:pStyle w:val="2"/>
        <w:rPr>
          <w:rFonts w:hint="eastAsia" w:ascii="宋体" w:hAnsi="宋体" w:eastAsia="宋体" w:cs="宋体"/>
          <w:b/>
          <w:bCs/>
          <w:color w:val="auto"/>
          <w:sz w:val="32"/>
          <w:szCs w:val="32"/>
          <w:shd w:val="clear" w:color="auto" w:fill="auto"/>
          <w:lang w:val="en-US" w:eastAsia="zh-CN"/>
        </w:rPr>
      </w:pPr>
    </w:p>
    <w:p w14:paraId="7B1C9252">
      <w:pPr>
        <w:rPr>
          <w:rFonts w:hint="eastAsia" w:ascii="宋体" w:hAnsi="宋体" w:eastAsia="宋体" w:cs="宋体"/>
          <w:b/>
          <w:bCs/>
          <w:color w:val="auto"/>
          <w:sz w:val="32"/>
          <w:szCs w:val="32"/>
          <w:shd w:val="clear" w:color="auto" w:fill="auto"/>
          <w:lang w:val="en-US" w:eastAsia="zh-CN"/>
        </w:rPr>
      </w:pPr>
    </w:p>
    <w:p w14:paraId="65BEC886">
      <w:pPr>
        <w:pStyle w:val="2"/>
        <w:rPr>
          <w:rFonts w:hint="eastAsia" w:ascii="宋体" w:hAnsi="宋体" w:eastAsia="宋体" w:cs="宋体"/>
          <w:b/>
          <w:bCs/>
          <w:color w:val="auto"/>
          <w:sz w:val="32"/>
          <w:szCs w:val="32"/>
          <w:shd w:val="clear" w:color="auto" w:fill="auto"/>
          <w:lang w:val="en-US" w:eastAsia="zh-CN"/>
        </w:rPr>
      </w:pPr>
    </w:p>
    <w:p w14:paraId="6A01C1C0">
      <w:pPr>
        <w:rPr>
          <w:rFonts w:hint="eastAsia" w:ascii="宋体" w:hAnsi="宋体" w:eastAsia="宋体" w:cs="宋体"/>
          <w:b/>
          <w:bCs/>
          <w:color w:val="auto"/>
          <w:sz w:val="32"/>
          <w:szCs w:val="32"/>
          <w:shd w:val="clear" w:color="auto" w:fill="auto"/>
          <w:lang w:val="en-US" w:eastAsia="zh-CN"/>
        </w:rPr>
      </w:pPr>
    </w:p>
    <w:p w14:paraId="7D3F5CCC">
      <w:pPr>
        <w:pStyle w:val="2"/>
        <w:rPr>
          <w:rFonts w:hint="eastAsia" w:ascii="宋体" w:hAnsi="宋体" w:eastAsia="宋体" w:cs="宋体"/>
          <w:b/>
          <w:bCs/>
          <w:color w:val="auto"/>
          <w:sz w:val="32"/>
          <w:szCs w:val="32"/>
          <w:shd w:val="clear" w:color="auto" w:fill="auto"/>
          <w:lang w:val="en-US" w:eastAsia="zh-CN"/>
        </w:rPr>
      </w:pPr>
    </w:p>
    <w:p w14:paraId="03C68145">
      <w:pPr>
        <w:rPr>
          <w:rFonts w:hint="eastAsia"/>
          <w:shd w:val="clear" w:color="auto" w:fill="auto"/>
          <w:lang w:val="en-US" w:eastAsia="zh-CN"/>
        </w:rPr>
      </w:pPr>
    </w:p>
    <w:p w14:paraId="48766329">
      <w:pPr>
        <w:rPr>
          <w:rFonts w:hint="eastAsia"/>
          <w:shd w:val="clear" w:color="auto" w:fill="auto"/>
          <w:lang w:val="en-US" w:eastAsia="zh-CN"/>
        </w:rPr>
      </w:pPr>
    </w:p>
    <w:p w14:paraId="22684E4C">
      <w:pPr>
        <w:bidi w:val="0"/>
        <w:jc w:val="center"/>
        <w:outlineLvl w:val="0"/>
        <w:rPr>
          <w:rFonts w:hint="eastAsia" w:ascii="宋体" w:hAnsi="宋体" w:eastAsia="宋体" w:cs="宋体"/>
          <w:b/>
          <w:bCs/>
          <w:color w:val="auto"/>
          <w:sz w:val="32"/>
          <w:szCs w:val="32"/>
          <w:shd w:val="clear" w:color="auto" w:fill="auto"/>
          <w:lang w:val="en-US" w:eastAsia="zh-CN"/>
        </w:rPr>
      </w:pPr>
      <w:bookmarkStart w:id="36" w:name="_Toc21486"/>
      <w:r>
        <w:rPr>
          <w:rFonts w:hint="eastAsia" w:ascii="宋体" w:hAnsi="宋体" w:eastAsia="宋体" w:cs="宋体"/>
          <w:b/>
          <w:bCs/>
          <w:color w:val="auto"/>
          <w:sz w:val="32"/>
          <w:szCs w:val="32"/>
          <w:shd w:val="clear" w:color="auto" w:fill="auto"/>
          <w:lang w:val="en-US" w:eastAsia="zh-CN"/>
        </w:rPr>
        <w:t>第二章  供应商须知</w:t>
      </w:r>
      <w:bookmarkEnd w:id="1"/>
      <w:bookmarkEnd w:id="2"/>
      <w:bookmarkEnd w:id="3"/>
      <w:bookmarkEnd w:id="4"/>
      <w:bookmarkEnd w:id="5"/>
      <w:bookmarkEnd w:id="6"/>
      <w:bookmarkEnd w:id="7"/>
      <w:bookmarkEnd w:id="8"/>
      <w:bookmarkEnd w:id="9"/>
      <w:bookmarkEnd w:id="36"/>
    </w:p>
    <w:p w14:paraId="5C9D17B5">
      <w:pPr>
        <w:keepNext w:val="0"/>
        <w:keepLines w:val="0"/>
        <w:pageBreakBefore w:val="0"/>
        <w:widowControl/>
        <w:kinsoku/>
        <w:wordWrap/>
        <w:overflowPunct/>
        <w:topLinePunct w:val="0"/>
        <w:autoSpaceDE/>
        <w:autoSpaceDN/>
        <w:bidi w:val="0"/>
        <w:adjustRightInd/>
        <w:snapToGrid/>
        <w:spacing w:after="196" w:afterLines="50" w:line="460" w:lineRule="exact"/>
        <w:jc w:val="center"/>
        <w:textAlignment w:val="auto"/>
        <w:rPr>
          <w:rFonts w:ascii="宋体" w:hAnsi="宋体" w:eastAsia="宋体"/>
          <w:b/>
          <w:bCs/>
          <w:color w:val="auto"/>
          <w:kern w:val="44"/>
          <w:sz w:val="32"/>
          <w:szCs w:val="32"/>
          <w:shd w:val="clear" w:color="auto" w:fill="auto"/>
        </w:rPr>
      </w:pPr>
      <w:r>
        <w:rPr>
          <w:rFonts w:hint="eastAsia" w:ascii="宋体" w:hAnsi="宋体" w:eastAsia="宋体"/>
          <w:b/>
          <w:bCs/>
          <w:color w:val="auto"/>
          <w:kern w:val="44"/>
          <w:sz w:val="32"/>
          <w:szCs w:val="32"/>
          <w:shd w:val="clear" w:color="auto" w:fill="auto"/>
        </w:rPr>
        <w:t>须知前附表</w:t>
      </w:r>
    </w:p>
    <w:tbl>
      <w:tblPr>
        <w:tblStyle w:val="35"/>
        <w:tblW w:w="9598" w:type="dxa"/>
        <w:jc w:val="center"/>
        <w:tblLayout w:type="fixed"/>
        <w:tblCellMar>
          <w:top w:w="0" w:type="dxa"/>
          <w:left w:w="108" w:type="dxa"/>
          <w:bottom w:w="0" w:type="dxa"/>
          <w:right w:w="108" w:type="dxa"/>
        </w:tblCellMar>
      </w:tblPr>
      <w:tblGrid>
        <w:gridCol w:w="705"/>
        <w:gridCol w:w="1703"/>
        <w:gridCol w:w="7190"/>
      </w:tblGrid>
      <w:tr w14:paraId="32C42C83">
        <w:tblPrEx>
          <w:tblCellMar>
            <w:top w:w="0" w:type="dxa"/>
            <w:left w:w="108" w:type="dxa"/>
            <w:bottom w:w="0" w:type="dxa"/>
            <w:right w:w="108" w:type="dxa"/>
          </w:tblCellMar>
        </w:tblPrEx>
        <w:trPr>
          <w:trHeight w:val="238"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4C3ED6E7">
            <w:pPr>
              <w:keepNext w:val="0"/>
              <w:keepLines w:val="0"/>
              <w:pageBreakBefore w:val="0"/>
              <w:widowControl/>
              <w:suppressLineNumbers w:val="0"/>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shd w:val="clear" w:color="auto" w:fill="auto"/>
              </w:rPr>
            </w:pPr>
            <w:r>
              <w:rPr>
                <w:rFonts w:hint="eastAsia" w:ascii="宋体" w:hAnsi="宋体" w:eastAsia="宋体" w:cs="宋体"/>
                <w:b/>
                <w:bCs/>
                <w:color w:val="auto"/>
                <w:kern w:val="0"/>
                <w:sz w:val="24"/>
                <w:szCs w:val="24"/>
                <w:shd w:val="clear" w:color="auto" w:fill="auto"/>
              </w:rPr>
              <w:t>序号</w:t>
            </w:r>
          </w:p>
        </w:tc>
        <w:tc>
          <w:tcPr>
            <w:tcW w:w="1703" w:type="dxa"/>
            <w:tcBorders>
              <w:top w:val="single" w:color="000000" w:sz="4" w:space="0"/>
              <w:left w:val="nil"/>
              <w:bottom w:val="single" w:color="000000" w:sz="4" w:space="0"/>
              <w:right w:val="single" w:color="auto" w:sz="4" w:space="0"/>
            </w:tcBorders>
            <w:vAlign w:val="center"/>
          </w:tcPr>
          <w:p w14:paraId="53E4A2E5">
            <w:pPr>
              <w:keepNext w:val="0"/>
              <w:keepLines w:val="0"/>
              <w:pageBreakBefore w:val="0"/>
              <w:widowControl/>
              <w:suppressLineNumbers w:val="0"/>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shd w:val="clear" w:color="auto" w:fill="auto"/>
              </w:rPr>
            </w:pPr>
            <w:r>
              <w:rPr>
                <w:rFonts w:hint="eastAsia" w:ascii="宋体" w:hAnsi="宋体" w:eastAsia="宋体" w:cs="宋体"/>
                <w:b/>
                <w:bCs/>
                <w:color w:val="auto"/>
                <w:kern w:val="0"/>
                <w:sz w:val="24"/>
                <w:szCs w:val="24"/>
                <w:shd w:val="clear" w:color="auto" w:fill="auto"/>
              </w:rPr>
              <w:t>项目</w:t>
            </w:r>
          </w:p>
        </w:tc>
        <w:tc>
          <w:tcPr>
            <w:tcW w:w="7190" w:type="dxa"/>
            <w:tcBorders>
              <w:top w:val="single" w:color="000000" w:sz="4" w:space="0"/>
              <w:left w:val="single" w:color="auto" w:sz="4" w:space="0"/>
              <w:bottom w:val="single" w:color="000000" w:sz="4" w:space="0"/>
              <w:right w:val="single" w:color="000000" w:sz="4" w:space="0"/>
            </w:tcBorders>
            <w:vAlign w:val="center"/>
          </w:tcPr>
          <w:p w14:paraId="0925A3DA">
            <w:pPr>
              <w:keepNext w:val="0"/>
              <w:keepLines w:val="0"/>
              <w:pageBreakBefore w:val="0"/>
              <w:widowControl w:val="0"/>
              <w:suppressLineNumbers w:val="0"/>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shd w:val="clear" w:color="auto" w:fill="auto"/>
              </w:rPr>
            </w:pPr>
            <w:r>
              <w:rPr>
                <w:rFonts w:hint="eastAsia" w:ascii="宋体" w:hAnsi="宋体" w:eastAsia="宋体" w:cs="宋体"/>
                <w:b/>
                <w:bCs/>
                <w:color w:val="auto"/>
                <w:kern w:val="0"/>
                <w:sz w:val="24"/>
                <w:szCs w:val="24"/>
                <w:shd w:val="clear" w:color="auto" w:fill="auto"/>
              </w:rPr>
              <w:t>编列内容</w:t>
            </w:r>
          </w:p>
        </w:tc>
      </w:tr>
      <w:tr w14:paraId="28F9A291">
        <w:tblPrEx>
          <w:tblCellMar>
            <w:top w:w="0" w:type="dxa"/>
            <w:left w:w="108" w:type="dxa"/>
            <w:bottom w:w="0" w:type="dxa"/>
            <w:right w:w="108" w:type="dxa"/>
          </w:tblCellMar>
        </w:tblPrEx>
        <w:trPr>
          <w:trHeight w:val="638"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2680242A">
            <w:pPr>
              <w:keepNext w:val="0"/>
              <w:keepLines w:val="0"/>
              <w:pageBreakBefore w:val="0"/>
              <w:widowControl/>
              <w:numPr>
                <w:ilvl w:val="0"/>
                <w:numId w:val="1"/>
              </w:numPr>
              <w:suppressLineNumbers w:val="0"/>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shd w:val="clear" w:color="auto" w:fill="auto"/>
              </w:rPr>
            </w:pPr>
          </w:p>
        </w:tc>
        <w:tc>
          <w:tcPr>
            <w:tcW w:w="1703" w:type="dxa"/>
            <w:tcBorders>
              <w:top w:val="single" w:color="000000" w:sz="4" w:space="0"/>
              <w:left w:val="nil"/>
              <w:bottom w:val="single" w:color="000000" w:sz="4" w:space="0"/>
              <w:right w:val="single" w:color="auto" w:sz="4" w:space="0"/>
            </w:tcBorders>
            <w:vAlign w:val="center"/>
          </w:tcPr>
          <w:p w14:paraId="0E810A6D">
            <w:pPr>
              <w:keepNext w:val="0"/>
              <w:keepLines w:val="0"/>
              <w:pageBreakBefore w:val="0"/>
              <w:widowControl/>
              <w:suppressLineNumbers w:val="0"/>
              <w:kinsoku/>
              <w:wordWrap/>
              <w:topLinePunct w:val="0"/>
              <w:bidi w:val="0"/>
              <w:spacing w:before="0" w:beforeAutospacing="0" w:after="0" w:afterAutospacing="0" w:line="460" w:lineRule="exact"/>
              <w:ind w:left="19" w:right="0" w:hanging="19"/>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highlight w:val="none"/>
                <w:shd w:val="clear" w:color="auto" w:fill="auto"/>
              </w:rPr>
              <w:t>采购人</w:t>
            </w:r>
          </w:p>
        </w:tc>
        <w:tc>
          <w:tcPr>
            <w:tcW w:w="7190" w:type="dxa"/>
            <w:tcBorders>
              <w:top w:val="single" w:color="000000" w:sz="4" w:space="0"/>
              <w:left w:val="single" w:color="auto" w:sz="4" w:space="0"/>
              <w:bottom w:val="single" w:color="000000" w:sz="4" w:space="0"/>
              <w:right w:val="single" w:color="000000" w:sz="4" w:space="0"/>
            </w:tcBorders>
            <w:vAlign w:val="center"/>
          </w:tcPr>
          <w:p w14:paraId="7C76A8FD">
            <w:pPr>
              <w:keepNext w:val="0"/>
              <w:keepLines w:val="0"/>
              <w:pageBreakBefore w:val="0"/>
              <w:widowControl/>
              <w:suppressLineNumbers w:val="0"/>
              <w:kinsoku/>
              <w:wordWrap/>
              <w:topLinePunct w:val="0"/>
              <w:bidi w:val="0"/>
              <w:spacing w:before="0" w:beforeAutospacing="0" w:after="0" w:afterAutospacing="0" w:line="460" w:lineRule="exact"/>
              <w:ind w:left="19" w:right="0" w:hanging="19"/>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lang w:val="en-US" w:eastAsia="zh-CN"/>
              </w:rPr>
              <w:t>镇坪县重点项目储备统建中心</w:t>
            </w:r>
          </w:p>
        </w:tc>
      </w:tr>
      <w:tr w14:paraId="4562C7C9">
        <w:tblPrEx>
          <w:tblCellMar>
            <w:top w:w="0" w:type="dxa"/>
            <w:left w:w="108" w:type="dxa"/>
            <w:bottom w:w="0" w:type="dxa"/>
            <w:right w:w="108" w:type="dxa"/>
          </w:tblCellMar>
        </w:tblPrEx>
        <w:trPr>
          <w:trHeight w:val="435"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06FCEF15">
            <w:pPr>
              <w:keepNext w:val="0"/>
              <w:keepLines w:val="0"/>
              <w:pageBreakBefore w:val="0"/>
              <w:widowControl/>
              <w:numPr>
                <w:ilvl w:val="0"/>
                <w:numId w:val="1"/>
              </w:numPr>
              <w:suppressLineNumbers w:val="0"/>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shd w:val="clear" w:color="auto" w:fill="auto"/>
              </w:rPr>
            </w:pPr>
          </w:p>
        </w:tc>
        <w:tc>
          <w:tcPr>
            <w:tcW w:w="1703" w:type="dxa"/>
            <w:tcBorders>
              <w:top w:val="single" w:color="000000" w:sz="4" w:space="0"/>
              <w:left w:val="nil"/>
              <w:bottom w:val="single" w:color="000000" w:sz="4" w:space="0"/>
              <w:right w:val="single" w:color="auto" w:sz="4" w:space="0"/>
            </w:tcBorders>
            <w:vAlign w:val="center"/>
          </w:tcPr>
          <w:p w14:paraId="5746069E">
            <w:pPr>
              <w:keepNext w:val="0"/>
              <w:keepLines w:val="0"/>
              <w:pageBreakBefore w:val="0"/>
              <w:widowControl/>
              <w:suppressLineNumbers w:val="0"/>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采购代理机构</w:t>
            </w:r>
          </w:p>
        </w:tc>
        <w:tc>
          <w:tcPr>
            <w:tcW w:w="7190" w:type="dxa"/>
            <w:tcBorders>
              <w:top w:val="single" w:color="000000" w:sz="4" w:space="0"/>
              <w:left w:val="single" w:color="auto" w:sz="4" w:space="0"/>
              <w:bottom w:val="single" w:color="000000" w:sz="4" w:space="0"/>
              <w:right w:val="single" w:color="000000" w:sz="4" w:space="0"/>
            </w:tcBorders>
            <w:vAlign w:val="center"/>
          </w:tcPr>
          <w:p w14:paraId="1779F4C0">
            <w:pPr>
              <w:keepNext w:val="0"/>
              <w:keepLines w:val="0"/>
              <w:pageBreakBefore w:val="0"/>
              <w:widowControl/>
              <w:suppressLineNumbers w:val="0"/>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b w:val="0"/>
                <w:bCs w:val="0"/>
                <w:color w:val="auto"/>
                <w:sz w:val="24"/>
                <w:szCs w:val="24"/>
                <w:shd w:val="clear" w:color="auto" w:fill="auto"/>
                <w:lang w:val="en-US" w:eastAsia="zh-CN"/>
              </w:rPr>
              <w:t>陕西瑞鑫志恒项目管理有限公司</w:t>
            </w:r>
          </w:p>
        </w:tc>
      </w:tr>
      <w:tr w14:paraId="5ABECDF6">
        <w:tblPrEx>
          <w:tblCellMar>
            <w:top w:w="0" w:type="dxa"/>
            <w:left w:w="108" w:type="dxa"/>
            <w:bottom w:w="0" w:type="dxa"/>
            <w:right w:w="108" w:type="dxa"/>
          </w:tblCellMar>
        </w:tblPrEx>
        <w:trPr>
          <w:trHeight w:val="734" w:hRule="atLeast"/>
          <w:jc w:val="center"/>
        </w:trPr>
        <w:tc>
          <w:tcPr>
            <w:tcW w:w="705" w:type="dxa"/>
            <w:tcBorders>
              <w:top w:val="single" w:color="000000" w:sz="4" w:space="0"/>
              <w:left w:val="single" w:color="000000" w:sz="4" w:space="0"/>
              <w:bottom w:val="single" w:color="auto" w:sz="4" w:space="0"/>
              <w:right w:val="single" w:color="000000" w:sz="4" w:space="0"/>
            </w:tcBorders>
            <w:vAlign w:val="center"/>
          </w:tcPr>
          <w:p w14:paraId="22E94A7A">
            <w:pPr>
              <w:keepNext w:val="0"/>
              <w:keepLines w:val="0"/>
              <w:pageBreakBefore w:val="0"/>
              <w:widowControl/>
              <w:numPr>
                <w:ilvl w:val="0"/>
                <w:numId w:val="1"/>
              </w:numPr>
              <w:suppressLineNumbers w:val="0"/>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shd w:val="clear" w:color="auto" w:fill="auto"/>
              </w:rPr>
            </w:pPr>
          </w:p>
        </w:tc>
        <w:tc>
          <w:tcPr>
            <w:tcW w:w="1703" w:type="dxa"/>
            <w:tcBorders>
              <w:top w:val="single" w:color="000000" w:sz="4" w:space="0"/>
              <w:left w:val="nil"/>
              <w:bottom w:val="single" w:color="auto" w:sz="4" w:space="0"/>
              <w:right w:val="single" w:color="auto" w:sz="4" w:space="0"/>
            </w:tcBorders>
            <w:vAlign w:val="center"/>
          </w:tcPr>
          <w:p w14:paraId="2D38B796">
            <w:pPr>
              <w:keepNext w:val="0"/>
              <w:keepLines w:val="0"/>
              <w:pageBreakBefore w:val="0"/>
              <w:widowControl/>
              <w:suppressLineNumbers w:val="0"/>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highlight w:val="red"/>
                <w:shd w:val="clear" w:color="auto" w:fill="auto"/>
              </w:rPr>
            </w:pPr>
            <w:r>
              <w:rPr>
                <w:rFonts w:hint="eastAsia" w:ascii="宋体" w:hAnsi="宋体" w:eastAsia="宋体" w:cs="宋体"/>
                <w:color w:val="auto"/>
                <w:kern w:val="0"/>
                <w:sz w:val="24"/>
                <w:szCs w:val="24"/>
                <w:highlight w:val="none"/>
                <w:shd w:val="clear" w:color="auto" w:fill="auto"/>
              </w:rPr>
              <w:t>项目名称</w:t>
            </w:r>
          </w:p>
        </w:tc>
        <w:tc>
          <w:tcPr>
            <w:tcW w:w="7190" w:type="dxa"/>
            <w:tcBorders>
              <w:top w:val="single" w:color="000000" w:sz="4" w:space="0"/>
              <w:left w:val="single" w:color="auto" w:sz="4" w:space="0"/>
              <w:bottom w:val="single" w:color="000000" w:sz="4" w:space="0"/>
              <w:right w:val="single" w:color="000000" w:sz="4" w:space="0"/>
            </w:tcBorders>
            <w:vAlign w:val="center"/>
          </w:tcPr>
          <w:p w14:paraId="4CF89E5A">
            <w:pPr>
              <w:keepNext w:val="0"/>
              <w:keepLines w:val="0"/>
              <w:pageBreakBefore w:val="0"/>
              <w:widowControl/>
              <w:suppressLineNumbers w:val="0"/>
              <w:kinsoku/>
              <w:wordWrap/>
              <w:topLinePunct w:val="0"/>
              <w:bidi w:val="0"/>
              <w:spacing w:before="0" w:beforeAutospacing="0" w:after="0" w:afterAutospacing="0" w:line="460" w:lineRule="exact"/>
              <w:ind w:left="19" w:right="0" w:hanging="19"/>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kern w:val="0"/>
                <w:sz w:val="24"/>
                <w:szCs w:val="24"/>
                <w:shd w:val="clear" w:color="auto" w:fill="auto"/>
                <w:lang w:val="en-US" w:eastAsia="zh-CN" w:bidi="zh-CN"/>
              </w:rPr>
              <w:t>镇坪县钟宝镇2026年以工代赈中央预算内投资项目前期设计编制服务项目</w:t>
            </w:r>
          </w:p>
        </w:tc>
      </w:tr>
      <w:tr w14:paraId="28D7FF6E">
        <w:tblPrEx>
          <w:tblCellMar>
            <w:top w:w="0" w:type="dxa"/>
            <w:left w:w="108" w:type="dxa"/>
            <w:bottom w:w="0" w:type="dxa"/>
            <w:right w:w="108" w:type="dxa"/>
          </w:tblCellMar>
        </w:tblPrEx>
        <w:trPr>
          <w:trHeight w:val="629" w:hRule="atLeast"/>
          <w:jc w:val="center"/>
        </w:trPr>
        <w:tc>
          <w:tcPr>
            <w:tcW w:w="705" w:type="dxa"/>
            <w:tcBorders>
              <w:top w:val="single" w:color="auto" w:sz="4" w:space="0"/>
              <w:left w:val="single" w:color="000000" w:sz="4" w:space="0"/>
              <w:right w:val="single" w:color="000000" w:sz="4" w:space="0"/>
            </w:tcBorders>
            <w:vAlign w:val="center"/>
          </w:tcPr>
          <w:p w14:paraId="1D61A24F">
            <w:pPr>
              <w:keepNext w:val="0"/>
              <w:keepLines w:val="0"/>
              <w:pageBreakBefore w:val="0"/>
              <w:widowControl/>
              <w:numPr>
                <w:ilvl w:val="0"/>
                <w:numId w:val="1"/>
              </w:numPr>
              <w:suppressLineNumbers w:val="0"/>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shd w:val="clear" w:color="auto" w:fill="auto"/>
              </w:rPr>
            </w:pPr>
          </w:p>
        </w:tc>
        <w:tc>
          <w:tcPr>
            <w:tcW w:w="1703" w:type="dxa"/>
            <w:tcBorders>
              <w:top w:val="single" w:color="auto" w:sz="4" w:space="0"/>
              <w:left w:val="nil"/>
              <w:right w:val="single" w:color="auto" w:sz="4" w:space="0"/>
            </w:tcBorders>
            <w:vAlign w:val="center"/>
          </w:tcPr>
          <w:p w14:paraId="4EC03253">
            <w:pPr>
              <w:keepNext w:val="0"/>
              <w:keepLines w:val="0"/>
              <w:pageBreakBefore w:val="0"/>
              <w:widowControl/>
              <w:suppressLineNumbers w:val="0"/>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highlight w:val="red"/>
                <w:shd w:val="clear" w:color="auto" w:fill="auto"/>
                <w:lang w:eastAsia="zh-CN"/>
              </w:rPr>
            </w:pPr>
            <w:r>
              <w:rPr>
                <w:rFonts w:hint="eastAsia" w:ascii="宋体" w:hAnsi="宋体" w:eastAsia="宋体" w:cs="宋体"/>
                <w:color w:val="auto"/>
                <w:kern w:val="0"/>
                <w:sz w:val="24"/>
                <w:szCs w:val="24"/>
                <w:highlight w:val="none"/>
                <w:shd w:val="clear" w:color="auto" w:fill="auto"/>
                <w:lang w:eastAsia="zh-CN"/>
              </w:rPr>
              <w:t>预算金额</w:t>
            </w:r>
          </w:p>
        </w:tc>
        <w:tc>
          <w:tcPr>
            <w:tcW w:w="7190" w:type="dxa"/>
            <w:tcBorders>
              <w:top w:val="single" w:color="000000" w:sz="4" w:space="0"/>
              <w:left w:val="single" w:color="auto" w:sz="4" w:space="0"/>
              <w:right w:val="single" w:color="000000" w:sz="4" w:space="0"/>
            </w:tcBorders>
            <w:vAlign w:val="center"/>
          </w:tcPr>
          <w:p w14:paraId="7217FB5D">
            <w:pPr>
              <w:keepNext w:val="0"/>
              <w:keepLines w:val="0"/>
              <w:pageBreakBefore w:val="0"/>
              <w:widowControl/>
              <w:suppressLineNumbers w:val="0"/>
              <w:kinsoku/>
              <w:wordWrap/>
              <w:topLinePunct w:val="0"/>
              <w:bidi w:val="0"/>
              <w:spacing w:before="0" w:beforeAutospacing="0" w:after="0" w:afterAutospacing="0" w:line="460" w:lineRule="exact"/>
              <w:ind w:left="19" w:right="0" w:hanging="19"/>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bidi="ar"/>
              </w:rPr>
              <w:t>195000.00</w:t>
            </w:r>
            <w:r>
              <w:rPr>
                <w:rFonts w:hint="eastAsia" w:ascii="宋体" w:hAnsi="宋体" w:eastAsia="宋体" w:cs="宋体"/>
                <w:color w:val="auto"/>
                <w:sz w:val="24"/>
                <w:szCs w:val="24"/>
                <w:shd w:val="clear" w:color="auto" w:fill="auto"/>
                <w:lang w:val="en-US" w:eastAsia="zh-CN"/>
              </w:rPr>
              <w:t>元</w:t>
            </w:r>
          </w:p>
        </w:tc>
      </w:tr>
      <w:tr w14:paraId="77E0478A">
        <w:tblPrEx>
          <w:tblCellMar>
            <w:top w:w="0" w:type="dxa"/>
            <w:left w:w="108" w:type="dxa"/>
            <w:bottom w:w="0" w:type="dxa"/>
            <w:right w:w="108" w:type="dxa"/>
          </w:tblCellMar>
        </w:tblPrEx>
        <w:trPr>
          <w:trHeight w:val="504" w:hRule="atLeast"/>
          <w:jc w:val="center"/>
        </w:trPr>
        <w:tc>
          <w:tcPr>
            <w:tcW w:w="705" w:type="dxa"/>
            <w:tcBorders>
              <w:top w:val="single" w:color="000000" w:sz="4" w:space="0"/>
              <w:left w:val="single" w:color="000000" w:sz="4" w:space="0"/>
              <w:bottom w:val="single" w:color="auto" w:sz="4" w:space="0"/>
              <w:right w:val="single" w:color="000000" w:sz="4" w:space="0"/>
            </w:tcBorders>
            <w:vAlign w:val="center"/>
          </w:tcPr>
          <w:p w14:paraId="355E8066">
            <w:pPr>
              <w:keepNext w:val="0"/>
              <w:keepLines w:val="0"/>
              <w:pageBreakBefore w:val="0"/>
              <w:widowControl/>
              <w:numPr>
                <w:ilvl w:val="0"/>
                <w:numId w:val="1"/>
              </w:numPr>
              <w:suppressLineNumbers w:val="0"/>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shd w:val="clear" w:color="auto" w:fill="auto"/>
              </w:rPr>
            </w:pPr>
          </w:p>
        </w:tc>
        <w:tc>
          <w:tcPr>
            <w:tcW w:w="1703" w:type="dxa"/>
            <w:tcBorders>
              <w:top w:val="single" w:color="000000" w:sz="4" w:space="0"/>
              <w:left w:val="nil"/>
              <w:bottom w:val="single" w:color="000000" w:sz="4" w:space="0"/>
              <w:right w:val="single" w:color="auto" w:sz="4" w:space="0"/>
            </w:tcBorders>
            <w:vAlign w:val="center"/>
          </w:tcPr>
          <w:p w14:paraId="6BFA4A45">
            <w:pPr>
              <w:keepNext w:val="0"/>
              <w:keepLines w:val="0"/>
              <w:pageBreakBefore w:val="0"/>
              <w:widowControl/>
              <w:suppressLineNumbers w:val="0"/>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投标报价</w:t>
            </w:r>
          </w:p>
        </w:tc>
        <w:tc>
          <w:tcPr>
            <w:tcW w:w="7190" w:type="dxa"/>
            <w:tcBorders>
              <w:top w:val="single" w:color="000000" w:sz="4" w:space="0"/>
              <w:left w:val="single" w:color="auto" w:sz="4" w:space="0"/>
              <w:bottom w:val="single" w:color="000000" w:sz="4" w:space="0"/>
              <w:right w:val="single" w:color="000000" w:sz="4" w:space="0"/>
            </w:tcBorders>
            <w:vAlign w:val="center"/>
          </w:tcPr>
          <w:p w14:paraId="69351807">
            <w:pPr>
              <w:keepNext w:val="0"/>
              <w:keepLines w:val="0"/>
              <w:pageBreakBefore w:val="0"/>
              <w:widowControl w:val="0"/>
              <w:suppressLineNumbers w:val="0"/>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1、投标人所报的价格应考虑到可能发生的所有与完成本项目相关服务及履行合同义务有关的一切费用。</w:t>
            </w:r>
          </w:p>
          <w:p w14:paraId="462BB1A0">
            <w:pPr>
              <w:keepNext w:val="0"/>
              <w:keepLines w:val="0"/>
              <w:pageBreakBefore w:val="0"/>
              <w:widowControl/>
              <w:suppressLineNumbers w:val="0"/>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t>2、投标人必须对所投项目进行完整报价，不接受（将拒绝）只对部分</w:t>
            </w:r>
            <w:r>
              <w:rPr>
                <w:rFonts w:hint="eastAsia" w:ascii="宋体" w:hAnsi="宋体" w:eastAsia="宋体" w:cs="宋体"/>
                <w:color w:val="auto"/>
                <w:sz w:val="24"/>
                <w:szCs w:val="24"/>
                <w:shd w:val="clear" w:color="auto" w:fill="auto"/>
                <w:lang w:eastAsia="zh-CN"/>
              </w:rPr>
              <w:t>产品</w:t>
            </w:r>
            <w:r>
              <w:rPr>
                <w:rFonts w:hint="eastAsia" w:ascii="宋体" w:hAnsi="宋体" w:eastAsia="宋体" w:cs="宋体"/>
                <w:color w:val="auto"/>
                <w:sz w:val="24"/>
                <w:szCs w:val="24"/>
                <w:shd w:val="clear" w:color="auto" w:fill="auto"/>
              </w:rPr>
              <w:t>进行报价的投标。</w:t>
            </w:r>
          </w:p>
        </w:tc>
      </w:tr>
      <w:tr w14:paraId="1A63A184">
        <w:tblPrEx>
          <w:tblCellMar>
            <w:top w:w="0" w:type="dxa"/>
            <w:left w:w="108" w:type="dxa"/>
            <w:bottom w:w="0" w:type="dxa"/>
            <w:right w:w="108" w:type="dxa"/>
          </w:tblCellMar>
        </w:tblPrEx>
        <w:trPr>
          <w:trHeight w:val="280"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22D2A8D5">
            <w:pPr>
              <w:keepNext w:val="0"/>
              <w:keepLines w:val="0"/>
              <w:pageBreakBefore w:val="0"/>
              <w:widowControl/>
              <w:numPr>
                <w:ilvl w:val="0"/>
                <w:numId w:val="1"/>
              </w:numPr>
              <w:suppressLineNumbers w:val="0"/>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shd w:val="clear" w:color="auto" w:fill="auto"/>
              </w:rPr>
            </w:pPr>
          </w:p>
        </w:tc>
        <w:tc>
          <w:tcPr>
            <w:tcW w:w="1703" w:type="dxa"/>
            <w:tcBorders>
              <w:top w:val="single" w:color="000000" w:sz="4" w:space="0"/>
              <w:left w:val="single" w:color="auto" w:sz="4" w:space="0"/>
              <w:bottom w:val="single" w:color="auto" w:sz="4" w:space="0"/>
              <w:right w:val="single" w:color="auto" w:sz="4" w:space="0"/>
            </w:tcBorders>
            <w:vAlign w:val="center"/>
          </w:tcPr>
          <w:p w14:paraId="106B22AF">
            <w:pPr>
              <w:keepNext w:val="0"/>
              <w:keepLines w:val="0"/>
              <w:pageBreakBefore w:val="0"/>
              <w:widowControl w:val="0"/>
              <w:suppressLineNumbers w:val="0"/>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red"/>
                <w:shd w:val="clear" w:color="auto" w:fill="auto"/>
                <w:lang w:val="en-US"/>
              </w:rPr>
            </w:pPr>
            <w:r>
              <w:rPr>
                <w:rFonts w:hint="eastAsia" w:ascii="宋体" w:hAnsi="宋体" w:eastAsia="宋体" w:cs="宋体"/>
                <w:color w:val="auto"/>
                <w:sz w:val="24"/>
                <w:szCs w:val="24"/>
                <w:highlight w:val="none"/>
                <w:shd w:val="clear" w:color="auto" w:fill="auto"/>
                <w:lang w:val="en-US" w:eastAsia="zh-CN"/>
              </w:rPr>
              <w:t>合同履行期限</w:t>
            </w:r>
          </w:p>
        </w:tc>
        <w:tc>
          <w:tcPr>
            <w:tcW w:w="7190" w:type="dxa"/>
            <w:tcBorders>
              <w:top w:val="single" w:color="000000" w:sz="4" w:space="0"/>
              <w:left w:val="single" w:color="auto" w:sz="4" w:space="0"/>
              <w:bottom w:val="single" w:color="auto" w:sz="4" w:space="0"/>
              <w:right w:val="single" w:color="000000" w:sz="4" w:space="0"/>
            </w:tcBorders>
            <w:vAlign w:val="center"/>
          </w:tcPr>
          <w:p w14:paraId="11647311">
            <w:pPr>
              <w:keepNext w:val="0"/>
              <w:keepLines w:val="0"/>
              <w:pageBreakBefore w:val="0"/>
              <w:widowControl/>
              <w:suppressLineNumbers w:val="0"/>
              <w:kinsoku/>
              <w:wordWrap/>
              <w:topLinePunct w:val="0"/>
              <w:bidi w:val="0"/>
              <w:spacing w:before="0" w:beforeAutospacing="0" w:after="0" w:afterAutospacing="0" w:line="460" w:lineRule="exact"/>
              <w:ind w:left="0" w:right="0"/>
              <w:textAlignment w:val="auto"/>
              <w:rPr>
                <w:rFonts w:hint="default" w:ascii="宋体" w:hAnsi="宋体" w:eastAsia="宋体" w:cs="宋体"/>
                <w:color w:val="auto"/>
                <w:sz w:val="24"/>
                <w:szCs w:val="24"/>
                <w:highlight w:val="red"/>
                <w:shd w:val="clear" w:color="auto" w:fill="auto"/>
                <w:lang w:val="en-US" w:eastAsia="zh-CN"/>
              </w:rPr>
            </w:pPr>
            <w:r>
              <w:rPr>
                <w:rFonts w:hint="default" w:ascii="宋体" w:hAnsi="宋体" w:eastAsia="宋体" w:cs="宋体"/>
                <w:color w:val="auto"/>
                <w:sz w:val="24"/>
                <w:szCs w:val="24"/>
                <w:highlight w:val="red"/>
                <w:shd w:val="clear" w:color="auto" w:fill="auto"/>
                <w:lang w:val="en-US" w:eastAsia="zh-CN"/>
              </w:rPr>
              <w:t>自合同签订之日起30天内完成</w:t>
            </w:r>
          </w:p>
        </w:tc>
      </w:tr>
      <w:tr w14:paraId="78BA4F9A">
        <w:tblPrEx>
          <w:tblCellMar>
            <w:top w:w="0" w:type="dxa"/>
            <w:left w:w="108" w:type="dxa"/>
            <w:bottom w:w="0" w:type="dxa"/>
            <w:right w:w="108" w:type="dxa"/>
          </w:tblCellMar>
        </w:tblPrEx>
        <w:trPr>
          <w:trHeight w:val="570" w:hRule="atLeast"/>
          <w:jc w:val="center"/>
        </w:trPr>
        <w:tc>
          <w:tcPr>
            <w:tcW w:w="705" w:type="dxa"/>
            <w:tcBorders>
              <w:top w:val="single" w:color="auto" w:sz="4" w:space="0"/>
              <w:left w:val="single" w:color="000000" w:sz="4" w:space="0"/>
              <w:bottom w:val="single" w:color="000000" w:sz="4" w:space="0"/>
              <w:right w:val="single" w:color="000000" w:sz="4" w:space="0"/>
            </w:tcBorders>
            <w:vAlign w:val="center"/>
          </w:tcPr>
          <w:p w14:paraId="29ED434A">
            <w:pPr>
              <w:keepNext w:val="0"/>
              <w:keepLines w:val="0"/>
              <w:pageBreakBefore w:val="0"/>
              <w:widowControl/>
              <w:numPr>
                <w:ilvl w:val="0"/>
                <w:numId w:val="1"/>
              </w:numPr>
              <w:suppressLineNumbers w:val="0"/>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shd w:val="clear" w:color="auto" w:fill="auto"/>
                <w:lang w:val="en-US" w:eastAsia="zh-CN"/>
              </w:rPr>
            </w:pPr>
          </w:p>
        </w:tc>
        <w:tc>
          <w:tcPr>
            <w:tcW w:w="1703" w:type="dxa"/>
            <w:tcBorders>
              <w:top w:val="single" w:color="000000" w:sz="4" w:space="0"/>
              <w:left w:val="nil"/>
              <w:bottom w:val="single" w:color="000000" w:sz="4" w:space="0"/>
              <w:right w:val="single" w:color="auto" w:sz="4" w:space="0"/>
            </w:tcBorders>
            <w:vAlign w:val="center"/>
          </w:tcPr>
          <w:p w14:paraId="645D3977">
            <w:pPr>
              <w:keepNext w:val="0"/>
              <w:keepLines w:val="0"/>
              <w:pageBreakBefore w:val="0"/>
              <w:widowControl/>
              <w:suppressLineNumbers w:val="0"/>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付款方式</w:t>
            </w:r>
          </w:p>
        </w:tc>
        <w:tc>
          <w:tcPr>
            <w:tcW w:w="7190" w:type="dxa"/>
            <w:tcBorders>
              <w:top w:val="single" w:color="000000" w:sz="4" w:space="0"/>
              <w:left w:val="single" w:color="auto" w:sz="4" w:space="0"/>
              <w:bottom w:val="single" w:color="000000" w:sz="4" w:space="0"/>
              <w:right w:val="single" w:color="000000" w:sz="4" w:space="0"/>
            </w:tcBorders>
            <w:vAlign w:val="center"/>
          </w:tcPr>
          <w:p w14:paraId="4DBFAB31">
            <w:pPr>
              <w:keepNext w:val="0"/>
              <w:keepLines w:val="0"/>
              <w:pageBreakBefore w:val="0"/>
              <w:widowControl/>
              <w:suppressLineNumbers w:val="0"/>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Times New Roman"/>
                <w:sz w:val="24"/>
                <w:szCs w:val="21"/>
                <w:shd w:val="clear" w:color="auto" w:fill="auto"/>
              </w:rPr>
              <w:t>合同签订并启动工作后</w:t>
            </w:r>
            <w:r>
              <w:rPr>
                <w:rFonts w:hint="default" w:ascii="宋体" w:hAnsi="宋体" w:eastAsia="宋体" w:cs="Times New Roman"/>
                <w:sz w:val="24"/>
                <w:szCs w:val="21"/>
                <w:shd w:val="clear" w:color="auto" w:fill="auto"/>
              </w:rPr>
              <w:t>5</w:t>
            </w:r>
            <w:r>
              <w:rPr>
                <w:rFonts w:hint="eastAsia" w:ascii="宋体" w:hAnsi="宋体" w:eastAsia="宋体" w:cs="Times New Roman"/>
                <w:sz w:val="24"/>
                <w:szCs w:val="21"/>
                <w:shd w:val="clear" w:color="auto" w:fill="auto"/>
              </w:rPr>
              <w:t>个工作日内，甲方支付给乙方本合同总价款的</w:t>
            </w:r>
            <w:r>
              <w:rPr>
                <w:rFonts w:hint="default" w:ascii="宋体" w:hAnsi="宋体" w:eastAsia="宋体" w:cs="Times New Roman"/>
                <w:sz w:val="24"/>
                <w:szCs w:val="21"/>
                <w:shd w:val="clear" w:color="auto" w:fill="auto"/>
              </w:rPr>
              <w:t>3</w:t>
            </w:r>
            <w:r>
              <w:rPr>
                <w:rFonts w:hint="eastAsia" w:ascii="宋体" w:hAnsi="宋体" w:eastAsia="宋体" w:cs="Times New Roman"/>
                <w:sz w:val="24"/>
                <w:szCs w:val="21"/>
                <w:shd w:val="clear" w:color="auto" w:fill="auto"/>
              </w:rPr>
              <w:t>0%，项目通过审核，递交终稿后</w:t>
            </w:r>
            <w:r>
              <w:rPr>
                <w:rFonts w:hint="default" w:ascii="宋体" w:hAnsi="宋体" w:eastAsia="宋体" w:cs="Times New Roman"/>
                <w:sz w:val="24"/>
                <w:szCs w:val="21"/>
                <w:shd w:val="clear" w:color="auto" w:fill="auto"/>
              </w:rPr>
              <w:t>5</w:t>
            </w:r>
            <w:r>
              <w:rPr>
                <w:rFonts w:hint="eastAsia" w:ascii="宋体" w:hAnsi="宋体" w:eastAsia="宋体" w:cs="Times New Roman"/>
                <w:sz w:val="24"/>
                <w:szCs w:val="21"/>
                <w:shd w:val="clear" w:color="auto" w:fill="auto"/>
              </w:rPr>
              <w:t xml:space="preserve">个工作日内，甲方支付给乙方本合同总价款的 </w:t>
            </w:r>
            <w:r>
              <w:rPr>
                <w:rFonts w:hint="default" w:ascii="宋体" w:hAnsi="宋体" w:eastAsia="宋体" w:cs="Times New Roman"/>
                <w:sz w:val="24"/>
                <w:szCs w:val="21"/>
                <w:shd w:val="clear" w:color="auto" w:fill="auto"/>
              </w:rPr>
              <w:t>7</w:t>
            </w:r>
            <w:r>
              <w:rPr>
                <w:rFonts w:hint="eastAsia" w:ascii="宋体" w:hAnsi="宋体" w:eastAsia="宋体" w:cs="Times New Roman"/>
                <w:sz w:val="24"/>
                <w:szCs w:val="21"/>
                <w:shd w:val="clear" w:color="auto" w:fill="auto"/>
              </w:rPr>
              <w:t>0%</w:t>
            </w:r>
            <w:r>
              <w:rPr>
                <w:rFonts w:hint="default" w:ascii="宋体" w:hAnsi="宋体" w:eastAsia="宋体" w:cs="宋体"/>
                <w:color w:val="auto"/>
                <w:sz w:val="24"/>
                <w:szCs w:val="24"/>
                <w:shd w:val="clear" w:color="auto" w:fill="auto"/>
              </w:rPr>
              <w:t>。</w:t>
            </w:r>
          </w:p>
        </w:tc>
      </w:tr>
      <w:tr w14:paraId="30FADBD9">
        <w:tblPrEx>
          <w:tblCellMar>
            <w:top w:w="0" w:type="dxa"/>
            <w:left w:w="108" w:type="dxa"/>
            <w:bottom w:w="0" w:type="dxa"/>
            <w:right w:w="108" w:type="dxa"/>
          </w:tblCellMar>
        </w:tblPrEx>
        <w:trPr>
          <w:trHeight w:val="378"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6DACF6C9">
            <w:pPr>
              <w:keepNext w:val="0"/>
              <w:keepLines w:val="0"/>
              <w:pageBreakBefore w:val="0"/>
              <w:widowControl/>
              <w:numPr>
                <w:ilvl w:val="0"/>
                <w:numId w:val="1"/>
              </w:numPr>
              <w:suppressLineNumbers w:val="0"/>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shd w:val="clear" w:color="auto" w:fill="auto"/>
                <w:lang w:eastAsia="zh-CN"/>
              </w:rPr>
            </w:pPr>
          </w:p>
        </w:tc>
        <w:tc>
          <w:tcPr>
            <w:tcW w:w="1703" w:type="dxa"/>
            <w:tcBorders>
              <w:top w:val="single" w:color="000000" w:sz="4" w:space="0"/>
              <w:left w:val="nil"/>
              <w:bottom w:val="single" w:color="000000" w:sz="4" w:space="0"/>
              <w:right w:val="single" w:color="auto" w:sz="4" w:space="0"/>
            </w:tcBorders>
            <w:vAlign w:val="center"/>
          </w:tcPr>
          <w:p w14:paraId="115CFD4A">
            <w:pPr>
              <w:keepNext w:val="0"/>
              <w:keepLines w:val="0"/>
              <w:pageBreakBefore w:val="0"/>
              <w:widowControl/>
              <w:suppressLineNumbers w:val="0"/>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投标有效期</w:t>
            </w:r>
          </w:p>
        </w:tc>
        <w:tc>
          <w:tcPr>
            <w:tcW w:w="7190" w:type="dxa"/>
            <w:tcBorders>
              <w:top w:val="single" w:color="000000" w:sz="4" w:space="0"/>
              <w:left w:val="single" w:color="auto" w:sz="4" w:space="0"/>
              <w:bottom w:val="single" w:color="000000" w:sz="4" w:space="0"/>
              <w:right w:val="single" w:color="000000" w:sz="4" w:space="0"/>
            </w:tcBorders>
            <w:vAlign w:val="center"/>
          </w:tcPr>
          <w:p w14:paraId="1534D541">
            <w:pPr>
              <w:keepNext w:val="0"/>
              <w:keepLines w:val="0"/>
              <w:pageBreakBefore w:val="0"/>
              <w:widowControl/>
              <w:suppressLineNumbers w:val="0"/>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投标文件递交截止时间起算，投标有效期为90日历天。</w:t>
            </w:r>
          </w:p>
        </w:tc>
      </w:tr>
      <w:tr w14:paraId="76B465F1">
        <w:tblPrEx>
          <w:tblCellMar>
            <w:top w:w="0" w:type="dxa"/>
            <w:left w:w="108" w:type="dxa"/>
            <w:bottom w:w="0" w:type="dxa"/>
            <w:right w:w="108" w:type="dxa"/>
          </w:tblCellMar>
        </w:tblPrEx>
        <w:trPr>
          <w:trHeight w:val="539"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543C64CE">
            <w:pPr>
              <w:keepNext w:val="0"/>
              <w:keepLines w:val="0"/>
              <w:pageBreakBefore w:val="0"/>
              <w:widowControl/>
              <w:numPr>
                <w:ilvl w:val="0"/>
                <w:numId w:val="1"/>
              </w:numPr>
              <w:suppressLineNumbers w:val="0"/>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shd w:val="clear" w:color="auto" w:fill="auto"/>
                <w:lang w:val="en-US" w:eastAsia="zh-CN"/>
              </w:rPr>
            </w:pPr>
          </w:p>
        </w:tc>
        <w:tc>
          <w:tcPr>
            <w:tcW w:w="1703" w:type="dxa"/>
            <w:tcBorders>
              <w:top w:val="single" w:color="000000" w:sz="4" w:space="0"/>
              <w:left w:val="single" w:color="000000" w:sz="4" w:space="0"/>
              <w:bottom w:val="single" w:color="000000" w:sz="4" w:space="0"/>
              <w:right w:val="single" w:color="000000" w:sz="4" w:space="0"/>
            </w:tcBorders>
            <w:vAlign w:val="center"/>
          </w:tcPr>
          <w:p w14:paraId="16416E06">
            <w:pPr>
              <w:keepNext w:val="0"/>
              <w:keepLines w:val="0"/>
              <w:pageBreakBefore w:val="0"/>
              <w:widowControl w:val="0"/>
              <w:suppressLineNumbers w:val="0"/>
              <w:tabs>
                <w:tab w:val="center" w:pos="4153"/>
                <w:tab w:val="right" w:pos="8306"/>
              </w:tabs>
              <w:kinsoku/>
              <w:wordWrap/>
              <w:topLinePunct w:val="0"/>
              <w:bidi w:val="0"/>
              <w:snapToGrid w:val="0"/>
              <w:spacing w:before="0" w:beforeAutospacing="0" w:after="0" w:afterAutospacing="0" w:line="460" w:lineRule="exact"/>
              <w:ind w:left="0" w:right="0"/>
              <w:jc w:val="center"/>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资格证明文件</w:t>
            </w:r>
          </w:p>
        </w:tc>
        <w:tc>
          <w:tcPr>
            <w:tcW w:w="7190" w:type="dxa"/>
            <w:tcBorders>
              <w:top w:val="single" w:color="000000" w:sz="4" w:space="0"/>
              <w:left w:val="single" w:color="000000" w:sz="4" w:space="0"/>
              <w:bottom w:val="single" w:color="000000" w:sz="4" w:space="0"/>
              <w:right w:val="single" w:color="000000" w:sz="4" w:space="0"/>
            </w:tcBorders>
            <w:vAlign w:val="center"/>
          </w:tcPr>
          <w:p w14:paraId="401FF0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宋体" w:hAnsi="宋体" w:eastAsia="宋体" w:cs="宋体"/>
                <w:color w:val="auto"/>
                <w:sz w:val="24"/>
                <w:szCs w:val="24"/>
                <w:highlight w:val="none"/>
                <w:shd w:val="clear" w:color="auto" w:fill="auto"/>
                <w:lang w:val="en-US" w:eastAsia="zh-CN" w:bidi="zh-CN"/>
              </w:rPr>
            </w:pPr>
            <w:r>
              <w:rPr>
                <w:rFonts w:hint="eastAsia" w:ascii="宋体" w:hAnsi="宋体" w:eastAsia="宋体" w:cs="宋体"/>
                <w:color w:val="auto"/>
                <w:sz w:val="24"/>
                <w:szCs w:val="24"/>
                <w:highlight w:val="none"/>
                <w:shd w:val="clear" w:color="auto" w:fill="auto"/>
                <w:lang w:val="en-US" w:eastAsia="zh-CN" w:bidi="zh-CN"/>
              </w:rPr>
              <w:t>（1）具有独立承担民事责任能力的法人、其他组织或自然人，提供年检有效的统一社会信用代码的营业执照或其他合法组织登记证书，自然人参与的提供其身份证明；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（2）法定代表人参加投标时，提供本人身份证复印件；授权代表参加投标时，提供法定代表人授权委托书、法定代表人和被授权人身份证复印件；</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（3）供应商须具备建设行政主管部门颁发的工程设计综合甲级资质或工程设计公路行业（公路）专业设计乙级及以上资质，并在人员、设备、资金等方面具备相应能力；</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（4）财务状况报告：提供2024年财务审计报告(新成立的企业提供公司成立后相应的财务会计报表或财务情况说明书)或开标前六个月内银行出具的资信证明；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（5）社会保障资金缴纳证明：自2024年10月1日以来已缴存的至少1个月的社会保障资金缴存单据或社保机构开具的社会保险参保缴费情况证明。依法不需要缴纳社会保障资金的供应商应提供相关文件证明；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（6）税收缴纳证明：自2024年10月1日以来不少于1个月的完税证明（任意税种）；依法免税的供应商应提供相关文件证明；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7）参加本次政府采购活动前三年内在经营活动中没有重大违纪，以及未被列入失信被执行人、重大税收违法案件当事人名单（或重大税收违法失信主体名单）、政府采购严重违法失信行为记录名单的书面声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8）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9）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p w14:paraId="56335876">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460" w:lineRule="exact"/>
              <w:ind w:left="0" w:right="0" w:rightChars="0" w:firstLine="482" w:firstLineChars="200"/>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b/>
                <w:bCs/>
                <w:color w:val="auto"/>
                <w:kern w:val="0"/>
                <w:sz w:val="24"/>
                <w:szCs w:val="24"/>
                <w:shd w:val="clear" w:color="auto" w:fill="auto"/>
              </w:rPr>
              <w:t>注：上述资质为必备资质，欠缺其中任何一项按无效文件处理。投标人须保证资质文件的真实、合法、有效，因资质产生的一切纠纷由投标人承担法律责任。</w:t>
            </w:r>
          </w:p>
        </w:tc>
      </w:tr>
      <w:tr w14:paraId="31F9E5D0">
        <w:tblPrEx>
          <w:tblCellMar>
            <w:top w:w="0" w:type="dxa"/>
            <w:left w:w="108" w:type="dxa"/>
            <w:bottom w:w="0" w:type="dxa"/>
            <w:right w:w="108" w:type="dxa"/>
          </w:tblCellMar>
        </w:tblPrEx>
        <w:trPr>
          <w:trHeight w:val="760" w:hRule="atLeast"/>
          <w:jc w:val="center"/>
        </w:trPr>
        <w:tc>
          <w:tcPr>
            <w:tcW w:w="705" w:type="dxa"/>
            <w:tcBorders>
              <w:top w:val="single" w:color="000000" w:sz="4" w:space="0"/>
              <w:left w:val="single" w:color="000000" w:sz="4" w:space="0"/>
              <w:bottom w:val="single" w:color="auto" w:sz="4" w:space="0"/>
              <w:right w:val="single" w:color="000000" w:sz="4" w:space="0"/>
            </w:tcBorders>
            <w:vAlign w:val="center"/>
          </w:tcPr>
          <w:p w14:paraId="10FE4EA3">
            <w:pPr>
              <w:keepNext w:val="0"/>
              <w:keepLines w:val="0"/>
              <w:pageBreakBefore w:val="0"/>
              <w:widowControl/>
              <w:numPr>
                <w:ilvl w:val="0"/>
                <w:numId w:val="1"/>
              </w:numPr>
              <w:suppressLineNumbers w:val="0"/>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shd w:val="clear" w:color="auto" w:fill="auto"/>
                <w:lang w:val="en-US" w:eastAsia="zh-CN"/>
              </w:rPr>
            </w:pPr>
          </w:p>
        </w:tc>
        <w:tc>
          <w:tcPr>
            <w:tcW w:w="1703" w:type="dxa"/>
            <w:tcBorders>
              <w:top w:val="single" w:color="000000" w:sz="4" w:space="0"/>
              <w:left w:val="nil"/>
              <w:bottom w:val="single" w:color="auto" w:sz="4" w:space="0"/>
              <w:right w:val="single" w:color="auto" w:sz="4" w:space="0"/>
            </w:tcBorders>
            <w:vAlign w:val="center"/>
          </w:tcPr>
          <w:p w14:paraId="58F1DE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sz w:val="24"/>
                <w:szCs w:val="24"/>
                <w:shd w:val="clear" w:color="auto" w:fill="auto"/>
              </w:rPr>
              <w:t>是否接受联合体投标</w:t>
            </w:r>
          </w:p>
        </w:tc>
        <w:tc>
          <w:tcPr>
            <w:tcW w:w="7190" w:type="dxa"/>
            <w:tcBorders>
              <w:top w:val="single" w:color="000000" w:sz="4" w:space="0"/>
              <w:left w:val="single" w:color="auto" w:sz="4" w:space="0"/>
              <w:bottom w:val="single" w:color="auto" w:sz="4" w:space="0"/>
              <w:right w:val="single" w:color="000000" w:sz="4" w:space="0"/>
            </w:tcBorders>
            <w:vAlign w:val="center"/>
          </w:tcPr>
          <w:p w14:paraId="5A9098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不接受联合体</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w:t>
            </w:r>
          </w:p>
        </w:tc>
      </w:tr>
      <w:tr w14:paraId="2ED0BAC6">
        <w:tblPrEx>
          <w:tblCellMar>
            <w:top w:w="0" w:type="dxa"/>
            <w:left w:w="108" w:type="dxa"/>
            <w:bottom w:w="0" w:type="dxa"/>
            <w:right w:w="108" w:type="dxa"/>
          </w:tblCellMar>
        </w:tblPrEx>
        <w:trPr>
          <w:trHeight w:val="806" w:hRule="atLeast"/>
          <w:jc w:val="center"/>
        </w:trPr>
        <w:tc>
          <w:tcPr>
            <w:tcW w:w="705" w:type="dxa"/>
            <w:tcBorders>
              <w:top w:val="single" w:color="auto" w:sz="4" w:space="0"/>
              <w:left w:val="single" w:color="000000" w:sz="4" w:space="0"/>
              <w:bottom w:val="single" w:color="auto" w:sz="4" w:space="0"/>
              <w:right w:val="single" w:color="000000" w:sz="4" w:space="0"/>
            </w:tcBorders>
            <w:vAlign w:val="center"/>
          </w:tcPr>
          <w:p w14:paraId="58FCA8C9">
            <w:pPr>
              <w:keepNext w:val="0"/>
              <w:keepLines w:val="0"/>
              <w:pageBreakBefore w:val="0"/>
              <w:widowControl/>
              <w:numPr>
                <w:ilvl w:val="0"/>
                <w:numId w:val="1"/>
              </w:numPr>
              <w:suppressLineNumbers w:val="0"/>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shd w:val="clear" w:color="auto" w:fill="auto"/>
                <w:lang w:val="en-US" w:eastAsia="zh-CN"/>
              </w:rPr>
            </w:pPr>
          </w:p>
        </w:tc>
        <w:tc>
          <w:tcPr>
            <w:tcW w:w="1703" w:type="dxa"/>
            <w:tcBorders>
              <w:top w:val="single" w:color="auto" w:sz="4" w:space="0"/>
              <w:left w:val="nil"/>
              <w:bottom w:val="single" w:color="auto" w:sz="4" w:space="0"/>
              <w:right w:val="single" w:color="auto" w:sz="4" w:space="0"/>
            </w:tcBorders>
            <w:vAlign w:val="center"/>
          </w:tcPr>
          <w:p w14:paraId="4691F4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sz w:val="24"/>
                <w:szCs w:val="24"/>
                <w:shd w:val="clear" w:color="auto" w:fill="auto"/>
              </w:rPr>
              <w:t>现场踏勘</w:t>
            </w:r>
          </w:p>
        </w:tc>
        <w:tc>
          <w:tcPr>
            <w:tcW w:w="7190" w:type="dxa"/>
            <w:tcBorders>
              <w:top w:val="single" w:color="auto" w:sz="4" w:space="0"/>
              <w:left w:val="single" w:color="auto" w:sz="4" w:space="0"/>
              <w:bottom w:val="single" w:color="auto" w:sz="4" w:space="0"/>
              <w:right w:val="single" w:color="000000" w:sz="4" w:space="0"/>
            </w:tcBorders>
            <w:vAlign w:val="center"/>
          </w:tcPr>
          <w:p w14:paraId="0FEF0C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rPr>
              <w:t>自行勘察，未勘察现场造成的一切后果由投标人自行承担（一切费用自理）。</w:t>
            </w:r>
          </w:p>
        </w:tc>
      </w:tr>
      <w:tr w14:paraId="20F3C46F">
        <w:tblPrEx>
          <w:tblCellMar>
            <w:top w:w="0" w:type="dxa"/>
            <w:left w:w="108" w:type="dxa"/>
            <w:bottom w:w="0" w:type="dxa"/>
            <w:right w:w="108" w:type="dxa"/>
          </w:tblCellMar>
        </w:tblPrEx>
        <w:trPr>
          <w:trHeight w:val="387"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17DFBE9E">
            <w:pPr>
              <w:keepNext w:val="0"/>
              <w:keepLines w:val="0"/>
              <w:pageBreakBefore w:val="0"/>
              <w:widowControl/>
              <w:numPr>
                <w:ilvl w:val="0"/>
                <w:numId w:val="1"/>
              </w:numPr>
              <w:suppressLineNumbers w:val="0"/>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shd w:val="clear" w:color="auto" w:fill="auto"/>
                <w:lang w:val="en-US" w:eastAsia="zh-CN"/>
              </w:rPr>
            </w:pPr>
          </w:p>
        </w:tc>
        <w:tc>
          <w:tcPr>
            <w:tcW w:w="1703" w:type="dxa"/>
            <w:tcBorders>
              <w:top w:val="single" w:color="000000" w:sz="4" w:space="0"/>
              <w:left w:val="nil"/>
              <w:bottom w:val="single" w:color="000000" w:sz="4" w:space="0"/>
              <w:right w:val="single" w:color="auto" w:sz="4" w:space="0"/>
            </w:tcBorders>
            <w:vAlign w:val="center"/>
          </w:tcPr>
          <w:p w14:paraId="0C5DC256">
            <w:pPr>
              <w:keepNext w:val="0"/>
              <w:keepLines w:val="0"/>
              <w:pageBreakBefore w:val="0"/>
              <w:widowControl/>
              <w:suppressLineNumbers w:val="0"/>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采购方式</w:t>
            </w:r>
          </w:p>
        </w:tc>
        <w:tc>
          <w:tcPr>
            <w:tcW w:w="7190" w:type="dxa"/>
            <w:tcBorders>
              <w:top w:val="single" w:color="000000" w:sz="4" w:space="0"/>
              <w:left w:val="single" w:color="auto" w:sz="4" w:space="0"/>
              <w:bottom w:val="single" w:color="000000" w:sz="4" w:space="0"/>
              <w:right w:val="single" w:color="000000" w:sz="4" w:space="0"/>
            </w:tcBorders>
            <w:vAlign w:val="center"/>
          </w:tcPr>
          <w:p w14:paraId="008D43B1">
            <w:pPr>
              <w:keepNext w:val="0"/>
              <w:keepLines w:val="0"/>
              <w:pageBreakBefore w:val="0"/>
              <w:widowControl/>
              <w:suppressLineNumbers w:val="0"/>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sz w:val="24"/>
                <w:szCs w:val="24"/>
                <w:shd w:val="clear" w:color="auto" w:fill="auto"/>
              </w:rPr>
              <w:t>竞争性谈判</w:t>
            </w:r>
          </w:p>
        </w:tc>
      </w:tr>
      <w:tr w14:paraId="22ED00FB">
        <w:tblPrEx>
          <w:tblCellMar>
            <w:top w:w="0" w:type="dxa"/>
            <w:left w:w="108" w:type="dxa"/>
            <w:bottom w:w="0" w:type="dxa"/>
            <w:right w:w="108" w:type="dxa"/>
          </w:tblCellMar>
        </w:tblPrEx>
        <w:trPr>
          <w:trHeight w:val="344"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59B0207E">
            <w:pPr>
              <w:keepNext w:val="0"/>
              <w:keepLines w:val="0"/>
              <w:pageBreakBefore w:val="0"/>
              <w:widowControl/>
              <w:numPr>
                <w:ilvl w:val="0"/>
                <w:numId w:val="1"/>
              </w:numPr>
              <w:suppressLineNumbers w:val="0"/>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sz w:val="24"/>
                <w:szCs w:val="24"/>
                <w:shd w:val="clear" w:color="auto" w:fill="auto"/>
              </w:rPr>
            </w:pPr>
          </w:p>
        </w:tc>
        <w:tc>
          <w:tcPr>
            <w:tcW w:w="1703" w:type="dxa"/>
            <w:tcBorders>
              <w:top w:val="single" w:color="000000" w:sz="4" w:space="0"/>
              <w:left w:val="nil"/>
              <w:bottom w:val="single" w:color="000000" w:sz="4" w:space="0"/>
              <w:right w:val="single" w:color="auto" w:sz="4" w:space="0"/>
            </w:tcBorders>
            <w:vAlign w:val="center"/>
          </w:tcPr>
          <w:p w14:paraId="55CEC35B">
            <w:pPr>
              <w:keepNext w:val="0"/>
              <w:keepLines w:val="0"/>
              <w:pageBreakBefore w:val="0"/>
              <w:widowControl/>
              <w:suppressLineNumbers w:val="0"/>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评标办法</w:t>
            </w:r>
          </w:p>
        </w:tc>
        <w:tc>
          <w:tcPr>
            <w:tcW w:w="7190" w:type="dxa"/>
            <w:tcBorders>
              <w:top w:val="single" w:color="000000" w:sz="4" w:space="0"/>
              <w:left w:val="single" w:color="auto" w:sz="4" w:space="0"/>
              <w:bottom w:val="single" w:color="000000" w:sz="4" w:space="0"/>
              <w:right w:val="single" w:color="000000" w:sz="4" w:space="0"/>
            </w:tcBorders>
            <w:vAlign w:val="center"/>
          </w:tcPr>
          <w:p w14:paraId="5696D600">
            <w:pPr>
              <w:keepNext w:val="0"/>
              <w:keepLines w:val="0"/>
              <w:pageBreakBefore w:val="0"/>
              <w:widowControl w:val="0"/>
              <w:suppressLineNumbers w:val="0"/>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最低评标价法</w:t>
            </w:r>
          </w:p>
        </w:tc>
      </w:tr>
      <w:tr w14:paraId="2E72CC96">
        <w:tblPrEx>
          <w:tblCellMar>
            <w:top w:w="0" w:type="dxa"/>
            <w:left w:w="108" w:type="dxa"/>
            <w:bottom w:w="0" w:type="dxa"/>
            <w:right w:w="108" w:type="dxa"/>
          </w:tblCellMar>
        </w:tblPrEx>
        <w:trPr>
          <w:trHeight w:val="393"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1566932E">
            <w:pPr>
              <w:keepNext w:val="0"/>
              <w:keepLines w:val="0"/>
              <w:pageBreakBefore w:val="0"/>
              <w:widowControl/>
              <w:numPr>
                <w:ilvl w:val="0"/>
                <w:numId w:val="1"/>
              </w:numPr>
              <w:suppressLineNumbers w:val="0"/>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shd w:val="clear" w:color="auto" w:fill="auto"/>
              </w:rPr>
            </w:pPr>
          </w:p>
        </w:tc>
        <w:tc>
          <w:tcPr>
            <w:tcW w:w="1703" w:type="dxa"/>
            <w:tcBorders>
              <w:top w:val="single" w:color="000000" w:sz="4" w:space="0"/>
              <w:left w:val="nil"/>
              <w:bottom w:val="single" w:color="000000" w:sz="4" w:space="0"/>
              <w:right w:val="single" w:color="auto" w:sz="4" w:space="0"/>
            </w:tcBorders>
            <w:vAlign w:val="center"/>
          </w:tcPr>
          <w:p w14:paraId="6D1E990A">
            <w:pPr>
              <w:keepNext w:val="0"/>
              <w:keepLines w:val="0"/>
              <w:pageBreakBefore w:val="0"/>
              <w:widowControl/>
              <w:suppressLineNumbers w:val="0"/>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特殊情况处理</w:t>
            </w:r>
          </w:p>
        </w:tc>
        <w:tc>
          <w:tcPr>
            <w:tcW w:w="7190" w:type="dxa"/>
            <w:tcBorders>
              <w:top w:val="single" w:color="000000" w:sz="4" w:space="0"/>
              <w:left w:val="single" w:color="auto" w:sz="4" w:space="0"/>
              <w:bottom w:val="single" w:color="000000" w:sz="4" w:space="0"/>
              <w:right w:val="single" w:color="000000" w:sz="4" w:space="0"/>
            </w:tcBorders>
            <w:vAlign w:val="center"/>
          </w:tcPr>
          <w:p w14:paraId="063FF77E">
            <w:pPr>
              <w:keepNext w:val="0"/>
              <w:keepLines w:val="0"/>
              <w:pageBreakBefore w:val="0"/>
              <w:widowControl w:val="0"/>
              <w:suppressLineNumbers w:val="0"/>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谈判失败后，除采购任务取消外，将重新组织采购。</w:t>
            </w:r>
          </w:p>
        </w:tc>
      </w:tr>
      <w:tr w14:paraId="66FC63E8">
        <w:tblPrEx>
          <w:tblCellMar>
            <w:top w:w="0" w:type="dxa"/>
            <w:left w:w="108" w:type="dxa"/>
            <w:bottom w:w="0" w:type="dxa"/>
            <w:right w:w="108" w:type="dxa"/>
          </w:tblCellMar>
        </w:tblPrEx>
        <w:trPr>
          <w:trHeight w:val="1005"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48147683">
            <w:pPr>
              <w:keepNext w:val="0"/>
              <w:keepLines w:val="0"/>
              <w:pageBreakBefore w:val="0"/>
              <w:widowControl/>
              <w:numPr>
                <w:ilvl w:val="0"/>
                <w:numId w:val="1"/>
              </w:numPr>
              <w:suppressLineNumbers w:val="0"/>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sz w:val="24"/>
                <w:szCs w:val="24"/>
                <w:shd w:val="clear" w:color="auto" w:fill="auto"/>
              </w:rPr>
            </w:pPr>
          </w:p>
        </w:tc>
        <w:tc>
          <w:tcPr>
            <w:tcW w:w="1703" w:type="dxa"/>
            <w:tcBorders>
              <w:top w:val="single" w:color="000000" w:sz="4" w:space="0"/>
              <w:left w:val="single" w:color="000000" w:sz="4" w:space="0"/>
              <w:bottom w:val="single" w:color="000000" w:sz="4" w:space="0"/>
              <w:right w:val="single" w:color="000000" w:sz="4" w:space="0"/>
            </w:tcBorders>
            <w:vAlign w:val="center"/>
          </w:tcPr>
          <w:p w14:paraId="477BE2CE">
            <w:pPr>
              <w:keepNext w:val="0"/>
              <w:keepLines w:val="0"/>
              <w:pageBreakBefore w:val="0"/>
              <w:widowControl w:val="0"/>
              <w:suppressLineNumbers w:val="0"/>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开标时间、</w:t>
            </w:r>
          </w:p>
          <w:p w14:paraId="4C32FB91">
            <w:pPr>
              <w:keepNext w:val="0"/>
              <w:keepLines w:val="0"/>
              <w:pageBreakBefore w:val="0"/>
              <w:widowControl w:val="0"/>
              <w:suppressLineNumbers w:val="0"/>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地点</w:t>
            </w:r>
          </w:p>
        </w:tc>
        <w:tc>
          <w:tcPr>
            <w:tcW w:w="7190" w:type="dxa"/>
            <w:tcBorders>
              <w:top w:val="single" w:color="000000" w:sz="4" w:space="0"/>
              <w:left w:val="single" w:color="auto" w:sz="4" w:space="0"/>
              <w:bottom w:val="single" w:color="000000" w:sz="4" w:space="0"/>
              <w:right w:val="single" w:color="000000" w:sz="4" w:space="0"/>
            </w:tcBorders>
            <w:vAlign w:val="center"/>
          </w:tcPr>
          <w:p w14:paraId="13E0E475">
            <w:pPr>
              <w:keepNext w:val="0"/>
              <w:keepLines w:val="0"/>
              <w:pageBreakBefore w:val="0"/>
              <w:widowControl w:val="0"/>
              <w:suppressLineNumbers w:val="0"/>
              <w:kinsoku/>
              <w:wordWrap/>
              <w:overflowPunct w:val="0"/>
              <w:topLinePunct w:val="0"/>
              <w:bidi w:val="0"/>
              <w:adjustRightInd w:val="0"/>
              <w:snapToGrid w:val="0"/>
              <w:spacing w:before="0" w:beforeAutospacing="0" w:after="0" w:afterAutospacing="0" w:line="460" w:lineRule="exact"/>
              <w:ind w:left="0" w:right="0"/>
              <w:textAlignment w:val="auto"/>
              <w:rPr>
                <w:rFonts w:hint="eastAsia" w:ascii="宋体" w:hAnsi="宋体" w:eastAsia="宋体" w:cs="宋体"/>
                <w:color w:val="auto"/>
                <w:sz w:val="24"/>
                <w:szCs w:val="24"/>
                <w:shd w:val="clear" w:color="auto" w:fill="auto"/>
                <w:lang w:val="en-US"/>
              </w:rPr>
            </w:pPr>
            <w:r>
              <w:rPr>
                <w:rFonts w:hint="eastAsia" w:ascii="宋体" w:hAnsi="宋体" w:eastAsia="宋体" w:cs="宋体"/>
                <w:color w:val="auto"/>
                <w:sz w:val="24"/>
                <w:szCs w:val="24"/>
                <w:shd w:val="clear" w:color="auto" w:fill="auto"/>
              </w:rPr>
              <w:t>开标时间：</w:t>
            </w:r>
            <w:r>
              <w:rPr>
                <w:rFonts w:hint="eastAsia" w:ascii="宋体" w:hAnsi="宋体" w:eastAsia="宋体" w:cs="宋体"/>
                <w:color w:val="auto"/>
                <w:sz w:val="24"/>
                <w:szCs w:val="24"/>
                <w:shd w:val="clear" w:color="auto" w:fill="auto"/>
                <w:lang w:val="en-US" w:eastAsia="zh-CN"/>
              </w:rPr>
              <w:t>2025年11月10日12时00分</w:t>
            </w:r>
          </w:p>
          <w:p w14:paraId="71014F56">
            <w:pPr>
              <w:keepNext w:val="0"/>
              <w:keepLines w:val="0"/>
              <w:pageBreakBefore w:val="0"/>
              <w:widowControl w:val="0"/>
              <w:suppressLineNumbers w:val="0"/>
              <w:kinsoku/>
              <w:wordWrap/>
              <w:overflowPunct w:val="0"/>
              <w:topLinePunct w:val="0"/>
              <w:bidi w:val="0"/>
              <w:adjustRightInd w:val="0"/>
              <w:snapToGrid w:val="0"/>
              <w:spacing w:before="0" w:beforeAutospacing="0" w:after="0" w:afterAutospacing="0" w:line="460" w:lineRule="exact"/>
              <w:ind w:left="0" w:right="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t>开标地点：</w:t>
            </w:r>
            <w:r>
              <w:rPr>
                <w:rFonts w:hint="eastAsia" w:ascii="宋体" w:hAnsi="宋体" w:eastAsia="宋体" w:cs="宋体"/>
                <w:b w:val="0"/>
                <w:bCs w:val="0"/>
                <w:color w:val="auto"/>
                <w:sz w:val="24"/>
                <w:szCs w:val="24"/>
                <w:shd w:val="clear" w:color="auto" w:fill="auto"/>
                <w:lang w:val="en-US" w:eastAsia="zh-CN" w:bidi="zh-CN"/>
              </w:rPr>
              <w:t>安康市国贸酒店4楼会议室</w:t>
            </w:r>
            <w:r>
              <w:rPr>
                <w:rFonts w:hint="eastAsia" w:ascii="宋体" w:hAnsi="宋体" w:eastAsia="宋体" w:cs="宋体"/>
                <w:color w:val="auto"/>
                <w:sz w:val="24"/>
                <w:szCs w:val="24"/>
                <w:shd w:val="clear" w:color="auto" w:fill="auto"/>
              </w:rPr>
              <w:t>（如有变动，另行通知）。</w:t>
            </w:r>
            <w:r>
              <w:rPr>
                <w:rFonts w:hint="eastAsia" w:ascii="宋体" w:hAnsi="宋体" w:eastAsia="宋体" w:cs="宋体"/>
                <w:color w:val="auto"/>
                <w:sz w:val="24"/>
                <w:szCs w:val="24"/>
                <w:shd w:val="clear" w:color="auto" w:fill="auto"/>
                <w:lang w:val="en-US" w:eastAsia="zh-CN"/>
              </w:rPr>
              <w:t xml:space="preserve"> </w:t>
            </w:r>
          </w:p>
        </w:tc>
      </w:tr>
      <w:tr w14:paraId="2A0AD238">
        <w:tblPrEx>
          <w:tblCellMar>
            <w:top w:w="0" w:type="dxa"/>
            <w:left w:w="108" w:type="dxa"/>
            <w:bottom w:w="0" w:type="dxa"/>
            <w:right w:w="108" w:type="dxa"/>
          </w:tblCellMar>
        </w:tblPrEx>
        <w:trPr>
          <w:trHeight w:val="434"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4495D54A">
            <w:pPr>
              <w:keepNext w:val="0"/>
              <w:keepLines w:val="0"/>
              <w:pageBreakBefore w:val="0"/>
              <w:widowControl/>
              <w:numPr>
                <w:ilvl w:val="0"/>
                <w:numId w:val="1"/>
              </w:numPr>
              <w:suppressLineNumbers w:val="0"/>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sz w:val="24"/>
                <w:szCs w:val="24"/>
                <w:shd w:val="clear" w:color="auto" w:fill="auto"/>
              </w:rPr>
            </w:pPr>
          </w:p>
        </w:tc>
        <w:tc>
          <w:tcPr>
            <w:tcW w:w="1703" w:type="dxa"/>
            <w:tcBorders>
              <w:top w:val="single" w:color="000000" w:sz="4" w:space="0"/>
              <w:left w:val="single" w:color="000000" w:sz="4" w:space="0"/>
              <w:bottom w:val="single" w:color="000000" w:sz="4" w:space="0"/>
              <w:right w:val="single" w:color="000000" w:sz="4" w:space="0"/>
            </w:tcBorders>
            <w:vAlign w:val="center"/>
          </w:tcPr>
          <w:p w14:paraId="1260BF51">
            <w:pPr>
              <w:keepNext w:val="0"/>
              <w:keepLines w:val="0"/>
              <w:pageBreakBefore w:val="0"/>
              <w:widowControl w:val="0"/>
              <w:suppressLineNumbers w:val="0"/>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响应</w:t>
            </w:r>
            <w:r>
              <w:rPr>
                <w:rFonts w:hint="eastAsia" w:ascii="宋体" w:hAnsi="宋体" w:eastAsia="宋体" w:cs="宋体"/>
                <w:color w:val="auto"/>
                <w:sz w:val="24"/>
                <w:szCs w:val="24"/>
                <w:shd w:val="clear" w:color="auto" w:fill="auto"/>
              </w:rPr>
              <w:t>文件</w:t>
            </w:r>
          </w:p>
          <w:p w14:paraId="6AC396FB">
            <w:pPr>
              <w:keepNext w:val="0"/>
              <w:keepLines w:val="0"/>
              <w:pageBreakBefore w:val="0"/>
              <w:widowControl w:val="0"/>
              <w:suppressLineNumbers w:val="0"/>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递交截止时间</w:t>
            </w:r>
          </w:p>
        </w:tc>
        <w:tc>
          <w:tcPr>
            <w:tcW w:w="7190" w:type="dxa"/>
            <w:tcBorders>
              <w:top w:val="single" w:color="000000" w:sz="4" w:space="0"/>
              <w:left w:val="single" w:color="auto" w:sz="4" w:space="0"/>
              <w:bottom w:val="single" w:color="000000" w:sz="4" w:space="0"/>
              <w:right w:val="single" w:color="000000" w:sz="4" w:space="0"/>
            </w:tcBorders>
            <w:vAlign w:val="center"/>
          </w:tcPr>
          <w:p w14:paraId="7D4A84A5">
            <w:pPr>
              <w:keepNext w:val="0"/>
              <w:keepLines w:val="0"/>
              <w:pageBreakBefore w:val="0"/>
              <w:widowControl w:val="0"/>
              <w:suppressLineNumbers w:val="0"/>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highlight w:val="none"/>
                <w:shd w:val="clear" w:color="auto" w:fill="auto"/>
                <w:lang w:val="en-US" w:eastAsia="zh-CN"/>
              </w:rPr>
              <w:t>2025年11月10日12时00分止</w:t>
            </w:r>
          </w:p>
        </w:tc>
      </w:tr>
      <w:tr w14:paraId="092D9541">
        <w:tblPrEx>
          <w:tblCellMar>
            <w:top w:w="0" w:type="dxa"/>
            <w:left w:w="108" w:type="dxa"/>
            <w:bottom w:w="0" w:type="dxa"/>
            <w:right w:w="108" w:type="dxa"/>
          </w:tblCellMar>
        </w:tblPrEx>
        <w:trPr>
          <w:trHeight w:val="473"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5EFFCB73">
            <w:pPr>
              <w:keepNext w:val="0"/>
              <w:keepLines w:val="0"/>
              <w:pageBreakBefore w:val="0"/>
              <w:widowControl/>
              <w:numPr>
                <w:ilvl w:val="0"/>
                <w:numId w:val="1"/>
              </w:numPr>
              <w:suppressLineNumbers w:val="0"/>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sz w:val="24"/>
                <w:szCs w:val="24"/>
                <w:shd w:val="clear" w:color="auto" w:fill="auto"/>
              </w:rPr>
            </w:pPr>
          </w:p>
        </w:tc>
        <w:tc>
          <w:tcPr>
            <w:tcW w:w="1703" w:type="dxa"/>
            <w:tcBorders>
              <w:top w:val="single" w:color="000000" w:sz="4" w:space="0"/>
              <w:left w:val="nil"/>
              <w:bottom w:val="single" w:color="000000" w:sz="4" w:space="0"/>
              <w:right w:val="single" w:color="auto" w:sz="4" w:space="0"/>
            </w:tcBorders>
            <w:vAlign w:val="center"/>
          </w:tcPr>
          <w:p w14:paraId="74F08F27">
            <w:pPr>
              <w:keepNext w:val="0"/>
              <w:keepLines w:val="0"/>
              <w:pageBreakBefore w:val="0"/>
              <w:widowControl/>
              <w:suppressLineNumbers w:val="0"/>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评标小组构成</w:t>
            </w:r>
          </w:p>
        </w:tc>
        <w:tc>
          <w:tcPr>
            <w:tcW w:w="7190" w:type="dxa"/>
            <w:tcBorders>
              <w:top w:val="single" w:color="000000" w:sz="4" w:space="0"/>
              <w:left w:val="single" w:color="auto" w:sz="4" w:space="0"/>
              <w:bottom w:val="single" w:color="000000" w:sz="4" w:space="0"/>
              <w:right w:val="single" w:color="000000" w:sz="4" w:space="0"/>
            </w:tcBorders>
            <w:vAlign w:val="center"/>
          </w:tcPr>
          <w:p w14:paraId="0A86A975">
            <w:pPr>
              <w:keepNext w:val="0"/>
              <w:keepLines w:val="0"/>
              <w:pageBreakBefore w:val="0"/>
              <w:widowControl w:val="0"/>
              <w:suppressLineNumbers w:val="0"/>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根据《中华人民共和国政府采购法》</w:t>
            </w:r>
            <w:r>
              <w:rPr>
                <w:rFonts w:hint="eastAsia" w:ascii="宋体" w:hAnsi="宋体" w:eastAsia="宋体" w:cs="宋体"/>
                <w:color w:val="auto"/>
                <w:sz w:val="24"/>
                <w:szCs w:val="24"/>
                <w:shd w:val="clear" w:color="auto" w:fill="auto"/>
                <w:lang w:val="en-US" w:eastAsia="zh-CN"/>
              </w:rPr>
              <w:t>《政府采购非招标采购方式管理办法</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lang w:val="en-US" w:eastAsia="zh-CN"/>
              </w:rPr>
              <w:t>财政部74号令）</w:t>
            </w:r>
            <w:r>
              <w:rPr>
                <w:rFonts w:hint="eastAsia" w:ascii="宋体" w:hAnsi="宋体" w:eastAsia="宋体" w:cs="宋体"/>
                <w:color w:val="auto"/>
                <w:sz w:val="24"/>
                <w:szCs w:val="24"/>
                <w:shd w:val="clear" w:color="auto" w:fill="auto"/>
              </w:rPr>
              <w:t>等有关法律规定组建</w:t>
            </w:r>
            <w:r>
              <w:rPr>
                <w:rFonts w:hint="eastAsia" w:ascii="宋体" w:hAnsi="宋体" w:eastAsia="宋体" w:cs="宋体"/>
                <w:color w:val="auto"/>
                <w:sz w:val="24"/>
                <w:szCs w:val="24"/>
                <w:shd w:val="clear" w:color="auto" w:fill="auto"/>
                <w:lang w:val="en-US" w:eastAsia="zh-CN"/>
              </w:rPr>
              <w:t>谈判</w:t>
            </w:r>
            <w:r>
              <w:rPr>
                <w:rFonts w:hint="eastAsia" w:ascii="宋体" w:hAnsi="宋体" w:eastAsia="宋体" w:cs="宋体"/>
                <w:color w:val="auto"/>
                <w:sz w:val="24"/>
                <w:szCs w:val="24"/>
                <w:shd w:val="clear" w:color="auto" w:fill="auto"/>
              </w:rPr>
              <w:t>小组。</w:t>
            </w:r>
          </w:p>
        </w:tc>
      </w:tr>
      <w:tr w14:paraId="53EB5F8A">
        <w:tblPrEx>
          <w:tblCellMar>
            <w:top w:w="0" w:type="dxa"/>
            <w:left w:w="108" w:type="dxa"/>
            <w:bottom w:w="0" w:type="dxa"/>
            <w:right w:w="108" w:type="dxa"/>
          </w:tblCellMar>
        </w:tblPrEx>
        <w:trPr>
          <w:trHeight w:val="156"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5387C505">
            <w:pPr>
              <w:keepNext w:val="0"/>
              <w:keepLines w:val="0"/>
              <w:pageBreakBefore w:val="0"/>
              <w:widowControl/>
              <w:numPr>
                <w:ilvl w:val="0"/>
                <w:numId w:val="1"/>
              </w:numPr>
              <w:suppressLineNumbers w:val="0"/>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sz w:val="24"/>
                <w:szCs w:val="24"/>
                <w:shd w:val="clear" w:color="auto" w:fill="auto"/>
              </w:rPr>
            </w:pPr>
          </w:p>
        </w:tc>
        <w:tc>
          <w:tcPr>
            <w:tcW w:w="1703" w:type="dxa"/>
            <w:tcBorders>
              <w:top w:val="single" w:color="000000" w:sz="4" w:space="0"/>
              <w:left w:val="single" w:color="000000" w:sz="4" w:space="0"/>
              <w:bottom w:val="single" w:color="000000" w:sz="4" w:space="0"/>
              <w:right w:val="single" w:color="000000" w:sz="4" w:space="0"/>
            </w:tcBorders>
            <w:vAlign w:val="center"/>
          </w:tcPr>
          <w:p w14:paraId="4EE85B45">
            <w:pPr>
              <w:keepNext w:val="0"/>
              <w:keepLines w:val="0"/>
              <w:pageBreakBefore w:val="0"/>
              <w:widowControl/>
              <w:suppressLineNumbers w:val="0"/>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投标文件制作</w:t>
            </w:r>
          </w:p>
          <w:p w14:paraId="7690F0EF">
            <w:pPr>
              <w:keepNext w:val="0"/>
              <w:keepLines w:val="0"/>
              <w:pageBreakBefore w:val="0"/>
              <w:widowControl w:val="0"/>
              <w:suppressLineNumbers w:val="0"/>
              <w:kinsoku/>
              <w:wordWrap/>
              <w:topLinePunct w:val="0"/>
              <w:bidi w:val="0"/>
              <w:spacing w:before="0" w:beforeAutospacing="0" w:after="0" w:afterAutospacing="0" w:line="460" w:lineRule="exact"/>
              <w:ind w:left="0" w:right="109"/>
              <w:jc w:val="center"/>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kern w:val="0"/>
                <w:sz w:val="24"/>
                <w:szCs w:val="24"/>
                <w:shd w:val="clear" w:color="auto" w:fill="auto"/>
              </w:rPr>
              <w:t>及份数</w:t>
            </w:r>
          </w:p>
        </w:tc>
        <w:tc>
          <w:tcPr>
            <w:tcW w:w="7190" w:type="dxa"/>
            <w:tcBorders>
              <w:top w:val="single" w:color="000000" w:sz="4" w:space="0"/>
              <w:left w:val="single" w:color="000000" w:sz="4" w:space="0"/>
              <w:bottom w:val="single" w:color="000000" w:sz="4" w:space="0"/>
              <w:right w:val="single" w:color="000000" w:sz="4" w:space="0"/>
            </w:tcBorders>
          </w:tcPr>
          <w:p w14:paraId="7451ABA8">
            <w:pPr>
              <w:keepNext w:val="0"/>
              <w:keepLines w:val="0"/>
              <w:pageBreakBefore w:val="0"/>
              <w:widowControl/>
              <w:suppressLineNumbers w:val="0"/>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highlight w:val="none"/>
                <w:shd w:val="clear" w:color="auto" w:fill="auto"/>
              </w:rPr>
              <w:t>正本壹份，副本</w:t>
            </w:r>
            <w:r>
              <w:rPr>
                <w:rFonts w:hint="eastAsia" w:ascii="宋体" w:hAnsi="宋体" w:eastAsia="宋体" w:cs="宋体"/>
                <w:color w:val="auto"/>
                <w:kern w:val="0"/>
                <w:sz w:val="24"/>
                <w:szCs w:val="24"/>
                <w:highlight w:val="none"/>
                <w:shd w:val="clear" w:color="auto" w:fill="auto"/>
                <w:lang w:eastAsia="zh-CN"/>
              </w:rPr>
              <w:t>贰</w:t>
            </w:r>
            <w:r>
              <w:rPr>
                <w:rFonts w:hint="eastAsia" w:ascii="宋体" w:hAnsi="宋体" w:eastAsia="宋体" w:cs="宋体"/>
                <w:color w:val="auto"/>
                <w:kern w:val="0"/>
                <w:sz w:val="24"/>
                <w:szCs w:val="24"/>
                <w:highlight w:val="none"/>
                <w:shd w:val="clear" w:color="auto" w:fill="auto"/>
              </w:rPr>
              <w:t>份</w:t>
            </w:r>
            <w:r>
              <w:rPr>
                <w:rFonts w:hint="eastAsia" w:ascii="宋体" w:hAnsi="宋体" w:eastAsia="宋体" w:cs="宋体"/>
                <w:color w:val="auto"/>
                <w:kern w:val="0"/>
                <w:sz w:val="24"/>
                <w:szCs w:val="24"/>
                <w:shd w:val="clear" w:color="auto" w:fill="auto"/>
              </w:rPr>
              <w:t>，电子版投标文件壹份装入正本（U盘），</w:t>
            </w:r>
          </w:p>
          <w:p w14:paraId="5F18C467">
            <w:pPr>
              <w:keepNext w:val="0"/>
              <w:keepLines w:val="0"/>
              <w:pageBreakBefore w:val="0"/>
              <w:widowControl w:val="0"/>
              <w:suppressLineNumbers w:val="0"/>
              <w:kinsoku/>
              <w:wordWrap/>
              <w:topLinePunct w:val="0"/>
              <w:bidi w:val="0"/>
              <w:spacing w:before="0" w:beforeAutospacing="0" w:after="0" w:afterAutospacing="0" w:line="460" w:lineRule="exact"/>
              <w:ind w:left="0" w:right="-11"/>
              <w:textAlignment w:val="auto"/>
              <w:rPr>
                <w:rFonts w:hint="eastAsia" w:ascii="宋体" w:hAnsi="宋体" w:eastAsia="宋体" w:cs="宋体"/>
                <w:color w:val="auto"/>
                <w:sz w:val="24"/>
                <w:szCs w:val="24"/>
                <w:shd w:val="clear" w:color="auto" w:fill="auto"/>
                <w:lang w:val="en-US"/>
              </w:rPr>
            </w:pPr>
            <w:r>
              <w:rPr>
                <w:rFonts w:hint="eastAsia" w:ascii="宋体" w:hAnsi="宋体" w:eastAsia="宋体" w:cs="宋体"/>
                <w:color w:val="auto"/>
                <w:kern w:val="0"/>
                <w:sz w:val="24"/>
                <w:szCs w:val="24"/>
                <w:shd w:val="clear" w:color="auto" w:fill="auto"/>
              </w:rPr>
              <w:t>正本、副本投标文件分别单独封装。</w:t>
            </w:r>
          </w:p>
        </w:tc>
      </w:tr>
      <w:tr w14:paraId="0979DC2B">
        <w:tblPrEx>
          <w:tblCellMar>
            <w:top w:w="0" w:type="dxa"/>
            <w:left w:w="108" w:type="dxa"/>
            <w:bottom w:w="0" w:type="dxa"/>
            <w:right w:w="108" w:type="dxa"/>
          </w:tblCellMar>
        </w:tblPrEx>
        <w:trPr>
          <w:trHeight w:val="156"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39498C77">
            <w:pPr>
              <w:keepNext w:val="0"/>
              <w:keepLines w:val="0"/>
              <w:pageBreakBefore w:val="0"/>
              <w:widowControl/>
              <w:numPr>
                <w:ilvl w:val="0"/>
                <w:numId w:val="1"/>
              </w:numPr>
              <w:suppressLineNumbers w:val="0"/>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sz w:val="24"/>
                <w:szCs w:val="24"/>
                <w:shd w:val="clear" w:color="auto" w:fill="auto"/>
              </w:rPr>
            </w:pPr>
          </w:p>
        </w:tc>
        <w:tc>
          <w:tcPr>
            <w:tcW w:w="1703" w:type="dxa"/>
            <w:tcBorders>
              <w:top w:val="single" w:color="000000" w:sz="4" w:space="0"/>
              <w:left w:val="single" w:color="000000" w:sz="4" w:space="0"/>
              <w:bottom w:val="single" w:color="000000" w:sz="4" w:space="0"/>
              <w:right w:val="single" w:color="000000" w:sz="4" w:space="0"/>
            </w:tcBorders>
            <w:vAlign w:val="center"/>
          </w:tcPr>
          <w:p w14:paraId="39371E02">
            <w:pPr>
              <w:keepNext w:val="0"/>
              <w:keepLines w:val="0"/>
              <w:pageBreakBefore w:val="0"/>
              <w:widowControl w:val="0"/>
              <w:suppressLineNumbers w:val="0"/>
              <w:kinsoku/>
              <w:wordWrap/>
              <w:topLinePunct w:val="0"/>
              <w:bidi w:val="0"/>
              <w:spacing w:before="0" w:beforeAutospacing="0" w:after="0" w:afterAutospacing="0" w:line="460" w:lineRule="exact"/>
              <w:ind w:left="0" w:leftChars="0" w:right="109" w:rightChars="0"/>
              <w:jc w:val="center"/>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sz w:val="24"/>
                <w:szCs w:val="24"/>
                <w:shd w:val="clear" w:color="auto" w:fill="auto"/>
              </w:rPr>
              <w:t>答疑</w:t>
            </w:r>
          </w:p>
        </w:tc>
        <w:tc>
          <w:tcPr>
            <w:tcW w:w="7190" w:type="dxa"/>
            <w:tcBorders>
              <w:top w:val="single" w:color="000000" w:sz="4" w:space="0"/>
              <w:left w:val="single" w:color="000000" w:sz="4" w:space="0"/>
              <w:bottom w:val="single" w:color="000000" w:sz="4" w:space="0"/>
              <w:right w:val="single" w:color="000000" w:sz="4" w:space="0"/>
            </w:tcBorders>
            <w:vAlign w:val="top"/>
          </w:tcPr>
          <w:p w14:paraId="3CC8B40A">
            <w:pPr>
              <w:keepNext w:val="0"/>
              <w:keepLines w:val="0"/>
              <w:pageBreakBefore w:val="0"/>
              <w:widowControl w:val="0"/>
              <w:suppressLineNumbers w:val="0"/>
              <w:kinsoku/>
              <w:wordWrap/>
              <w:topLinePunct w:val="0"/>
              <w:bidi w:val="0"/>
              <w:spacing w:before="0" w:beforeAutospacing="0" w:after="0" w:afterAutospacing="0" w:line="460" w:lineRule="exact"/>
              <w:ind w:left="0" w:leftChars="0" w:right="-11" w:rightChars="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sz w:val="24"/>
                <w:szCs w:val="24"/>
                <w:shd w:val="clear" w:color="auto" w:fill="auto"/>
              </w:rPr>
              <w:t xml:space="preserve">如有疑问，投标人需书面提出，经采购人收集问题后，统一答疑。 </w:t>
            </w:r>
          </w:p>
        </w:tc>
      </w:tr>
    </w:tbl>
    <w:p w14:paraId="3CADE3DD">
      <w:pPr>
        <w:bidi w:val="0"/>
        <w:rPr>
          <w:rFonts w:hint="default" w:eastAsia="华文仿宋"/>
          <w:color w:val="auto"/>
          <w:shd w:val="clear" w:color="auto" w:fill="auto"/>
          <w:lang w:val="en-US" w:eastAsia="zh-CN"/>
        </w:rPr>
      </w:pPr>
    </w:p>
    <w:p w14:paraId="40B9CBEE">
      <w:pPr>
        <w:bidi w:val="0"/>
        <w:jc w:val="center"/>
        <w:rPr>
          <w:rFonts w:ascii="宋体" w:hAnsi="宋体" w:eastAsia="宋体"/>
          <w:b/>
          <w:bCs/>
          <w:color w:val="auto"/>
          <w:kern w:val="44"/>
          <w:sz w:val="32"/>
          <w:szCs w:val="32"/>
          <w:shd w:val="clear" w:color="auto" w:fill="auto"/>
        </w:rPr>
      </w:pPr>
      <w:r>
        <w:rPr>
          <w:rFonts w:hint="eastAsia" w:ascii="宋体" w:hAnsi="宋体" w:eastAsia="宋体"/>
          <w:b/>
          <w:bCs/>
          <w:color w:val="auto"/>
          <w:kern w:val="44"/>
          <w:sz w:val="32"/>
          <w:szCs w:val="32"/>
          <w:shd w:val="clear" w:color="auto" w:fill="auto"/>
        </w:rPr>
        <w:t>供应商须知</w:t>
      </w:r>
    </w:p>
    <w:p w14:paraId="7733F661">
      <w:pPr>
        <w:keepNext w:val="0"/>
        <w:keepLines w:val="0"/>
        <w:pageBreakBefore w:val="0"/>
        <w:widowControl/>
        <w:kinsoku/>
        <w:wordWrap/>
        <w:overflowPunct/>
        <w:topLinePunct w:val="0"/>
        <w:autoSpaceDE/>
        <w:autoSpaceDN/>
        <w:bidi w:val="0"/>
        <w:adjustRightInd w:val="0"/>
        <w:snapToGrid w:val="0"/>
        <w:spacing w:line="400" w:lineRule="exact"/>
        <w:ind w:right="0" w:rightChars="0"/>
        <w:jc w:val="center"/>
        <w:textAlignment w:val="auto"/>
        <w:rPr>
          <w:rFonts w:hint="eastAsia" w:ascii="宋体" w:hAnsi="宋体" w:eastAsia="宋体" w:cs="宋体"/>
          <w:color w:val="auto"/>
          <w:kern w:val="0"/>
          <w:sz w:val="24"/>
          <w:szCs w:val="24"/>
          <w:shd w:val="clear" w:color="auto" w:fill="auto"/>
        </w:rPr>
      </w:pPr>
      <w:bookmarkStart w:id="37" w:name="_Toc23315656"/>
      <w:bookmarkStart w:id="38" w:name="_Toc23316678"/>
      <w:bookmarkStart w:id="39" w:name="_Toc26416"/>
      <w:bookmarkStart w:id="40" w:name="_Toc23316516"/>
      <w:bookmarkStart w:id="41" w:name="_Toc14189403"/>
      <w:bookmarkStart w:id="42" w:name="_Toc18412195"/>
      <w:bookmarkStart w:id="43" w:name="_Toc12880"/>
      <w:bookmarkStart w:id="44" w:name="_Toc35335252"/>
      <w:bookmarkStart w:id="45" w:name="_Toc23316580"/>
      <w:bookmarkStart w:id="46" w:name="_Toc14189266"/>
      <w:r>
        <w:rPr>
          <w:rFonts w:hint="eastAsia" w:ascii="宋体" w:hAnsi="宋体" w:eastAsia="宋体" w:cs="宋体"/>
          <w:color w:val="auto"/>
          <w:kern w:val="0"/>
          <w:sz w:val="24"/>
          <w:szCs w:val="24"/>
          <w:shd w:val="clear" w:color="auto" w:fill="auto"/>
        </w:rPr>
        <w:t>一、</w:t>
      </w:r>
      <w:r>
        <w:rPr>
          <w:rFonts w:hint="eastAsia" w:ascii="宋体" w:hAnsi="宋体" w:eastAsia="宋体" w:cs="宋体"/>
          <w:b/>
          <w:bCs/>
          <w:color w:val="auto"/>
          <w:kern w:val="44"/>
          <w:sz w:val="24"/>
          <w:szCs w:val="24"/>
          <w:shd w:val="clear" w:color="auto" w:fill="auto"/>
        </w:rPr>
        <w:t>总则</w:t>
      </w:r>
    </w:p>
    <w:p w14:paraId="47E70D75">
      <w:pPr>
        <w:keepNext w:val="0"/>
        <w:keepLines w:val="0"/>
        <w:pageBreakBefore w:val="0"/>
        <w:widowControl/>
        <w:kinsoku/>
        <w:wordWrap/>
        <w:overflowPunct/>
        <w:topLinePunct w:val="0"/>
        <w:autoSpaceDE/>
        <w:autoSpaceDN/>
        <w:bidi w:val="0"/>
        <w:adjustRightInd w:val="0"/>
        <w:snapToGrid w:val="0"/>
        <w:spacing w:line="400" w:lineRule="exact"/>
        <w:ind w:right="0" w:rightChars="0" w:firstLine="482" w:firstLineChars="200"/>
        <w:jc w:val="both"/>
        <w:textAlignment w:val="auto"/>
        <w:rPr>
          <w:rFonts w:hint="eastAsia" w:ascii="宋体" w:hAnsi="宋体" w:eastAsia="宋体" w:cs="宋体"/>
          <w:b/>
          <w:color w:val="auto"/>
          <w:kern w:val="0"/>
          <w:sz w:val="24"/>
          <w:szCs w:val="24"/>
          <w:shd w:val="clear" w:color="auto" w:fill="auto"/>
        </w:rPr>
      </w:pPr>
      <w:r>
        <w:rPr>
          <w:rFonts w:hint="eastAsia" w:ascii="宋体" w:hAnsi="宋体" w:eastAsia="宋体" w:cs="宋体"/>
          <w:b/>
          <w:color w:val="auto"/>
          <w:kern w:val="0"/>
          <w:sz w:val="24"/>
          <w:szCs w:val="24"/>
          <w:shd w:val="clear" w:color="auto" w:fill="auto"/>
          <w:lang w:val="en-US" w:eastAsia="zh-CN"/>
        </w:rPr>
        <w:t>1.</w:t>
      </w:r>
      <w:r>
        <w:rPr>
          <w:rFonts w:hint="eastAsia" w:ascii="宋体" w:hAnsi="宋体" w:eastAsia="宋体" w:cs="宋体"/>
          <w:b/>
          <w:color w:val="auto"/>
          <w:kern w:val="0"/>
          <w:sz w:val="24"/>
          <w:szCs w:val="24"/>
          <w:shd w:val="clear" w:color="auto" w:fill="auto"/>
        </w:rPr>
        <w:t>采购依据</w:t>
      </w:r>
    </w:p>
    <w:p w14:paraId="63FB5C6E">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本次采购依据《中华人民共和国政府采购法》、《中华人民共和国政府采购法实施条例》、《政府采购非招标采购方式管理办法》</w:t>
      </w:r>
      <w:r>
        <w:rPr>
          <w:rFonts w:hint="eastAsia" w:ascii="宋体" w:hAnsi="宋体" w:eastAsia="宋体" w:cs="宋体"/>
          <w:color w:val="auto"/>
          <w:sz w:val="24"/>
          <w:szCs w:val="24"/>
          <w:shd w:val="clear" w:color="auto" w:fill="auto"/>
        </w:rPr>
        <w:t>（财政部令第74号）</w:t>
      </w:r>
      <w:r>
        <w:rPr>
          <w:rFonts w:hint="eastAsia" w:ascii="宋体" w:hAnsi="宋体" w:eastAsia="宋体" w:cs="宋体"/>
          <w:color w:val="auto"/>
          <w:kern w:val="0"/>
          <w:sz w:val="24"/>
          <w:szCs w:val="24"/>
          <w:shd w:val="clear" w:color="auto" w:fill="auto"/>
        </w:rPr>
        <w:t>及国家现行有关法律法规执行。</w:t>
      </w:r>
    </w:p>
    <w:p w14:paraId="40C3CBA3">
      <w:pPr>
        <w:keepNext w:val="0"/>
        <w:keepLines w:val="0"/>
        <w:pageBreakBefore w:val="0"/>
        <w:widowControl/>
        <w:kinsoku/>
        <w:wordWrap/>
        <w:overflowPunct/>
        <w:topLinePunct w:val="0"/>
        <w:autoSpaceDE/>
        <w:autoSpaceDN/>
        <w:bidi w:val="0"/>
        <w:adjustRightInd w:val="0"/>
        <w:snapToGrid w:val="0"/>
        <w:spacing w:line="400" w:lineRule="exact"/>
        <w:ind w:right="0" w:rightChars="0" w:firstLine="482" w:firstLineChars="200"/>
        <w:jc w:val="both"/>
        <w:textAlignment w:val="auto"/>
        <w:rPr>
          <w:rFonts w:hint="eastAsia" w:ascii="宋体" w:hAnsi="宋体" w:eastAsia="宋体" w:cs="宋体"/>
          <w:b/>
          <w:color w:val="auto"/>
          <w:kern w:val="0"/>
          <w:sz w:val="24"/>
          <w:szCs w:val="24"/>
          <w:shd w:val="clear" w:color="auto" w:fill="auto"/>
        </w:rPr>
      </w:pPr>
      <w:r>
        <w:rPr>
          <w:rFonts w:hint="eastAsia" w:ascii="宋体" w:hAnsi="宋体" w:eastAsia="宋体" w:cs="宋体"/>
          <w:b/>
          <w:color w:val="auto"/>
          <w:kern w:val="0"/>
          <w:sz w:val="24"/>
          <w:szCs w:val="24"/>
          <w:shd w:val="clear" w:color="auto" w:fill="auto"/>
          <w:lang w:val="en-US" w:eastAsia="zh-CN"/>
        </w:rPr>
        <w:t>2.</w:t>
      </w:r>
      <w:r>
        <w:rPr>
          <w:rFonts w:hint="eastAsia" w:ascii="宋体" w:hAnsi="宋体" w:eastAsia="宋体" w:cs="宋体"/>
          <w:b/>
          <w:color w:val="auto"/>
          <w:kern w:val="0"/>
          <w:sz w:val="24"/>
          <w:szCs w:val="24"/>
          <w:shd w:val="clear" w:color="auto" w:fill="auto"/>
        </w:rPr>
        <w:t>适用范围</w:t>
      </w:r>
    </w:p>
    <w:p w14:paraId="25661769">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本竞争性谈判文件适用于本次谈判活动的全过程。</w:t>
      </w:r>
    </w:p>
    <w:p w14:paraId="22BF1F06">
      <w:pPr>
        <w:keepNext w:val="0"/>
        <w:keepLines w:val="0"/>
        <w:pageBreakBefore w:val="0"/>
        <w:widowControl/>
        <w:kinsoku/>
        <w:wordWrap/>
        <w:overflowPunct/>
        <w:topLinePunct w:val="0"/>
        <w:autoSpaceDE/>
        <w:autoSpaceDN/>
        <w:bidi w:val="0"/>
        <w:snapToGrid w:val="0"/>
        <w:spacing w:line="400" w:lineRule="exact"/>
        <w:ind w:right="0" w:rightChars="0" w:firstLine="482"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b/>
          <w:bCs/>
          <w:color w:val="auto"/>
          <w:sz w:val="24"/>
          <w:szCs w:val="24"/>
          <w:shd w:val="clear" w:color="auto" w:fill="auto"/>
        </w:rPr>
        <w:t>3</w:t>
      </w:r>
      <w:r>
        <w:rPr>
          <w:rFonts w:hint="eastAsia" w:ascii="宋体" w:hAnsi="宋体" w:eastAsia="宋体" w:cs="宋体"/>
          <w:b/>
          <w:bCs/>
          <w:color w:val="auto"/>
          <w:sz w:val="24"/>
          <w:szCs w:val="24"/>
          <w:shd w:val="clear" w:color="auto" w:fill="auto"/>
          <w:lang w:val="en-US" w:eastAsia="zh-CN"/>
        </w:rPr>
        <w:t>.</w:t>
      </w:r>
      <w:r>
        <w:rPr>
          <w:rFonts w:hint="eastAsia" w:ascii="宋体" w:hAnsi="宋体" w:eastAsia="宋体" w:cs="宋体"/>
          <w:b/>
          <w:bCs/>
          <w:color w:val="auto"/>
          <w:sz w:val="24"/>
          <w:szCs w:val="24"/>
          <w:shd w:val="clear" w:color="auto" w:fill="auto"/>
        </w:rPr>
        <w:t>合格的供应商</w:t>
      </w:r>
    </w:p>
    <w:p w14:paraId="0C79384E">
      <w:pPr>
        <w:keepNext w:val="0"/>
        <w:keepLines w:val="0"/>
        <w:pageBreakBefore w:val="0"/>
        <w:widowControl/>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3.1具有本项目生产、制造、加工、供应或实施能力，符合、承认并承诺履行本</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文件各项规定的国内供应商。</w:t>
      </w:r>
    </w:p>
    <w:p w14:paraId="7D52A0C5">
      <w:pPr>
        <w:keepNext w:val="0"/>
        <w:keepLines w:val="0"/>
        <w:pageBreakBefore w:val="0"/>
        <w:widowControl/>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3.2供应商应遵守有关的国家法律、法规和条例，具备《中华人民共和国政府采购法》和本文件中规定的条件：</w:t>
      </w:r>
    </w:p>
    <w:p w14:paraId="2AD9596A">
      <w:pPr>
        <w:keepNext w:val="0"/>
        <w:keepLines w:val="0"/>
        <w:pageBreakBefore w:val="0"/>
        <w:widowControl/>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（1）</w:t>
      </w:r>
      <w:r>
        <w:rPr>
          <w:rFonts w:hint="eastAsia" w:ascii="宋体" w:hAnsi="宋体" w:eastAsia="宋体" w:cs="宋体"/>
          <w:bCs/>
          <w:color w:val="auto"/>
          <w:sz w:val="24"/>
          <w:szCs w:val="24"/>
          <w:shd w:val="clear" w:color="auto" w:fill="auto"/>
        </w:rPr>
        <w:tab/>
      </w:r>
      <w:r>
        <w:rPr>
          <w:rFonts w:hint="eastAsia" w:ascii="宋体" w:hAnsi="宋体" w:eastAsia="宋体" w:cs="宋体"/>
          <w:bCs/>
          <w:color w:val="auto"/>
          <w:sz w:val="24"/>
          <w:szCs w:val="24"/>
          <w:shd w:val="clear" w:color="auto" w:fill="auto"/>
        </w:rPr>
        <w:t>具有独立承担民事责任的能力；</w:t>
      </w:r>
    </w:p>
    <w:p w14:paraId="74B141A8">
      <w:pPr>
        <w:keepNext w:val="0"/>
        <w:keepLines w:val="0"/>
        <w:pageBreakBefore w:val="0"/>
        <w:widowControl/>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（2）</w:t>
      </w:r>
      <w:r>
        <w:rPr>
          <w:rFonts w:hint="eastAsia" w:ascii="宋体" w:hAnsi="宋体" w:eastAsia="宋体" w:cs="宋体"/>
          <w:bCs/>
          <w:color w:val="auto"/>
          <w:sz w:val="24"/>
          <w:szCs w:val="24"/>
          <w:shd w:val="clear" w:color="auto" w:fill="auto"/>
        </w:rPr>
        <w:tab/>
      </w:r>
      <w:r>
        <w:rPr>
          <w:rFonts w:hint="eastAsia" w:ascii="宋体" w:hAnsi="宋体" w:eastAsia="宋体" w:cs="宋体"/>
          <w:bCs/>
          <w:color w:val="auto"/>
          <w:sz w:val="24"/>
          <w:szCs w:val="24"/>
          <w:shd w:val="clear" w:color="auto" w:fill="auto"/>
        </w:rPr>
        <w:t>具有良好的商业信誉和健全的财务会计制度；</w:t>
      </w:r>
    </w:p>
    <w:p w14:paraId="7C7C7A3E">
      <w:pPr>
        <w:keepNext w:val="0"/>
        <w:keepLines w:val="0"/>
        <w:pageBreakBefore w:val="0"/>
        <w:widowControl/>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（3）</w:t>
      </w:r>
      <w:r>
        <w:rPr>
          <w:rFonts w:hint="eastAsia" w:ascii="宋体" w:hAnsi="宋体" w:eastAsia="宋体" w:cs="宋体"/>
          <w:bCs/>
          <w:color w:val="auto"/>
          <w:sz w:val="24"/>
          <w:szCs w:val="24"/>
          <w:shd w:val="clear" w:color="auto" w:fill="auto"/>
        </w:rPr>
        <w:tab/>
      </w:r>
      <w:r>
        <w:rPr>
          <w:rFonts w:hint="eastAsia" w:ascii="宋体" w:hAnsi="宋体" w:eastAsia="宋体" w:cs="宋体"/>
          <w:bCs/>
          <w:color w:val="auto"/>
          <w:sz w:val="24"/>
          <w:szCs w:val="24"/>
          <w:shd w:val="clear" w:color="auto" w:fill="auto"/>
        </w:rPr>
        <w:t>具有履行合同所必需的产品和专业技术能力；</w:t>
      </w:r>
    </w:p>
    <w:p w14:paraId="452370C6">
      <w:pPr>
        <w:keepNext w:val="0"/>
        <w:keepLines w:val="0"/>
        <w:pageBreakBefore w:val="0"/>
        <w:widowControl/>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（4）</w:t>
      </w:r>
      <w:r>
        <w:rPr>
          <w:rFonts w:hint="eastAsia" w:ascii="宋体" w:hAnsi="宋体" w:eastAsia="宋体" w:cs="宋体"/>
          <w:bCs/>
          <w:color w:val="auto"/>
          <w:sz w:val="24"/>
          <w:szCs w:val="24"/>
          <w:shd w:val="clear" w:color="auto" w:fill="auto"/>
        </w:rPr>
        <w:tab/>
      </w:r>
      <w:r>
        <w:rPr>
          <w:rFonts w:hint="eastAsia" w:ascii="宋体" w:hAnsi="宋体" w:eastAsia="宋体" w:cs="宋体"/>
          <w:bCs/>
          <w:color w:val="auto"/>
          <w:sz w:val="24"/>
          <w:szCs w:val="24"/>
          <w:shd w:val="clear" w:color="auto" w:fill="auto"/>
        </w:rPr>
        <w:t>具有依法缴纳税收和社会保障资金的良好记录；</w:t>
      </w:r>
    </w:p>
    <w:p w14:paraId="7DC7F62F">
      <w:pPr>
        <w:keepNext w:val="0"/>
        <w:keepLines w:val="0"/>
        <w:pageBreakBefore w:val="0"/>
        <w:widowControl/>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（5）</w:t>
      </w:r>
      <w:r>
        <w:rPr>
          <w:rFonts w:hint="eastAsia" w:ascii="宋体" w:hAnsi="宋体" w:eastAsia="宋体" w:cs="宋体"/>
          <w:bCs/>
          <w:color w:val="auto"/>
          <w:sz w:val="24"/>
          <w:szCs w:val="24"/>
          <w:shd w:val="clear" w:color="auto" w:fill="auto"/>
        </w:rPr>
        <w:tab/>
      </w:r>
      <w:r>
        <w:rPr>
          <w:rFonts w:hint="eastAsia" w:ascii="宋体" w:hAnsi="宋体" w:eastAsia="宋体" w:cs="宋体"/>
          <w:bCs/>
          <w:color w:val="auto"/>
          <w:sz w:val="24"/>
          <w:szCs w:val="24"/>
          <w:shd w:val="clear" w:color="auto" w:fill="auto"/>
        </w:rPr>
        <w:t>参加此项采购活动前三年内，在经营活动中没有重大违法记录；</w:t>
      </w:r>
    </w:p>
    <w:p w14:paraId="1B951427">
      <w:pPr>
        <w:keepNext w:val="0"/>
        <w:keepLines w:val="0"/>
        <w:pageBreakBefore w:val="0"/>
        <w:widowControl/>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（6）</w:t>
      </w:r>
      <w:r>
        <w:rPr>
          <w:rFonts w:hint="eastAsia" w:ascii="宋体" w:hAnsi="宋体" w:eastAsia="宋体" w:cs="宋体"/>
          <w:bCs/>
          <w:color w:val="auto"/>
          <w:sz w:val="24"/>
          <w:szCs w:val="24"/>
          <w:shd w:val="clear" w:color="auto" w:fill="auto"/>
        </w:rPr>
        <w:tab/>
      </w:r>
      <w:r>
        <w:rPr>
          <w:rFonts w:hint="eastAsia" w:ascii="宋体" w:hAnsi="宋体" w:eastAsia="宋体" w:cs="宋体"/>
          <w:bCs/>
          <w:color w:val="auto"/>
          <w:sz w:val="24"/>
          <w:szCs w:val="24"/>
          <w:shd w:val="clear" w:color="auto" w:fill="auto"/>
        </w:rPr>
        <w:t>法律、行政法规规定的其他条件。</w:t>
      </w:r>
    </w:p>
    <w:p w14:paraId="42AC0F01">
      <w:pPr>
        <w:keepNext w:val="0"/>
        <w:keepLines w:val="0"/>
        <w:pageBreakBefore w:val="0"/>
        <w:widowControl/>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3.3供应商购买</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文件时应登记备案，并提供有效联系方式。</w:t>
      </w:r>
    </w:p>
    <w:p w14:paraId="0EE36A2E">
      <w:pPr>
        <w:keepNext w:val="0"/>
        <w:keepLines w:val="0"/>
        <w:pageBreakBefore w:val="0"/>
        <w:widowControl/>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3.4如供应商代表不是法定代表人，须持有《法定代表人授权委托书》 (按</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文件提供的格式填写)。</w:t>
      </w:r>
    </w:p>
    <w:p w14:paraId="3B319C6B">
      <w:pPr>
        <w:keepNext w:val="0"/>
        <w:keepLines w:val="0"/>
        <w:pageBreakBefore w:val="0"/>
        <w:widowControl/>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3.5供应商应独立于采购人，不得直接或间接地与采购人为采购本次招标的货物或服务进行设计、编制技术规格和其它文件所委托的咨询公司或其附属机构有任何关联。</w:t>
      </w:r>
    </w:p>
    <w:p w14:paraId="70316298">
      <w:pPr>
        <w:keepNext w:val="0"/>
        <w:keepLines w:val="0"/>
        <w:pageBreakBefore w:val="0"/>
        <w:widowControl/>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3.6供应商不得存在下列情形之一：</w:t>
      </w:r>
    </w:p>
    <w:p w14:paraId="57846EC5">
      <w:pPr>
        <w:keepNext w:val="0"/>
        <w:keepLines w:val="0"/>
        <w:pageBreakBefore w:val="0"/>
        <w:widowControl/>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（1）与采购人或采购代理机构存在隶属关系或者其他利害关系；</w:t>
      </w:r>
    </w:p>
    <w:p w14:paraId="2D2FB722">
      <w:pPr>
        <w:keepNext w:val="0"/>
        <w:keepLines w:val="0"/>
        <w:pageBreakBefore w:val="0"/>
        <w:widowControl/>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（2）与其他供应商的法定代表人（或者负责人）为同一人，或者与其他供应商存在直接控股、管理关系；</w:t>
      </w:r>
    </w:p>
    <w:p w14:paraId="514F317F">
      <w:pPr>
        <w:keepNext w:val="0"/>
        <w:keepLines w:val="0"/>
        <w:pageBreakBefore w:val="0"/>
        <w:widowControl/>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3）受到刑事处罚，或者受到三万元以上罚款，责令停产停业、在一年至三年内禁止参加政府采购活动、暂扣或吊销许可证、暂扣或吊销执照等情形之一的行政处罚，或者存在财政部门认定的其他重大违法记录。</w:t>
      </w:r>
    </w:p>
    <w:p w14:paraId="7061EC18">
      <w:pPr>
        <w:keepNext w:val="0"/>
        <w:keepLines w:val="0"/>
        <w:pageBreakBefore w:val="0"/>
        <w:widowControl/>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lang w:eastAsia="zh-CN"/>
        </w:rPr>
      </w:pPr>
      <w:r>
        <w:rPr>
          <w:rFonts w:hint="eastAsia" w:ascii="宋体" w:hAnsi="宋体" w:eastAsia="宋体" w:cs="宋体"/>
          <w:bCs/>
          <w:color w:val="auto"/>
          <w:sz w:val="24"/>
          <w:szCs w:val="24"/>
          <w:shd w:val="clear" w:color="auto" w:fill="auto"/>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w:t>
      </w:r>
      <w:r>
        <w:rPr>
          <w:rFonts w:hint="eastAsia" w:ascii="宋体" w:hAnsi="宋体" w:eastAsia="宋体" w:cs="宋体"/>
          <w:bCs/>
          <w:color w:val="auto"/>
          <w:sz w:val="24"/>
          <w:szCs w:val="24"/>
          <w:shd w:val="clear" w:color="auto" w:fill="auto"/>
          <w:lang w:eastAsia="zh-CN"/>
        </w:rPr>
        <w:t>。</w:t>
      </w:r>
    </w:p>
    <w:p w14:paraId="50085600">
      <w:pPr>
        <w:keepNext w:val="0"/>
        <w:keepLines w:val="0"/>
        <w:pageBreakBefore w:val="0"/>
        <w:widowControl/>
        <w:kinsoku/>
        <w:wordWrap/>
        <w:overflowPunct/>
        <w:topLinePunct w:val="0"/>
        <w:autoSpaceDE/>
        <w:autoSpaceDN/>
        <w:bidi w:val="0"/>
        <w:spacing w:line="400" w:lineRule="exact"/>
        <w:ind w:right="0" w:rightChars="0"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lang w:val="en-US" w:eastAsia="zh-CN"/>
        </w:rPr>
        <w:t>4.</w:t>
      </w:r>
      <w:r>
        <w:rPr>
          <w:rFonts w:hint="eastAsia" w:ascii="宋体" w:hAnsi="宋体" w:eastAsia="宋体" w:cs="宋体"/>
          <w:b/>
          <w:color w:val="auto"/>
          <w:sz w:val="24"/>
          <w:szCs w:val="24"/>
          <w:shd w:val="clear" w:color="auto" w:fill="auto"/>
        </w:rPr>
        <w:t>合格的货物与服务</w:t>
      </w:r>
    </w:p>
    <w:p w14:paraId="4C809024">
      <w:pPr>
        <w:keepNext w:val="0"/>
        <w:keepLines w:val="0"/>
        <w:pageBreakBefore w:val="0"/>
        <w:widowControl/>
        <w:kinsoku/>
        <w:wordWrap/>
        <w:overflowPunct/>
        <w:topLinePunct w:val="0"/>
        <w:autoSpaceDE/>
        <w:autoSpaceDN/>
        <w:bidi w:val="0"/>
        <w:spacing w:line="400" w:lineRule="exact"/>
        <w:ind w:right="0" w:rightChars="0" w:firstLine="480" w:firstLineChars="200"/>
        <w:jc w:val="both"/>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lang w:val="en-US" w:eastAsia="zh-CN"/>
        </w:rPr>
        <w:t>4.1</w:t>
      </w:r>
      <w:r>
        <w:rPr>
          <w:rFonts w:hint="eastAsia" w:ascii="宋体" w:hAnsi="宋体" w:eastAsia="宋体" w:cs="宋体"/>
          <w:color w:val="auto"/>
          <w:sz w:val="24"/>
          <w:szCs w:val="24"/>
          <w:shd w:val="clear" w:color="auto" w:fill="auto"/>
        </w:rPr>
        <w:t>本次谈判所用货物及其有关服务，均应来自上述</w:t>
      </w: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color w:val="auto"/>
          <w:sz w:val="24"/>
          <w:szCs w:val="24"/>
          <w:shd w:val="clear" w:color="auto" w:fill="auto"/>
        </w:rPr>
        <w:t>条款所规定的合格供应商</w:t>
      </w:r>
      <w:r>
        <w:rPr>
          <w:rFonts w:hint="eastAsia" w:ascii="宋体" w:hAnsi="宋体" w:eastAsia="宋体" w:cs="宋体"/>
          <w:color w:val="auto"/>
          <w:sz w:val="24"/>
          <w:szCs w:val="24"/>
          <w:shd w:val="clear" w:color="auto" w:fill="auto"/>
          <w:lang w:eastAsia="zh-CN"/>
        </w:rPr>
        <w:t>。</w:t>
      </w:r>
    </w:p>
    <w:p w14:paraId="0588F54A">
      <w:pPr>
        <w:keepNext w:val="0"/>
        <w:keepLines w:val="0"/>
        <w:pageBreakBefore w:val="0"/>
        <w:widowControl/>
        <w:kinsoku/>
        <w:wordWrap/>
        <w:overflowPunct/>
        <w:topLinePunct w:val="0"/>
        <w:autoSpaceDE/>
        <w:autoSpaceDN/>
        <w:bidi w:val="0"/>
        <w:spacing w:line="400" w:lineRule="exact"/>
        <w:ind w:right="0" w:righ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4.2</w:t>
      </w:r>
      <w:r>
        <w:rPr>
          <w:rFonts w:hint="eastAsia" w:ascii="宋体" w:hAnsi="宋体" w:eastAsia="宋体" w:cs="宋体"/>
          <w:color w:val="auto"/>
          <w:sz w:val="24"/>
          <w:szCs w:val="24"/>
          <w:shd w:val="clear" w:color="auto" w:fill="auto"/>
        </w:rPr>
        <w:t>货物系指供应商按谈判文件规定，向采购人提供的符合谈判文件要求的相关的货物。</w:t>
      </w:r>
    </w:p>
    <w:p w14:paraId="007EAC75">
      <w:pPr>
        <w:keepNext w:val="0"/>
        <w:keepLines w:val="0"/>
        <w:pageBreakBefore w:val="0"/>
        <w:widowControl/>
        <w:kinsoku/>
        <w:wordWrap/>
        <w:overflowPunct/>
        <w:topLinePunct w:val="0"/>
        <w:autoSpaceDE/>
        <w:autoSpaceDN/>
        <w:bidi w:val="0"/>
        <w:spacing w:line="400" w:lineRule="exact"/>
        <w:ind w:right="0" w:righ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4.3</w:t>
      </w:r>
      <w:r>
        <w:rPr>
          <w:rFonts w:hint="eastAsia" w:ascii="宋体" w:hAnsi="宋体" w:eastAsia="宋体" w:cs="宋体"/>
          <w:color w:val="auto"/>
          <w:sz w:val="24"/>
          <w:szCs w:val="24"/>
          <w:shd w:val="clear" w:color="auto" w:fill="auto"/>
        </w:rPr>
        <w:t>服务系指谈判文件规定的，供应商须承担的与谈判货物有关的辅助服务,如包装、运输、保险、安装、调试、技术培训、售后服务以及其他类似的义务。</w:t>
      </w:r>
    </w:p>
    <w:p w14:paraId="7619C481">
      <w:pPr>
        <w:keepNext w:val="0"/>
        <w:keepLines w:val="0"/>
        <w:pageBreakBefore w:val="0"/>
        <w:widowControl/>
        <w:kinsoku/>
        <w:wordWrap/>
        <w:overflowPunct/>
        <w:topLinePunct w:val="0"/>
        <w:autoSpaceDE/>
        <w:autoSpaceDN/>
        <w:bidi w:val="0"/>
        <w:snapToGrid w:val="0"/>
        <w:spacing w:line="400" w:lineRule="exact"/>
        <w:ind w:right="0" w:rightChars="0" w:firstLine="482" w:firstLineChars="200"/>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lang w:val="en-US" w:eastAsia="zh-CN"/>
        </w:rPr>
        <w:t>5.</w:t>
      </w:r>
      <w:r>
        <w:rPr>
          <w:rFonts w:hint="eastAsia" w:ascii="宋体" w:hAnsi="宋体" w:eastAsia="宋体" w:cs="宋体"/>
          <w:b/>
          <w:bCs/>
          <w:color w:val="auto"/>
          <w:sz w:val="24"/>
          <w:szCs w:val="24"/>
          <w:shd w:val="clear" w:color="auto" w:fill="auto"/>
        </w:rPr>
        <w:t>政府采购政策支持</w:t>
      </w:r>
    </w:p>
    <w:p w14:paraId="2A94C6B8">
      <w:pPr>
        <w:keepNext w:val="0"/>
        <w:keepLines w:val="0"/>
        <w:pageBreakBefore w:val="0"/>
        <w:widowControl/>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lang w:val="en-US" w:eastAsia="zh-CN"/>
        </w:rPr>
        <w:t>5</w:t>
      </w:r>
      <w:r>
        <w:rPr>
          <w:rFonts w:hint="eastAsia" w:ascii="宋体" w:hAnsi="宋体" w:eastAsia="宋体" w:cs="宋体"/>
          <w:bCs/>
          <w:color w:val="auto"/>
          <w:sz w:val="24"/>
          <w:szCs w:val="24"/>
          <w:shd w:val="clear" w:color="auto" w:fill="auto"/>
        </w:rPr>
        <w:t xml:space="preserve">.1对列入财政部、国家发改委发布的《节能产品政府采购清单》且属于应当“强制采购的节能产品”，按照规定实行强制采购。 </w:t>
      </w:r>
    </w:p>
    <w:p w14:paraId="03923318">
      <w:pPr>
        <w:keepNext w:val="0"/>
        <w:keepLines w:val="0"/>
        <w:pageBreakBefore w:val="0"/>
        <w:widowControl/>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lang w:val="en-US" w:eastAsia="zh-CN"/>
        </w:rPr>
        <w:t>5</w:t>
      </w:r>
      <w:r>
        <w:rPr>
          <w:rFonts w:hint="eastAsia" w:ascii="宋体" w:hAnsi="宋体" w:eastAsia="宋体" w:cs="宋体"/>
          <w:bCs/>
          <w:color w:val="auto"/>
          <w:sz w:val="24"/>
          <w:szCs w:val="24"/>
          <w:shd w:val="clear" w:color="auto" w:fill="auto"/>
        </w:rPr>
        <w:t>.2对列入财政部、国家发展改革委员会发布的《节能产品政府采购清单》的“非强制采购节能产品”，财政部、环境保护部发布的《环境标志产品政府采购清单》的“环境标志产品”以及中小企业（监狱企业视同小型、微型企业），实行优先采购，按照省级以上财政部门有关政策规定，评审时进行价格扣除或者加分。</w:t>
      </w:r>
    </w:p>
    <w:p w14:paraId="61D77E58">
      <w:pPr>
        <w:keepNext w:val="0"/>
        <w:keepLines w:val="0"/>
        <w:pageBreakBefore w:val="0"/>
        <w:widowControl/>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lang w:val="en-US" w:eastAsia="zh-CN"/>
        </w:rPr>
        <w:t>5</w:t>
      </w:r>
      <w:r>
        <w:rPr>
          <w:rFonts w:hint="eastAsia" w:ascii="宋体" w:hAnsi="宋体" w:eastAsia="宋体" w:cs="宋体"/>
          <w:bCs/>
          <w:color w:val="auto"/>
          <w:sz w:val="24"/>
          <w:szCs w:val="24"/>
          <w:shd w:val="clear" w:color="auto" w:fill="auto"/>
        </w:rPr>
        <w:t>.3产品同时属于“非强制采购节能产品”、环境标志产品的，评审时只有其中一项能享受优先待遇（供应商自行选择，并在报价文件中填写相关信息及数据）。</w:t>
      </w:r>
    </w:p>
    <w:p w14:paraId="6CD86736">
      <w:pPr>
        <w:keepNext w:val="0"/>
        <w:keepLines w:val="0"/>
        <w:pageBreakBefore w:val="0"/>
        <w:widowControl/>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lang w:val="en-US" w:eastAsia="zh-CN"/>
        </w:rPr>
        <w:t>5</w:t>
      </w:r>
      <w:r>
        <w:rPr>
          <w:rFonts w:hint="eastAsia" w:ascii="宋体" w:hAnsi="宋体" w:eastAsia="宋体" w:cs="宋体"/>
          <w:bCs/>
          <w:color w:val="auto"/>
          <w:sz w:val="24"/>
          <w:szCs w:val="24"/>
          <w:shd w:val="clear" w:color="auto" w:fill="auto"/>
        </w:rPr>
        <w:t>.4供应商有融资、担保需求的，具体办理流程按照财政厅及相关政策执行。</w:t>
      </w:r>
    </w:p>
    <w:p w14:paraId="618965C7">
      <w:pPr>
        <w:keepNext w:val="0"/>
        <w:keepLines w:val="0"/>
        <w:pageBreakBefore w:val="0"/>
        <w:widowControl/>
        <w:kinsoku/>
        <w:wordWrap/>
        <w:overflowPunct/>
        <w:topLinePunct w:val="0"/>
        <w:autoSpaceDE/>
        <w:autoSpaceDN/>
        <w:bidi w:val="0"/>
        <w:snapToGrid w:val="0"/>
        <w:spacing w:line="400" w:lineRule="exact"/>
        <w:ind w:right="0" w:rightChars="0" w:firstLine="482" w:firstLineChars="200"/>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lang w:val="en-US" w:eastAsia="zh-CN"/>
        </w:rPr>
        <w:t>6.</w:t>
      </w:r>
      <w:r>
        <w:rPr>
          <w:rFonts w:hint="eastAsia" w:ascii="宋体" w:hAnsi="宋体" w:eastAsia="宋体" w:cs="宋体"/>
          <w:b/>
          <w:bCs/>
          <w:color w:val="auto"/>
          <w:sz w:val="24"/>
          <w:szCs w:val="24"/>
          <w:shd w:val="clear" w:color="auto" w:fill="auto"/>
        </w:rPr>
        <w:t>费用承担</w:t>
      </w:r>
    </w:p>
    <w:p w14:paraId="5D191D3B">
      <w:pPr>
        <w:keepNext w:val="0"/>
        <w:keepLines w:val="0"/>
        <w:pageBreakBefore w:val="0"/>
        <w:widowControl/>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供应商准备和参加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活动发生的费用自理。</w:t>
      </w:r>
    </w:p>
    <w:p w14:paraId="125A7F62">
      <w:pPr>
        <w:keepNext w:val="0"/>
        <w:keepLines w:val="0"/>
        <w:pageBreakBefore w:val="0"/>
        <w:widowControl/>
        <w:kinsoku/>
        <w:wordWrap/>
        <w:overflowPunct/>
        <w:topLinePunct w:val="0"/>
        <w:autoSpaceDE/>
        <w:autoSpaceDN/>
        <w:bidi w:val="0"/>
        <w:snapToGrid w:val="0"/>
        <w:spacing w:line="400" w:lineRule="exact"/>
        <w:ind w:right="0" w:rightChars="0" w:firstLine="482" w:firstLineChars="200"/>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lang w:val="en-US" w:eastAsia="zh-CN"/>
        </w:rPr>
        <w:t>7.</w:t>
      </w:r>
      <w:r>
        <w:rPr>
          <w:rFonts w:hint="eastAsia" w:ascii="宋体" w:hAnsi="宋体" w:eastAsia="宋体" w:cs="宋体"/>
          <w:b/>
          <w:bCs/>
          <w:color w:val="auto"/>
          <w:sz w:val="24"/>
          <w:szCs w:val="24"/>
          <w:shd w:val="clear" w:color="auto" w:fill="auto"/>
        </w:rPr>
        <w:t>保密</w:t>
      </w:r>
    </w:p>
    <w:p w14:paraId="791B709C">
      <w:pPr>
        <w:keepNext w:val="0"/>
        <w:keepLines w:val="0"/>
        <w:pageBreakBefore w:val="0"/>
        <w:widowControl/>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参与</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活动的各方应对</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文件和响应文件的商业和技术等秘密保密，违者应对由此造成的后果承担法律责任。</w:t>
      </w:r>
    </w:p>
    <w:p w14:paraId="25B30F1E">
      <w:pPr>
        <w:keepNext w:val="0"/>
        <w:keepLines w:val="0"/>
        <w:pageBreakBefore w:val="0"/>
        <w:widowControl/>
        <w:kinsoku/>
        <w:wordWrap/>
        <w:overflowPunct/>
        <w:topLinePunct w:val="0"/>
        <w:autoSpaceDE/>
        <w:autoSpaceDN/>
        <w:bidi w:val="0"/>
        <w:snapToGrid w:val="0"/>
        <w:spacing w:line="400" w:lineRule="exact"/>
        <w:ind w:right="0" w:rightChars="0" w:firstLine="482" w:firstLineChars="200"/>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lang w:val="en-US" w:eastAsia="zh-CN"/>
        </w:rPr>
        <w:t>8.</w:t>
      </w:r>
      <w:r>
        <w:rPr>
          <w:rFonts w:hint="eastAsia" w:ascii="宋体" w:hAnsi="宋体" w:eastAsia="宋体" w:cs="宋体"/>
          <w:b/>
          <w:bCs/>
          <w:color w:val="auto"/>
          <w:sz w:val="24"/>
          <w:szCs w:val="24"/>
          <w:shd w:val="clear" w:color="auto" w:fill="auto"/>
        </w:rPr>
        <w:t>语言文字</w:t>
      </w:r>
    </w:p>
    <w:p w14:paraId="088A1771">
      <w:pPr>
        <w:keepNext w:val="0"/>
        <w:keepLines w:val="0"/>
        <w:pageBreakBefore w:val="0"/>
        <w:widowControl/>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除专用术语外，与</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文件有关的语言均使用中文；必要时专用术语应附有中文注释。</w:t>
      </w:r>
    </w:p>
    <w:p w14:paraId="72750685">
      <w:pPr>
        <w:keepNext w:val="0"/>
        <w:keepLines w:val="0"/>
        <w:pageBreakBefore w:val="0"/>
        <w:widowControl/>
        <w:kinsoku/>
        <w:wordWrap/>
        <w:overflowPunct/>
        <w:topLinePunct w:val="0"/>
        <w:autoSpaceDE/>
        <w:autoSpaceDN/>
        <w:bidi w:val="0"/>
        <w:snapToGrid w:val="0"/>
        <w:spacing w:line="400" w:lineRule="exact"/>
        <w:ind w:right="0" w:rightChars="0" w:firstLine="482" w:firstLineChars="200"/>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lang w:val="en-US" w:eastAsia="zh-CN"/>
        </w:rPr>
        <w:t>9.</w:t>
      </w:r>
      <w:r>
        <w:rPr>
          <w:rFonts w:hint="eastAsia" w:ascii="宋体" w:hAnsi="宋体" w:eastAsia="宋体" w:cs="宋体"/>
          <w:b/>
          <w:bCs/>
          <w:color w:val="auto"/>
          <w:sz w:val="24"/>
          <w:szCs w:val="24"/>
          <w:shd w:val="clear" w:color="auto" w:fill="auto"/>
        </w:rPr>
        <w:t>计量单位</w:t>
      </w:r>
    </w:p>
    <w:p w14:paraId="706C87D7">
      <w:pPr>
        <w:keepNext w:val="0"/>
        <w:keepLines w:val="0"/>
        <w:pageBreakBefore w:val="0"/>
        <w:widowControl/>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所有计量均采用中华人民共和国法定计量单位。</w:t>
      </w:r>
    </w:p>
    <w:p w14:paraId="56EB709A">
      <w:pPr>
        <w:keepNext w:val="0"/>
        <w:keepLines w:val="0"/>
        <w:pageBreakBefore w:val="0"/>
        <w:widowControl/>
        <w:kinsoku/>
        <w:wordWrap/>
        <w:overflowPunct/>
        <w:topLinePunct w:val="0"/>
        <w:autoSpaceDE/>
        <w:autoSpaceDN/>
        <w:bidi w:val="0"/>
        <w:snapToGrid w:val="0"/>
        <w:spacing w:line="400" w:lineRule="exact"/>
        <w:ind w:right="0" w:rightChars="0" w:firstLine="482" w:firstLineChars="200"/>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lang w:val="en-US" w:eastAsia="zh-CN"/>
        </w:rPr>
        <w:t>10.</w:t>
      </w:r>
      <w:r>
        <w:rPr>
          <w:rFonts w:hint="eastAsia" w:ascii="宋体" w:hAnsi="宋体" w:eastAsia="宋体" w:cs="宋体"/>
          <w:b/>
          <w:bCs/>
          <w:color w:val="auto"/>
          <w:sz w:val="24"/>
          <w:szCs w:val="24"/>
          <w:shd w:val="clear" w:color="auto" w:fill="auto"/>
        </w:rPr>
        <w:t>踏勘现场</w:t>
      </w:r>
    </w:p>
    <w:p w14:paraId="20F5615D">
      <w:pPr>
        <w:keepNext w:val="0"/>
        <w:keepLines w:val="0"/>
        <w:pageBreakBefore w:val="0"/>
        <w:widowControl/>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lang w:eastAsia="zh-CN"/>
        </w:rPr>
        <w:t>自行勘察，未勘察现场造成的一切后果由投标人自行承担。（一切费用自理）。</w:t>
      </w:r>
    </w:p>
    <w:p w14:paraId="646AC336">
      <w:pPr>
        <w:keepNext w:val="0"/>
        <w:keepLines w:val="0"/>
        <w:pageBreakBefore w:val="0"/>
        <w:widowControl/>
        <w:kinsoku/>
        <w:wordWrap/>
        <w:overflowPunct/>
        <w:topLinePunct w:val="0"/>
        <w:autoSpaceDE/>
        <w:autoSpaceDN/>
        <w:bidi w:val="0"/>
        <w:snapToGrid w:val="0"/>
        <w:spacing w:line="400" w:lineRule="exact"/>
        <w:ind w:right="0" w:rightChars="0" w:firstLine="482" w:firstLineChars="200"/>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lang w:val="en-US" w:eastAsia="zh-CN"/>
        </w:rPr>
        <w:t>11.</w:t>
      </w:r>
      <w:r>
        <w:rPr>
          <w:rFonts w:hint="eastAsia" w:ascii="宋体" w:hAnsi="宋体" w:eastAsia="宋体" w:cs="宋体"/>
          <w:b/>
          <w:bCs/>
          <w:color w:val="auto"/>
          <w:sz w:val="24"/>
          <w:szCs w:val="24"/>
          <w:shd w:val="clear" w:color="auto" w:fill="auto"/>
        </w:rPr>
        <w:t>偏离</w:t>
      </w:r>
    </w:p>
    <w:p w14:paraId="2075076D">
      <w:pPr>
        <w:keepNext w:val="0"/>
        <w:keepLines w:val="0"/>
        <w:pageBreakBefore w:val="0"/>
        <w:widowControl/>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除供应商须知前附表另有规定外，供应商递交的响应文件不允许严重负偏离。</w:t>
      </w:r>
    </w:p>
    <w:p w14:paraId="5463624E">
      <w:pPr>
        <w:pageBreakBefore w:val="0"/>
        <w:kinsoku/>
        <w:wordWrap/>
        <w:topLinePunct w:val="0"/>
        <w:bidi w:val="0"/>
        <w:spacing w:line="400" w:lineRule="exact"/>
        <w:jc w:val="center"/>
        <w:textAlignment w:val="auto"/>
        <w:rPr>
          <w:rFonts w:hint="eastAsia" w:ascii="宋体" w:hAnsi="宋体" w:eastAsia="宋体" w:cs="宋体"/>
          <w:color w:val="auto"/>
          <w:sz w:val="24"/>
          <w:szCs w:val="24"/>
          <w:shd w:val="clear" w:color="auto" w:fill="auto"/>
        </w:rPr>
      </w:pPr>
      <w:bookmarkStart w:id="47" w:name="_Toc7122"/>
      <w:bookmarkStart w:id="48" w:name="_Toc8823"/>
      <w:bookmarkStart w:id="49" w:name="_Toc20308"/>
      <w:r>
        <w:rPr>
          <w:rFonts w:hint="eastAsia" w:ascii="宋体" w:hAnsi="宋体" w:eastAsia="宋体" w:cs="宋体"/>
          <w:b/>
          <w:bCs/>
          <w:color w:val="auto"/>
          <w:sz w:val="24"/>
          <w:szCs w:val="24"/>
          <w:shd w:val="clear" w:color="auto" w:fill="auto"/>
        </w:rPr>
        <w:t>二、谈判文件</w:t>
      </w:r>
      <w:bookmarkEnd w:id="37"/>
      <w:bookmarkEnd w:id="38"/>
      <w:bookmarkEnd w:id="39"/>
      <w:bookmarkEnd w:id="40"/>
      <w:bookmarkEnd w:id="41"/>
      <w:bookmarkEnd w:id="42"/>
      <w:bookmarkEnd w:id="43"/>
      <w:bookmarkEnd w:id="44"/>
      <w:bookmarkEnd w:id="45"/>
      <w:bookmarkEnd w:id="46"/>
      <w:bookmarkEnd w:id="47"/>
      <w:bookmarkEnd w:id="48"/>
      <w:bookmarkEnd w:id="49"/>
    </w:p>
    <w:p w14:paraId="35EB8DD9">
      <w:pPr>
        <w:pageBreakBefore w:val="0"/>
        <w:kinsoku/>
        <w:wordWrap/>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shd w:val="clear" w:color="auto" w:fill="auto"/>
        </w:rPr>
      </w:pPr>
      <w:bookmarkStart w:id="50" w:name="_Toc5801"/>
      <w:bookmarkStart w:id="51" w:name="_Toc536202289"/>
      <w:bookmarkStart w:id="52" w:name="_Toc23316584"/>
      <w:bookmarkStart w:id="53" w:name="_Toc23315660"/>
      <w:bookmarkStart w:id="54" w:name="_Toc23316520"/>
      <w:bookmarkStart w:id="55" w:name="_Toc23316682"/>
      <w:bookmarkStart w:id="56" w:name="_Toc14189270"/>
      <w:bookmarkStart w:id="57" w:name="_Toc35335256"/>
      <w:bookmarkStart w:id="58" w:name="_Toc14189407"/>
      <w:bookmarkStart w:id="59" w:name="_Toc18412199"/>
      <w:bookmarkStart w:id="60" w:name="_Toc32118"/>
      <w:bookmarkStart w:id="61" w:name="_Toc18709"/>
      <w:r>
        <w:rPr>
          <w:rFonts w:hint="eastAsia" w:ascii="宋体" w:hAnsi="宋体" w:eastAsia="宋体" w:cs="宋体"/>
          <w:b/>
          <w:bCs/>
          <w:color w:val="auto"/>
          <w:sz w:val="24"/>
          <w:szCs w:val="24"/>
          <w:shd w:val="clear" w:color="auto" w:fill="auto"/>
          <w:lang w:val="en-US" w:eastAsia="zh-CN"/>
        </w:rPr>
        <w:t>1.</w:t>
      </w:r>
      <w:r>
        <w:rPr>
          <w:rFonts w:hint="eastAsia" w:ascii="宋体" w:hAnsi="宋体" w:eastAsia="宋体" w:cs="宋体"/>
          <w:b/>
          <w:bCs/>
          <w:color w:val="auto"/>
          <w:sz w:val="24"/>
          <w:szCs w:val="24"/>
          <w:shd w:val="clear" w:color="auto" w:fill="auto"/>
        </w:rPr>
        <w:t>竞争性</w:t>
      </w:r>
      <w:r>
        <w:rPr>
          <w:rFonts w:hint="eastAsia" w:ascii="宋体" w:hAnsi="宋体" w:eastAsia="宋体" w:cs="宋体"/>
          <w:b/>
          <w:bCs/>
          <w:color w:val="auto"/>
          <w:sz w:val="24"/>
          <w:szCs w:val="24"/>
          <w:shd w:val="clear" w:color="auto" w:fill="auto"/>
          <w:lang w:eastAsia="zh-CN"/>
        </w:rPr>
        <w:t>谈判</w:t>
      </w:r>
      <w:r>
        <w:rPr>
          <w:rFonts w:hint="eastAsia" w:ascii="宋体" w:hAnsi="宋体" w:eastAsia="宋体" w:cs="宋体"/>
          <w:b/>
          <w:bCs/>
          <w:color w:val="auto"/>
          <w:sz w:val="24"/>
          <w:szCs w:val="24"/>
          <w:shd w:val="clear" w:color="auto" w:fill="auto"/>
        </w:rPr>
        <w:t>文件的构成</w:t>
      </w:r>
      <w:bookmarkEnd w:id="50"/>
      <w:bookmarkEnd w:id="51"/>
    </w:p>
    <w:p w14:paraId="149EAE9A">
      <w:pPr>
        <w:pageBreakBefore w:val="0"/>
        <w:tabs>
          <w:tab w:val="left" w:pos="0"/>
        </w:tabs>
        <w:kinsoku/>
        <w:wordWrap/>
        <w:overflowPunct/>
        <w:topLinePunct w:val="0"/>
        <w:autoSpaceDE/>
        <w:autoSpaceDN/>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竞争性</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文件是供应商准备响应文件和参加</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的依据，同时也是评审的重要依据，具有</w:t>
      </w:r>
      <w:r>
        <w:rPr>
          <w:rFonts w:hint="eastAsia" w:ascii="宋体" w:hAnsi="宋体" w:eastAsia="宋体" w:cs="宋体"/>
          <w:color w:val="auto"/>
          <w:sz w:val="24"/>
          <w:szCs w:val="24"/>
          <w:shd w:val="clear" w:color="auto" w:fill="auto"/>
          <w:lang w:eastAsia="zh-CN"/>
        </w:rPr>
        <w:t>标</w:t>
      </w:r>
      <w:r>
        <w:rPr>
          <w:rFonts w:hint="eastAsia" w:ascii="宋体" w:hAnsi="宋体" w:eastAsia="宋体" w:cs="宋体"/>
          <w:color w:val="auto"/>
          <w:sz w:val="24"/>
          <w:szCs w:val="24"/>
          <w:shd w:val="clear" w:color="auto" w:fill="auto"/>
        </w:rPr>
        <w:t>准法律文件性质。竞争性</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文件用以阐明采购项目所需的资质、技术、服务</w:t>
      </w:r>
      <w:r>
        <w:rPr>
          <w:rFonts w:hint="eastAsia" w:ascii="宋体" w:hAnsi="宋体" w:eastAsia="宋体" w:cs="宋体"/>
          <w:color w:val="auto"/>
          <w:sz w:val="24"/>
          <w:szCs w:val="24"/>
          <w:shd w:val="clear" w:color="auto" w:fill="auto"/>
          <w:lang w:eastAsia="zh-CN"/>
        </w:rPr>
        <w:t>、货物</w:t>
      </w:r>
      <w:r>
        <w:rPr>
          <w:rFonts w:hint="eastAsia" w:ascii="宋体" w:hAnsi="宋体" w:eastAsia="宋体" w:cs="宋体"/>
          <w:color w:val="auto"/>
          <w:sz w:val="24"/>
          <w:szCs w:val="24"/>
          <w:shd w:val="clear" w:color="auto" w:fill="auto"/>
        </w:rPr>
        <w:t>及报价等要求、</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程序、有关规定和注意事项以及合同主要条款等。本竞争性</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 xml:space="preserve">文件包括以下内容： </w:t>
      </w:r>
    </w:p>
    <w:p w14:paraId="270AE2C6">
      <w:pPr>
        <w:pageBreakBefore w:val="0"/>
        <w:numPr>
          <w:ilvl w:val="0"/>
          <w:numId w:val="0"/>
        </w:numPr>
        <w:tabs>
          <w:tab w:val="left" w:pos="0"/>
        </w:tabs>
        <w:kinsoku/>
        <w:wordWrap/>
        <w:overflowPunct/>
        <w:topLinePunct w:val="0"/>
        <w:autoSpaceDE/>
        <w:autoSpaceDN/>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default" w:ascii="宋体" w:hAnsi="宋体" w:eastAsia="宋体" w:cs="宋体"/>
          <w:color w:val="auto"/>
          <w:kern w:val="2"/>
          <w:sz w:val="24"/>
          <w:szCs w:val="24"/>
          <w:shd w:val="clear" w:color="auto" w:fill="auto"/>
          <w:lang w:val="en-US" w:eastAsia="zh-CN" w:bidi="ar-SA"/>
        </w:rPr>
        <w:t>（1）</w:t>
      </w:r>
      <w:r>
        <w:rPr>
          <w:rFonts w:hint="eastAsia" w:ascii="宋体" w:hAnsi="宋体" w:eastAsia="宋体" w:cs="宋体"/>
          <w:color w:val="auto"/>
          <w:sz w:val="24"/>
          <w:szCs w:val="24"/>
          <w:highlight w:val="none"/>
          <w:shd w:val="clear" w:color="auto" w:fill="auto"/>
          <w:lang w:val="en-US" w:eastAsia="zh-CN"/>
        </w:rPr>
        <w:t>竞争性</w:t>
      </w:r>
      <w:r>
        <w:rPr>
          <w:rFonts w:hint="eastAsia" w:ascii="宋体" w:hAnsi="宋体" w:eastAsia="宋体" w:cs="宋体"/>
          <w:color w:val="auto"/>
          <w:sz w:val="24"/>
          <w:szCs w:val="24"/>
          <w:highlight w:val="none"/>
          <w:shd w:val="clear" w:color="auto" w:fill="auto"/>
        </w:rPr>
        <w:t>谈判</w:t>
      </w:r>
      <w:r>
        <w:rPr>
          <w:rFonts w:hint="eastAsia" w:ascii="宋体" w:hAnsi="宋体" w:eastAsia="宋体" w:cs="宋体"/>
          <w:color w:val="auto"/>
          <w:sz w:val="24"/>
          <w:szCs w:val="24"/>
          <w:highlight w:val="none"/>
          <w:shd w:val="clear" w:color="auto" w:fill="auto"/>
          <w:lang w:val="en-US" w:eastAsia="zh-CN"/>
        </w:rPr>
        <w:t>公告</w:t>
      </w:r>
      <w:r>
        <w:rPr>
          <w:rFonts w:hint="eastAsia" w:ascii="宋体" w:hAnsi="宋体" w:eastAsia="宋体" w:cs="宋体"/>
          <w:color w:val="auto"/>
          <w:sz w:val="24"/>
          <w:szCs w:val="24"/>
          <w:highlight w:val="none"/>
          <w:shd w:val="clear" w:color="auto" w:fill="auto"/>
        </w:rPr>
        <w:t>；</w:t>
      </w:r>
    </w:p>
    <w:p w14:paraId="64620239">
      <w:pPr>
        <w:pageBreakBefore w:val="0"/>
        <w:numPr>
          <w:ilvl w:val="0"/>
          <w:numId w:val="0"/>
        </w:numPr>
        <w:tabs>
          <w:tab w:val="left" w:pos="0"/>
        </w:tabs>
        <w:kinsoku/>
        <w:wordWrap/>
        <w:overflowPunct/>
        <w:topLinePunct w:val="0"/>
        <w:autoSpaceDE/>
        <w:autoSpaceDN/>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default" w:ascii="宋体" w:hAnsi="宋体" w:eastAsia="宋体" w:cs="宋体"/>
          <w:color w:val="auto"/>
          <w:kern w:val="2"/>
          <w:sz w:val="24"/>
          <w:szCs w:val="24"/>
          <w:shd w:val="clear" w:color="auto" w:fill="auto"/>
          <w:lang w:val="en-US" w:eastAsia="zh-CN" w:bidi="ar-SA"/>
        </w:rPr>
        <w:t>（2）</w:t>
      </w:r>
      <w:r>
        <w:rPr>
          <w:rFonts w:hint="eastAsia" w:ascii="宋体" w:hAnsi="宋体" w:eastAsia="宋体" w:cs="宋体"/>
          <w:color w:val="auto"/>
          <w:sz w:val="24"/>
          <w:szCs w:val="24"/>
          <w:highlight w:val="none"/>
          <w:shd w:val="clear" w:color="auto" w:fill="auto"/>
        </w:rPr>
        <w:t>供应商须知；</w:t>
      </w:r>
    </w:p>
    <w:p w14:paraId="79B9E2F5">
      <w:pPr>
        <w:pageBreakBefore w:val="0"/>
        <w:numPr>
          <w:ilvl w:val="0"/>
          <w:numId w:val="0"/>
        </w:numPr>
        <w:tabs>
          <w:tab w:val="left" w:pos="0"/>
        </w:tabs>
        <w:kinsoku/>
        <w:wordWrap/>
        <w:overflowPunct/>
        <w:topLinePunct w:val="0"/>
        <w:autoSpaceDE/>
        <w:autoSpaceDN/>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default" w:ascii="宋体" w:hAnsi="宋体" w:eastAsia="宋体" w:cs="宋体"/>
          <w:color w:val="auto"/>
          <w:kern w:val="2"/>
          <w:sz w:val="24"/>
          <w:szCs w:val="24"/>
          <w:shd w:val="clear" w:color="auto" w:fill="auto"/>
          <w:lang w:val="en-US" w:eastAsia="zh-CN" w:bidi="ar-SA"/>
        </w:rPr>
        <w:t>（3）</w:t>
      </w:r>
      <w:r>
        <w:rPr>
          <w:rFonts w:hint="eastAsia" w:ascii="宋体" w:hAnsi="宋体" w:eastAsia="宋体" w:cs="宋体"/>
          <w:color w:val="auto"/>
          <w:sz w:val="24"/>
          <w:szCs w:val="24"/>
          <w:highlight w:val="none"/>
          <w:shd w:val="clear" w:color="auto" w:fill="auto"/>
          <w:lang w:eastAsia="zh-CN"/>
        </w:rPr>
        <w:t>谈判内容及技术要求</w:t>
      </w:r>
      <w:r>
        <w:rPr>
          <w:rFonts w:hint="eastAsia" w:ascii="宋体" w:hAnsi="宋体" w:eastAsia="宋体" w:cs="宋体"/>
          <w:color w:val="auto"/>
          <w:sz w:val="24"/>
          <w:szCs w:val="24"/>
          <w:highlight w:val="none"/>
          <w:shd w:val="clear" w:color="auto" w:fill="auto"/>
        </w:rPr>
        <w:t>；</w:t>
      </w:r>
    </w:p>
    <w:p w14:paraId="7D125FDD">
      <w:pPr>
        <w:pageBreakBefore w:val="0"/>
        <w:numPr>
          <w:ilvl w:val="0"/>
          <w:numId w:val="0"/>
        </w:numPr>
        <w:tabs>
          <w:tab w:val="left" w:pos="0"/>
        </w:tabs>
        <w:kinsoku/>
        <w:wordWrap/>
        <w:overflowPunct/>
        <w:topLinePunct w:val="0"/>
        <w:autoSpaceDE/>
        <w:autoSpaceDN/>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default" w:ascii="宋体" w:hAnsi="宋体" w:eastAsia="宋体" w:cs="宋体"/>
          <w:color w:val="auto"/>
          <w:kern w:val="2"/>
          <w:sz w:val="24"/>
          <w:szCs w:val="24"/>
          <w:shd w:val="clear" w:color="auto" w:fill="auto"/>
          <w:lang w:val="en-US" w:eastAsia="zh-CN" w:bidi="ar-SA"/>
        </w:rPr>
        <w:t>（4）</w:t>
      </w:r>
      <w:r>
        <w:rPr>
          <w:rFonts w:hint="eastAsia" w:ascii="宋体" w:hAnsi="宋体" w:eastAsia="宋体" w:cs="宋体"/>
          <w:color w:val="auto"/>
          <w:sz w:val="24"/>
          <w:szCs w:val="24"/>
          <w:highlight w:val="none"/>
          <w:shd w:val="clear" w:color="auto" w:fill="auto"/>
          <w:lang w:eastAsia="zh-CN"/>
        </w:rPr>
        <w:t>商务及</w:t>
      </w:r>
      <w:r>
        <w:rPr>
          <w:rFonts w:hint="eastAsia" w:ascii="宋体" w:hAnsi="宋体" w:eastAsia="宋体" w:cs="宋体"/>
          <w:color w:val="auto"/>
          <w:sz w:val="24"/>
          <w:szCs w:val="24"/>
          <w:highlight w:val="none"/>
          <w:shd w:val="clear" w:color="auto" w:fill="auto"/>
        </w:rPr>
        <w:t>合同</w:t>
      </w:r>
      <w:r>
        <w:rPr>
          <w:rFonts w:hint="eastAsia" w:ascii="宋体" w:hAnsi="宋体" w:eastAsia="宋体" w:cs="宋体"/>
          <w:color w:val="auto"/>
          <w:sz w:val="24"/>
          <w:szCs w:val="24"/>
          <w:highlight w:val="none"/>
          <w:shd w:val="clear" w:color="auto" w:fill="auto"/>
          <w:lang w:eastAsia="zh-CN"/>
        </w:rPr>
        <w:t>主要</w:t>
      </w:r>
      <w:r>
        <w:rPr>
          <w:rFonts w:hint="eastAsia" w:ascii="宋体" w:hAnsi="宋体" w:eastAsia="宋体" w:cs="宋体"/>
          <w:color w:val="auto"/>
          <w:sz w:val="24"/>
          <w:szCs w:val="24"/>
          <w:highlight w:val="none"/>
          <w:shd w:val="clear" w:color="auto" w:fill="auto"/>
        </w:rPr>
        <w:t>条款；</w:t>
      </w:r>
    </w:p>
    <w:p w14:paraId="48EC3A19">
      <w:pPr>
        <w:pageBreakBefore w:val="0"/>
        <w:numPr>
          <w:ilvl w:val="0"/>
          <w:numId w:val="0"/>
        </w:numPr>
        <w:tabs>
          <w:tab w:val="left" w:pos="0"/>
        </w:tabs>
        <w:kinsoku/>
        <w:wordWrap/>
        <w:overflowPunct/>
        <w:topLinePunct w:val="0"/>
        <w:autoSpaceDE/>
        <w:autoSpaceDN/>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default" w:ascii="宋体" w:hAnsi="宋体" w:eastAsia="宋体" w:cs="宋体"/>
          <w:color w:val="auto"/>
          <w:kern w:val="2"/>
          <w:sz w:val="24"/>
          <w:szCs w:val="24"/>
          <w:shd w:val="clear" w:color="auto" w:fill="auto"/>
          <w:lang w:val="en-US" w:eastAsia="zh-CN" w:bidi="ar-SA"/>
        </w:rPr>
        <w:t>（5）</w:t>
      </w:r>
      <w:r>
        <w:rPr>
          <w:rFonts w:hint="eastAsia" w:ascii="宋体" w:hAnsi="宋体" w:eastAsia="宋体" w:cs="宋体"/>
          <w:color w:val="auto"/>
          <w:sz w:val="24"/>
          <w:szCs w:val="24"/>
          <w:highlight w:val="none"/>
          <w:shd w:val="clear" w:color="auto" w:fill="auto"/>
        </w:rPr>
        <w:t>响应文件格式。</w:t>
      </w:r>
    </w:p>
    <w:p w14:paraId="2B7C23F0">
      <w:pPr>
        <w:pageBreakBefore w:val="0"/>
        <w:numPr>
          <w:ilvl w:val="0"/>
          <w:numId w:val="0"/>
        </w:numPr>
        <w:tabs>
          <w:tab w:val="left" w:pos="0"/>
        </w:tabs>
        <w:kinsoku/>
        <w:wordWrap/>
        <w:overflowPunct/>
        <w:topLinePunct w:val="0"/>
        <w:autoSpaceDE/>
        <w:autoSpaceDN/>
        <w:bidi w:val="0"/>
        <w:adjustRightInd w:val="0"/>
        <w:snapToGrid w:val="0"/>
        <w:spacing w:line="400" w:lineRule="exact"/>
        <w:ind w:firstLine="482" w:firstLineChars="200"/>
        <w:jc w:val="both"/>
        <w:textAlignment w:val="auto"/>
        <w:rPr>
          <w:rFonts w:hint="eastAsia" w:ascii="宋体" w:hAnsi="宋体" w:eastAsia="宋体" w:cs="宋体"/>
          <w:b/>
          <w:bCs/>
          <w:color w:val="auto"/>
          <w:sz w:val="24"/>
          <w:szCs w:val="24"/>
          <w:highlight w:val="none"/>
          <w:shd w:val="clear" w:color="auto" w:fill="auto"/>
        </w:rPr>
      </w:pPr>
      <w:bookmarkStart w:id="62" w:name="_Toc536202290"/>
      <w:r>
        <w:rPr>
          <w:rFonts w:hint="eastAsia" w:ascii="宋体" w:hAnsi="宋体" w:eastAsia="宋体" w:cs="宋体"/>
          <w:b/>
          <w:bCs/>
          <w:color w:val="auto"/>
          <w:sz w:val="24"/>
          <w:szCs w:val="24"/>
          <w:highlight w:val="none"/>
          <w:shd w:val="clear" w:color="auto" w:fill="auto"/>
          <w:lang w:val="en-US" w:eastAsia="zh-CN"/>
        </w:rPr>
        <w:t>2.</w:t>
      </w:r>
      <w:r>
        <w:rPr>
          <w:rFonts w:hint="eastAsia" w:ascii="宋体" w:hAnsi="宋体" w:eastAsia="宋体" w:cs="宋体"/>
          <w:b/>
          <w:bCs/>
          <w:color w:val="auto"/>
          <w:sz w:val="24"/>
          <w:szCs w:val="24"/>
          <w:highlight w:val="none"/>
          <w:shd w:val="clear" w:color="auto" w:fill="auto"/>
          <w:lang w:eastAsia="zh-CN"/>
        </w:rPr>
        <w:t>谈判</w:t>
      </w:r>
      <w:r>
        <w:rPr>
          <w:rFonts w:hint="eastAsia" w:ascii="宋体" w:hAnsi="宋体" w:eastAsia="宋体" w:cs="宋体"/>
          <w:b/>
          <w:bCs/>
          <w:color w:val="auto"/>
          <w:sz w:val="24"/>
          <w:szCs w:val="24"/>
          <w:highlight w:val="none"/>
          <w:shd w:val="clear" w:color="auto" w:fill="auto"/>
        </w:rPr>
        <w:t>文件的检查及阅读</w:t>
      </w:r>
      <w:bookmarkEnd w:id="62"/>
    </w:p>
    <w:p w14:paraId="53263D84">
      <w:pPr>
        <w:pageBreakBefore w:val="0"/>
        <w:tabs>
          <w:tab w:val="left" w:pos="0"/>
        </w:tabs>
        <w:kinsoku/>
        <w:wordWrap/>
        <w:overflowPunct/>
        <w:topLinePunct w:val="0"/>
        <w:autoSpaceDE/>
        <w:autoSpaceDN/>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供应商应认真阅读和充分理解竞争性</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文件中所有的事项、格式条款和规范要求。供应商没有对竞争性</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文件全面做出实质性响应是供应商的风险。没有按照竞争性</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文件要求作出实质性响应的响应文件应作</w:t>
      </w:r>
      <w:r>
        <w:rPr>
          <w:rFonts w:hint="eastAsia" w:ascii="宋体" w:hAnsi="宋体" w:eastAsia="宋体" w:cs="宋体"/>
          <w:color w:val="auto"/>
          <w:sz w:val="24"/>
          <w:szCs w:val="24"/>
          <w:shd w:val="clear" w:color="auto" w:fill="auto"/>
          <w:lang w:val="en-US" w:eastAsia="zh-CN"/>
        </w:rPr>
        <w:t>无效文件</w:t>
      </w:r>
      <w:r>
        <w:rPr>
          <w:rFonts w:hint="eastAsia" w:ascii="宋体" w:hAnsi="宋体" w:eastAsia="宋体" w:cs="宋体"/>
          <w:color w:val="auto"/>
          <w:sz w:val="24"/>
          <w:szCs w:val="24"/>
          <w:shd w:val="clear" w:color="auto" w:fill="auto"/>
        </w:rPr>
        <w:t>处理。</w:t>
      </w:r>
    </w:p>
    <w:p w14:paraId="07E85488">
      <w:pPr>
        <w:pageBreakBefore w:val="0"/>
        <w:numPr>
          <w:ilvl w:val="0"/>
          <w:numId w:val="0"/>
        </w:numPr>
        <w:tabs>
          <w:tab w:val="left" w:pos="0"/>
        </w:tabs>
        <w:kinsoku/>
        <w:wordWrap/>
        <w:overflowPunct/>
        <w:topLinePunct w:val="0"/>
        <w:autoSpaceDE/>
        <w:autoSpaceDN/>
        <w:bidi w:val="0"/>
        <w:adjustRightInd w:val="0"/>
        <w:snapToGrid w:val="0"/>
        <w:spacing w:line="400" w:lineRule="exact"/>
        <w:ind w:firstLine="482" w:firstLineChars="200"/>
        <w:jc w:val="both"/>
        <w:textAlignment w:val="auto"/>
        <w:rPr>
          <w:rFonts w:hint="eastAsia" w:ascii="宋体" w:hAnsi="宋体" w:eastAsia="宋体" w:cs="宋体"/>
          <w:b/>
          <w:bCs/>
          <w:color w:val="auto"/>
          <w:sz w:val="24"/>
          <w:szCs w:val="24"/>
          <w:highlight w:val="none"/>
          <w:shd w:val="clear" w:color="auto" w:fill="auto"/>
        </w:rPr>
      </w:pPr>
      <w:bookmarkStart w:id="63" w:name="_Toc536202292"/>
      <w:r>
        <w:rPr>
          <w:rFonts w:hint="eastAsia" w:ascii="宋体" w:hAnsi="宋体" w:eastAsia="宋体" w:cs="宋体"/>
          <w:b/>
          <w:bCs/>
          <w:color w:val="auto"/>
          <w:sz w:val="24"/>
          <w:szCs w:val="24"/>
          <w:highlight w:val="none"/>
          <w:shd w:val="clear" w:color="auto" w:fill="auto"/>
          <w:lang w:val="en-US" w:eastAsia="zh-CN"/>
        </w:rPr>
        <w:t>3.</w:t>
      </w:r>
      <w:r>
        <w:rPr>
          <w:rFonts w:hint="eastAsia" w:ascii="宋体" w:hAnsi="宋体" w:eastAsia="宋体" w:cs="宋体"/>
          <w:b/>
          <w:bCs/>
          <w:color w:val="auto"/>
          <w:sz w:val="24"/>
          <w:szCs w:val="24"/>
          <w:highlight w:val="none"/>
          <w:shd w:val="clear" w:color="auto" w:fill="auto"/>
        </w:rPr>
        <w:t>现场踏勘及</w:t>
      </w:r>
      <w:r>
        <w:rPr>
          <w:rFonts w:hint="eastAsia" w:ascii="宋体" w:hAnsi="宋体" w:eastAsia="宋体" w:cs="宋体"/>
          <w:b/>
          <w:bCs/>
          <w:color w:val="auto"/>
          <w:sz w:val="24"/>
          <w:szCs w:val="24"/>
          <w:highlight w:val="none"/>
          <w:shd w:val="clear" w:color="auto" w:fill="auto"/>
          <w:lang w:eastAsia="zh-CN"/>
        </w:rPr>
        <w:t>谈判</w:t>
      </w:r>
      <w:r>
        <w:rPr>
          <w:rFonts w:hint="eastAsia" w:ascii="宋体" w:hAnsi="宋体" w:eastAsia="宋体" w:cs="宋体"/>
          <w:b/>
          <w:bCs/>
          <w:color w:val="auto"/>
          <w:sz w:val="24"/>
          <w:szCs w:val="24"/>
          <w:highlight w:val="none"/>
          <w:shd w:val="clear" w:color="auto" w:fill="auto"/>
        </w:rPr>
        <w:t>文件答疑</w:t>
      </w:r>
      <w:bookmarkEnd w:id="63"/>
    </w:p>
    <w:p w14:paraId="0504D159">
      <w:pPr>
        <w:pageBreakBefore w:val="0"/>
        <w:tabs>
          <w:tab w:val="left" w:pos="0"/>
        </w:tabs>
        <w:kinsoku/>
        <w:wordWrap/>
        <w:overflowPunct/>
        <w:topLinePunct w:val="0"/>
        <w:autoSpaceDE/>
        <w:autoSpaceDN/>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招标代理机构将视情况确定是否有必要召开标前答疑会。如果召开标前答疑会，招标代理机构将通知所有已登记备案并报名领取了</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的潜在供应商。在规定的时间，各供应商派技术、预算等相关人员进行现场踏勘和答疑，答疑的问题各供应商以书面形式提交。招标代理机构、采购人共同对各供应商提出的问题进行答复，形成答疑会议纪要。答疑会议纪要与</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文件中不一致的内容，以答疑会议纪要为准。凡未参加答疑和现场踏勘的供应商，由此造成的偏差由各供应商自行负责。</w:t>
      </w:r>
    </w:p>
    <w:p w14:paraId="3BB89636">
      <w:pPr>
        <w:pageBreakBefore w:val="0"/>
        <w:numPr>
          <w:ilvl w:val="0"/>
          <w:numId w:val="0"/>
        </w:numPr>
        <w:tabs>
          <w:tab w:val="left" w:pos="0"/>
        </w:tabs>
        <w:kinsoku/>
        <w:wordWrap/>
        <w:overflowPunct/>
        <w:topLinePunct w:val="0"/>
        <w:autoSpaceDE/>
        <w:autoSpaceDN/>
        <w:bidi w:val="0"/>
        <w:adjustRightInd w:val="0"/>
        <w:snapToGrid w:val="0"/>
        <w:spacing w:line="400" w:lineRule="exact"/>
        <w:ind w:firstLine="482" w:firstLineChars="200"/>
        <w:jc w:val="both"/>
        <w:textAlignment w:val="auto"/>
        <w:rPr>
          <w:rFonts w:hint="eastAsia" w:ascii="宋体" w:hAnsi="宋体" w:eastAsia="宋体" w:cs="宋体"/>
          <w:b/>
          <w:bCs/>
          <w:color w:val="auto"/>
          <w:sz w:val="24"/>
          <w:szCs w:val="24"/>
          <w:highlight w:val="none"/>
          <w:shd w:val="clear" w:color="auto" w:fill="auto"/>
        </w:rPr>
      </w:pPr>
      <w:bookmarkStart w:id="64" w:name="_Toc19797"/>
      <w:bookmarkStart w:id="65" w:name="_Toc536202293"/>
      <w:r>
        <w:rPr>
          <w:rFonts w:hint="eastAsia" w:ascii="宋体" w:hAnsi="宋体" w:eastAsia="宋体" w:cs="宋体"/>
          <w:b/>
          <w:bCs/>
          <w:color w:val="auto"/>
          <w:sz w:val="24"/>
          <w:szCs w:val="24"/>
          <w:highlight w:val="none"/>
          <w:shd w:val="clear" w:color="auto" w:fill="auto"/>
          <w:lang w:val="en-US" w:eastAsia="zh-CN"/>
        </w:rPr>
        <w:t>4.</w:t>
      </w:r>
      <w:r>
        <w:rPr>
          <w:rFonts w:hint="eastAsia" w:ascii="宋体" w:hAnsi="宋体" w:eastAsia="宋体" w:cs="宋体"/>
          <w:b/>
          <w:bCs/>
          <w:color w:val="auto"/>
          <w:sz w:val="24"/>
          <w:szCs w:val="24"/>
          <w:highlight w:val="none"/>
          <w:shd w:val="clear" w:color="auto" w:fill="auto"/>
        </w:rPr>
        <w:t>竞争性</w:t>
      </w:r>
      <w:r>
        <w:rPr>
          <w:rFonts w:hint="eastAsia" w:ascii="宋体" w:hAnsi="宋体" w:eastAsia="宋体" w:cs="宋体"/>
          <w:b/>
          <w:bCs/>
          <w:color w:val="auto"/>
          <w:sz w:val="24"/>
          <w:szCs w:val="24"/>
          <w:highlight w:val="none"/>
          <w:shd w:val="clear" w:color="auto" w:fill="auto"/>
          <w:lang w:eastAsia="zh-CN"/>
        </w:rPr>
        <w:t>谈判</w:t>
      </w:r>
      <w:r>
        <w:rPr>
          <w:rFonts w:hint="eastAsia" w:ascii="宋体" w:hAnsi="宋体" w:eastAsia="宋体" w:cs="宋体"/>
          <w:b/>
          <w:bCs/>
          <w:color w:val="auto"/>
          <w:sz w:val="24"/>
          <w:szCs w:val="24"/>
          <w:highlight w:val="none"/>
          <w:shd w:val="clear" w:color="auto" w:fill="auto"/>
        </w:rPr>
        <w:t>文件的澄清</w:t>
      </w:r>
      <w:bookmarkEnd w:id="64"/>
      <w:bookmarkEnd w:id="65"/>
      <w:r>
        <w:rPr>
          <w:rFonts w:hint="eastAsia" w:ascii="宋体" w:hAnsi="宋体" w:eastAsia="宋体" w:cs="宋体"/>
          <w:b/>
          <w:bCs/>
          <w:color w:val="auto"/>
          <w:sz w:val="24"/>
          <w:szCs w:val="24"/>
          <w:highlight w:val="none"/>
          <w:shd w:val="clear" w:color="auto" w:fill="auto"/>
          <w:lang w:eastAsia="zh-CN"/>
        </w:rPr>
        <w:t>和修改</w:t>
      </w:r>
    </w:p>
    <w:p w14:paraId="17C9560C">
      <w:pPr>
        <w:pageBreakBefore w:val="0"/>
        <w:kinsoku/>
        <w:wordWrap/>
        <w:overflowPunct/>
        <w:topLinePunct w:val="0"/>
        <w:bidi w:val="0"/>
        <w:snapToGrid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bookmarkStart w:id="66" w:name="_Toc536202295"/>
      <w:bookmarkStart w:id="67" w:name="_Toc31188"/>
      <w:r>
        <w:rPr>
          <w:rFonts w:hint="eastAsia" w:ascii="宋体" w:hAnsi="宋体" w:eastAsia="宋体" w:cs="宋体"/>
          <w:color w:val="auto"/>
          <w:sz w:val="24"/>
          <w:szCs w:val="24"/>
          <w:shd w:val="clear" w:color="auto" w:fill="auto"/>
          <w:lang w:val="en-US" w:eastAsia="zh-CN"/>
        </w:rPr>
        <w:t>4.1</w:t>
      </w:r>
      <w:r>
        <w:rPr>
          <w:rFonts w:hint="eastAsia" w:ascii="宋体" w:hAnsi="宋体" w:eastAsia="宋体" w:cs="宋体"/>
          <w:color w:val="auto"/>
          <w:sz w:val="24"/>
          <w:szCs w:val="24"/>
          <w:shd w:val="clear" w:color="auto" w:fill="auto"/>
        </w:rPr>
        <w:t>采购人在谈判截止时间3个工作日前，可以以书面形式对竞争性谈判文件进行必要的澄清或修改，其内容均为竞争性谈判文件的组成部分，并对采购人及投标人起约束作用。</w:t>
      </w:r>
    </w:p>
    <w:p w14:paraId="0C3CE558">
      <w:pPr>
        <w:pageBreakBefore w:val="0"/>
        <w:kinsoku/>
        <w:wordWrap/>
        <w:overflowPunct/>
        <w:topLinePunct w:val="0"/>
        <w:bidi w:val="0"/>
        <w:snapToGrid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4.2</w:t>
      </w:r>
      <w:r>
        <w:rPr>
          <w:rFonts w:hint="eastAsia" w:ascii="宋体" w:hAnsi="宋体" w:eastAsia="宋体" w:cs="宋体"/>
          <w:color w:val="auto"/>
          <w:sz w:val="24"/>
          <w:szCs w:val="24"/>
          <w:shd w:val="clear" w:color="auto" w:fill="auto"/>
        </w:rPr>
        <w:t>投标人对竞争性谈判文件如有疑问要求澄清，或认为有必要与采购人进行技术交流，应于谈判截止时3个工作日前，以书面形式通知采购代理机构，采购代理机构以书面形式予以答复。</w:t>
      </w:r>
    </w:p>
    <w:p w14:paraId="54821A63">
      <w:pPr>
        <w:pageBreakBefore w:val="0"/>
        <w:kinsoku/>
        <w:wordWrap/>
        <w:overflowPunct/>
        <w:topLinePunct w:val="0"/>
        <w:bidi w:val="0"/>
        <w:snapToGrid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4.3</w:t>
      </w:r>
      <w:r>
        <w:rPr>
          <w:rFonts w:hint="eastAsia" w:ascii="宋体" w:hAnsi="宋体" w:eastAsia="宋体" w:cs="宋体"/>
          <w:color w:val="auto"/>
          <w:sz w:val="24"/>
          <w:szCs w:val="24"/>
          <w:shd w:val="clear" w:color="auto" w:fill="auto"/>
        </w:rPr>
        <w:t>无论是采购代理机构主动对竞争性谈判文件进行必要的修改，或根据投标人的要求对竞争性谈判文件做出的澄清，都将于谈判截止3个工作日前以书面形式发送给所有合格的投标人。</w:t>
      </w:r>
    </w:p>
    <w:p w14:paraId="41072299">
      <w:pPr>
        <w:pageBreakBefore w:val="0"/>
        <w:kinsoku/>
        <w:wordWrap/>
        <w:overflowPunct/>
        <w:topLinePunct w:val="0"/>
        <w:bidi w:val="0"/>
        <w:snapToGrid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4.4</w:t>
      </w:r>
      <w:r>
        <w:rPr>
          <w:rFonts w:hint="eastAsia" w:ascii="宋体" w:hAnsi="宋体" w:eastAsia="宋体" w:cs="宋体"/>
          <w:color w:val="auto"/>
          <w:sz w:val="24"/>
          <w:szCs w:val="24"/>
          <w:shd w:val="clear" w:color="auto" w:fill="auto"/>
        </w:rPr>
        <w:t>竞争性谈判文件的澄清或修改内容均以书面形式明确的内容为准。当竞争性谈判文件的澄清、修改、补充等在同一内容的表述上不一致时，以最后发出的书面文件为准。所有补充文件将作为竞争性谈判文件的组成部分，对所有投标人具有约束力。</w:t>
      </w:r>
    </w:p>
    <w:p w14:paraId="646C6787">
      <w:pPr>
        <w:pageBreakBefore w:val="0"/>
        <w:kinsoku/>
        <w:wordWrap/>
        <w:overflowPunct/>
        <w:topLinePunct w:val="0"/>
        <w:bidi w:val="0"/>
        <w:snapToGrid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4.5</w:t>
      </w:r>
      <w:r>
        <w:rPr>
          <w:rFonts w:hint="eastAsia" w:ascii="宋体" w:hAnsi="宋体" w:eastAsia="宋体" w:cs="宋体"/>
          <w:color w:val="auto"/>
          <w:sz w:val="24"/>
          <w:szCs w:val="24"/>
          <w:shd w:val="clear" w:color="auto" w:fill="auto"/>
        </w:rPr>
        <w:t>根据采购工作进展实际情况，采购人可酌情延长递交竞争性谈判响应文件的截止时间，若延长将另行以书面形式通知各投标人。</w:t>
      </w:r>
    </w:p>
    <w:p w14:paraId="0E82A559">
      <w:pPr>
        <w:bidi w:val="0"/>
        <w:ind w:firstLine="482" w:firstLineChars="200"/>
        <w:rPr>
          <w:rFonts w:hint="eastAsia" w:ascii="宋体" w:hAnsi="宋体" w:eastAsia="宋体" w:cs="宋体"/>
          <w:b/>
          <w:bCs/>
          <w:color w:val="auto"/>
          <w:kern w:val="2"/>
          <w:sz w:val="24"/>
          <w:szCs w:val="24"/>
          <w:u w:val="none"/>
          <w:shd w:val="clear" w:color="auto" w:fill="auto"/>
          <w:lang w:val="en-US" w:eastAsia="zh-CN" w:bidi="ar-SA"/>
        </w:rPr>
      </w:pPr>
      <w:r>
        <w:rPr>
          <w:rFonts w:hint="eastAsia" w:ascii="宋体" w:hAnsi="宋体" w:eastAsia="宋体" w:cs="宋体"/>
          <w:b/>
          <w:bCs/>
          <w:color w:val="auto"/>
          <w:kern w:val="2"/>
          <w:sz w:val="24"/>
          <w:szCs w:val="24"/>
          <w:u w:val="none"/>
          <w:shd w:val="clear" w:color="auto" w:fill="auto"/>
          <w:lang w:val="en-US" w:eastAsia="zh-CN" w:bidi="ar-SA"/>
        </w:rPr>
        <w:t>5.质疑</w:t>
      </w:r>
    </w:p>
    <w:p w14:paraId="056134C4">
      <w:pPr>
        <w:pageBreakBefore w:val="0"/>
        <w:kinsoku/>
        <w:wordWrap/>
        <w:overflowPunct/>
        <w:topLinePunct w:val="0"/>
        <w:bidi w:val="0"/>
        <w:snapToGrid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供应商认为</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文件、招标过程和中标结果使自己的权益受到损害的，可以按《政府采购法》第52条执行。</w:t>
      </w:r>
    </w:p>
    <w:p w14:paraId="6D5EE4BF">
      <w:pPr>
        <w:bidi w:val="0"/>
        <w:ind w:firstLine="482" w:firstLineChars="200"/>
        <w:rPr>
          <w:rFonts w:hint="eastAsia" w:ascii="宋体" w:hAnsi="宋体" w:eastAsia="宋体" w:cs="宋体"/>
          <w:b/>
          <w:bCs/>
          <w:color w:val="auto"/>
          <w:kern w:val="2"/>
          <w:sz w:val="24"/>
          <w:szCs w:val="24"/>
          <w:u w:val="none"/>
          <w:shd w:val="clear" w:color="auto" w:fill="auto"/>
          <w:lang w:val="en-US" w:eastAsia="zh-CN" w:bidi="ar-SA"/>
        </w:rPr>
      </w:pPr>
      <w:r>
        <w:rPr>
          <w:rFonts w:hint="eastAsia" w:ascii="宋体" w:hAnsi="宋体" w:eastAsia="宋体" w:cs="宋体"/>
          <w:b/>
          <w:bCs/>
          <w:color w:val="auto"/>
          <w:kern w:val="2"/>
          <w:sz w:val="24"/>
          <w:szCs w:val="24"/>
          <w:u w:val="none"/>
          <w:shd w:val="clear" w:color="auto" w:fill="auto"/>
          <w:lang w:val="en-US" w:eastAsia="zh-CN" w:bidi="ar-SA"/>
        </w:rPr>
        <w:t>6.竞争性谈判文件的获取</w:t>
      </w:r>
      <w:bookmarkEnd w:id="66"/>
      <w:bookmarkEnd w:id="67"/>
    </w:p>
    <w:p w14:paraId="73B413A1">
      <w:pPr>
        <w:pageBreakBefore w:val="0"/>
        <w:widowControl/>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供应商必须从代理机构</w:t>
      </w:r>
      <w:r>
        <w:rPr>
          <w:rFonts w:hint="eastAsia" w:ascii="宋体" w:hAnsi="宋体" w:eastAsia="宋体" w:cs="宋体"/>
          <w:color w:val="auto"/>
          <w:sz w:val="24"/>
          <w:szCs w:val="24"/>
          <w:shd w:val="clear" w:color="auto" w:fill="auto"/>
          <w:lang w:val="en-US" w:eastAsia="zh-CN"/>
        </w:rPr>
        <w:t>获取</w:t>
      </w:r>
      <w:r>
        <w:rPr>
          <w:rFonts w:hint="eastAsia" w:ascii="宋体" w:hAnsi="宋体" w:eastAsia="宋体" w:cs="宋体"/>
          <w:color w:val="auto"/>
          <w:sz w:val="24"/>
          <w:szCs w:val="24"/>
          <w:shd w:val="clear" w:color="auto" w:fill="auto"/>
        </w:rPr>
        <w:t>竞争性</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文件，供应商自行转让或复制竞争性</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文件视为无效。竞争性</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文件仅作为本次竞争性</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使用。</w:t>
      </w:r>
    </w:p>
    <w:p w14:paraId="1F077260">
      <w:pPr>
        <w:pStyle w:val="5"/>
        <w:pageBreakBefore w:val="0"/>
        <w:kinsoku/>
        <w:wordWrap/>
        <w:overflowPunct/>
        <w:topLinePunct w:val="0"/>
        <w:autoSpaceDE/>
        <w:autoSpaceDN/>
        <w:bidi w:val="0"/>
        <w:spacing w:line="400" w:lineRule="exact"/>
        <w:ind w:left="0" w:leftChars="0" w:firstLine="482" w:firstLineChars="200"/>
        <w:jc w:val="both"/>
        <w:textAlignment w:val="auto"/>
        <w:rPr>
          <w:rFonts w:hint="eastAsia" w:ascii="宋体" w:hAnsi="宋体" w:eastAsia="宋体" w:cs="宋体"/>
          <w:color w:val="auto"/>
          <w:sz w:val="24"/>
          <w:szCs w:val="24"/>
          <w:shd w:val="clear" w:color="auto" w:fill="auto"/>
        </w:rPr>
      </w:pPr>
      <w:bookmarkStart w:id="68" w:name="_Toc5095"/>
      <w:bookmarkStart w:id="69" w:name="_Toc536202296"/>
      <w:r>
        <w:rPr>
          <w:rFonts w:hint="eastAsia" w:ascii="宋体" w:hAnsi="宋体" w:eastAsia="宋体" w:cs="宋体"/>
          <w:b/>
          <w:bCs/>
          <w:color w:val="auto"/>
          <w:kern w:val="2"/>
          <w:sz w:val="24"/>
          <w:szCs w:val="24"/>
          <w:u w:val="none"/>
          <w:shd w:val="clear" w:color="auto" w:fill="auto"/>
          <w:lang w:val="en-US" w:eastAsia="zh-CN" w:bidi="ar-SA"/>
        </w:rPr>
        <w:t>7.竞争性谈判文件的解释权归代理机构</w:t>
      </w:r>
      <w:bookmarkEnd w:id="68"/>
      <w:bookmarkEnd w:id="69"/>
      <w:r>
        <w:rPr>
          <w:rFonts w:hint="eastAsia" w:ascii="宋体" w:hAnsi="宋体" w:eastAsia="宋体" w:cs="宋体"/>
          <w:color w:val="auto"/>
          <w:sz w:val="24"/>
          <w:szCs w:val="24"/>
          <w:shd w:val="clear" w:color="auto" w:fill="auto"/>
        </w:rPr>
        <w:t>（ 如发现招标文件内容与现行法律法规不相符的情况，以现行法律法规为准。)</w:t>
      </w:r>
    </w:p>
    <w:bookmarkEnd w:id="52"/>
    <w:bookmarkEnd w:id="53"/>
    <w:bookmarkEnd w:id="54"/>
    <w:bookmarkEnd w:id="55"/>
    <w:bookmarkEnd w:id="56"/>
    <w:bookmarkEnd w:id="57"/>
    <w:bookmarkEnd w:id="58"/>
    <w:bookmarkEnd w:id="59"/>
    <w:bookmarkEnd w:id="60"/>
    <w:bookmarkEnd w:id="61"/>
    <w:p w14:paraId="4A9861FD">
      <w:pPr>
        <w:pageBreakBefore w:val="0"/>
        <w:widowControl/>
        <w:numPr>
          <w:ilvl w:val="0"/>
          <w:numId w:val="0"/>
        </w:numPr>
        <w:kinsoku/>
        <w:wordWrap/>
        <w:overflowPunct/>
        <w:topLinePunct w:val="0"/>
        <w:autoSpaceDE/>
        <w:autoSpaceDN/>
        <w:bidi w:val="0"/>
        <w:spacing w:line="400" w:lineRule="exact"/>
        <w:jc w:val="center"/>
        <w:textAlignment w:val="auto"/>
        <w:outlineLvl w:val="1"/>
        <w:rPr>
          <w:rFonts w:hint="eastAsia" w:ascii="宋体" w:hAnsi="宋体" w:eastAsia="宋体" w:cs="宋体"/>
          <w:b/>
          <w:bCs/>
          <w:color w:val="auto"/>
          <w:kern w:val="0"/>
          <w:sz w:val="24"/>
          <w:szCs w:val="24"/>
          <w:highlight w:val="none"/>
          <w:shd w:val="clear" w:color="auto" w:fill="auto"/>
        </w:rPr>
      </w:pPr>
      <w:bookmarkStart w:id="70" w:name="_Toc622"/>
      <w:bookmarkStart w:id="71" w:name="_Toc536202297"/>
      <w:bookmarkStart w:id="72" w:name="_Toc536202381"/>
      <w:bookmarkStart w:id="73" w:name="_Toc19543338"/>
      <w:bookmarkStart w:id="74" w:name="_Toc536429374"/>
      <w:bookmarkStart w:id="75" w:name="_Toc536429321"/>
      <w:bookmarkStart w:id="76" w:name="_Toc18867"/>
      <w:bookmarkStart w:id="77" w:name="_Toc6730"/>
      <w:bookmarkStart w:id="78" w:name="_Toc14147"/>
      <w:bookmarkStart w:id="79" w:name="_Toc11198"/>
      <w:bookmarkStart w:id="80" w:name="_Toc14189411"/>
      <w:bookmarkStart w:id="81" w:name="_Toc23316524"/>
      <w:bookmarkStart w:id="82" w:name="_Toc23316588"/>
      <w:bookmarkStart w:id="83" w:name="_Toc23316686"/>
      <w:bookmarkStart w:id="84" w:name="_Toc23315664"/>
      <w:bookmarkStart w:id="85" w:name="_Toc35335260"/>
      <w:bookmarkStart w:id="86" w:name="_Toc214"/>
      <w:bookmarkStart w:id="87" w:name="_Toc18412203"/>
      <w:bookmarkStart w:id="88" w:name="_Toc14189274"/>
      <w:r>
        <w:rPr>
          <w:rFonts w:hint="eastAsia" w:ascii="宋体" w:hAnsi="宋体" w:eastAsia="宋体" w:cs="宋体"/>
          <w:b/>
          <w:bCs/>
          <w:color w:val="auto"/>
          <w:kern w:val="0"/>
          <w:sz w:val="24"/>
          <w:szCs w:val="24"/>
          <w:highlight w:val="none"/>
          <w:shd w:val="clear" w:color="auto" w:fill="auto"/>
          <w:lang w:eastAsia="zh-CN"/>
        </w:rPr>
        <w:t>三、</w:t>
      </w:r>
      <w:bookmarkEnd w:id="70"/>
      <w:bookmarkEnd w:id="71"/>
      <w:bookmarkEnd w:id="72"/>
      <w:bookmarkEnd w:id="73"/>
      <w:bookmarkEnd w:id="74"/>
      <w:bookmarkEnd w:id="75"/>
      <w:r>
        <w:rPr>
          <w:rFonts w:hint="eastAsia" w:ascii="宋体" w:hAnsi="宋体" w:eastAsia="宋体" w:cs="宋体"/>
          <w:b/>
          <w:bCs/>
          <w:color w:val="auto"/>
          <w:kern w:val="0"/>
          <w:sz w:val="24"/>
          <w:szCs w:val="24"/>
          <w:highlight w:val="none"/>
          <w:shd w:val="clear" w:color="auto" w:fill="auto"/>
          <w:lang w:eastAsia="zh-CN"/>
        </w:rPr>
        <w:t>竞争性谈判响应文件及编制要求</w:t>
      </w:r>
      <w:bookmarkEnd w:id="76"/>
      <w:bookmarkEnd w:id="77"/>
      <w:bookmarkEnd w:id="78"/>
    </w:p>
    <w:p w14:paraId="3A8B0F3E">
      <w:pPr>
        <w:bidi w:val="0"/>
        <w:ind w:firstLine="482" w:firstLineChars="200"/>
        <w:rPr>
          <w:rFonts w:hint="eastAsia" w:ascii="宋体" w:hAnsi="宋体" w:eastAsia="宋体" w:cs="宋体"/>
          <w:b/>
          <w:bCs/>
          <w:color w:val="auto"/>
          <w:kern w:val="2"/>
          <w:sz w:val="24"/>
          <w:szCs w:val="24"/>
          <w:u w:val="none"/>
          <w:shd w:val="clear" w:color="auto" w:fill="auto"/>
          <w:lang w:val="en-US" w:eastAsia="zh-CN" w:bidi="ar-SA"/>
        </w:rPr>
      </w:pPr>
      <w:bookmarkStart w:id="89" w:name="_Toc536202299"/>
      <w:r>
        <w:rPr>
          <w:rFonts w:hint="eastAsia" w:ascii="宋体" w:hAnsi="宋体" w:eastAsia="宋体" w:cs="宋体"/>
          <w:b/>
          <w:bCs/>
          <w:color w:val="auto"/>
          <w:kern w:val="2"/>
          <w:sz w:val="24"/>
          <w:szCs w:val="24"/>
          <w:u w:val="none"/>
          <w:shd w:val="clear" w:color="auto" w:fill="auto"/>
          <w:lang w:val="en-US" w:eastAsia="zh-CN" w:bidi="ar-SA"/>
        </w:rPr>
        <w:t>1.响应文件编制的原则</w:t>
      </w:r>
    </w:p>
    <w:p w14:paraId="3E303EC6">
      <w:pPr>
        <w:pageBreakBefore w:val="0"/>
        <w:widowControl/>
        <w:kinsoku/>
        <w:wordWrap/>
        <w:overflowPunct/>
        <w:topLinePunct w:val="0"/>
        <w:autoSpaceDE/>
        <w:autoSpaceDN/>
        <w:bidi w:val="0"/>
        <w:spacing w:line="400" w:lineRule="exact"/>
        <w:ind w:left="0" w:leftChars="0" w:firstLine="480" w:firstLineChars="200"/>
        <w:jc w:val="both"/>
        <w:textAlignment w:val="auto"/>
        <w:outlineLvl w:val="1"/>
        <w:rPr>
          <w:rFonts w:hint="eastAsia" w:ascii="宋体" w:hAnsi="宋体" w:eastAsia="宋体" w:cs="宋体"/>
          <w:bCs/>
          <w:color w:val="auto"/>
          <w:kern w:val="0"/>
          <w:sz w:val="24"/>
          <w:szCs w:val="24"/>
          <w:shd w:val="clear" w:color="auto" w:fill="auto"/>
        </w:rPr>
      </w:pPr>
      <w:bookmarkStart w:id="90" w:name="_Toc11706"/>
      <w:bookmarkStart w:id="91" w:name="_Toc14372"/>
      <w:bookmarkStart w:id="92" w:name="_Toc14379"/>
      <w:r>
        <w:rPr>
          <w:rFonts w:hint="eastAsia" w:ascii="宋体" w:hAnsi="宋体" w:eastAsia="宋体" w:cs="宋体"/>
          <w:bCs/>
          <w:color w:val="auto"/>
          <w:kern w:val="0"/>
          <w:sz w:val="24"/>
          <w:szCs w:val="24"/>
          <w:shd w:val="clear" w:color="auto" w:fill="auto"/>
        </w:rPr>
        <w:t>1.1投标人应在认真阅读</w:t>
      </w:r>
      <w:r>
        <w:rPr>
          <w:rFonts w:hint="eastAsia" w:ascii="宋体" w:hAnsi="宋体" w:eastAsia="宋体" w:cs="宋体"/>
          <w:bCs/>
          <w:color w:val="auto"/>
          <w:kern w:val="0"/>
          <w:sz w:val="24"/>
          <w:szCs w:val="24"/>
          <w:shd w:val="clear" w:color="auto" w:fill="auto"/>
          <w:lang w:eastAsia="zh-CN"/>
        </w:rPr>
        <w:t>谈判</w:t>
      </w:r>
      <w:r>
        <w:rPr>
          <w:rFonts w:hint="eastAsia" w:ascii="宋体" w:hAnsi="宋体" w:eastAsia="宋体" w:cs="宋体"/>
          <w:bCs/>
          <w:color w:val="auto"/>
          <w:kern w:val="0"/>
          <w:sz w:val="24"/>
          <w:szCs w:val="24"/>
          <w:shd w:val="clear" w:color="auto" w:fill="auto"/>
        </w:rPr>
        <w:t>文件所有内容的基础上，按照</w:t>
      </w:r>
      <w:r>
        <w:rPr>
          <w:rFonts w:hint="eastAsia" w:ascii="宋体" w:hAnsi="宋体" w:eastAsia="宋体" w:cs="宋体"/>
          <w:bCs/>
          <w:color w:val="auto"/>
          <w:kern w:val="0"/>
          <w:sz w:val="24"/>
          <w:szCs w:val="24"/>
          <w:shd w:val="clear" w:color="auto" w:fill="auto"/>
          <w:lang w:eastAsia="zh-CN"/>
        </w:rPr>
        <w:t>谈判</w:t>
      </w:r>
      <w:r>
        <w:rPr>
          <w:rFonts w:hint="eastAsia" w:ascii="宋体" w:hAnsi="宋体" w:eastAsia="宋体" w:cs="宋体"/>
          <w:bCs/>
          <w:color w:val="auto"/>
          <w:kern w:val="0"/>
          <w:sz w:val="24"/>
          <w:szCs w:val="24"/>
          <w:shd w:val="clear" w:color="auto" w:fill="auto"/>
        </w:rPr>
        <w:t>文件的要求编制完整的响应文件。</w:t>
      </w:r>
      <w:r>
        <w:rPr>
          <w:rFonts w:hint="eastAsia" w:ascii="宋体" w:hAnsi="宋体" w:eastAsia="宋体" w:cs="宋体"/>
          <w:bCs/>
          <w:color w:val="auto"/>
          <w:kern w:val="0"/>
          <w:sz w:val="24"/>
          <w:szCs w:val="24"/>
          <w:shd w:val="clear" w:color="auto" w:fill="auto"/>
          <w:lang w:eastAsia="zh-CN"/>
        </w:rPr>
        <w:t>谈判</w:t>
      </w:r>
      <w:r>
        <w:rPr>
          <w:rFonts w:hint="eastAsia" w:ascii="宋体" w:hAnsi="宋体" w:eastAsia="宋体" w:cs="宋体"/>
          <w:bCs/>
          <w:color w:val="auto"/>
          <w:kern w:val="0"/>
          <w:sz w:val="24"/>
          <w:szCs w:val="24"/>
          <w:shd w:val="clear" w:color="auto" w:fill="auto"/>
        </w:rPr>
        <w:t>文件中对响应文件格式有要求的，应按格式编制并逐项填写内容。投标文件中留有空项的或没有按格式制作的，将被视为不完整响应的投标文件，其投标将有可能被拒绝。</w:t>
      </w:r>
      <w:bookmarkEnd w:id="90"/>
      <w:bookmarkEnd w:id="91"/>
      <w:bookmarkEnd w:id="92"/>
      <w:r>
        <w:rPr>
          <w:rFonts w:hint="eastAsia" w:ascii="宋体" w:hAnsi="宋体" w:eastAsia="宋体" w:cs="宋体"/>
          <w:bCs/>
          <w:color w:val="auto"/>
          <w:kern w:val="0"/>
          <w:sz w:val="24"/>
          <w:szCs w:val="24"/>
          <w:shd w:val="clear" w:color="auto" w:fill="auto"/>
        </w:rPr>
        <w:t xml:space="preserve"> </w:t>
      </w:r>
    </w:p>
    <w:p w14:paraId="03D3E69E">
      <w:pPr>
        <w:pageBreakBefore w:val="0"/>
        <w:widowControl/>
        <w:kinsoku/>
        <w:wordWrap/>
        <w:overflowPunct/>
        <w:topLinePunct w:val="0"/>
        <w:autoSpaceDE/>
        <w:autoSpaceDN/>
        <w:bidi w:val="0"/>
        <w:spacing w:line="400" w:lineRule="exact"/>
        <w:ind w:left="0" w:leftChars="0" w:firstLine="480" w:firstLineChars="200"/>
        <w:jc w:val="both"/>
        <w:textAlignment w:val="auto"/>
        <w:outlineLvl w:val="1"/>
        <w:rPr>
          <w:rFonts w:hint="eastAsia" w:ascii="宋体" w:hAnsi="宋体" w:eastAsia="宋体" w:cs="宋体"/>
          <w:bCs/>
          <w:color w:val="auto"/>
          <w:kern w:val="0"/>
          <w:sz w:val="24"/>
          <w:szCs w:val="24"/>
          <w:shd w:val="clear" w:color="auto" w:fill="auto"/>
        </w:rPr>
      </w:pPr>
      <w:bookmarkStart w:id="93" w:name="_Toc31428"/>
      <w:bookmarkStart w:id="94" w:name="_Toc21971"/>
      <w:bookmarkStart w:id="95" w:name="_Toc1174"/>
      <w:r>
        <w:rPr>
          <w:rFonts w:hint="eastAsia" w:ascii="宋体" w:hAnsi="宋体" w:eastAsia="宋体" w:cs="宋体"/>
          <w:bCs/>
          <w:color w:val="auto"/>
          <w:kern w:val="0"/>
          <w:sz w:val="24"/>
          <w:szCs w:val="24"/>
          <w:shd w:val="clear" w:color="auto" w:fill="auto"/>
        </w:rPr>
        <w:t>1.2投标人必须保证投标文件所提供的全部资料真实可靠，并接受对其中任何资料进一步审查的要求。</w:t>
      </w:r>
      <w:bookmarkEnd w:id="93"/>
      <w:bookmarkEnd w:id="94"/>
      <w:bookmarkEnd w:id="95"/>
    </w:p>
    <w:p w14:paraId="4D618628">
      <w:pPr>
        <w:pageBreakBefore w:val="0"/>
        <w:widowControl/>
        <w:kinsoku/>
        <w:wordWrap/>
        <w:overflowPunct/>
        <w:topLinePunct w:val="0"/>
        <w:autoSpaceDE/>
        <w:autoSpaceDN/>
        <w:bidi w:val="0"/>
        <w:spacing w:line="400" w:lineRule="exact"/>
        <w:ind w:left="0" w:leftChars="0" w:firstLine="480" w:firstLineChars="200"/>
        <w:jc w:val="both"/>
        <w:textAlignment w:val="auto"/>
        <w:outlineLvl w:val="1"/>
        <w:rPr>
          <w:rFonts w:hint="eastAsia" w:ascii="宋体" w:hAnsi="宋体" w:eastAsia="宋体" w:cs="宋体"/>
          <w:color w:val="auto"/>
          <w:sz w:val="24"/>
          <w:szCs w:val="24"/>
          <w:shd w:val="clear" w:color="auto" w:fill="auto"/>
        </w:rPr>
      </w:pPr>
      <w:bookmarkStart w:id="96" w:name="_Toc19296"/>
      <w:bookmarkStart w:id="97" w:name="_Toc21687"/>
      <w:bookmarkStart w:id="98" w:name="_Toc18807"/>
      <w:r>
        <w:rPr>
          <w:rFonts w:hint="eastAsia" w:ascii="宋体" w:hAnsi="宋体" w:eastAsia="宋体" w:cs="宋体"/>
          <w:bCs/>
          <w:color w:val="auto"/>
          <w:kern w:val="0"/>
          <w:sz w:val="24"/>
          <w:szCs w:val="24"/>
          <w:shd w:val="clear" w:color="auto" w:fill="auto"/>
        </w:rPr>
        <w:t>1.3投标文件须对招标文件中的内容做出实质性和完整性的响应，否则其投标将被视为无效投标，按</w:t>
      </w:r>
      <w:r>
        <w:rPr>
          <w:rFonts w:hint="eastAsia" w:ascii="宋体" w:hAnsi="宋体" w:eastAsia="宋体" w:cs="宋体"/>
          <w:bCs/>
          <w:color w:val="auto"/>
          <w:kern w:val="0"/>
          <w:sz w:val="24"/>
          <w:szCs w:val="24"/>
          <w:shd w:val="clear" w:color="auto" w:fill="auto"/>
          <w:lang w:val="en-US" w:eastAsia="zh-CN"/>
        </w:rPr>
        <w:t>无效文件</w:t>
      </w:r>
      <w:r>
        <w:rPr>
          <w:rFonts w:hint="eastAsia" w:ascii="宋体" w:hAnsi="宋体" w:eastAsia="宋体" w:cs="宋体"/>
          <w:bCs/>
          <w:color w:val="auto"/>
          <w:kern w:val="0"/>
          <w:sz w:val="24"/>
          <w:szCs w:val="24"/>
          <w:shd w:val="clear" w:color="auto" w:fill="auto"/>
        </w:rPr>
        <w:t>处理。</w:t>
      </w:r>
      <w:bookmarkEnd w:id="96"/>
      <w:bookmarkEnd w:id="97"/>
      <w:bookmarkEnd w:id="98"/>
    </w:p>
    <w:p w14:paraId="7C5207DD">
      <w:pPr>
        <w:bidi w:val="0"/>
        <w:ind w:firstLine="482" w:firstLineChars="200"/>
        <w:rPr>
          <w:rFonts w:hint="eastAsia" w:ascii="宋体" w:hAnsi="宋体" w:eastAsia="宋体" w:cs="宋体"/>
          <w:b/>
          <w:bCs/>
          <w:color w:val="auto"/>
          <w:kern w:val="2"/>
          <w:sz w:val="24"/>
          <w:szCs w:val="24"/>
          <w:u w:val="none"/>
          <w:shd w:val="clear" w:color="auto" w:fill="auto"/>
          <w:lang w:val="en-US" w:eastAsia="zh-CN" w:bidi="ar-SA"/>
        </w:rPr>
      </w:pPr>
      <w:r>
        <w:rPr>
          <w:rFonts w:hint="eastAsia" w:ascii="宋体" w:hAnsi="宋体" w:eastAsia="宋体" w:cs="宋体"/>
          <w:b/>
          <w:bCs/>
          <w:color w:val="auto"/>
          <w:kern w:val="2"/>
          <w:sz w:val="24"/>
          <w:szCs w:val="24"/>
          <w:u w:val="none"/>
          <w:shd w:val="clear" w:color="auto" w:fill="auto"/>
          <w:lang w:val="en-US" w:eastAsia="zh-CN" w:bidi="ar-SA"/>
        </w:rPr>
        <w:t>2.响应文件构成和格式</w:t>
      </w:r>
    </w:p>
    <w:p w14:paraId="48E0E235">
      <w:pPr>
        <w:pageBreakBefore w:val="0"/>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投标人应按照本须知响应文件构成和格式及</w:t>
      </w:r>
      <w:r>
        <w:rPr>
          <w:rFonts w:hint="eastAsia" w:ascii="宋体" w:hAnsi="宋体" w:eastAsia="宋体" w:cs="宋体"/>
          <w:color w:val="auto"/>
          <w:sz w:val="24"/>
          <w:szCs w:val="24"/>
          <w:shd w:val="clear" w:color="auto" w:fill="auto"/>
          <w:lang w:val="en-US" w:eastAsia="zh-CN"/>
        </w:rPr>
        <w:t>谈判文件</w:t>
      </w:r>
      <w:r>
        <w:rPr>
          <w:rFonts w:hint="eastAsia" w:ascii="宋体" w:hAnsi="宋体" w:eastAsia="宋体" w:cs="宋体"/>
          <w:color w:val="auto"/>
          <w:sz w:val="24"/>
          <w:szCs w:val="24"/>
          <w:highlight w:val="none"/>
          <w:shd w:val="clear" w:color="auto" w:fill="auto"/>
        </w:rPr>
        <w:t>第</w:t>
      </w:r>
      <w:r>
        <w:rPr>
          <w:rFonts w:hint="eastAsia" w:ascii="宋体" w:hAnsi="宋体" w:eastAsia="宋体" w:cs="宋体"/>
          <w:color w:val="auto"/>
          <w:sz w:val="24"/>
          <w:szCs w:val="24"/>
          <w:highlight w:val="none"/>
          <w:shd w:val="clear" w:color="auto" w:fill="auto"/>
          <w:lang w:val="en-US" w:eastAsia="zh-CN"/>
        </w:rPr>
        <w:t>五章</w:t>
      </w:r>
      <w:r>
        <w:rPr>
          <w:rFonts w:hint="eastAsia" w:ascii="宋体" w:hAnsi="宋体" w:eastAsia="宋体" w:cs="宋体"/>
          <w:color w:val="auto"/>
          <w:sz w:val="24"/>
          <w:szCs w:val="24"/>
          <w:shd w:val="clear" w:color="auto" w:fill="auto"/>
        </w:rPr>
        <w:t>提供的格式编写投标文件，不得缺少</w:t>
      </w:r>
      <w:r>
        <w:rPr>
          <w:rFonts w:hint="eastAsia" w:ascii="宋体" w:hAnsi="宋体" w:eastAsia="宋体" w:cs="宋体"/>
          <w:color w:val="auto"/>
          <w:sz w:val="24"/>
          <w:szCs w:val="24"/>
          <w:shd w:val="clear" w:color="auto" w:fill="auto"/>
          <w:lang w:val="en-US" w:eastAsia="zh-CN"/>
        </w:rPr>
        <w:t>谈判</w:t>
      </w:r>
      <w:r>
        <w:rPr>
          <w:rFonts w:hint="eastAsia" w:ascii="宋体" w:hAnsi="宋体" w:eastAsia="宋体" w:cs="宋体"/>
          <w:color w:val="auto"/>
          <w:sz w:val="24"/>
          <w:szCs w:val="24"/>
          <w:shd w:val="clear" w:color="auto" w:fill="auto"/>
        </w:rPr>
        <w:t>文件要求填写的表格或提交的资料。</w:t>
      </w:r>
    </w:p>
    <w:p w14:paraId="3BADF4DF">
      <w:pPr>
        <w:bidi w:val="0"/>
        <w:ind w:firstLine="482" w:firstLineChars="200"/>
        <w:rPr>
          <w:rFonts w:hint="eastAsia" w:ascii="宋体" w:hAnsi="宋体" w:eastAsia="宋体" w:cs="宋体"/>
          <w:b/>
          <w:bCs/>
          <w:color w:val="auto"/>
          <w:kern w:val="2"/>
          <w:sz w:val="24"/>
          <w:szCs w:val="24"/>
          <w:u w:val="none"/>
          <w:shd w:val="clear" w:color="auto" w:fill="auto"/>
          <w:lang w:val="en-US" w:eastAsia="zh-CN" w:bidi="ar-SA"/>
        </w:rPr>
      </w:pPr>
      <w:r>
        <w:rPr>
          <w:rFonts w:hint="eastAsia" w:ascii="宋体" w:hAnsi="宋体" w:eastAsia="宋体" w:cs="宋体"/>
          <w:b/>
          <w:bCs/>
          <w:color w:val="auto"/>
          <w:kern w:val="2"/>
          <w:sz w:val="24"/>
          <w:szCs w:val="24"/>
          <w:u w:val="none"/>
          <w:shd w:val="clear" w:color="auto" w:fill="auto"/>
          <w:lang w:val="en-US" w:eastAsia="zh-CN" w:bidi="ar-SA"/>
        </w:rPr>
        <w:t>3.谈判报价</w:t>
      </w:r>
      <w:bookmarkEnd w:id="89"/>
    </w:p>
    <w:p w14:paraId="2B8FABF2">
      <w:pPr>
        <w:pageBreakBefore w:val="0"/>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bookmarkStart w:id="99" w:name="_Toc29200"/>
      <w:bookmarkStart w:id="100" w:name="_Toc536202300"/>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报价为供应商充分考虑</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文件的各项条款和所掌握的市场情况及本项目的实际情况，根据自身情况自主报价；</w:t>
      </w:r>
    </w:p>
    <w:p w14:paraId="555F8E9C">
      <w:pPr>
        <w:pageBreakBefore w:val="0"/>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rPr>
        <w:t>（2）供应商应在响应报价表中标明本次招标所要求的货物、服务且验收合格的所有费用</w:t>
      </w:r>
      <w:r>
        <w:rPr>
          <w:rFonts w:hint="eastAsia" w:ascii="宋体" w:hAnsi="宋体" w:eastAsia="宋体" w:cs="宋体"/>
          <w:color w:val="auto"/>
          <w:sz w:val="24"/>
          <w:szCs w:val="24"/>
          <w:shd w:val="clear" w:color="auto" w:fill="auto"/>
          <w:lang w:eastAsia="zh-CN"/>
        </w:rPr>
        <w:t>；</w:t>
      </w:r>
    </w:p>
    <w:p w14:paraId="72732F94">
      <w:pPr>
        <w:pageBreakBefore w:val="0"/>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color w:val="auto"/>
          <w:sz w:val="24"/>
          <w:szCs w:val="24"/>
          <w:shd w:val="clear" w:color="auto" w:fill="auto"/>
        </w:rPr>
        <w:t>）凡本</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文件要求（或允许）及供应商认为需要进行报价的各项费用项目，（不论是否要求进入报价）若</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时未报或未在响应文件中予以说明，采购人将按这些费用已包含在</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报价中对待；</w:t>
      </w:r>
      <w:r>
        <w:rPr>
          <w:rFonts w:hint="eastAsia" w:ascii="宋体" w:hAnsi="宋体" w:eastAsia="宋体" w:cs="宋体"/>
          <w:color w:val="auto"/>
          <w:spacing w:val="4"/>
          <w:sz w:val="24"/>
          <w:szCs w:val="24"/>
          <w:shd w:val="clear" w:color="auto" w:fill="auto"/>
        </w:rPr>
        <w:t>供应商应考虑全部材料的风险，供应商一旦成交，采购人将不再对此部分进行调整；供应商的报价应将此差异考虑在综合单价内，结算时不予调整。</w:t>
      </w:r>
    </w:p>
    <w:p w14:paraId="579262AA">
      <w:pPr>
        <w:pageBreakBefore w:val="0"/>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rPr>
        <w:t>）响应报价表应有法定代表人或被授权人的签字。</w:t>
      </w:r>
    </w:p>
    <w:p w14:paraId="76884BD0">
      <w:pPr>
        <w:bidi w:val="0"/>
        <w:ind w:firstLine="482" w:firstLineChars="200"/>
        <w:rPr>
          <w:rFonts w:hint="eastAsia" w:ascii="宋体" w:hAnsi="宋体" w:eastAsia="宋体" w:cs="宋体"/>
          <w:b/>
          <w:bCs/>
          <w:color w:val="auto"/>
          <w:kern w:val="2"/>
          <w:sz w:val="24"/>
          <w:szCs w:val="24"/>
          <w:u w:val="none"/>
          <w:shd w:val="clear" w:color="auto" w:fill="auto"/>
          <w:lang w:val="en-US" w:eastAsia="zh-CN" w:bidi="ar-SA"/>
        </w:rPr>
      </w:pPr>
      <w:r>
        <w:rPr>
          <w:rFonts w:hint="eastAsia" w:ascii="宋体" w:hAnsi="宋体" w:eastAsia="宋体" w:cs="宋体"/>
          <w:b/>
          <w:bCs/>
          <w:color w:val="auto"/>
          <w:kern w:val="2"/>
          <w:sz w:val="24"/>
          <w:szCs w:val="24"/>
          <w:u w:val="none"/>
          <w:shd w:val="clear" w:color="auto" w:fill="auto"/>
          <w:lang w:val="en-US" w:eastAsia="zh-CN" w:bidi="ar-SA"/>
        </w:rPr>
        <w:t>4.谈判货币</w:t>
      </w:r>
      <w:bookmarkEnd w:id="99"/>
      <w:bookmarkEnd w:id="100"/>
    </w:p>
    <w:p w14:paraId="4B28FCE0">
      <w:pPr>
        <w:pageBreakBefore w:val="0"/>
        <w:kinsoku/>
        <w:wordWrap/>
        <w:overflowPunct/>
        <w:topLinePunct w:val="0"/>
        <w:autoSpaceDE/>
        <w:autoSpaceDN/>
        <w:bidi w:val="0"/>
        <w:spacing w:line="400" w:lineRule="exact"/>
        <w:ind w:left="0" w:leftChars="0" w:firstLine="496" w:firstLineChars="200"/>
        <w:jc w:val="both"/>
        <w:textAlignment w:val="auto"/>
        <w:rPr>
          <w:rFonts w:hint="eastAsia" w:ascii="宋体" w:hAnsi="宋体" w:eastAsia="宋体" w:cs="宋体"/>
          <w:color w:val="auto"/>
          <w:spacing w:val="4"/>
          <w:sz w:val="24"/>
          <w:szCs w:val="24"/>
          <w:shd w:val="clear" w:color="auto" w:fill="auto"/>
        </w:rPr>
      </w:pPr>
      <w:r>
        <w:rPr>
          <w:rFonts w:hint="eastAsia" w:ascii="宋体" w:hAnsi="宋体" w:eastAsia="宋体" w:cs="宋体"/>
          <w:color w:val="auto"/>
          <w:spacing w:val="4"/>
          <w:sz w:val="24"/>
          <w:szCs w:val="24"/>
          <w:shd w:val="clear" w:color="auto" w:fill="auto"/>
        </w:rPr>
        <w:t>采购人只接受人民币作为唯一</w:t>
      </w:r>
      <w:r>
        <w:rPr>
          <w:rFonts w:hint="eastAsia" w:ascii="宋体" w:hAnsi="宋体" w:eastAsia="宋体" w:cs="宋体"/>
          <w:color w:val="auto"/>
          <w:spacing w:val="4"/>
          <w:sz w:val="24"/>
          <w:szCs w:val="24"/>
          <w:shd w:val="clear" w:color="auto" w:fill="auto"/>
          <w:lang w:eastAsia="zh-CN"/>
        </w:rPr>
        <w:t>谈判</w:t>
      </w:r>
      <w:r>
        <w:rPr>
          <w:rFonts w:hint="eastAsia" w:ascii="宋体" w:hAnsi="宋体" w:eastAsia="宋体" w:cs="宋体"/>
          <w:color w:val="auto"/>
          <w:spacing w:val="4"/>
          <w:sz w:val="24"/>
          <w:szCs w:val="24"/>
          <w:shd w:val="clear" w:color="auto" w:fill="auto"/>
        </w:rPr>
        <w:t>货币。以人民币为投标货币。以元为报价单位，保留小数点后两位。</w:t>
      </w:r>
    </w:p>
    <w:p w14:paraId="21A304C8">
      <w:pPr>
        <w:pageBreakBefore w:val="0"/>
        <w:kinsoku/>
        <w:wordWrap/>
        <w:overflowPunct/>
        <w:topLinePunct w:val="0"/>
        <w:autoSpaceDE/>
        <w:autoSpaceDN/>
        <w:bidi w:val="0"/>
        <w:spacing w:line="400" w:lineRule="exact"/>
        <w:ind w:left="0" w:leftChars="0" w:firstLine="482" w:firstLineChars="200"/>
        <w:jc w:val="both"/>
        <w:textAlignment w:val="auto"/>
        <w:rPr>
          <w:rFonts w:hint="eastAsia" w:ascii="宋体" w:hAnsi="宋体" w:eastAsia="宋体" w:cs="宋体"/>
          <w:b/>
          <w:bCs/>
          <w:color w:val="auto"/>
          <w:sz w:val="24"/>
          <w:szCs w:val="24"/>
          <w:shd w:val="clear" w:color="auto" w:fill="auto"/>
          <w:lang w:val="en-US" w:eastAsia="zh-CN"/>
        </w:rPr>
      </w:pPr>
      <w:bookmarkStart w:id="101" w:name="_Toc536202302"/>
      <w:r>
        <w:rPr>
          <w:rFonts w:hint="eastAsia" w:ascii="宋体" w:hAnsi="宋体" w:eastAsia="宋体" w:cs="宋体"/>
          <w:b/>
          <w:bCs/>
          <w:color w:val="auto"/>
          <w:sz w:val="24"/>
          <w:szCs w:val="24"/>
          <w:shd w:val="clear" w:color="auto" w:fill="auto"/>
          <w:lang w:val="en-US" w:eastAsia="zh-CN"/>
        </w:rPr>
        <w:t>5.响应有效期</w:t>
      </w:r>
      <w:bookmarkEnd w:id="101"/>
    </w:p>
    <w:p w14:paraId="569055F2">
      <w:pPr>
        <w:pageBreakBefore w:val="0"/>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响应文件有效期及法定代表人授权书有效期为递交响应文件截止时间起90个日历日，响应有效期短于此规定期限的响应文件，视为无效文件，其</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将被拒绝。成交单位的响应文件有效期延长至合同执行完毕。</w:t>
      </w:r>
    </w:p>
    <w:p w14:paraId="4526CC22">
      <w:pPr>
        <w:bidi w:val="0"/>
        <w:ind w:firstLine="482" w:firstLineChars="200"/>
        <w:rPr>
          <w:rFonts w:hint="eastAsia" w:ascii="宋体" w:hAnsi="宋体" w:eastAsia="宋体" w:cs="宋体"/>
          <w:b/>
          <w:bCs/>
          <w:color w:val="auto"/>
          <w:kern w:val="2"/>
          <w:sz w:val="24"/>
          <w:szCs w:val="24"/>
          <w:u w:val="none"/>
          <w:shd w:val="clear" w:color="auto" w:fill="auto"/>
          <w:lang w:val="en-US" w:eastAsia="zh-CN" w:bidi="ar-SA"/>
        </w:rPr>
      </w:pPr>
      <w:bookmarkStart w:id="102" w:name="_Toc24827"/>
      <w:bookmarkStart w:id="103" w:name="_Toc536202303"/>
      <w:r>
        <w:rPr>
          <w:rFonts w:hint="eastAsia" w:ascii="宋体" w:hAnsi="宋体" w:eastAsia="宋体" w:cs="宋体"/>
          <w:b/>
          <w:bCs/>
          <w:color w:val="auto"/>
          <w:kern w:val="2"/>
          <w:sz w:val="24"/>
          <w:szCs w:val="24"/>
          <w:u w:val="none"/>
          <w:shd w:val="clear" w:color="auto" w:fill="auto"/>
          <w:lang w:val="en-US" w:eastAsia="zh-CN" w:bidi="ar-SA"/>
        </w:rPr>
        <w:t>6.响应文件的格式、装订、密封和签署</w:t>
      </w:r>
      <w:bookmarkEnd w:id="102"/>
      <w:bookmarkEnd w:id="103"/>
    </w:p>
    <w:p w14:paraId="754C1D73">
      <w:pPr>
        <w:pageBreakBefore w:val="0"/>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bookmarkStart w:id="104" w:name="_Toc22752"/>
      <w:bookmarkStart w:id="105" w:name="_Toc536202304"/>
      <w:r>
        <w:rPr>
          <w:rFonts w:hint="eastAsia" w:ascii="宋体" w:hAnsi="宋体" w:eastAsia="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rPr>
        <w:t>.1响应文件的格式</w:t>
      </w:r>
    </w:p>
    <w:p w14:paraId="50551EBF">
      <w:pPr>
        <w:pageBreakBefore w:val="0"/>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t>供应商须依据招标文件内容和投标文件格式的要求编制投标文件；并编制目录和对应的页码。</w:t>
      </w:r>
    </w:p>
    <w:p w14:paraId="67D8C181">
      <w:pPr>
        <w:pageBreakBefore w:val="0"/>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6.2</w:t>
      </w:r>
      <w:r>
        <w:rPr>
          <w:rFonts w:hint="eastAsia" w:ascii="宋体" w:hAnsi="宋体" w:eastAsia="宋体" w:cs="宋体"/>
          <w:color w:val="auto"/>
          <w:sz w:val="24"/>
          <w:szCs w:val="24"/>
          <w:shd w:val="clear" w:color="auto" w:fill="auto"/>
        </w:rPr>
        <w:t>响应文</w:t>
      </w:r>
      <w:r>
        <w:rPr>
          <w:rFonts w:hint="eastAsia" w:ascii="宋体" w:hAnsi="宋体" w:eastAsia="宋体" w:cs="宋体"/>
          <w:color w:val="auto"/>
          <w:sz w:val="24"/>
          <w:szCs w:val="24"/>
          <w:shd w:val="clear" w:color="auto" w:fill="auto"/>
          <w:lang w:val="en-US" w:eastAsia="zh-CN"/>
        </w:rPr>
        <w:t>件的签署</w:t>
      </w:r>
    </w:p>
    <w:p w14:paraId="66DAB047">
      <w:pPr>
        <w:pageBreakBefore w:val="0"/>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（1）供应商应在投标文件中指定的页面落款处填写供应商全称，并按要求加盖公章及签字(包括投标文件的封面）侧面还需加盖骑缝章。</w:t>
      </w:r>
    </w:p>
    <w:p w14:paraId="74A5C5E6">
      <w:pPr>
        <w:pageBreakBefore w:val="0"/>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（2）响应文件应字迹清楚、内容齐全、不得涂改或增删。如有修改和增删，必须有供应商公章及法定代表人或其授权代表签字。</w:t>
      </w:r>
    </w:p>
    <w:p w14:paraId="29A30CF1">
      <w:pPr>
        <w:pageBreakBefore w:val="0"/>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（3）因响应文件字迹潦草或表达不清所引起的不利后果由供应商承担。</w:t>
      </w:r>
    </w:p>
    <w:p w14:paraId="7EB95983">
      <w:pPr>
        <w:pageBreakBefore w:val="0"/>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color w:val="auto"/>
          <w:sz w:val="24"/>
          <w:szCs w:val="24"/>
          <w:shd w:val="clear" w:color="auto" w:fill="auto"/>
        </w:rPr>
        <w:t>本次招标只接受简体中文文字的投标文件；如投标文件中出现外文资料，必须配以中文译文。否则，由此引发的一切责任由供应商自负。</w:t>
      </w:r>
    </w:p>
    <w:p w14:paraId="30CD3D22">
      <w:pPr>
        <w:pageBreakBefore w:val="0"/>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rPr>
        <w:t>拒绝接受以电话、传真、电子邮件形式的投标。</w:t>
      </w:r>
    </w:p>
    <w:p w14:paraId="2B90C30B">
      <w:pPr>
        <w:bidi w:val="0"/>
        <w:ind w:firstLine="482" w:firstLineChars="200"/>
        <w:rPr>
          <w:rFonts w:hint="eastAsia" w:ascii="宋体" w:hAnsi="宋体" w:eastAsia="宋体" w:cs="宋体"/>
          <w:b/>
          <w:bCs/>
          <w:color w:val="auto"/>
          <w:kern w:val="2"/>
          <w:sz w:val="24"/>
          <w:szCs w:val="24"/>
          <w:u w:val="none"/>
          <w:shd w:val="clear" w:color="auto" w:fill="auto"/>
          <w:lang w:val="en-US" w:eastAsia="zh-CN" w:bidi="ar-SA"/>
        </w:rPr>
      </w:pPr>
      <w:r>
        <w:rPr>
          <w:rFonts w:hint="eastAsia" w:ascii="宋体" w:hAnsi="宋体" w:eastAsia="宋体" w:cs="宋体"/>
          <w:b/>
          <w:bCs/>
          <w:color w:val="auto"/>
          <w:kern w:val="2"/>
          <w:sz w:val="24"/>
          <w:szCs w:val="24"/>
          <w:u w:val="none"/>
          <w:shd w:val="clear" w:color="auto" w:fill="auto"/>
          <w:lang w:val="en-US" w:eastAsia="zh-CN" w:bidi="ar-SA"/>
        </w:rPr>
        <w:t>7.知识产权</w:t>
      </w:r>
      <w:bookmarkEnd w:id="104"/>
      <w:bookmarkEnd w:id="105"/>
    </w:p>
    <w:p w14:paraId="4F7D5384">
      <w:pPr>
        <w:pageBreakBefore w:val="0"/>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7</w:t>
      </w:r>
      <w:r>
        <w:rPr>
          <w:rFonts w:hint="eastAsia" w:ascii="宋体" w:hAnsi="宋体" w:eastAsia="宋体" w:cs="宋体"/>
          <w:color w:val="auto"/>
          <w:sz w:val="24"/>
          <w:szCs w:val="24"/>
          <w:shd w:val="clear" w:color="auto" w:fill="auto"/>
        </w:rPr>
        <w:t>.1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14:paraId="66A51D99">
      <w:pPr>
        <w:pageBreakBefore w:val="0"/>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7</w:t>
      </w:r>
      <w:r>
        <w:rPr>
          <w:rFonts w:hint="eastAsia" w:ascii="宋体" w:hAnsi="宋体" w:eastAsia="宋体" w:cs="宋体"/>
          <w:color w:val="auto"/>
          <w:sz w:val="24"/>
          <w:szCs w:val="24"/>
          <w:shd w:val="clear" w:color="auto" w:fill="auto"/>
        </w:rPr>
        <w:t>.2采购人享有本项目在实施过程中产生的知识成果及知识产权。</w:t>
      </w:r>
    </w:p>
    <w:p w14:paraId="61FFABD4">
      <w:pPr>
        <w:pageBreakBefore w:val="0"/>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7</w:t>
      </w:r>
      <w:r>
        <w:rPr>
          <w:rFonts w:hint="eastAsia" w:ascii="宋体" w:hAnsi="宋体" w:eastAsia="宋体" w:cs="宋体"/>
          <w:color w:val="auto"/>
          <w:sz w:val="24"/>
          <w:szCs w:val="24"/>
          <w:shd w:val="clear" w:color="auto" w:fill="auto"/>
        </w:rPr>
        <w:t>.3供应商如欲在项目实施过程中采用自有知识成果，需在响应文件中声明，并提供相关知识产权证明文件。使用该知识成果后，供应商须提供开发接口和开发手册等技术文档，并承诺提供无限期技术支持，采购人享有永久使用权。</w:t>
      </w:r>
    </w:p>
    <w:p w14:paraId="501E3678">
      <w:pPr>
        <w:pageBreakBefore w:val="0"/>
        <w:widowControl/>
        <w:numPr>
          <w:ilvl w:val="0"/>
          <w:numId w:val="0"/>
        </w:numPr>
        <w:kinsoku/>
        <w:wordWrap/>
        <w:overflowPunct/>
        <w:topLinePunct w:val="0"/>
        <w:autoSpaceDE/>
        <w:autoSpaceDN/>
        <w:bidi w:val="0"/>
        <w:spacing w:line="400" w:lineRule="exact"/>
        <w:ind w:left="0" w:leftChars="0" w:firstLine="480" w:firstLineChars="200"/>
        <w:jc w:val="both"/>
        <w:textAlignment w:val="auto"/>
        <w:outlineLvl w:val="1"/>
        <w:rPr>
          <w:rFonts w:hint="eastAsia" w:ascii="宋体" w:hAnsi="宋体" w:eastAsia="宋体" w:cs="宋体"/>
          <w:color w:val="auto"/>
          <w:sz w:val="24"/>
          <w:szCs w:val="24"/>
          <w:shd w:val="clear" w:color="auto" w:fill="auto"/>
        </w:rPr>
      </w:pPr>
      <w:bookmarkStart w:id="106" w:name="_Toc22616"/>
      <w:bookmarkStart w:id="107" w:name="_Toc24267"/>
      <w:bookmarkStart w:id="108" w:name="_Toc19604"/>
      <w:r>
        <w:rPr>
          <w:rFonts w:hint="eastAsia" w:ascii="宋体" w:hAnsi="宋体" w:eastAsia="宋体" w:cs="宋体"/>
          <w:color w:val="auto"/>
          <w:sz w:val="24"/>
          <w:szCs w:val="24"/>
          <w:shd w:val="clear" w:color="auto" w:fill="auto"/>
          <w:lang w:val="en-US" w:eastAsia="zh-CN"/>
        </w:rPr>
        <w:t>7</w:t>
      </w:r>
      <w:r>
        <w:rPr>
          <w:rFonts w:hint="eastAsia" w:ascii="宋体" w:hAnsi="宋体" w:eastAsia="宋体" w:cs="宋体"/>
          <w:color w:val="auto"/>
          <w:sz w:val="24"/>
          <w:szCs w:val="24"/>
          <w:shd w:val="clear" w:color="auto" w:fill="auto"/>
        </w:rPr>
        <w:t>.4如供应商所不拥有的知识产权，则在响应报价中必须包括合法获取该知识产权的相关费用。</w:t>
      </w:r>
      <w:bookmarkEnd w:id="106"/>
      <w:bookmarkEnd w:id="107"/>
      <w:bookmarkEnd w:id="108"/>
      <w:bookmarkStart w:id="109" w:name="_Toc19543339"/>
      <w:bookmarkStart w:id="110" w:name="_Toc4747"/>
      <w:bookmarkStart w:id="111" w:name="_Toc536202305"/>
      <w:bookmarkStart w:id="112" w:name="_Toc536202382"/>
      <w:bookmarkStart w:id="113" w:name="_Toc3565"/>
      <w:bookmarkStart w:id="114" w:name="_Toc536429375"/>
      <w:bookmarkStart w:id="115" w:name="_Toc536429322"/>
      <w:bookmarkStart w:id="116" w:name="_Toc3736"/>
    </w:p>
    <w:p w14:paraId="2AF3B426">
      <w:pPr>
        <w:pageBreakBefore w:val="0"/>
        <w:widowControl/>
        <w:numPr>
          <w:ilvl w:val="0"/>
          <w:numId w:val="0"/>
        </w:numPr>
        <w:kinsoku/>
        <w:wordWrap/>
        <w:overflowPunct/>
        <w:topLinePunct w:val="0"/>
        <w:autoSpaceDE/>
        <w:autoSpaceDN/>
        <w:bidi w:val="0"/>
        <w:spacing w:line="400" w:lineRule="exact"/>
        <w:jc w:val="center"/>
        <w:textAlignment w:val="auto"/>
        <w:outlineLvl w:val="1"/>
        <w:rPr>
          <w:rFonts w:hint="eastAsia" w:ascii="宋体" w:hAnsi="宋体" w:eastAsia="宋体" w:cs="宋体"/>
          <w:b/>
          <w:bCs/>
          <w:color w:val="auto"/>
          <w:kern w:val="0"/>
          <w:sz w:val="24"/>
          <w:szCs w:val="24"/>
          <w:shd w:val="clear" w:color="auto" w:fill="auto"/>
        </w:rPr>
      </w:pPr>
      <w:bookmarkStart w:id="117" w:name="_Toc7257"/>
      <w:bookmarkStart w:id="118" w:name="_Toc21259"/>
      <w:bookmarkStart w:id="119" w:name="_Toc24983"/>
      <w:r>
        <w:rPr>
          <w:rFonts w:hint="eastAsia" w:ascii="宋体" w:hAnsi="宋体" w:eastAsia="宋体" w:cs="宋体"/>
          <w:b/>
          <w:bCs/>
          <w:color w:val="auto"/>
          <w:kern w:val="0"/>
          <w:sz w:val="24"/>
          <w:szCs w:val="24"/>
          <w:shd w:val="clear" w:color="auto" w:fill="auto"/>
          <w:lang w:eastAsia="zh-CN"/>
        </w:rPr>
        <w:t>四、</w:t>
      </w:r>
      <w:r>
        <w:rPr>
          <w:rFonts w:hint="eastAsia" w:ascii="宋体" w:hAnsi="宋体" w:eastAsia="宋体" w:cs="宋体"/>
          <w:b/>
          <w:bCs/>
          <w:color w:val="auto"/>
          <w:kern w:val="0"/>
          <w:sz w:val="24"/>
          <w:szCs w:val="24"/>
          <w:shd w:val="clear" w:color="auto" w:fill="auto"/>
        </w:rPr>
        <w:t>响应文件的递交</w:t>
      </w:r>
      <w:bookmarkEnd w:id="109"/>
      <w:bookmarkEnd w:id="110"/>
      <w:bookmarkEnd w:id="111"/>
      <w:bookmarkEnd w:id="112"/>
      <w:bookmarkEnd w:id="113"/>
      <w:bookmarkEnd w:id="114"/>
      <w:bookmarkEnd w:id="115"/>
      <w:r>
        <w:rPr>
          <w:rFonts w:hint="eastAsia" w:ascii="宋体" w:hAnsi="宋体" w:eastAsia="宋体" w:cs="宋体"/>
          <w:b/>
          <w:bCs/>
          <w:color w:val="auto"/>
          <w:kern w:val="0"/>
          <w:sz w:val="24"/>
          <w:szCs w:val="24"/>
          <w:shd w:val="clear" w:color="auto" w:fill="auto"/>
        </w:rPr>
        <w:t>、开启</w:t>
      </w:r>
      <w:bookmarkEnd w:id="117"/>
      <w:bookmarkEnd w:id="118"/>
      <w:bookmarkEnd w:id="119"/>
    </w:p>
    <w:bookmarkEnd w:id="79"/>
    <w:bookmarkEnd w:id="80"/>
    <w:bookmarkEnd w:id="81"/>
    <w:bookmarkEnd w:id="82"/>
    <w:bookmarkEnd w:id="83"/>
    <w:bookmarkEnd w:id="84"/>
    <w:bookmarkEnd w:id="85"/>
    <w:bookmarkEnd w:id="86"/>
    <w:bookmarkEnd w:id="87"/>
    <w:bookmarkEnd w:id="88"/>
    <w:bookmarkEnd w:id="116"/>
    <w:p w14:paraId="1B9CC97B">
      <w:pPr>
        <w:bidi w:val="0"/>
        <w:ind w:firstLine="482" w:firstLineChars="200"/>
        <w:rPr>
          <w:rFonts w:hint="eastAsia" w:ascii="宋体" w:hAnsi="宋体" w:eastAsia="宋体" w:cs="宋体"/>
          <w:b/>
          <w:bCs/>
          <w:color w:val="auto"/>
          <w:kern w:val="2"/>
          <w:sz w:val="24"/>
          <w:szCs w:val="24"/>
          <w:u w:val="none"/>
          <w:shd w:val="clear" w:color="auto" w:fill="auto"/>
          <w:lang w:val="en-US" w:eastAsia="zh-CN" w:bidi="ar-SA"/>
        </w:rPr>
      </w:pPr>
      <w:bookmarkStart w:id="120" w:name="_Toc3685"/>
      <w:bookmarkStart w:id="121" w:name="_Toc536202306"/>
      <w:bookmarkStart w:id="122" w:name="_Toc14189282"/>
      <w:bookmarkStart w:id="123" w:name="_Toc23316592"/>
      <w:bookmarkStart w:id="124" w:name="_Toc14189415"/>
      <w:bookmarkStart w:id="125" w:name="_Toc35335264"/>
      <w:bookmarkStart w:id="126" w:name="_Toc8901"/>
      <w:bookmarkStart w:id="127" w:name="_Toc18412207"/>
      <w:bookmarkStart w:id="128" w:name="_Toc23900"/>
      <w:bookmarkStart w:id="129" w:name="_Toc23316690"/>
      <w:bookmarkStart w:id="130" w:name="_Toc23315668"/>
      <w:bookmarkStart w:id="131" w:name="_Toc23316528"/>
      <w:bookmarkStart w:id="132" w:name="_Toc23315671"/>
      <w:bookmarkStart w:id="133" w:name="_Toc23316595"/>
      <w:bookmarkStart w:id="134" w:name="_Toc14189418"/>
      <w:bookmarkStart w:id="135" w:name="_Toc25719"/>
      <w:bookmarkStart w:id="136" w:name="_Toc23316693"/>
      <w:bookmarkStart w:id="137" w:name="_Toc424636365"/>
      <w:bookmarkStart w:id="138" w:name="_Toc23316531"/>
      <w:bookmarkStart w:id="139" w:name="_Toc14189285"/>
      <w:bookmarkStart w:id="140" w:name="_Toc18412210"/>
      <w:r>
        <w:rPr>
          <w:rFonts w:hint="eastAsia" w:ascii="宋体" w:hAnsi="宋体" w:eastAsia="宋体" w:cs="宋体"/>
          <w:b/>
          <w:bCs/>
          <w:color w:val="auto"/>
          <w:kern w:val="2"/>
          <w:sz w:val="24"/>
          <w:szCs w:val="24"/>
          <w:u w:val="none"/>
          <w:shd w:val="clear" w:color="auto" w:fill="auto"/>
          <w:lang w:val="en-US" w:eastAsia="zh-CN" w:bidi="ar-SA"/>
        </w:rPr>
        <w:t>1.纸质响应文件递交</w:t>
      </w:r>
      <w:bookmarkEnd w:id="120"/>
      <w:bookmarkEnd w:id="121"/>
    </w:p>
    <w:p w14:paraId="4562756B">
      <w:pPr>
        <w:pageBreakBefore w:val="0"/>
        <w:widowControl/>
        <w:tabs>
          <w:tab w:val="left" w:pos="0"/>
        </w:tabs>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1.1供应商必须在竞争性</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文件规定的响应文件递交截止时间之前，将全部响应文件递交至代理机构项目工作人员；代理机构项目承办人在竞争性</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文件规定的响应文件递交截止时间前，只负责响应文件的接收、清点、造册登记工作，并请供应商代表签字确认，对其有效性不负任何责任。</w:t>
      </w:r>
    </w:p>
    <w:p w14:paraId="7F0AC450">
      <w:pPr>
        <w:pageBreakBefore w:val="0"/>
        <w:widowControl/>
        <w:tabs>
          <w:tab w:val="left" w:pos="0"/>
        </w:tabs>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1.2代理机构在宣布递交响应文件时间截止之后，拒绝接收任何人送达、递交的响应文件及其他资料；</w:t>
      </w:r>
    </w:p>
    <w:p w14:paraId="7A9E82D8">
      <w:pPr>
        <w:pageBreakBefore w:val="0"/>
        <w:widowControl/>
        <w:tabs>
          <w:tab w:val="left" w:pos="0"/>
        </w:tabs>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1.3代理机构不接受邮寄的响应文件；</w:t>
      </w:r>
    </w:p>
    <w:p w14:paraId="010F8F4D">
      <w:pPr>
        <w:pageBreakBefore w:val="0"/>
        <w:widowControl/>
        <w:tabs>
          <w:tab w:val="left" w:pos="0"/>
        </w:tabs>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1.4无论供应商成交与否，其响应文件恕不退还。</w:t>
      </w:r>
    </w:p>
    <w:p w14:paraId="6DF8221F">
      <w:pPr>
        <w:pageBreakBefore w:val="0"/>
        <w:kinsoku/>
        <w:wordWrap/>
        <w:overflowPunct/>
        <w:topLinePunct w:val="0"/>
        <w:bidi w:val="0"/>
        <w:adjustRightInd w:val="0"/>
        <w:snapToGrid w:val="0"/>
        <w:spacing w:line="400" w:lineRule="exact"/>
        <w:ind w:left="0" w:leftChars="0" w:firstLine="482" w:firstLineChars="200"/>
        <w:jc w:val="both"/>
        <w:textAlignment w:val="auto"/>
        <w:rPr>
          <w:rFonts w:hint="eastAsia" w:ascii="宋体" w:hAnsi="宋体" w:eastAsia="宋体" w:cs="宋体"/>
          <w:b/>
          <w:color w:val="auto"/>
          <w:kern w:val="0"/>
          <w:sz w:val="24"/>
          <w:szCs w:val="24"/>
          <w:shd w:val="clear" w:color="auto" w:fill="auto"/>
        </w:rPr>
      </w:pPr>
      <w:r>
        <w:rPr>
          <w:rFonts w:hint="eastAsia" w:ascii="宋体" w:hAnsi="宋体" w:eastAsia="宋体" w:cs="宋体"/>
          <w:b/>
          <w:bCs/>
          <w:color w:val="auto"/>
          <w:kern w:val="0"/>
          <w:sz w:val="24"/>
          <w:szCs w:val="24"/>
          <w:shd w:val="clear" w:color="auto" w:fill="auto"/>
          <w:lang w:val="en-US" w:eastAsia="zh-CN"/>
        </w:rPr>
        <w:t>2</w:t>
      </w:r>
      <w:r>
        <w:rPr>
          <w:rFonts w:hint="eastAsia" w:ascii="宋体" w:hAnsi="宋体" w:eastAsia="宋体" w:cs="宋体"/>
          <w:b/>
          <w:color w:val="auto"/>
          <w:kern w:val="0"/>
          <w:sz w:val="24"/>
          <w:szCs w:val="24"/>
          <w:shd w:val="clear" w:color="auto" w:fill="auto"/>
          <w:lang w:val="en-US" w:eastAsia="zh-CN"/>
        </w:rPr>
        <w:t>.</w:t>
      </w:r>
      <w:r>
        <w:rPr>
          <w:rFonts w:hint="eastAsia" w:ascii="宋体" w:hAnsi="宋体" w:eastAsia="宋体" w:cs="宋体"/>
          <w:b/>
          <w:color w:val="auto"/>
          <w:kern w:val="0"/>
          <w:sz w:val="24"/>
          <w:szCs w:val="24"/>
          <w:shd w:val="clear" w:color="auto" w:fill="auto"/>
        </w:rPr>
        <w:t>提交竞争性谈判响应文件截止时间、签到、密封核实</w:t>
      </w:r>
    </w:p>
    <w:p w14:paraId="0E1DFFCD">
      <w:pPr>
        <w:pageBreakBefore w:val="0"/>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lang w:val="en-US" w:eastAsia="zh-CN"/>
        </w:rPr>
        <w:t>2</w:t>
      </w:r>
      <w:r>
        <w:rPr>
          <w:rFonts w:hint="eastAsia" w:ascii="宋体" w:hAnsi="宋体" w:eastAsia="宋体" w:cs="宋体"/>
          <w:color w:val="auto"/>
          <w:kern w:val="0"/>
          <w:sz w:val="24"/>
          <w:szCs w:val="24"/>
          <w:shd w:val="clear" w:color="auto" w:fill="auto"/>
        </w:rPr>
        <w:t>.1竞争性谈判响应文件须按照竞争性谈判文件规定的时间、地点送达。在提交竞争性谈判响应文件截止时间以后送达的竞争性谈判响应文件，代理机构将拒绝接收投标人的竞争性谈判响应文件。</w:t>
      </w:r>
    </w:p>
    <w:p w14:paraId="787C0FEF">
      <w:pPr>
        <w:pageBreakBefore w:val="0"/>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lang w:val="en-US" w:eastAsia="zh-CN"/>
        </w:rPr>
        <w:t>2</w:t>
      </w:r>
      <w:r>
        <w:rPr>
          <w:rFonts w:hint="eastAsia" w:ascii="宋体" w:hAnsi="宋体" w:eastAsia="宋体" w:cs="宋体"/>
          <w:color w:val="auto"/>
          <w:kern w:val="0"/>
          <w:sz w:val="24"/>
          <w:szCs w:val="24"/>
          <w:shd w:val="clear" w:color="auto" w:fill="auto"/>
        </w:rPr>
        <w:t>.2参加报价的投标人代表须在报价投标人签到表中签到。</w:t>
      </w:r>
    </w:p>
    <w:p w14:paraId="46B18893">
      <w:pPr>
        <w:pageBreakBefore w:val="0"/>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bCs/>
          <w:color w:val="auto"/>
          <w:sz w:val="24"/>
          <w:szCs w:val="24"/>
          <w:shd w:val="clear" w:color="auto" w:fill="auto"/>
          <w:lang w:val="en-US" w:eastAsia="zh-CN"/>
        </w:rPr>
        <w:t>2</w:t>
      </w:r>
      <w:r>
        <w:rPr>
          <w:rFonts w:hint="eastAsia" w:ascii="宋体" w:hAnsi="宋体" w:eastAsia="宋体" w:cs="宋体"/>
          <w:bCs/>
          <w:color w:val="auto"/>
          <w:sz w:val="24"/>
          <w:szCs w:val="24"/>
          <w:shd w:val="clear" w:color="auto" w:fill="auto"/>
        </w:rPr>
        <w:t>.3参加报价的投标人代表须在采购代理机构工作人员的主持下及监标人的监督下查验响应文件的密封情况并在报价投标人密封核实情况表中签字确认，投标人代表须对签字确认结果承担相应的法律责任。响应文件经确认无误后，由采购人或采购代理机构当众拆封竞争性谈判文件。</w:t>
      </w:r>
    </w:p>
    <w:p w14:paraId="0D1DAF91">
      <w:pPr>
        <w:pageBreakBefore w:val="0"/>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lang w:val="en-US" w:eastAsia="zh-CN"/>
        </w:rPr>
        <w:t>2</w:t>
      </w:r>
      <w:r>
        <w:rPr>
          <w:rFonts w:hint="eastAsia" w:ascii="宋体" w:hAnsi="宋体" w:eastAsia="宋体" w:cs="宋体"/>
          <w:color w:val="auto"/>
          <w:kern w:val="0"/>
          <w:sz w:val="24"/>
          <w:szCs w:val="24"/>
          <w:shd w:val="clear" w:color="auto" w:fill="auto"/>
        </w:rPr>
        <w:t>.4采购代理机构可以按本须知第二项“竞争性谈判文件”第</w:t>
      </w:r>
      <w:r>
        <w:rPr>
          <w:rFonts w:hint="eastAsia" w:ascii="宋体" w:hAnsi="宋体" w:eastAsia="宋体" w:cs="宋体"/>
          <w:color w:val="auto"/>
          <w:kern w:val="0"/>
          <w:sz w:val="24"/>
          <w:szCs w:val="24"/>
          <w:shd w:val="clear" w:color="auto" w:fill="auto"/>
          <w:lang w:val="en-US" w:eastAsia="zh-CN"/>
        </w:rPr>
        <w:t>4</w:t>
      </w:r>
      <w:r>
        <w:rPr>
          <w:rFonts w:hint="eastAsia" w:ascii="宋体" w:hAnsi="宋体" w:eastAsia="宋体" w:cs="宋体"/>
          <w:color w:val="auto"/>
          <w:kern w:val="0"/>
          <w:sz w:val="24"/>
          <w:szCs w:val="24"/>
          <w:shd w:val="clear" w:color="auto" w:fill="auto"/>
        </w:rPr>
        <w:t>条规定，通知因修改竞争性谈判文件而适当延长谈判截止期。在此情况下，采购单位和投标人受谈判截止期制约的所有权利和义务均应延长至新的截止期。</w:t>
      </w:r>
    </w:p>
    <w:p w14:paraId="02A35C83">
      <w:pPr>
        <w:pageBreakBefore w:val="0"/>
        <w:kinsoku/>
        <w:wordWrap/>
        <w:overflowPunct/>
        <w:topLinePunct w:val="0"/>
        <w:bidi w:val="0"/>
        <w:adjustRightInd w:val="0"/>
        <w:snapToGrid w:val="0"/>
        <w:spacing w:line="400" w:lineRule="exact"/>
        <w:ind w:left="0" w:leftChars="0" w:firstLine="482" w:firstLineChars="200"/>
        <w:jc w:val="both"/>
        <w:textAlignment w:val="auto"/>
        <w:rPr>
          <w:rFonts w:hint="eastAsia" w:ascii="宋体" w:hAnsi="宋体" w:eastAsia="宋体" w:cs="宋体"/>
          <w:b/>
          <w:color w:val="auto"/>
          <w:kern w:val="0"/>
          <w:sz w:val="24"/>
          <w:szCs w:val="24"/>
          <w:shd w:val="clear" w:color="auto" w:fill="auto"/>
        </w:rPr>
      </w:pPr>
      <w:r>
        <w:rPr>
          <w:rFonts w:hint="eastAsia" w:ascii="宋体" w:hAnsi="宋体" w:eastAsia="宋体" w:cs="宋体"/>
          <w:b/>
          <w:color w:val="auto"/>
          <w:kern w:val="0"/>
          <w:sz w:val="24"/>
          <w:szCs w:val="24"/>
          <w:shd w:val="clear" w:color="auto" w:fill="auto"/>
          <w:lang w:val="en-US" w:eastAsia="zh-CN"/>
        </w:rPr>
        <w:t>3.</w:t>
      </w:r>
      <w:r>
        <w:rPr>
          <w:rFonts w:hint="eastAsia" w:ascii="宋体" w:hAnsi="宋体" w:eastAsia="宋体" w:cs="宋体"/>
          <w:b/>
          <w:color w:val="auto"/>
          <w:kern w:val="0"/>
          <w:sz w:val="24"/>
          <w:szCs w:val="24"/>
          <w:shd w:val="clear" w:color="auto" w:fill="auto"/>
        </w:rPr>
        <w:t>竞争性谈判响应文件的修改和撤回</w:t>
      </w:r>
    </w:p>
    <w:p w14:paraId="3D7B82A8">
      <w:pPr>
        <w:pageBreakBefore w:val="0"/>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lang w:val="en-US" w:eastAsia="zh-CN"/>
        </w:rPr>
        <w:t>3</w:t>
      </w:r>
      <w:r>
        <w:rPr>
          <w:rFonts w:hint="eastAsia" w:ascii="宋体" w:hAnsi="宋体" w:eastAsia="宋体" w:cs="宋体"/>
          <w:color w:val="auto"/>
          <w:kern w:val="0"/>
          <w:sz w:val="24"/>
          <w:szCs w:val="24"/>
          <w:shd w:val="clear" w:color="auto" w:fill="auto"/>
        </w:rPr>
        <w:t>.1投标人在递交竞争性谈判响应文件后，谈判截止时间前，可以修改或撤回其竞争性谈判响应文件。但投标人必须在规定的谈判截止期之前将修改或撤回的书面通知递交到采购代理机构。</w:t>
      </w:r>
    </w:p>
    <w:p w14:paraId="130E6171">
      <w:pPr>
        <w:pageBreakBefore w:val="0"/>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lang w:val="en-US" w:eastAsia="zh-CN"/>
        </w:rPr>
        <w:t>3</w:t>
      </w:r>
      <w:r>
        <w:rPr>
          <w:rFonts w:hint="eastAsia" w:ascii="宋体" w:hAnsi="宋体" w:eastAsia="宋体" w:cs="宋体"/>
          <w:color w:val="auto"/>
          <w:kern w:val="0"/>
          <w:sz w:val="24"/>
          <w:szCs w:val="24"/>
          <w:shd w:val="clear" w:color="auto" w:fill="auto"/>
        </w:rPr>
        <w:t>.2投标人的修改或撤回通知书应按本须知第</w:t>
      </w:r>
      <w:r>
        <w:rPr>
          <w:rFonts w:hint="eastAsia" w:ascii="宋体" w:hAnsi="宋体" w:eastAsia="宋体" w:cs="宋体"/>
          <w:color w:val="auto"/>
          <w:kern w:val="0"/>
          <w:sz w:val="24"/>
          <w:szCs w:val="24"/>
          <w:shd w:val="clear" w:color="auto" w:fill="auto"/>
          <w:lang w:eastAsia="zh-CN"/>
        </w:rPr>
        <w:t>三</w:t>
      </w:r>
      <w:r>
        <w:rPr>
          <w:rFonts w:hint="eastAsia" w:ascii="宋体" w:hAnsi="宋体" w:eastAsia="宋体" w:cs="宋体"/>
          <w:color w:val="auto"/>
          <w:kern w:val="0"/>
          <w:sz w:val="24"/>
          <w:szCs w:val="24"/>
          <w:shd w:val="clear" w:color="auto" w:fill="auto"/>
        </w:rPr>
        <w:t>项第</w:t>
      </w:r>
      <w:r>
        <w:rPr>
          <w:rFonts w:hint="eastAsia" w:ascii="宋体" w:hAnsi="宋体" w:eastAsia="宋体" w:cs="宋体"/>
          <w:color w:val="auto"/>
          <w:kern w:val="0"/>
          <w:sz w:val="24"/>
          <w:szCs w:val="24"/>
          <w:shd w:val="clear" w:color="auto" w:fill="auto"/>
          <w:lang w:val="en-US" w:eastAsia="zh-CN"/>
        </w:rPr>
        <w:t>7</w:t>
      </w:r>
      <w:r>
        <w:rPr>
          <w:rFonts w:hint="eastAsia" w:ascii="宋体" w:hAnsi="宋体" w:eastAsia="宋体" w:cs="宋体"/>
          <w:color w:val="auto"/>
          <w:kern w:val="0"/>
          <w:sz w:val="24"/>
          <w:szCs w:val="24"/>
          <w:shd w:val="clear" w:color="auto" w:fill="auto"/>
        </w:rPr>
        <w:t>条响应文件的格式、装订、密封和签署，并在内层封套上加注“修改”或“撤回”字样。</w:t>
      </w:r>
    </w:p>
    <w:p w14:paraId="448873F3">
      <w:pPr>
        <w:pageBreakBefore w:val="0"/>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lang w:val="en-US" w:eastAsia="zh-CN"/>
        </w:rPr>
        <w:t>3</w:t>
      </w:r>
      <w:r>
        <w:rPr>
          <w:rFonts w:hint="eastAsia" w:ascii="宋体" w:hAnsi="宋体" w:eastAsia="宋体" w:cs="宋体"/>
          <w:color w:val="auto"/>
          <w:kern w:val="0"/>
          <w:sz w:val="24"/>
          <w:szCs w:val="24"/>
          <w:shd w:val="clear" w:color="auto" w:fill="auto"/>
        </w:rPr>
        <w:t>.3在谈判截止日期之后，投标人不得对其竞争性谈判响应文件做任何修改。从谈判截止期始至竞争性谈判文件确定的竞争性谈判响应文件有效期期满这段时间内，投标人不得撤回其竞争性谈判响应文件。</w:t>
      </w:r>
    </w:p>
    <w:p w14:paraId="02F41E80">
      <w:pPr>
        <w:pageBreakBefore w:val="0"/>
        <w:kinsoku/>
        <w:wordWrap/>
        <w:overflowPunct/>
        <w:topLinePunct w:val="0"/>
        <w:bidi w:val="0"/>
        <w:adjustRightInd w:val="0"/>
        <w:snapToGrid w:val="0"/>
        <w:spacing w:line="400" w:lineRule="exact"/>
        <w:ind w:left="0" w:leftChars="0" w:firstLine="482"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b/>
          <w:color w:val="auto"/>
          <w:kern w:val="0"/>
          <w:sz w:val="24"/>
          <w:szCs w:val="24"/>
          <w:shd w:val="clear" w:color="auto" w:fill="auto"/>
          <w:lang w:val="en-US" w:eastAsia="zh-CN"/>
        </w:rPr>
        <w:t>4.</w:t>
      </w:r>
      <w:r>
        <w:rPr>
          <w:rFonts w:hint="eastAsia" w:ascii="宋体" w:hAnsi="宋体" w:eastAsia="宋体" w:cs="宋体"/>
          <w:b/>
          <w:color w:val="auto"/>
          <w:kern w:val="0"/>
          <w:sz w:val="24"/>
          <w:szCs w:val="24"/>
          <w:shd w:val="clear" w:color="auto" w:fill="auto"/>
        </w:rPr>
        <w:t>竞争性谈判响应文件的有效性</w:t>
      </w:r>
    </w:p>
    <w:p w14:paraId="6FEC0892">
      <w:pPr>
        <w:pageBreakBefore w:val="0"/>
        <w:kinsoku/>
        <w:wordWrap/>
        <w:overflowPunct/>
        <w:topLinePunct w:val="0"/>
        <w:bidi w:val="0"/>
        <w:adjustRightInd w:val="0"/>
        <w:snapToGrid w:val="0"/>
        <w:spacing w:line="400" w:lineRule="exact"/>
        <w:ind w:left="0" w:leftChars="0" w:firstLine="482" w:firstLineChars="200"/>
        <w:jc w:val="both"/>
        <w:textAlignment w:val="auto"/>
        <w:rPr>
          <w:rFonts w:hint="eastAsia" w:ascii="宋体" w:hAnsi="宋体" w:eastAsia="宋体" w:cs="宋体"/>
          <w:b/>
          <w:color w:val="auto"/>
          <w:kern w:val="0"/>
          <w:sz w:val="24"/>
          <w:szCs w:val="24"/>
          <w:shd w:val="clear" w:color="auto" w:fill="auto"/>
        </w:rPr>
      </w:pPr>
      <w:r>
        <w:rPr>
          <w:rFonts w:hint="eastAsia" w:ascii="宋体" w:hAnsi="宋体" w:eastAsia="宋体" w:cs="宋体"/>
          <w:b/>
          <w:color w:val="auto"/>
          <w:kern w:val="0"/>
          <w:sz w:val="24"/>
          <w:szCs w:val="24"/>
          <w:shd w:val="clear" w:color="auto" w:fill="auto"/>
          <w:lang w:val="en-US" w:eastAsia="zh-CN"/>
        </w:rPr>
        <w:t>4</w:t>
      </w:r>
      <w:r>
        <w:rPr>
          <w:rFonts w:hint="eastAsia" w:ascii="宋体" w:hAnsi="宋体" w:eastAsia="宋体" w:cs="宋体"/>
          <w:b/>
          <w:color w:val="auto"/>
          <w:kern w:val="0"/>
          <w:sz w:val="24"/>
          <w:szCs w:val="24"/>
          <w:shd w:val="clear" w:color="auto" w:fill="auto"/>
        </w:rPr>
        <w:t>.1竞争性谈判响应文件有下列情况之一者将视为无效</w:t>
      </w:r>
      <w:r>
        <w:rPr>
          <w:rFonts w:hint="eastAsia" w:ascii="宋体" w:hAnsi="宋体" w:eastAsia="宋体" w:cs="宋体"/>
          <w:b/>
          <w:color w:val="auto"/>
          <w:kern w:val="0"/>
          <w:sz w:val="24"/>
          <w:szCs w:val="24"/>
          <w:shd w:val="clear" w:color="auto" w:fill="auto"/>
          <w:lang w:val="en-US" w:eastAsia="zh-CN"/>
        </w:rPr>
        <w:t>文件</w:t>
      </w:r>
      <w:r>
        <w:rPr>
          <w:rFonts w:hint="eastAsia" w:ascii="宋体" w:hAnsi="宋体" w:eastAsia="宋体" w:cs="宋体"/>
          <w:b/>
          <w:color w:val="auto"/>
          <w:kern w:val="0"/>
          <w:sz w:val="24"/>
          <w:szCs w:val="24"/>
          <w:shd w:val="clear" w:color="auto" w:fill="auto"/>
        </w:rPr>
        <w:t>：</w:t>
      </w:r>
    </w:p>
    <w:p w14:paraId="742D45E8">
      <w:pPr>
        <w:pageBreakBefore w:val="0"/>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（1）竞争性谈判响应文件未按规定标记、密封的；</w:t>
      </w:r>
    </w:p>
    <w:p w14:paraId="6D60CF0F">
      <w:pPr>
        <w:pageBreakBefore w:val="0"/>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（2）逾期提交电子谈判响应文件、或逾期送达纸质谈判响应文件的；</w:t>
      </w:r>
    </w:p>
    <w:p w14:paraId="33D9C1E6">
      <w:pPr>
        <w:pageBreakBefore w:val="0"/>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（3）纸质谈判响应文件未按谈判文件规定要求密封、装订、签署、盖章的,电子谈判响应文件未按谈判文件规定要求加密、签署、盖章的；</w:t>
      </w:r>
    </w:p>
    <w:p w14:paraId="59CC657C">
      <w:pPr>
        <w:pageBreakBefore w:val="0"/>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（4）未按竞争性谈判文件要求提交资格证明文件或未通过竞争性谈判响应文件有效性审查的；</w:t>
      </w:r>
    </w:p>
    <w:p w14:paraId="761E94AA">
      <w:pPr>
        <w:pageBreakBefore w:val="0"/>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（5）提交的竞争性谈判响应文件有效期短于竞争性谈判文件规定有效期的；</w:t>
      </w:r>
    </w:p>
    <w:p w14:paraId="13794784">
      <w:pPr>
        <w:pageBreakBefore w:val="0"/>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（6）未按谈判小组要求对竞争性谈判响应文件进行澄清（说明或者更正）的；</w:t>
      </w:r>
    </w:p>
    <w:p w14:paraId="398531FA">
      <w:pPr>
        <w:pageBreakBefore w:val="0"/>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（7）谈判小组对竞争性谈判响应文件评审后，认为在有效性、完整性和响应程度方面没有实质性响应竞争性谈判文件的</w:t>
      </w:r>
      <w:r>
        <w:rPr>
          <w:rFonts w:hint="eastAsia" w:ascii="宋体" w:hAnsi="宋体" w:eastAsia="宋体" w:cs="宋体"/>
          <w:color w:val="auto"/>
          <w:sz w:val="24"/>
          <w:szCs w:val="24"/>
          <w:shd w:val="clear" w:color="auto" w:fill="auto"/>
        </w:rPr>
        <w:t>或有重大缺项漏项,明显不符合技术规格、技术标准的要求的；</w:t>
      </w:r>
    </w:p>
    <w:p w14:paraId="46DAC617">
      <w:pPr>
        <w:pageBreakBefore w:val="0"/>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rPr>
        <w:t>（8）重新提交的竞争性谈判响应文件没有实质性响应竞争性谈判文件的。</w:t>
      </w:r>
    </w:p>
    <w:p w14:paraId="6E2A55CB">
      <w:pPr>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（9）投标单位针对同一项目递交两份或多份内容不同的竞争性谈判响应文件，未书面声明哪一份是有效的或出现选择性报价的；</w:t>
      </w:r>
    </w:p>
    <w:p w14:paraId="7061E0D5">
      <w:pPr>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（10）谈判报价与市场价偏离较大，或者谈判报价大于项目预算，低于成本，形成不正当竞争的；</w:t>
      </w:r>
    </w:p>
    <w:p w14:paraId="38EC6D36">
      <w:pPr>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（11）不符合现行法律法规和竞争性谈判文件规定的其他实质性要求的。</w:t>
      </w:r>
    </w:p>
    <w:p w14:paraId="30209A1E">
      <w:pPr>
        <w:pageBreakBefore w:val="0"/>
        <w:kinsoku/>
        <w:wordWrap/>
        <w:overflowPunct/>
        <w:topLinePunct w:val="0"/>
        <w:bidi w:val="0"/>
        <w:adjustRightInd w:val="0"/>
        <w:snapToGrid w:val="0"/>
        <w:spacing w:line="400" w:lineRule="exact"/>
        <w:ind w:left="0" w:leftChars="0" w:firstLine="482" w:firstLineChars="200"/>
        <w:jc w:val="both"/>
        <w:textAlignment w:val="auto"/>
        <w:rPr>
          <w:rFonts w:hint="eastAsia" w:ascii="宋体" w:hAnsi="宋体" w:eastAsia="宋体" w:cs="宋体"/>
          <w:b/>
          <w:color w:val="auto"/>
          <w:kern w:val="0"/>
          <w:sz w:val="24"/>
          <w:szCs w:val="24"/>
          <w:shd w:val="clear" w:color="auto" w:fill="auto"/>
        </w:rPr>
      </w:pPr>
      <w:r>
        <w:rPr>
          <w:rFonts w:hint="eastAsia" w:ascii="宋体" w:hAnsi="宋体" w:eastAsia="宋体" w:cs="宋体"/>
          <w:b/>
          <w:color w:val="auto"/>
          <w:kern w:val="0"/>
          <w:sz w:val="24"/>
          <w:szCs w:val="24"/>
          <w:shd w:val="clear" w:color="auto" w:fill="auto"/>
          <w:lang w:val="en-US" w:eastAsia="zh-CN"/>
        </w:rPr>
        <w:t>4</w:t>
      </w:r>
      <w:r>
        <w:rPr>
          <w:rFonts w:hint="eastAsia" w:ascii="宋体" w:hAnsi="宋体" w:eastAsia="宋体" w:cs="宋体"/>
          <w:b/>
          <w:color w:val="auto"/>
          <w:kern w:val="0"/>
          <w:sz w:val="24"/>
          <w:szCs w:val="24"/>
          <w:shd w:val="clear" w:color="auto" w:fill="auto"/>
        </w:rPr>
        <w:t>.2有下列情形之一的，视为投标人串通投标，其投标无效：</w:t>
      </w:r>
    </w:p>
    <w:p w14:paraId="0E9BBE62">
      <w:pPr>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（1）不同投标人的竞争性谈判响应文件由同一单位或者个人编制；</w:t>
      </w:r>
    </w:p>
    <w:p w14:paraId="52DB1241">
      <w:pPr>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（2）不同投标人委托同一单位或个人办理谈判事宜；</w:t>
      </w:r>
    </w:p>
    <w:p w14:paraId="65068F42">
      <w:pPr>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（3）不同投标人的竞争性谈判响应文件载明的项目管理成员或者联系人员为同一人；</w:t>
      </w:r>
    </w:p>
    <w:p w14:paraId="40A3C834">
      <w:pPr>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（4）不同投标人的竞争性谈判响应文件异常一致或者谈判报价呈规律性差异；</w:t>
      </w:r>
    </w:p>
    <w:p w14:paraId="30303570">
      <w:pPr>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（5）不同投标人的竞争性谈判响应文件互相混装；</w:t>
      </w:r>
    </w:p>
    <w:p w14:paraId="4871783E">
      <w:pPr>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sz w:val="24"/>
          <w:szCs w:val="24"/>
          <w:shd w:val="clear" w:color="auto" w:fill="auto"/>
        </w:rPr>
        <w:t>（6）不同投标人的投标保证金从同一单位或者个人账户转出。</w:t>
      </w:r>
    </w:p>
    <w:p w14:paraId="7F9A339D">
      <w:pPr>
        <w:pageBreakBefore w:val="0"/>
        <w:widowControl/>
        <w:numPr>
          <w:ilvl w:val="0"/>
          <w:numId w:val="0"/>
        </w:numPr>
        <w:kinsoku/>
        <w:wordWrap/>
        <w:overflowPunct/>
        <w:topLinePunct w:val="0"/>
        <w:autoSpaceDE/>
        <w:autoSpaceDN/>
        <w:bidi w:val="0"/>
        <w:spacing w:line="400" w:lineRule="exact"/>
        <w:jc w:val="center"/>
        <w:textAlignment w:val="auto"/>
        <w:outlineLvl w:val="1"/>
        <w:rPr>
          <w:rFonts w:hint="eastAsia" w:ascii="宋体" w:hAnsi="宋体" w:eastAsia="宋体" w:cs="宋体"/>
          <w:b/>
          <w:bCs/>
          <w:color w:val="auto"/>
          <w:kern w:val="0"/>
          <w:sz w:val="24"/>
          <w:szCs w:val="24"/>
          <w:shd w:val="clear" w:color="auto" w:fill="auto"/>
          <w:lang w:eastAsia="zh-CN"/>
        </w:rPr>
      </w:pPr>
      <w:bookmarkStart w:id="141" w:name="_Toc8902"/>
      <w:bookmarkStart w:id="142" w:name="_Toc14318"/>
      <w:r>
        <w:rPr>
          <w:rFonts w:hint="eastAsia" w:ascii="宋体" w:hAnsi="宋体" w:eastAsia="宋体" w:cs="宋体"/>
          <w:b/>
          <w:bCs/>
          <w:color w:val="auto"/>
          <w:kern w:val="0"/>
          <w:sz w:val="24"/>
          <w:szCs w:val="24"/>
          <w:shd w:val="clear" w:color="auto" w:fill="auto"/>
          <w:lang w:eastAsia="zh-CN"/>
        </w:rPr>
        <w:t>五</w:t>
      </w:r>
      <w:r>
        <w:rPr>
          <w:rFonts w:hint="eastAsia" w:ascii="宋体" w:hAnsi="宋体" w:eastAsia="宋体" w:cs="宋体"/>
          <w:b/>
          <w:bCs/>
          <w:color w:val="auto"/>
          <w:kern w:val="0"/>
          <w:sz w:val="24"/>
          <w:szCs w:val="24"/>
          <w:shd w:val="clear" w:color="auto" w:fill="auto"/>
        </w:rPr>
        <w:t>、谈判</w:t>
      </w:r>
      <w:r>
        <w:rPr>
          <w:rFonts w:hint="eastAsia" w:ascii="宋体" w:hAnsi="宋体" w:eastAsia="宋体" w:cs="宋体"/>
          <w:b/>
          <w:bCs/>
          <w:color w:val="auto"/>
          <w:kern w:val="0"/>
          <w:sz w:val="24"/>
          <w:szCs w:val="24"/>
          <w:shd w:val="clear" w:color="auto" w:fill="auto"/>
          <w:lang w:eastAsia="zh-CN"/>
        </w:rPr>
        <w:t>、</w:t>
      </w:r>
      <w:r>
        <w:rPr>
          <w:rFonts w:hint="eastAsia" w:ascii="宋体" w:hAnsi="宋体" w:eastAsia="宋体" w:cs="宋体"/>
          <w:b/>
          <w:bCs/>
          <w:color w:val="auto"/>
          <w:kern w:val="0"/>
          <w:sz w:val="24"/>
          <w:szCs w:val="24"/>
          <w:shd w:val="clear" w:color="auto" w:fill="auto"/>
        </w:rPr>
        <w:t>评审</w:t>
      </w:r>
      <w:r>
        <w:rPr>
          <w:rFonts w:hint="eastAsia" w:ascii="宋体" w:hAnsi="宋体" w:eastAsia="宋体" w:cs="宋体"/>
          <w:b/>
          <w:bCs/>
          <w:color w:val="auto"/>
          <w:kern w:val="0"/>
          <w:sz w:val="24"/>
          <w:szCs w:val="24"/>
          <w:shd w:val="clear" w:color="auto" w:fill="auto"/>
          <w:lang w:eastAsia="zh-CN"/>
        </w:rPr>
        <w:t>、定标</w:t>
      </w:r>
      <w:bookmarkEnd w:id="141"/>
      <w:bookmarkEnd w:id="142"/>
    </w:p>
    <w:p w14:paraId="071C9581">
      <w:pPr>
        <w:pageBreakBefore w:val="0"/>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rPr>
        <w:t>1</w:t>
      </w:r>
      <w:r>
        <w:rPr>
          <w:rFonts w:hint="eastAsia" w:ascii="宋体" w:hAnsi="宋体" w:eastAsia="宋体" w:cs="宋体"/>
          <w:b/>
          <w:bCs/>
          <w:color w:val="auto"/>
          <w:sz w:val="24"/>
          <w:szCs w:val="24"/>
          <w:shd w:val="clear" w:color="auto" w:fill="auto"/>
          <w:lang w:val="en-US" w:eastAsia="zh-CN"/>
        </w:rPr>
        <w:t>.</w:t>
      </w:r>
      <w:r>
        <w:rPr>
          <w:rFonts w:hint="eastAsia" w:ascii="宋体" w:hAnsi="宋体" w:eastAsia="宋体" w:cs="宋体"/>
          <w:b/>
          <w:bCs/>
          <w:color w:val="auto"/>
          <w:sz w:val="24"/>
          <w:szCs w:val="24"/>
          <w:shd w:val="clear" w:color="auto" w:fill="auto"/>
        </w:rPr>
        <w:t>谈判</w:t>
      </w:r>
    </w:p>
    <w:p w14:paraId="6104F514">
      <w:pPr>
        <w:pageBreakBefore w:val="0"/>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b w:val="0"/>
          <w:bCs/>
          <w:color w:val="auto"/>
          <w:kern w:val="0"/>
          <w:sz w:val="24"/>
          <w:szCs w:val="24"/>
          <w:shd w:val="clear" w:color="auto" w:fill="auto"/>
        </w:rPr>
      </w:pPr>
      <w:r>
        <w:rPr>
          <w:rFonts w:hint="eastAsia" w:ascii="宋体" w:hAnsi="宋体" w:eastAsia="宋体" w:cs="宋体"/>
          <w:color w:val="auto"/>
          <w:sz w:val="24"/>
          <w:szCs w:val="24"/>
          <w:shd w:val="clear" w:color="auto" w:fill="auto"/>
        </w:rPr>
        <w:t>1.1</w:t>
      </w:r>
      <w:r>
        <w:rPr>
          <w:rFonts w:hint="eastAsia" w:ascii="宋体" w:hAnsi="宋体" w:eastAsia="宋体" w:cs="宋体"/>
          <w:b w:val="0"/>
          <w:bCs/>
          <w:color w:val="auto"/>
          <w:kern w:val="0"/>
          <w:sz w:val="24"/>
          <w:szCs w:val="24"/>
          <w:shd w:val="clear" w:color="auto" w:fill="auto"/>
        </w:rPr>
        <w:t>采购代理机构在</w:t>
      </w:r>
      <w:r>
        <w:rPr>
          <w:rFonts w:hint="eastAsia" w:ascii="宋体" w:hAnsi="宋体" w:eastAsia="宋体" w:cs="宋体"/>
          <w:b w:val="0"/>
          <w:bCs/>
          <w:color w:val="auto"/>
          <w:kern w:val="0"/>
          <w:sz w:val="24"/>
          <w:szCs w:val="24"/>
          <w:shd w:val="clear" w:color="auto" w:fill="auto"/>
          <w:lang w:val="en-US" w:eastAsia="zh-CN"/>
        </w:rPr>
        <w:t>谈判</w:t>
      </w:r>
      <w:r>
        <w:rPr>
          <w:rFonts w:hint="eastAsia" w:ascii="宋体" w:hAnsi="宋体" w:eastAsia="宋体" w:cs="宋体"/>
          <w:b w:val="0"/>
          <w:bCs/>
          <w:color w:val="auto"/>
          <w:kern w:val="0"/>
          <w:sz w:val="24"/>
          <w:szCs w:val="24"/>
          <w:shd w:val="clear" w:color="auto" w:fill="auto"/>
        </w:rPr>
        <w:t>文件规定的时间和地点组织</w:t>
      </w:r>
      <w:r>
        <w:rPr>
          <w:rFonts w:hint="eastAsia" w:ascii="宋体" w:hAnsi="宋体" w:eastAsia="宋体" w:cs="宋体"/>
          <w:b w:val="0"/>
          <w:bCs/>
          <w:color w:val="auto"/>
          <w:kern w:val="0"/>
          <w:sz w:val="24"/>
          <w:szCs w:val="24"/>
          <w:shd w:val="clear" w:color="auto" w:fill="auto"/>
          <w:lang w:val="en-US" w:eastAsia="zh-CN"/>
        </w:rPr>
        <w:t>谈判会议</w:t>
      </w:r>
      <w:r>
        <w:rPr>
          <w:rFonts w:hint="eastAsia" w:ascii="宋体" w:hAnsi="宋体" w:eastAsia="宋体" w:cs="宋体"/>
          <w:b w:val="0"/>
          <w:bCs/>
          <w:color w:val="auto"/>
          <w:kern w:val="0"/>
          <w:sz w:val="24"/>
          <w:szCs w:val="24"/>
          <w:shd w:val="clear" w:color="auto" w:fill="auto"/>
        </w:rPr>
        <w:t>。</w:t>
      </w:r>
    </w:p>
    <w:p w14:paraId="1A825CAD">
      <w:pPr>
        <w:pageBreakBefore w:val="0"/>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b w:val="0"/>
          <w:bCs/>
          <w:color w:val="auto"/>
          <w:kern w:val="0"/>
          <w:sz w:val="24"/>
          <w:szCs w:val="24"/>
          <w:shd w:val="clear" w:color="auto" w:fill="auto"/>
        </w:rPr>
      </w:pPr>
      <w:r>
        <w:rPr>
          <w:rFonts w:hint="eastAsia" w:ascii="宋体" w:hAnsi="宋体" w:eastAsia="宋体" w:cs="宋体"/>
          <w:b w:val="0"/>
          <w:bCs/>
          <w:color w:val="auto"/>
          <w:kern w:val="0"/>
          <w:sz w:val="24"/>
          <w:szCs w:val="24"/>
          <w:shd w:val="clear" w:color="auto" w:fill="auto"/>
        </w:rPr>
        <w:t>1.2开标仪式由采购代理机构主持，采购人代表及有关人员参加。</w:t>
      </w:r>
    </w:p>
    <w:p w14:paraId="1FC8A42E">
      <w:pPr>
        <w:pageBreakBefore w:val="0"/>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b w:val="0"/>
          <w:bCs/>
          <w:color w:val="auto"/>
          <w:kern w:val="0"/>
          <w:sz w:val="24"/>
          <w:szCs w:val="24"/>
          <w:shd w:val="clear" w:color="auto" w:fill="auto"/>
        </w:rPr>
      </w:pPr>
      <w:r>
        <w:rPr>
          <w:rFonts w:hint="eastAsia" w:ascii="宋体" w:hAnsi="宋体" w:eastAsia="宋体" w:cs="宋体"/>
          <w:b w:val="0"/>
          <w:bCs/>
          <w:color w:val="auto"/>
          <w:kern w:val="0"/>
          <w:sz w:val="24"/>
          <w:szCs w:val="24"/>
          <w:shd w:val="clear" w:color="auto" w:fill="auto"/>
        </w:rPr>
        <w:t>1.3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4BAEB73A">
      <w:pPr>
        <w:pageBreakBefore w:val="0"/>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b w:val="0"/>
          <w:bCs/>
          <w:color w:val="auto"/>
          <w:kern w:val="0"/>
          <w:sz w:val="24"/>
          <w:szCs w:val="24"/>
          <w:shd w:val="clear" w:color="auto" w:fill="auto"/>
        </w:rPr>
        <w:t>由</w:t>
      </w:r>
      <w:r>
        <w:rPr>
          <w:rFonts w:hint="eastAsia" w:ascii="宋体" w:hAnsi="宋体" w:eastAsia="宋体" w:cs="宋体"/>
          <w:b w:val="0"/>
          <w:bCs/>
          <w:color w:val="auto"/>
          <w:kern w:val="0"/>
          <w:sz w:val="24"/>
          <w:szCs w:val="24"/>
          <w:shd w:val="clear" w:color="auto" w:fill="auto"/>
          <w:lang w:val="en-US" w:eastAsia="zh-CN"/>
        </w:rPr>
        <w:t>谈判</w:t>
      </w:r>
      <w:r>
        <w:rPr>
          <w:rFonts w:hint="eastAsia" w:ascii="宋体" w:hAnsi="宋体" w:eastAsia="宋体" w:cs="宋体"/>
          <w:b w:val="0"/>
          <w:bCs/>
          <w:color w:val="auto"/>
          <w:kern w:val="0"/>
          <w:sz w:val="24"/>
          <w:szCs w:val="24"/>
          <w:shd w:val="clear" w:color="auto" w:fill="auto"/>
          <w:lang w:eastAsia="zh-CN"/>
        </w:rPr>
        <w:t>小组</w:t>
      </w:r>
      <w:r>
        <w:rPr>
          <w:rFonts w:hint="eastAsia" w:ascii="宋体" w:hAnsi="宋体" w:eastAsia="宋体" w:cs="宋体"/>
          <w:b w:val="0"/>
          <w:bCs/>
          <w:color w:val="auto"/>
          <w:kern w:val="0"/>
          <w:sz w:val="24"/>
          <w:szCs w:val="24"/>
          <w:shd w:val="clear" w:color="auto" w:fill="auto"/>
        </w:rPr>
        <w:t>查验投标人</w:t>
      </w:r>
      <w:r>
        <w:rPr>
          <w:rFonts w:hint="eastAsia" w:ascii="宋体" w:hAnsi="宋体" w:eastAsia="宋体" w:cs="宋体"/>
          <w:color w:val="auto"/>
          <w:sz w:val="24"/>
          <w:szCs w:val="24"/>
          <w:shd w:val="clear" w:color="auto" w:fill="auto"/>
        </w:rPr>
        <w:t>必备资格文件，未通过审查的按</w:t>
      </w:r>
      <w:r>
        <w:rPr>
          <w:rFonts w:hint="eastAsia" w:ascii="宋体" w:hAnsi="宋体" w:eastAsia="宋体" w:cs="宋体"/>
          <w:color w:val="auto"/>
          <w:sz w:val="24"/>
          <w:szCs w:val="24"/>
          <w:shd w:val="clear" w:color="auto" w:fill="auto"/>
          <w:lang w:val="en-US" w:eastAsia="zh-CN"/>
        </w:rPr>
        <w:t>无效文件</w:t>
      </w:r>
      <w:r>
        <w:rPr>
          <w:rFonts w:hint="eastAsia" w:ascii="宋体" w:hAnsi="宋体" w:eastAsia="宋体" w:cs="宋体"/>
          <w:color w:val="auto"/>
          <w:sz w:val="24"/>
          <w:szCs w:val="24"/>
          <w:shd w:val="clear" w:color="auto" w:fill="auto"/>
        </w:rPr>
        <w:t>处理。</w:t>
      </w:r>
    </w:p>
    <w:p w14:paraId="31C467A2">
      <w:pPr>
        <w:pageBreakBefore w:val="0"/>
        <w:widowControl/>
        <w:tabs>
          <w:tab w:val="left" w:pos="0"/>
        </w:tabs>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采购代理机构对开标过程进行摄像、文字记录，并存档备查。</w:t>
      </w:r>
    </w:p>
    <w:p w14:paraId="663AC40F">
      <w:pPr>
        <w:pageBreakBefore w:val="0"/>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lang w:val="en-US" w:eastAsia="zh-CN"/>
        </w:rPr>
        <w:t>2.</w:t>
      </w:r>
      <w:r>
        <w:rPr>
          <w:rFonts w:hint="eastAsia" w:ascii="宋体" w:hAnsi="宋体" w:eastAsia="宋体" w:cs="宋体"/>
          <w:b/>
          <w:bCs/>
          <w:color w:val="auto"/>
          <w:sz w:val="24"/>
          <w:szCs w:val="24"/>
          <w:shd w:val="clear" w:color="auto" w:fill="auto"/>
        </w:rPr>
        <w:t>谈判小组</w:t>
      </w:r>
    </w:p>
    <w:p w14:paraId="4A863F30">
      <w:pPr>
        <w:pageBreakBefore w:val="0"/>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bookmarkStart w:id="143" w:name="_Toc536202311"/>
      <w:bookmarkStart w:id="144" w:name="_Toc386129876"/>
      <w:bookmarkStart w:id="145" w:name="_Toc28085"/>
      <w:bookmarkStart w:id="146" w:name="_Toc27940"/>
      <w:bookmarkStart w:id="147" w:name="_Toc385958808"/>
      <w:bookmarkStart w:id="148" w:name="_Toc32697"/>
      <w:bookmarkStart w:id="149" w:name="_Toc14189275"/>
      <w:bookmarkStart w:id="150" w:name="_Toc14189412"/>
      <w:bookmarkStart w:id="151" w:name="_Toc23316589"/>
      <w:bookmarkStart w:id="152" w:name="_Toc6298"/>
      <w:bookmarkStart w:id="153" w:name="_Toc23316687"/>
      <w:bookmarkStart w:id="154" w:name="_Toc23315665"/>
      <w:bookmarkStart w:id="155" w:name="_Toc18412204"/>
      <w:bookmarkStart w:id="156" w:name="_Toc23316525"/>
      <w:bookmarkStart w:id="157" w:name="_Toc35335261"/>
      <w:r>
        <w:rPr>
          <w:rFonts w:hint="eastAsia" w:ascii="宋体" w:hAnsi="宋体" w:eastAsia="宋体" w:cs="宋体"/>
          <w:color w:val="auto"/>
          <w:sz w:val="24"/>
          <w:szCs w:val="24"/>
          <w:shd w:val="clear" w:color="auto" w:fill="auto"/>
        </w:rPr>
        <w:t>为确保</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工作公开、公平、公正，依法成立</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小组。</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小组由采购人及有关专家组成，其中技术方面的专家不少于</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小组成员总数的三分之二，专家名单由有关人员在财政部门设立的政府采购评审专家库中随机抽取，</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小组成员应当遵守并履行下列责任和义务：</w:t>
      </w:r>
    </w:p>
    <w:p w14:paraId="026D5718">
      <w:pPr>
        <w:pageBreakBefore w:val="0"/>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（1）要严格遵守政府采购相关法律制度，依法履行各自职责，公正、客观、审慎地组织和参与评审工作；</w:t>
      </w:r>
    </w:p>
    <w:p w14:paraId="281FAB9F">
      <w:pPr>
        <w:pageBreakBefore w:val="0"/>
        <w:tabs>
          <w:tab w:val="left" w:pos="1200"/>
        </w:tabs>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（2）对所有响应文件逐一进行资格性、符合性审查，并做出评价；</w:t>
      </w:r>
    </w:p>
    <w:p w14:paraId="05241E4D">
      <w:pPr>
        <w:pageBreakBefore w:val="0"/>
        <w:tabs>
          <w:tab w:val="left" w:pos="1200"/>
        </w:tabs>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（3）按</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文件规定的评审方法和标准，进行比较和评价；对供应商的价格分等客观评分项的评分应当一致；</w:t>
      </w:r>
    </w:p>
    <w:p w14:paraId="5899F7E4">
      <w:pPr>
        <w:pageBreakBefore w:val="0"/>
        <w:tabs>
          <w:tab w:val="left" w:pos="1200"/>
        </w:tabs>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（4）要求供应商对响应文件有关事项作出解释或澄清；</w:t>
      </w:r>
    </w:p>
    <w:p w14:paraId="2DE6644E">
      <w:pPr>
        <w:pageBreakBefore w:val="0"/>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（5）要依法独立评审，按照</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文件的要求和评标标准进行评标，推荐成交候选供应商名单，对评审意见承担个人责任；</w:t>
      </w:r>
    </w:p>
    <w:p w14:paraId="180E9EBA">
      <w:pPr>
        <w:pageBreakBefore w:val="0"/>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（6）对需要共同认定的事项存在争议的，按照少数服从多数的原则做出结论。持不同意见的</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 xml:space="preserve">小组成员应当在评审报告上签署不同意见并说明理由，否则视为同意； </w:t>
      </w:r>
    </w:p>
    <w:p w14:paraId="600F7329">
      <w:pPr>
        <w:pageBreakBefore w:val="0"/>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（7）对评审情况以及在评审过程中获悉的国家秘密、商业秘密负有保密责任；</w:t>
      </w:r>
    </w:p>
    <w:p w14:paraId="0D808AB2">
      <w:pPr>
        <w:pageBreakBefore w:val="0"/>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lang w:val="en-US" w:eastAsia="zh-CN"/>
        </w:rPr>
        <w:t>8</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rPr>
        <w:t>配合财政部门的投诉处理工作；</w:t>
      </w:r>
    </w:p>
    <w:p w14:paraId="0EA8D36F">
      <w:pPr>
        <w:pageBreakBefore w:val="0"/>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lang w:val="en-US" w:eastAsia="zh-CN"/>
        </w:rPr>
        <w:t>9</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rPr>
        <w:t>配合采购人、采购代理机构答复供应商提出的质疑。</w:t>
      </w:r>
    </w:p>
    <w:bookmarkEnd w:id="143"/>
    <w:bookmarkEnd w:id="144"/>
    <w:bookmarkEnd w:id="145"/>
    <w:bookmarkEnd w:id="146"/>
    <w:bookmarkEnd w:id="147"/>
    <w:p w14:paraId="170A49AB">
      <w:pPr>
        <w:pageBreakBefore w:val="0"/>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shd w:val="clear" w:color="auto" w:fill="auto"/>
        </w:rPr>
      </w:pPr>
      <w:bookmarkStart w:id="158" w:name="_Toc18569"/>
      <w:bookmarkStart w:id="159" w:name="_Toc6435"/>
      <w:bookmarkStart w:id="160" w:name="_Toc7843"/>
      <w:r>
        <w:rPr>
          <w:rFonts w:hint="eastAsia" w:ascii="宋体" w:hAnsi="宋体" w:eastAsia="宋体" w:cs="宋体"/>
          <w:b/>
          <w:bCs/>
          <w:color w:val="auto"/>
          <w:sz w:val="24"/>
          <w:szCs w:val="24"/>
          <w:shd w:val="clear" w:color="auto" w:fill="auto"/>
          <w:lang w:val="en-US" w:eastAsia="zh-CN"/>
        </w:rPr>
        <w:t>3.</w:t>
      </w:r>
      <w:r>
        <w:rPr>
          <w:rFonts w:hint="eastAsia" w:ascii="宋体" w:hAnsi="宋体" w:eastAsia="宋体" w:cs="宋体"/>
          <w:b/>
          <w:bCs/>
          <w:color w:val="auto"/>
          <w:sz w:val="24"/>
          <w:szCs w:val="24"/>
          <w:shd w:val="clear" w:color="auto" w:fill="auto"/>
        </w:rPr>
        <w:t>谈判方法及程序</w:t>
      </w:r>
      <w:bookmarkEnd w:id="148"/>
      <w:bookmarkEnd w:id="149"/>
      <w:bookmarkEnd w:id="150"/>
      <w:bookmarkEnd w:id="151"/>
      <w:bookmarkEnd w:id="152"/>
      <w:bookmarkEnd w:id="153"/>
      <w:bookmarkEnd w:id="154"/>
      <w:bookmarkEnd w:id="155"/>
      <w:bookmarkEnd w:id="156"/>
      <w:bookmarkEnd w:id="157"/>
      <w:bookmarkEnd w:id="158"/>
      <w:bookmarkEnd w:id="159"/>
      <w:bookmarkEnd w:id="160"/>
    </w:p>
    <w:p w14:paraId="53E2DEB9">
      <w:pPr>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3.1</w:t>
      </w:r>
      <w:r>
        <w:rPr>
          <w:rFonts w:hint="eastAsia" w:ascii="宋体" w:hAnsi="宋体" w:eastAsia="宋体" w:cs="宋体"/>
          <w:color w:val="auto"/>
          <w:sz w:val="24"/>
          <w:szCs w:val="24"/>
          <w:shd w:val="clear" w:color="auto" w:fill="auto"/>
        </w:rPr>
        <w:t>按照《政府采购非招标采购方式管理办法》（财政部第74号令）有关规定，对响应文件中的供应商进行审查。出现下列情形的，响应文件将被视为无效：</w:t>
      </w:r>
    </w:p>
    <w:p w14:paraId="3213A0BE">
      <w:pPr>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（1）未按照谈判文件规定要求格式制作响应文件、签署、盖章的；</w:t>
      </w:r>
    </w:p>
    <w:p w14:paraId="74FDFCB0">
      <w:pPr>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（2）不具备谈判文件中规定要求的。如果谈判小组认为供应商的响应文件存在疑点，可以要求其现场提供原件进行核查，两者出现不同或在规定的时间内未能及时提供原件的，响应文件视为无效；</w:t>
      </w:r>
    </w:p>
    <w:p w14:paraId="6D074942">
      <w:pPr>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（3）响应文件中无投标有效期或有效期达不到谈判文件要求的；</w:t>
      </w:r>
    </w:p>
    <w:p w14:paraId="7F427654">
      <w:pPr>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（4）响应文件的构成缺少其中一项或某项达不到谈判文件要求的；</w:t>
      </w:r>
    </w:p>
    <w:p w14:paraId="334B6B58">
      <w:pPr>
        <w:pStyle w:val="85"/>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（5）供应商单位负责人为同一人或者存在直接控股、管理关系的不同供应商，参加同一合同项下的政府采购活动的；</w:t>
      </w:r>
    </w:p>
    <w:p w14:paraId="17B543E5">
      <w:pPr>
        <w:pStyle w:val="85"/>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（6）投标报价子目出现漏项或数量与谈判文件要求不符的；</w:t>
      </w:r>
    </w:p>
    <w:p w14:paraId="18F6FFCD">
      <w:pPr>
        <w:pStyle w:val="85"/>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（7）投标报价与市场价偏离较大，低于成本，形成不正当竞争的；</w:t>
      </w:r>
    </w:p>
    <w:p w14:paraId="36EE1387">
      <w:pPr>
        <w:pStyle w:val="85"/>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（8）投标内容与谈判文件要求的采购标的、规格型号、采购数量、技术和服务要求等实质性内容出现重大负偏差的；</w:t>
      </w:r>
    </w:p>
    <w:p w14:paraId="1833E4D3">
      <w:pPr>
        <w:pStyle w:val="85"/>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（9）提供虚假技术性能指标的（出现技术指标前后矛盾的，以国家职能部门认定的指标为准）；</w:t>
      </w:r>
    </w:p>
    <w:p w14:paraId="196FE6EB">
      <w:pPr>
        <w:pStyle w:val="85"/>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（10）响应文件在款项结算、质量保证、验收条件等方面的响应与谈判文件要求不一致或附加了采购人和评标委员会难以接受的条件的；</w:t>
      </w:r>
    </w:p>
    <w:p w14:paraId="05838ABA">
      <w:pPr>
        <w:pStyle w:val="85"/>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（11）未响应谈判文件合同主要条款的；</w:t>
      </w:r>
    </w:p>
    <w:p w14:paraId="7EEC3196">
      <w:pPr>
        <w:pStyle w:val="85"/>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（12）政府采购法律法规规定的其他情形。</w:t>
      </w:r>
    </w:p>
    <w:p w14:paraId="367A02CE">
      <w:pPr>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3.2</w:t>
      </w:r>
      <w:r>
        <w:rPr>
          <w:rFonts w:hint="eastAsia" w:ascii="宋体" w:hAnsi="宋体" w:eastAsia="宋体" w:cs="宋体"/>
          <w:color w:val="auto"/>
          <w:sz w:val="24"/>
          <w:szCs w:val="24"/>
          <w:shd w:val="clear" w:color="auto" w:fill="auto"/>
        </w:rPr>
        <w:t>有下列情形之一的，视为供应商串通投标，其投标无效：</w:t>
      </w:r>
    </w:p>
    <w:p w14:paraId="30AF59EB">
      <w:pPr>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（1）不同供应商的响应文件由同一单位或者个人编制；</w:t>
      </w:r>
    </w:p>
    <w:p w14:paraId="01C5CA22">
      <w:pPr>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（2）不同供应商委托同一单位或者个人办理响应事宜；</w:t>
      </w:r>
    </w:p>
    <w:p w14:paraId="72132C64">
      <w:pPr>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（3）不同供应商的响应文件载明的项目管理成员或者联系人员为同一人；</w:t>
      </w:r>
    </w:p>
    <w:p w14:paraId="159889CF">
      <w:pPr>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（4）不同供应商的响应文件异常一致或者响应报价呈规律性差异；</w:t>
      </w:r>
    </w:p>
    <w:p w14:paraId="02BF7033">
      <w:pPr>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（5）不同供应商的响应文件相互混装；</w:t>
      </w:r>
    </w:p>
    <w:p w14:paraId="68CD1D71">
      <w:pPr>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（6）不同供应商的响应保证金从同一单位或者个人的账户转出。</w:t>
      </w:r>
    </w:p>
    <w:p w14:paraId="4845021B">
      <w:pPr>
        <w:pageBreakBefore w:val="0"/>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shd w:val="clear" w:color="auto" w:fill="auto"/>
        </w:rPr>
      </w:pPr>
      <w:bookmarkStart w:id="161" w:name="_Toc23316526"/>
      <w:bookmarkStart w:id="162" w:name="_Toc28230"/>
      <w:bookmarkStart w:id="163" w:name="_Toc411064159"/>
      <w:bookmarkStart w:id="164" w:name="_Toc23316590"/>
      <w:bookmarkStart w:id="165" w:name="_Toc18412205"/>
      <w:bookmarkStart w:id="166" w:name="_Toc2180"/>
      <w:bookmarkStart w:id="167" w:name="_Toc20263"/>
      <w:bookmarkStart w:id="168" w:name="_Toc23315666"/>
      <w:bookmarkStart w:id="169" w:name="_Toc35335262"/>
      <w:bookmarkStart w:id="170" w:name="_Toc23316688"/>
      <w:bookmarkStart w:id="171" w:name="_Toc14189276"/>
      <w:bookmarkStart w:id="172" w:name="_Toc14189413"/>
      <w:bookmarkStart w:id="173" w:name="_Toc10833"/>
      <w:bookmarkStart w:id="174" w:name="_Toc7133"/>
      <w:r>
        <w:rPr>
          <w:rFonts w:hint="eastAsia" w:ascii="宋体" w:hAnsi="宋体" w:eastAsia="宋体" w:cs="宋体"/>
          <w:b/>
          <w:bCs/>
          <w:color w:val="auto"/>
          <w:sz w:val="24"/>
          <w:szCs w:val="24"/>
          <w:shd w:val="clear" w:color="auto" w:fill="auto"/>
          <w:lang w:val="en-US" w:eastAsia="zh-CN"/>
        </w:rPr>
        <w:t>4.</w:t>
      </w:r>
      <w:r>
        <w:rPr>
          <w:rFonts w:hint="eastAsia" w:ascii="宋体" w:hAnsi="宋体" w:eastAsia="宋体" w:cs="宋体"/>
          <w:b/>
          <w:bCs/>
          <w:color w:val="auto"/>
          <w:sz w:val="24"/>
          <w:szCs w:val="24"/>
          <w:shd w:val="clear" w:color="auto" w:fill="auto"/>
        </w:rPr>
        <w:t>评审办法（最低评标价法）</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06294EFD">
      <w:pPr>
        <w:pageBreakBefore w:val="0"/>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bookmarkStart w:id="175" w:name="_Toc14189277"/>
      <w:bookmarkStart w:id="176" w:name="_Toc411064160"/>
      <w:r>
        <w:rPr>
          <w:rFonts w:hint="eastAsia" w:ascii="宋体" w:hAnsi="宋体" w:eastAsia="宋体" w:cs="宋体"/>
          <w:color w:val="auto"/>
          <w:sz w:val="24"/>
          <w:szCs w:val="24"/>
          <w:shd w:val="clear" w:color="auto" w:fill="auto"/>
          <w:lang w:val="en-US" w:eastAsia="zh-CN"/>
        </w:rPr>
        <w:t>4.1</w:t>
      </w:r>
      <w:r>
        <w:rPr>
          <w:rFonts w:hint="eastAsia" w:ascii="宋体" w:hAnsi="宋体" w:eastAsia="宋体" w:cs="宋体"/>
          <w:color w:val="auto"/>
          <w:sz w:val="24"/>
          <w:szCs w:val="24"/>
          <w:shd w:val="clear" w:color="auto" w:fill="auto"/>
          <w:lang w:val="zh-CN"/>
        </w:rPr>
        <w:t>初步评审</w:t>
      </w:r>
      <w:bookmarkEnd w:id="175"/>
      <w:bookmarkEnd w:id="176"/>
    </w:p>
    <w:p w14:paraId="0540FB79">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zh-CN"/>
        </w:rPr>
        <w:t>第一阶段：资格性审查</w:t>
      </w:r>
    </w:p>
    <w:p w14:paraId="0F3CCFD5">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zh-CN"/>
        </w:rPr>
        <w:t>谈判小组依据法律法规和谈判文件的规定，对所有供应商的商务部分中的资格证明（包括信用情况）、投标保证金等进行审查，并确定供应商是否具备谈判资格，填写资格审查表并签字确认。</w:t>
      </w:r>
    </w:p>
    <w:p w14:paraId="54F8D6B9">
      <w:pPr>
        <w:pageBreakBefore w:val="0"/>
        <w:tabs>
          <w:tab w:val="left" w:pos="3962"/>
        </w:tabs>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zh-CN"/>
        </w:rPr>
        <w:t>第二阶段：符合性审查</w:t>
      </w:r>
    </w:p>
    <w:p w14:paraId="4E1952A0">
      <w:pPr>
        <w:pageBreakBefore w:val="0"/>
        <w:kinsoku/>
        <w:wordWrap/>
        <w:overflowPunct w:val="0"/>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zh-CN"/>
        </w:rPr>
        <w:t>谈判小组依据谈判文件的规定，对供应商的响应文件的有效性、完整性以及对谈判文件的响应程度进行审查，以确定是否对谈判文件的实质性要求作出响应。应包含以下内容：</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2503"/>
        <w:gridCol w:w="3992"/>
        <w:gridCol w:w="1066"/>
        <w:gridCol w:w="1586"/>
      </w:tblGrid>
      <w:tr w14:paraId="0E83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098E1B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序号</w:t>
            </w:r>
          </w:p>
        </w:tc>
        <w:tc>
          <w:tcPr>
            <w:tcW w:w="1271"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C2FA5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符合性审查项</w:t>
            </w:r>
          </w:p>
        </w:tc>
        <w:tc>
          <w:tcPr>
            <w:tcW w:w="2027"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4592F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通过条件</w:t>
            </w:r>
          </w:p>
        </w:tc>
        <w:tc>
          <w:tcPr>
            <w:tcW w:w="541"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16491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结论</w:t>
            </w:r>
          </w:p>
        </w:tc>
        <w:tc>
          <w:tcPr>
            <w:tcW w:w="802"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CFFFA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未通过原因</w:t>
            </w:r>
          </w:p>
        </w:tc>
      </w:tr>
      <w:tr w14:paraId="35E8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vAlign w:val="top"/>
          </w:tcPr>
          <w:p w14:paraId="603A1E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shd w:val="clear" w:color="auto" w:fill="auto"/>
                <w:lang w:eastAsia="zh-CN"/>
              </w:rPr>
            </w:pPr>
            <w:r>
              <w:rPr>
                <w:rFonts w:hint="eastAsia" w:ascii="宋体" w:hAnsi="宋体" w:cs="宋体"/>
                <w:bCs/>
                <w:color w:val="auto"/>
                <w:kern w:val="0"/>
                <w:sz w:val="24"/>
                <w:szCs w:val="24"/>
                <w:highlight w:val="none"/>
                <w:shd w:val="clear" w:color="auto" w:fill="auto"/>
                <w:lang w:val="en-US" w:eastAsia="zh-CN"/>
              </w:rPr>
              <w:t>1</w:t>
            </w:r>
          </w:p>
        </w:tc>
        <w:tc>
          <w:tcPr>
            <w:tcW w:w="1271" w:type="pct"/>
            <w:tcBorders>
              <w:top w:val="single" w:color="auto" w:sz="4" w:space="0"/>
              <w:left w:val="single" w:color="auto" w:sz="4" w:space="0"/>
              <w:bottom w:val="single" w:color="auto" w:sz="4" w:space="0"/>
              <w:right w:val="single" w:color="auto" w:sz="4" w:space="0"/>
            </w:tcBorders>
            <w:vAlign w:val="top"/>
          </w:tcPr>
          <w:p w14:paraId="7038A1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投标文件封面、投标函、法定代表人委托授权书三处的项目名称、项目编号、标段</w:t>
            </w:r>
          </w:p>
        </w:tc>
        <w:tc>
          <w:tcPr>
            <w:tcW w:w="2027" w:type="pct"/>
            <w:tcBorders>
              <w:top w:val="single" w:color="auto" w:sz="4" w:space="0"/>
              <w:left w:val="single" w:color="auto" w:sz="4" w:space="0"/>
              <w:bottom w:val="single" w:color="auto" w:sz="4" w:space="0"/>
              <w:right w:val="single" w:color="auto" w:sz="4" w:space="0"/>
            </w:tcBorders>
            <w:vAlign w:val="center"/>
          </w:tcPr>
          <w:p w14:paraId="1FD54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三处均无遗漏，且与所投项目名称、项目编号、标段完全一致。</w:t>
            </w:r>
          </w:p>
        </w:tc>
        <w:tc>
          <w:tcPr>
            <w:tcW w:w="541" w:type="pct"/>
            <w:tcBorders>
              <w:top w:val="single" w:color="auto" w:sz="4" w:space="0"/>
              <w:left w:val="single" w:color="auto" w:sz="4" w:space="0"/>
              <w:bottom w:val="single" w:color="auto" w:sz="4" w:space="0"/>
              <w:right w:val="single" w:color="auto" w:sz="4" w:space="0"/>
            </w:tcBorders>
            <w:vAlign w:val="top"/>
          </w:tcPr>
          <w:p w14:paraId="62F3C9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c>
          <w:tcPr>
            <w:tcW w:w="802" w:type="pct"/>
            <w:tcBorders>
              <w:top w:val="single" w:color="auto" w:sz="4" w:space="0"/>
              <w:left w:val="single" w:color="auto" w:sz="4" w:space="0"/>
              <w:bottom w:val="single" w:color="auto" w:sz="4" w:space="0"/>
              <w:right w:val="single" w:color="auto" w:sz="4" w:space="0"/>
            </w:tcBorders>
            <w:vAlign w:val="top"/>
          </w:tcPr>
          <w:p w14:paraId="2026A0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r>
      <w:tr w14:paraId="7817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vAlign w:val="top"/>
          </w:tcPr>
          <w:p w14:paraId="3136AC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shd w:val="clear" w:color="auto" w:fill="auto"/>
                <w:lang w:eastAsia="zh-CN"/>
              </w:rPr>
            </w:pPr>
            <w:r>
              <w:rPr>
                <w:rFonts w:hint="eastAsia" w:ascii="宋体" w:hAnsi="宋体" w:cs="宋体"/>
                <w:bCs/>
                <w:color w:val="auto"/>
                <w:kern w:val="0"/>
                <w:sz w:val="24"/>
                <w:szCs w:val="24"/>
                <w:highlight w:val="none"/>
                <w:shd w:val="clear" w:color="auto" w:fill="auto"/>
                <w:lang w:val="en-US" w:eastAsia="zh-CN"/>
              </w:rPr>
              <w:t>2</w:t>
            </w:r>
          </w:p>
        </w:tc>
        <w:tc>
          <w:tcPr>
            <w:tcW w:w="1271" w:type="pct"/>
            <w:tcBorders>
              <w:top w:val="single" w:color="auto" w:sz="4" w:space="0"/>
              <w:left w:val="single" w:color="auto" w:sz="4" w:space="0"/>
              <w:bottom w:val="single" w:color="auto" w:sz="4" w:space="0"/>
              <w:right w:val="single" w:color="auto" w:sz="4" w:space="0"/>
            </w:tcBorders>
            <w:vAlign w:val="center"/>
          </w:tcPr>
          <w:p w14:paraId="32113D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投标文件签署、盖章</w:t>
            </w:r>
          </w:p>
        </w:tc>
        <w:tc>
          <w:tcPr>
            <w:tcW w:w="2027" w:type="pct"/>
            <w:tcBorders>
              <w:top w:val="single" w:color="auto" w:sz="4" w:space="0"/>
              <w:left w:val="single" w:color="auto" w:sz="4" w:space="0"/>
              <w:bottom w:val="single" w:color="auto" w:sz="4" w:space="0"/>
              <w:right w:val="single" w:color="auto" w:sz="4" w:space="0"/>
            </w:tcBorders>
            <w:vAlign w:val="top"/>
          </w:tcPr>
          <w:p w14:paraId="74CB0A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color w:val="auto"/>
                <w:sz w:val="24"/>
                <w:szCs w:val="24"/>
                <w:highlight w:val="none"/>
                <w:shd w:val="clear" w:color="auto" w:fill="auto"/>
              </w:rPr>
              <w:t>均按招标文件要求签字、盖章。</w:t>
            </w:r>
          </w:p>
        </w:tc>
        <w:tc>
          <w:tcPr>
            <w:tcW w:w="541" w:type="pct"/>
            <w:tcBorders>
              <w:top w:val="single" w:color="auto" w:sz="4" w:space="0"/>
              <w:left w:val="single" w:color="auto" w:sz="4" w:space="0"/>
              <w:bottom w:val="single" w:color="auto" w:sz="4" w:space="0"/>
              <w:right w:val="single" w:color="auto" w:sz="4" w:space="0"/>
            </w:tcBorders>
            <w:vAlign w:val="top"/>
          </w:tcPr>
          <w:p w14:paraId="277689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c>
          <w:tcPr>
            <w:tcW w:w="802" w:type="pct"/>
            <w:tcBorders>
              <w:top w:val="single" w:color="auto" w:sz="4" w:space="0"/>
              <w:left w:val="single" w:color="auto" w:sz="4" w:space="0"/>
              <w:bottom w:val="single" w:color="auto" w:sz="4" w:space="0"/>
              <w:right w:val="single" w:color="auto" w:sz="4" w:space="0"/>
            </w:tcBorders>
            <w:vAlign w:val="top"/>
          </w:tcPr>
          <w:p w14:paraId="238F78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r>
      <w:tr w14:paraId="36C7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vAlign w:val="top"/>
          </w:tcPr>
          <w:p w14:paraId="1E0653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shd w:val="clear" w:color="auto" w:fill="auto"/>
                <w:lang w:eastAsia="zh-CN"/>
              </w:rPr>
            </w:pPr>
            <w:r>
              <w:rPr>
                <w:rFonts w:hint="eastAsia" w:ascii="宋体" w:hAnsi="宋体" w:cs="宋体"/>
                <w:bCs/>
                <w:color w:val="auto"/>
                <w:kern w:val="0"/>
                <w:sz w:val="24"/>
                <w:szCs w:val="24"/>
                <w:highlight w:val="none"/>
                <w:shd w:val="clear" w:color="auto" w:fill="auto"/>
                <w:lang w:val="en-US" w:eastAsia="zh-CN"/>
              </w:rPr>
              <w:t>3</w:t>
            </w:r>
          </w:p>
        </w:tc>
        <w:tc>
          <w:tcPr>
            <w:tcW w:w="1271" w:type="pct"/>
            <w:tcBorders>
              <w:top w:val="single" w:color="auto" w:sz="4" w:space="0"/>
              <w:left w:val="single" w:color="auto" w:sz="4" w:space="0"/>
              <w:bottom w:val="single" w:color="auto" w:sz="4" w:space="0"/>
              <w:right w:val="single" w:color="auto" w:sz="4" w:space="0"/>
            </w:tcBorders>
            <w:vAlign w:val="center"/>
          </w:tcPr>
          <w:p w14:paraId="3B9074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red"/>
                <w:shd w:val="clear" w:color="auto" w:fill="auto"/>
              </w:rPr>
            </w:pPr>
            <w:r>
              <w:rPr>
                <w:rFonts w:hint="eastAsia" w:ascii="宋体" w:hAnsi="宋体" w:eastAsia="宋体" w:cs="宋体"/>
                <w:bCs/>
                <w:color w:val="auto"/>
                <w:kern w:val="0"/>
                <w:sz w:val="24"/>
                <w:szCs w:val="24"/>
                <w:highlight w:val="none"/>
                <w:shd w:val="clear" w:color="auto" w:fill="auto"/>
              </w:rPr>
              <w:t>投标文件组成</w:t>
            </w:r>
          </w:p>
        </w:tc>
        <w:tc>
          <w:tcPr>
            <w:tcW w:w="2027" w:type="pct"/>
            <w:tcBorders>
              <w:top w:val="single" w:color="auto" w:sz="4" w:space="0"/>
              <w:left w:val="single" w:color="auto" w:sz="4" w:space="0"/>
              <w:bottom w:val="single" w:color="auto" w:sz="4" w:space="0"/>
              <w:right w:val="single" w:color="auto" w:sz="4" w:space="0"/>
            </w:tcBorders>
            <w:vAlign w:val="top"/>
          </w:tcPr>
          <w:p w14:paraId="29A54D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bCs/>
                <w:color w:val="auto"/>
                <w:kern w:val="0"/>
                <w:sz w:val="24"/>
                <w:szCs w:val="24"/>
                <w:highlight w:val="red"/>
                <w:shd w:val="clear" w:color="auto" w:fill="auto"/>
              </w:rPr>
            </w:pPr>
            <w:r>
              <w:rPr>
                <w:rFonts w:hint="eastAsia" w:ascii="宋体" w:hAnsi="宋体" w:eastAsia="宋体" w:cs="宋体"/>
                <w:bCs/>
                <w:color w:val="auto"/>
                <w:kern w:val="0"/>
                <w:sz w:val="24"/>
                <w:szCs w:val="24"/>
                <w:highlight w:val="none"/>
                <w:shd w:val="clear" w:color="auto" w:fill="auto"/>
              </w:rPr>
              <w:t>符合“响应文件格式”的要求</w:t>
            </w:r>
          </w:p>
        </w:tc>
        <w:tc>
          <w:tcPr>
            <w:tcW w:w="541" w:type="pct"/>
            <w:tcBorders>
              <w:top w:val="single" w:color="auto" w:sz="4" w:space="0"/>
              <w:left w:val="single" w:color="auto" w:sz="4" w:space="0"/>
              <w:bottom w:val="single" w:color="auto" w:sz="4" w:space="0"/>
              <w:right w:val="single" w:color="auto" w:sz="4" w:space="0"/>
            </w:tcBorders>
            <w:vAlign w:val="top"/>
          </w:tcPr>
          <w:p w14:paraId="259A69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c>
          <w:tcPr>
            <w:tcW w:w="802" w:type="pct"/>
            <w:tcBorders>
              <w:top w:val="single" w:color="auto" w:sz="4" w:space="0"/>
              <w:left w:val="single" w:color="auto" w:sz="4" w:space="0"/>
              <w:bottom w:val="single" w:color="auto" w:sz="4" w:space="0"/>
              <w:right w:val="single" w:color="auto" w:sz="4" w:space="0"/>
            </w:tcBorders>
            <w:vAlign w:val="top"/>
          </w:tcPr>
          <w:p w14:paraId="22C49B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r>
      <w:tr w14:paraId="7561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vAlign w:val="top"/>
          </w:tcPr>
          <w:p w14:paraId="5E8E4C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shd w:val="clear" w:color="auto" w:fill="auto"/>
                <w:lang w:eastAsia="zh-CN"/>
              </w:rPr>
            </w:pPr>
            <w:r>
              <w:rPr>
                <w:rFonts w:hint="eastAsia" w:ascii="宋体" w:hAnsi="宋体" w:cs="宋体"/>
                <w:bCs/>
                <w:color w:val="auto"/>
                <w:kern w:val="0"/>
                <w:sz w:val="24"/>
                <w:szCs w:val="24"/>
                <w:highlight w:val="none"/>
                <w:shd w:val="clear" w:color="auto" w:fill="auto"/>
                <w:lang w:val="en-US" w:eastAsia="zh-CN"/>
              </w:rPr>
              <w:t>4</w:t>
            </w:r>
          </w:p>
        </w:tc>
        <w:tc>
          <w:tcPr>
            <w:tcW w:w="1271" w:type="pct"/>
            <w:tcBorders>
              <w:top w:val="single" w:color="auto" w:sz="4" w:space="0"/>
              <w:left w:val="single" w:color="auto" w:sz="4" w:space="0"/>
              <w:bottom w:val="single" w:color="auto" w:sz="4" w:space="0"/>
              <w:right w:val="single" w:color="auto" w:sz="4" w:space="0"/>
            </w:tcBorders>
            <w:vAlign w:val="center"/>
          </w:tcPr>
          <w:p w14:paraId="60BCB9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投标文件的计量单位、语言、报价货币、投标有效期</w:t>
            </w:r>
          </w:p>
        </w:tc>
        <w:tc>
          <w:tcPr>
            <w:tcW w:w="2027" w:type="pct"/>
            <w:tcBorders>
              <w:top w:val="single" w:color="auto" w:sz="4" w:space="0"/>
              <w:left w:val="single" w:color="auto" w:sz="4" w:space="0"/>
              <w:bottom w:val="single" w:color="auto" w:sz="4" w:space="0"/>
              <w:right w:val="single" w:color="auto" w:sz="4" w:space="0"/>
            </w:tcBorders>
            <w:vAlign w:val="center"/>
          </w:tcPr>
          <w:p w14:paraId="7050FA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color w:val="auto"/>
                <w:sz w:val="24"/>
                <w:szCs w:val="24"/>
                <w:highlight w:val="none"/>
                <w:shd w:val="clear" w:color="auto" w:fill="auto"/>
              </w:rPr>
              <w:t>计量单位、语言、报价货币、投标有效期均符合招标文件的要求。</w:t>
            </w:r>
          </w:p>
        </w:tc>
        <w:tc>
          <w:tcPr>
            <w:tcW w:w="541" w:type="pct"/>
            <w:tcBorders>
              <w:top w:val="single" w:color="auto" w:sz="4" w:space="0"/>
              <w:left w:val="single" w:color="auto" w:sz="4" w:space="0"/>
              <w:bottom w:val="single" w:color="auto" w:sz="4" w:space="0"/>
              <w:right w:val="single" w:color="auto" w:sz="4" w:space="0"/>
            </w:tcBorders>
            <w:vAlign w:val="center"/>
          </w:tcPr>
          <w:p w14:paraId="051CCE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auto"/>
                <w:kern w:val="0"/>
                <w:sz w:val="24"/>
                <w:szCs w:val="24"/>
                <w:highlight w:val="none"/>
                <w:shd w:val="clear" w:color="auto" w:fill="auto"/>
              </w:rPr>
            </w:pPr>
          </w:p>
        </w:tc>
        <w:tc>
          <w:tcPr>
            <w:tcW w:w="802" w:type="pct"/>
            <w:tcBorders>
              <w:top w:val="single" w:color="auto" w:sz="4" w:space="0"/>
              <w:left w:val="single" w:color="auto" w:sz="4" w:space="0"/>
              <w:bottom w:val="single" w:color="auto" w:sz="4" w:space="0"/>
              <w:right w:val="single" w:color="auto" w:sz="4" w:space="0"/>
            </w:tcBorders>
            <w:vAlign w:val="top"/>
          </w:tcPr>
          <w:p w14:paraId="55C247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r>
      <w:tr w14:paraId="3CA5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vAlign w:val="top"/>
          </w:tcPr>
          <w:p w14:paraId="3DE0D6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shd w:val="clear" w:color="auto" w:fill="auto"/>
                <w:lang w:eastAsia="zh-CN"/>
              </w:rPr>
            </w:pPr>
            <w:r>
              <w:rPr>
                <w:rFonts w:hint="eastAsia" w:ascii="宋体" w:hAnsi="宋体" w:cs="宋体"/>
                <w:bCs/>
                <w:color w:val="auto"/>
                <w:kern w:val="0"/>
                <w:sz w:val="24"/>
                <w:szCs w:val="24"/>
                <w:highlight w:val="none"/>
                <w:shd w:val="clear" w:color="auto" w:fill="auto"/>
                <w:lang w:val="en-US" w:eastAsia="zh-CN"/>
              </w:rPr>
              <w:t>5</w:t>
            </w:r>
          </w:p>
        </w:tc>
        <w:tc>
          <w:tcPr>
            <w:tcW w:w="1271" w:type="pct"/>
            <w:tcBorders>
              <w:top w:val="single" w:color="auto" w:sz="4" w:space="0"/>
              <w:left w:val="single" w:color="auto" w:sz="4" w:space="0"/>
              <w:bottom w:val="single" w:color="auto" w:sz="4" w:space="0"/>
              <w:right w:val="single" w:color="auto" w:sz="4" w:space="0"/>
            </w:tcBorders>
            <w:vAlign w:val="center"/>
          </w:tcPr>
          <w:p w14:paraId="47E4B8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投标报价</w:t>
            </w:r>
          </w:p>
        </w:tc>
        <w:tc>
          <w:tcPr>
            <w:tcW w:w="2027" w:type="pct"/>
            <w:tcBorders>
              <w:top w:val="single" w:color="auto" w:sz="4" w:space="0"/>
              <w:left w:val="single" w:color="auto" w:sz="4" w:space="0"/>
              <w:bottom w:val="single" w:color="auto" w:sz="4" w:space="0"/>
              <w:right w:val="single" w:color="auto" w:sz="4" w:space="0"/>
            </w:tcBorders>
            <w:vAlign w:val="top"/>
          </w:tcPr>
          <w:p w14:paraId="3B7A22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（1）投标报价符合唯一性要求：</w:t>
            </w:r>
          </w:p>
          <w:p w14:paraId="0BC00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（2）</w:t>
            </w:r>
            <w:r>
              <w:rPr>
                <w:rFonts w:hint="eastAsia" w:ascii="宋体" w:hAnsi="宋体" w:eastAsia="宋体" w:cs="宋体"/>
                <w:bCs/>
                <w:color w:val="auto"/>
                <w:kern w:val="0"/>
                <w:sz w:val="24"/>
                <w:szCs w:val="24"/>
                <w:highlight w:val="none"/>
                <w:shd w:val="clear" w:color="auto" w:fill="auto"/>
                <w:lang w:val="en-US" w:eastAsia="zh-CN"/>
              </w:rPr>
              <w:t>投标报价</w:t>
            </w:r>
            <w:r>
              <w:rPr>
                <w:rFonts w:hint="eastAsia" w:ascii="宋体" w:hAnsi="宋体" w:eastAsia="宋体" w:cs="宋体"/>
                <w:bCs/>
                <w:color w:val="auto"/>
                <w:kern w:val="0"/>
                <w:sz w:val="24"/>
                <w:szCs w:val="24"/>
                <w:highlight w:val="none"/>
                <w:shd w:val="clear" w:color="auto" w:fill="auto"/>
              </w:rPr>
              <w:t>表填写符合要求；</w:t>
            </w:r>
          </w:p>
          <w:p w14:paraId="18D007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（3）未超出采购预算或招标文件规定的最高限价；</w:t>
            </w:r>
          </w:p>
        </w:tc>
        <w:tc>
          <w:tcPr>
            <w:tcW w:w="541" w:type="pct"/>
            <w:tcBorders>
              <w:top w:val="single" w:color="auto" w:sz="4" w:space="0"/>
              <w:left w:val="single" w:color="auto" w:sz="4" w:space="0"/>
              <w:bottom w:val="single" w:color="auto" w:sz="4" w:space="0"/>
              <w:right w:val="single" w:color="auto" w:sz="4" w:space="0"/>
            </w:tcBorders>
            <w:vAlign w:val="top"/>
          </w:tcPr>
          <w:p w14:paraId="6CADE4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c>
          <w:tcPr>
            <w:tcW w:w="802" w:type="pct"/>
            <w:tcBorders>
              <w:top w:val="single" w:color="auto" w:sz="4" w:space="0"/>
              <w:left w:val="single" w:color="auto" w:sz="4" w:space="0"/>
              <w:bottom w:val="single" w:color="auto" w:sz="4" w:space="0"/>
              <w:right w:val="single" w:color="auto" w:sz="4" w:space="0"/>
            </w:tcBorders>
            <w:vAlign w:val="top"/>
          </w:tcPr>
          <w:p w14:paraId="604C15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r>
      <w:tr w14:paraId="4088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vAlign w:val="top"/>
          </w:tcPr>
          <w:p w14:paraId="3233FC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shd w:val="clear" w:color="auto" w:fill="auto"/>
                <w:lang w:eastAsia="zh-CN"/>
              </w:rPr>
            </w:pPr>
            <w:r>
              <w:rPr>
                <w:rFonts w:hint="eastAsia" w:ascii="宋体" w:hAnsi="宋体" w:cs="宋体"/>
                <w:bCs/>
                <w:color w:val="auto"/>
                <w:kern w:val="0"/>
                <w:sz w:val="24"/>
                <w:szCs w:val="24"/>
                <w:highlight w:val="none"/>
                <w:shd w:val="clear" w:color="auto" w:fill="auto"/>
                <w:lang w:val="en-US" w:eastAsia="zh-CN"/>
              </w:rPr>
              <w:t>6</w:t>
            </w:r>
          </w:p>
        </w:tc>
        <w:tc>
          <w:tcPr>
            <w:tcW w:w="1271" w:type="pct"/>
            <w:tcBorders>
              <w:top w:val="single" w:color="auto" w:sz="4" w:space="0"/>
              <w:left w:val="single" w:color="auto" w:sz="4" w:space="0"/>
              <w:bottom w:val="single" w:color="auto" w:sz="4" w:space="0"/>
              <w:right w:val="single" w:color="auto" w:sz="4" w:space="0"/>
            </w:tcBorders>
            <w:vAlign w:val="center"/>
          </w:tcPr>
          <w:p w14:paraId="42785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招标文件要求的实质性条款</w:t>
            </w:r>
          </w:p>
        </w:tc>
        <w:tc>
          <w:tcPr>
            <w:tcW w:w="2027" w:type="pct"/>
            <w:tcBorders>
              <w:top w:val="single" w:color="auto" w:sz="4" w:space="0"/>
              <w:left w:val="single" w:color="auto" w:sz="4" w:space="0"/>
              <w:bottom w:val="single" w:color="auto" w:sz="4" w:space="0"/>
              <w:right w:val="single" w:color="auto" w:sz="4" w:space="0"/>
            </w:tcBorders>
            <w:vAlign w:val="center"/>
          </w:tcPr>
          <w:p w14:paraId="4BE44A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完全响应招标文件要求的各项实质性条款。</w:t>
            </w:r>
          </w:p>
        </w:tc>
        <w:tc>
          <w:tcPr>
            <w:tcW w:w="541" w:type="pct"/>
            <w:tcBorders>
              <w:top w:val="single" w:color="auto" w:sz="4" w:space="0"/>
              <w:left w:val="single" w:color="auto" w:sz="4" w:space="0"/>
              <w:bottom w:val="single" w:color="auto" w:sz="4" w:space="0"/>
              <w:right w:val="single" w:color="auto" w:sz="4" w:space="0"/>
            </w:tcBorders>
            <w:vAlign w:val="top"/>
          </w:tcPr>
          <w:p w14:paraId="7A6175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c>
          <w:tcPr>
            <w:tcW w:w="802" w:type="pct"/>
            <w:tcBorders>
              <w:top w:val="single" w:color="auto" w:sz="4" w:space="0"/>
              <w:left w:val="single" w:color="auto" w:sz="4" w:space="0"/>
              <w:bottom w:val="single" w:color="auto" w:sz="4" w:space="0"/>
              <w:right w:val="single" w:color="auto" w:sz="4" w:space="0"/>
            </w:tcBorders>
            <w:vAlign w:val="top"/>
          </w:tcPr>
          <w:p w14:paraId="208C78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r>
      <w:tr w14:paraId="11BA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vAlign w:val="top"/>
          </w:tcPr>
          <w:p w14:paraId="2B6763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7</w:t>
            </w:r>
          </w:p>
        </w:tc>
        <w:tc>
          <w:tcPr>
            <w:tcW w:w="1271" w:type="pct"/>
            <w:tcBorders>
              <w:top w:val="single" w:color="auto" w:sz="4" w:space="0"/>
              <w:left w:val="single" w:color="auto" w:sz="4" w:space="0"/>
              <w:bottom w:val="single" w:color="auto" w:sz="4" w:space="0"/>
              <w:right w:val="single" w:color="auto" w:sz="4" w:space="0"/>
            </w:tcBorders>
            <w:vAlign w:val="center"/>
          </w:tcPr>
          <w:p w14:paraId="0D8797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合同主要条款响应</w:t>
            </w:r>
          </w:p>
        </w:tc>
        <w:tc>
          <w:tcPr>
            <w:tcW w:w="2027" w:type="pct"/>
            <w:tcBorders>
              <w:top w:val="single" w:color="auto" w:sz="4" w:space="0"/>
              <w:left w:val="single" w:color="auto" w:sz="4" w:space="0"/>
              <w:bottom w:val="single" w:color="auto" w:sz="4" w:space="0"/>
              <w:right w:val="single" w:color="auto" w:sz="4" w:space="0"/>
            </w:tcBorders>
            <w:vAlign w:val="center"/>
          </w:tcPr>
          <w:p w14:paraId="53586D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完整响应招标文件合同主要条款。</w:t>
            </w:r>
          </w:p>
        </w:tc>
        <w:tc>
          <w:tcPr>
            <w:tcW w:w="541" w:type="pct"/>
            <w:tcBorders>
              <w:top w:val="single" w:color="auto" w:sz="4" w:space="0"/>
              <w:left w:val="single" w:color="auto" w:sz="4" w:space="0"/>
              <w:bottom w:val="single" w:color="auto" w:sz="4" w:space="0"/>
              <w:right w:val="single" w:color="auto" w:sz="4" w:space="0"/>
            </w:tcBorders>
            <w:vAlign w:val="top"/>
          </w:tcPr>
          <w:p w14:paraId="16368E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c>
          <w:tcPr>
            <w:tcW w:w="802" w:type="pct"/>
            <w:tcBorders>
              <w:top w:val="single" w:color="auto" w:sz="4" w:space="0"/>
              <w:left w:val="single" w:color="auto" w:sz="4" w:space="0"/>
              <w:bottom w:val="single" w:color="auto" w:sz="4" w:space="0"/>
              <w:right w:val="single" w:color="auto" w:sz="4" w:space="0"/>
            </w:tcBorders>
            <w:vAlign w:val="top"/>
          </w:tcPr>
          <w:p w14:paraId="64FFA0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r>
      <w:tr w14:paraId="0E7B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3FF75D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left"/>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lang w:val="en-US" w:eastAsia="zh-CN"/>
              </w:rPr>
              <w:t>谈判小组</w:t>
            </w:r>
            <w:r>
              <w:rPr>
                <w:rFonts w:hint="eastAsia" w:ascii="宋体" w:hAnsi="宋体" w:eastAsia="宋体" w:cs="宋体"/>
                <w:b/>
                <w:bCs/>
                <w:color w:val="auto"/>
                <w:kern w:val="0"/>
                <w:sz w:val="24"/>
                <w:szCs w:val="24"/>
                <w:highlight w:val="none"/>
                <w:shd w:val="clear" w:color="auto" w:fill="auto"/>
              </w:rPr>
              <w:t>成员：（签字或盖章）</w:t>
            </w:r>
          </w:p>
        </w:tc>
      </w:tr>
    </w:tbl>
    <w:p w14:paraId="764EF663">
      <w:pPr>
        <w:pageBreakBefore w:val="0"/>
        <w:kinsoku/>
        <w:wordWrap/>
        <w:overflowPunct/>
        <w:topLinePunct w:val="0"/>
        <w:autoSpaceDE w:val="0"/>
        <w:autoSpaceDN w:val="0"/>
        <w:bidi w:val="0"/>
        <w:spacing w:line="460" w:lineRule="exact"/>
        <w:ind w:firstLine="482"/>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zh-CN"/>
        </w:rPr>
        <w:t>在资格性和符合性审查同时，对属于不合格或者报价无效的供应商，谈判小组必须提出不合格或者报价无效的事实依据，并出具不合格或者报价无效说明，供应商签字确认，供应商拒绝签字确认的不影响谈判小组作出的不合格或无效报价裁定。</w:t>
      </w:r>
    </w:p>
    <w:p w14:paraId="5C4E927B">
      <w:pPr>
        <w:pageBreakBefore w:val="0"/>
        <w:kinsoku/>
        <w:wordWrap/>
        <w:overflowPunct/>
        <w:topLinePunct w:val="0"/>
        <w:autoSpaceDE w:val="0"/>
        <w:autoSpaceDN w:val="0"/>
        <w:bidi w:val="0"/>
        <w:spacing w:line="460" w:lineRule="exact"/>
        <w:ind w:firstLine="480" w:firstLineChars="200"/>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zh-CN"/>
        </w:rPr>
        <w:t>第三阶段：响应性审查</w:t>
      </w:r>
    </w:p>
    <w:p w14:paraId="30609A71">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zh-CN"/>
        </w:rPr>
        <w:t>按照谈判文件要求，审查业绩、供应商报价、货物清单、规费税金及其报价合理性等，对属于不合格或者报价无效的供应商，采购小组应提出不合格或者报价无效的事实依据，并出具不合格或者报价无效说明，供应商签字确认，供应商拒绝签字确认的，不影响谈判小组作出的不合格或报价无效的裁定。</w:t>
      </w:r>
    </w:p>
    <w:p w14:paraId="790FDDFD">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bookmarkStart w:id="177" w:name="_Toc14189278"/>
      <w:bookmarkStart w:id="178" w:name="_Toc411064161"/>
      <w:r>
        <w:rPr>
          <w:rFonts w:hint="eastAsia" w:ascii="宋体" w:hAnsi="宋体" w:eastAsia="宋体" w:cs="宋体"/>
          <w:color w:val="auto"/>
          <w:sz w:val="24"/>
          <w:szCs w:val="24"/>
          <w:shd w:val="clear" w:color="auto" w:fill="auto"/>
          <w:lang w:val="en-US" w:eastAsia="zh-CN"/>
        </w:rPr>
        <w:t>4.2</w:t>
      </w:r>
      <w:r>
        <w:rPr>
          <w:rFonts w:hint="eastAsia" w:ascii="宋体" w:hAnsi="宋体" w:eastAsia="宋体" w:cs="宋体"/>
          <w:color w:val="auto"/>
          <w:sz w:val="24"/>
          <w:szCs w:val="24"/>
          <w:shd w:val="clear" w:color="auto" w:fill="auto"/>
          <w:lang w:val="zh-CN"/>
        </w:rPr>
        <w:t>澄清</w:t>
      </w:r>
      <w:bookmarkEnd w:id="177"/>
      <w:bookmarkEnd w:id="178"/>
    </w:p>
    <w:p w14:paraId="17850D1E">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zh-CN"/>
        </w:rPr>
        <w:t>（</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lang w:val="zh-CN"/>
        </w:rPr>
        <w:t>）谈判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89BAFEC">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zh-CN"/>
        </w:rPr>
        <w:t>（</w:t>
      </w: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lang w:val="zh-CN"/>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76E4F7F">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zh-CN"/>
        </w:rPr>
        <w:t>（</w:t>
      </w: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color w:val="auto"/>
          <w:sz w:val="24"/>
          <w:szCs w:val="24"/>
          <w:shd w:val="clear" w:color="auto" w:fill="auto"/>
          <w:lang w:val="zh-CN"/>
        </w:rPr>
        <w:t>）谈判小组判断响应文件的响应性仅基于响应文件本身而不靠外部因素。未响应实质性条款的，谈判小组有权确定其报价无效，供应商不能通过修正、撤销或者澄清不符之处而使其报价成为实质性响应的报价。</w:t>
      </w:r>
    </w:p>
    <w:p w14:paraId="7CC05F18">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bookmarkStart w:id="179" w:name="_Toc411064162"/>
      <w:bookmarkStart w:id="180" w:name="_Toc14189279"/>
      <w:r>
        <w:rPr>
          <w:rFonts w:hint="eastAsia" w:ascii="宋体" w:hAnsi="宋体" w:eastAsia="宋体" w:cs="宋体"/>
          <w:color w:val="auto"/>
          <w:sz w:val="24"/>
          <w:szCs w:val="24"/>
          <w:shd w:val="clear" w:color="auto" w:fill="auto"/>
          <w:lang w:val="en-US" w:eastAsia="zh-CN"/>
        </w:rPr>
        <w:t>4.3</w:t>
      </w:r>
      <w:r>
        <w:rPr>
          <w:rFonts w:hint="eastAsia" w:ascii="宋体" w:hAnsi="宋体" w:eastAsia="宋体" w:cs="宋体"/>
          <w:color w:val="auto"/>
          <w:sz w:val="24"/>
          <w:szCs w:val="24"/>
          <w:shd w:val="clear" w:color="auto" w:fill="auto"/>
          <w:lang w:val="zh-CN"/>
        </w:rPr>
        <w:t>谈判</w:t>
      </w:r>
      <w:bookmarkEnd w:id="179"/>
      <w:bookmarkEnd w:id="180"/>
    </w:p>
    <w:p w14:paraId="612E9EFF">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zh-CN"/>
        </w:rPr>
        <w:t>（</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lang w:val="zh-CN"/>
        </w:rPr>
        <w:t>）谈判小组所有成员集中与实质性响应谈判文件的单一供应商分别进行谈判，并给予所有参加谈判的供应商平等的谈判机会。谈判小组通过随机方式确定参加谈判供应商的谈判顺序。在谈判中，谈判的任何一方不得透露与谈判有关的其他供应商的技术资料、价格和其他信息。</w:t>
      </w:r>
    </w:p>
    <w:p w14:paraId="31E905BF">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zh-CN"/>
        </w:rPr>
        <w:t>（</w:t>
      </w: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lang w:val="zh-CN"/>
        </w:rPr>
        <w:t>）谈判文件应详细列明采购标的的技术、服务要求，谈判结束后，谈判小组应当要求所有继续参加谈判的供应商在规定时间内提交最终报价，最终报价是供应商响应文件的有效组成部分。</w:t>
      </w:r>
    </w:p>
    <w:p w14:paraId="3DA2165D">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zh-CN"/>
        </w:rPr>
        <w:t>（</w:t>
      </w: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color w:val="auto"/>
          <w:sz w:val="24"/>
          <w:szCs w:val="24"/>
          <w:shd w:val="clear" w:color="auto" w:fill="auto"/>
          <w:lang w:val="zh-CN"/>
        </w:rPr>
        <w:t>）供应商标书内的报价一览表为第一轮报价（即首轮报价）。参加谈判的供应商后一轮报价不得高于其前一轮报价，否则谈判小组有权据此确定其为无效报价，提交最终报价的供应商不得少于三家。</w:t>
      </w:r>
    </w:p>
    <w:p w14:paraId="0145EC35">
      <w:pPr>
        <w:pageBreakBefore w:val="0"/>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shd w:val="clear" w:color="auto" w:fill="auto"/>
          <w:lang w:val="zh-CN" w:eastAsia="zh-CN"/>
        </w:rPr>
      </w:pPr>
      <w:bookmarkStart w:id="181" w:name="_Toc17254"/>
      <w:bookmarkStart w:id="182" w:name="_Toc411064163"/>
      <w:bookmarkStart w:id="183" w:name="_Toc24274"/>
      <w:bookmarkStart w:id="184" w:name="_Toc14189280"/>
      <w:bookmarkStart w:id="185" w:name="_Toc11420"/>
      <w:r>
        <w:rPr>
          <w:rFonts w:hint="eastAsia" w:ascii="宋体" w:hAnsi="宋体" w:eastAsia="宋体" w:cs="宋体"/>
          <w:b/>
          <w:bCs/>
          <w:color w:val="auto"/>
          <w:sz w:val="24"/>
          <w:szCs w:val="24"/>
          <w:shd w:val="clear" w:color="auto" w:fill="auto"/>
          <w:lang w:val="en-US" w:eastAsia="zh-CN"/>
        </w:rPr>
        <w:t>5.</w:t>
      </w:r>
      <w:r>
        <w:rPr>
          <w:rFonts w:hint="eastAsia" w:ascii="宋体" w:hAnsi="宋体" w:eastAsia="宋体" w:cs="宋体"/>
          <w:b/>
          <w:bCs/>
          <w:color w:val="auto"/>
          <w:sz w:val="24"/>
          <w:szCs w:val="24"/>
          <w:shd w:val="clear" w:color="auto" w:fill="auto"/>
          <w:lang w:val="zh-CN" w:eastAsia="zh-CN"/>
        </w:rPr>
        <w:t>确定成交供应商</w:t>
      </w:r>
      <w:bookmarkEnd w:id="181"/>
      <w:bookmarkEnd w:id="182"/>
      <w:bookmarkEnd w:id="183"/>
      <w:bookmarkEnd w:id="184"/>
      <w:bookmarkEnd w:id="185"/>
    </w:p>
    <w:p w14:paraId="44359664">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en-US" w:eastAsia="zh-CN"/>
        </w:rPr>
        <w:t>5.1</w:t>
      </w:r>
      <w:r>
        <w:rPr>
          <w:rFonts w:hint="eastAsia" w:ascii="宋体" w:hAnsi="宋体" w:eastAsia="宋体" w:cs="宋体"/>
          <w:color w:val="auto"/>
          <w:sz w:val="24"/>
          <w:szCs w:val="24"/>
          <w:shd w:val="clear" w:color="auto" w:fill="auto"/>
          <w:lang w:val="zh-CN"/>
        </w:rPr>
        <w:t>谈判小组从质量和服务均能满足谈判文件实质性响应要求的供应商中，确定最终报价最低的供应商作为成交供应商。</w:t>
      </w:r>
    </w:p>
    <w:p w14:paraId="4D689355">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GB"/>
        </w:rPr>
      </w:pPr>
      <w:r>
        <w:rPr>
          <w:rFonts w:hint="eastAsia" w:ascii="宋体" w:hAnsi="宋体" w:eastAsia="宋体" w:cs="宋体"/>
          <w:color w:val="auto"/>
          <w:sz w:val="24"/>
          <w:szCs w:val="24"/>
          <w:shd w:val="clear" w:color="auto" w:fill="auto"/>
          <w:lang w:val="zh-CN"/>
        </w:rPr>
        <w:t>若两家及以上供应商在最终轮次报价中相同且最低的，以货物质量更优者为成交供应商。</w:t>
      </w:r>
    </w:p>
    <w:p w14:paraId="45D61A2E">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GB"/>
        </w:rPr>
      </w:pPr>
      <w:r>
        <w:rPr>
          <w:rFonts w:hint="eastAsia" w:ascii="宋体" w:hAnsi="宋体" w:eastAsia="宋体" w:cs="宋体"/>
          <w:color w:val="auto"/>
          <w:sz w:val="24"/>
          <w:szCs w:val="24"/>
          <w:shd w:val="clear" w:color="auto" w:fill="auto"/>
          <w:lang w:val="zh-CN"/>
        </w:rPr>
        <w:t>谈判小组认为，供应商的报价或者某些分项报价明显不合理或者低于成本，有可能影响货物质量和不能诚信履约的，应当要求其在规定的期限内提供书面文件予以解释说明，并提交相关证明材料；否则，谈判小组可以取消该供应商的谈判资格，按照最终报价由低到高的顺序排在后面的供应商递补，以此类推。</w:t>
      </w:r>
    </w:p>
    <w:p w14:paraId="7268E84C">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en-US" w:eastAsia="zh-CN"/>
        </w:rPr>
        <w:t>5.2</w:t>
      </w:r>
      <w:r>
        <w:rPr>
          <w:rFonts w:hint="eastAsia" w:ascii="宋体" w:hAnsi="宋体" w:eastAsia="宋体" w:cs="宋体"/>
          <w:color w:val="auto"/>
          <w:sz w:val="24"/>
          <w:szCs w:val="24"/>
          <w:shd w:val="clear" w:color="auto" w:fill="auto"/>
          <w:lang w:val="zh-CN"/>
        </w:rPr>
        <w:t>成交供应商除因法定不可抗力外不得随意放弃成交资格，否则承担相应法律责任。成交供应商确因不可抗力不能履行政府采购合同，或因被查实存在影响成交结果的违法行为等情形，不符合成交条件的，应予以废标，由采购人依法重新组织采购。</w:t>
      </w:r>
    </w:p>
    <w:p w14:paraId="257BB4DA">
      <w:pPr>
        <w:pageBreakBefore w:val="0"/>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shd w:val="clear" w:color="auto" w:fill="auto"/>
          <w:lang w:val="zh-CN" w:eastAsia="zh-CN"/>
        </w:rPr>
      </w:pPr>
      <w:r>
        <w:rPr>
          <w:rFonts w:hint="eastAsia" w:ascii="宋体" w:hAnsi="宋体" w:eastAsia="宋体" w:cs="宋体"/>
          <w:b/>
          <w:bCs/>
          <w:color w:val="auto"/>
          <w:sz w:val="24"/>
          <w:szCs w:val="24"/>
          <w:shd w:val="clear" w:color="auto" w:fill="auto"/>
          <w:lang w:val="en-US" w:eastAsia="zh-CN"/>
        </w:rPr>
        <w:t>6.</w:t>
      </w:r>
      <w:r>
        <w:rPr>
          <w:rFonts w:hint="eastAsia" w:ascii="宋体" w:hAnsi="宋体" w:eastAsia="宋体" w:cs="宋体"/>
          <w:b/>
          <w:bCs/>
          <w:color w:val="auto"/>
          <w:sz w:val="24"/>
          <w:szCs w:val="24"/>
          <w:shd w:val="clear" w:color="auto" w:fill="auto"/>
          <w:lang w:val="zh-CN" w:eastAsia="zh-CN"/>
        </w:rPr>
        <w:t>编写评审报告</w:t>
      </w:r>
    </w:p>
    <w:p w14:paraId="532691FA">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谈判小组根据谈判情况编制评审报告，谈判小组成员对评审报告有异议的，应当在评审报告上签署不同意见，并说明理由，否则视为同意。对拒绝说明理由的，须报政府采购监管部门处理，并将其评审情况如实计入考核表。</w:t>
      </w:r>
    </w:p>
    <w:p w14:paraId="725890EA">
      <w:pPr>
        <w:pageBreakBefore w:val="0"/>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shd w:val="clear" w:color="auto" w:fill="auto"/>
          <w:lang w:val="en-US" w:eastAsia="zh-CN"/>
        </w:rPr>
      </w:pPr>
      <w:bookmarkStart w:id="186" w:name="_Toc23316689"/>
      <w:bookmarkStart w:id="187" w:name="_Toc23316527"/>
      <w:bookmarkStart w:id="188" w:name="_Toc5438"/>
      <w:bookmarkStart w:id="189" w:name="_Toc14189414"/>
      <w:bookmarkStart w:id="190" w:name="_Toc22281"/>
      <w:bookmarkStart w:id="191" w:name="_Toc23316591"/>
      <w:bookmarkStart w:id="192" w:name="_Toc35335263"/>
      <w:bookmarkStart w:id="193" w:name="_Toc1055"/>
      <w:bookmarkStart w:id="194" w:name="_Toc18412206"/>
      <w:bookmarkStart w:id="195" w:name="_Toc14189281"/>
      <w:bookmarkStart w:id="196" w:name="_Toc23315667"/>
      <w:bookmarkStart w:id="197" w:name="_Toc14842"/>
      <w:bookmarkStart w:id="198" w:name="_Toc22011"/>
      <w:r>
        <w:rPr>
          <w:rFonts w:hint="eastAsia" w:ascii="宋体" w:hAnsi="宋体" w:eastAsia="宋体" w:cs="宋体"/>
          <w:b/>
          <w:bCs/>
          <w:color w:val="auto"/>
          <w:sz w:val="24"/>
          <w:szCs w:val="24"/>
          <w:shd w:val="clear" w:color="auto" w:fill="auto"/>
          <w:lang w:val="en-US" w:eastAsia="zh-CN"/>
        </w:rPr>
        <w:t>7.定标</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593C6384">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7.1招标代理机构在评审工作结束后，对评审报告进行审核，在2个工作日内，将评审报告送采购人确认。</w:t>
      </w:r>
    </w:p>
    <w:p w14:paraId="525D6873">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7.2采购人在收到评审报告后5个工作日内，按照评审报告中推荐的成交候选供应商排序第一的确定为成交供应商，也可以书面授权谈判小组直接确定成交供应商。采购人逾期未确定成交供应商且不提出异议的，视为确定评审报告提出的排序第一的供应商为成交供应商。</w:t>
      </w:r>
    </w:p>
    <w:p w14:paraId="71E4C9D4">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7.3在确定成交供应商后，招标代理机构发布成交公告，向确定的成交供应商发出“成交通知书”。</w:t>
      </w:r>
    </w:p>
    <w:p w14:paraId="71B34A05">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7.4招标代理机构不做未成交原因的解释。</w:t>
      </w:r>
    </w:p>
    <w:p w14:paraId="7EC0EC60">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7.5成交人应在接到招标代理机构通知之日起七日内领取成交通知书。</w:t>
      </w:r>
    </w:p>
    <w:p w14:paraId="27321195">
      <w:pPr>
        <w:pageBreakBefore w:val="0"/>
        <w:widowControl/>
        <w:numPr>
          <w:ilvl w:val="0"/>
          <w:numId w:val="0"/>
        </w:numPr>
        <w:kinsoku/>
        <w:wordWrap/>
        <w:overflowPunct/>
        <w:topLinePunct w:val="0"/>
        <w:autoSpaceDE/>
        <w:autoSpaceDN/>
        <w:bidi w:val="0"/>
        <w:spacing w:line="400" w:lineRule="exact"/>
        <w:jc w:val="center"/>
        <w:textAlignment w:val="auto"/>
        <w:outlineLvl w:val="1"/>
        <w:rPr>
          <w:rFonts w:hint="eastAsia" w:ascii="宋体" w:hAnsi="宋体" w:eastAsia="宋体" w:cs="宋体"/>
          <w:b/>
          <w:bCs/>
          <w:color w:val="auto"/>
          <w:kern w:val="0"/>
          <w:sz w:val="24"/>
          <w:szCs w:val="24"/>
          <w:shd w:val="clear" w:color="auto" w:fill="auto"/>
          <w:lang w:eastAsia="zh-CN"/>
        </w:rPr>
      </w:pPr>
      <w:bookmarkStart w:id="199" w:name="_Toc27672"/>
      <w:bookmarkStart w:id="200" w:name="_Toc6540"/>
      <w:bookmarkStart w:id="201" w:name="_Toc3632"/>
      <w:r>
        <w:rPr>
          <w:rFonts w:hint="eastAsia" w:ascii="宋体" w:hAnsi="宋体" w:eastAsia="宋体" w:cs="宋体"/>
          <w:b/>
          <w:bCs/>
          <w:color w:val="auto"/>
          <w:kern w:val="0"/>
          <w:sz w:val="24"/>
          <w:szCs w:val="24"/>
          <w:shd w:val="clear" w:color="auto" w:fill="auto"/>
          <w:lang w:eastAsia="zh-CN"/>
        </w:rPr>
        <w:t>六、签订政府采购合同</w:t>
      </w:r>
      <w:bookmarkEnd w:id="122"/>
      <w:bookmarkEnd w:id="123"/>
      <w:bookmarkEnd w:id="124"/>
      <w:bookmarkEnd w:id="125"/>
      <w:bookmarkEnd w:id="126"/>
      <w:bookmarkEnd w:id="127"/>
      <w:bookmarkEnd w:id="128"/>
      <w:bookmarkEnd w:id="129"/>
      <w:bookmarkEnd w:id="130"/>
      <w:bookmarkEnd w:id="131"/>
      <w:bookmarkEnd w:id="199"/>
      <w:bookmarkEnd w:id="200"/>
      <w:bookmarkEnd w:id="201"/>
    </w:p>
    <w:p w14:paraId="4949DF66">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1、采购人与成交供应商应当在成交通知书发出之日起30日内，按照谈判文件确定的合同文本签订政府采购合同。</w:t>
      </w:r>
    </w:p>
    <w:p w14:paraId="7AB4574A">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2、采购人不得向成交供应商提出超出谈判文件以外的任何要求作为签订合同的条件，不得与成交供应商订立背离谈判文件确定的合同文本以及采购服务要求实质性内容的协议。</w:t>
      </w:r>
    </w:p>
    <w:p w14:paraId="14D7B0F6">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3、成交供应商拒绝与采购人签订合同的，采购人可以按照评审报告推荐的成交候选人名单排序，确定下一候选人为成交供应商，也可以重新开展政府采购活动。</w:t>
      </w:r>
    </w:p>
    <w:p w14:paraId="68D0A51D">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4、政府采购合同在执行过程中，确需修改、变更时，应当按照相应的审核批准程序办理。</w:t>
      </w:r>
    </w:p>
    <w:p w14:paraId="28BFA5F6">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5、谈判文件、响应文件、澄清等为政府采购合同的组成部分，具有同等法律效力。</w:t>
      </w:r>
    </w:p>
    <w:p w14:paraId="060B874A">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6、采购人按有关规定将政府采购合同报送监管机构备案。</w:t>
      </w:r>
    </w:p>
    <w:p w14:paraId="059962CA">
      <w:pPr>
        <w:pageBreakBefore w:val="0"/>
        <w:widowControl/>
        <w:numPr>
          <w:ilvl w:val="0"/>
          <w:numId w:val="0"/>
        </w:numPr>
        <w:kinsoku/>
        <w:wordWrap/>
        <w:overflowPunct/>
        <w:topLinePunct w:val="0"/>
        <w:autoSpaceDE/>
        <w:autoSpaceDN/>
        <w:bidi w:val="0"/>
        <w:spacing w:line="400" w:lineRule="exact"/>
        <w:jc w:val="center"/>
        <w:textAlignment w:val="auto"/>
        <w:outlineLvl w:val="1"/>
        <w:rPr>
          <w:rFonts w:hint="eastAsia" w:ascii="宋体" w:hAnsi="宋体" w:eastAsia="宋体" w:cs="宋体"/>
          <w:b/>
          <w:bCs/>
          <w:color w:val="auto"/>
          <w:kern w:val="0"/>
          <w:sz w:val="24"/>
          <w:szCs w:val="24"/>
          <w:shd w:val="clear" w:color="auto" w:fill="auto"/>
          <w:lang w:eastAsia="zh-CN"/>
        </w:rPr>
      </w:pPr>
      <w:bookmarkStart w:id="202" w:name="_Toc22563"/>
      <w:bookmarkStart w:id="203" w:name="_Toc14689"/>
      <w:bookmarkStart w:id="204" w:name="_Toc23316691"/>
      <w:bookmarkStart w:id="205" w:name="_Toc15337"/>
      <w:bookmarkStart w:id="206" w:name="_Toc18412208"/>
      <w:bookmarkStart w:id="207" w:name="_Toc20083"/>
      <w:bookmarkStart w:id="208" w:name="_Toc23316529"/>
      <w:bookmarkStart w:id="209" w:name="_Toc20160"/>
      <w:bookmarkStart w:id="210" w:name="_Toc23316593"/>
      <w:bookmarkStart w:id="211" w:name="_Toc35335265"/>
      <w:bookmarkStart w:id="212" w:name="_Toc14189283"/>
      <w:bookmarkStart w:id="213" w:name="_Toc23315669"/>
      <w:bookmarkStart w:id="214" w:name="_Toc14189416"/>
      <w:r>
        <w:rPr>
          <w:rFonts w:hint="eastAsia" w:ascii="宋体" w:hAnsi="宋体" w:eastAsia="宋体" w:cs="宋体"/>
          <w:b/>
          <w:bCs/>
          <w:color w:val="auto"/>
          <w:kern w:val="0"/>
          <w:sz w:val="24"/>
          <w:szCs w:val="24"/>
          <w:shd w:val="clear" w:color="auto" w:fill="auto"/>
          <w:lang w:eastAsia="zh-CN"/>
        </w:rPr>
        <w:t>七、招标服务费</w:t>
      </w:r>
      <w:bookmarkEnd w:id="202"/>
      <w:bookmarkEnd w:id="203"/>
      <w:bookmarkEnd w:id="204"/>
      <w:bookmarkEnd w:id="205"/>
      <w:bookmarkEnd w:id="206"/>
      <w:bookmarkEnd w:id="207"/>
      <w:bookmarkEnd w:id="208"/>
      <w:bookmarkEnd w:id="209"/>
      <w:bookmarkEnd w:id="210"/>
      <w:bookmarkEnd w:id="211"/>
      <w:bookmarkEnd w:id="212"/>
      <w:bookmarkEnd w:id="213"/>
      <w:bookmarkEnd w:id="214"/>
    </w:p>
    <w:p w14:paraId="50A115DE">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参照国家计委关于印发《招标代理服务收费管理暂行办法》的通知（计价格〔2002〕1980号）、《国家发展和改革委员会办公厅关于招标代理服务收费有关问题的通知》（发改办价格〔2003〕857号）规定向中标（成交）供应商收取代理服务费。</w:t>
      </w:r>
    </w:p>
    <w:p w14:paraId="6424E6DF">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采购代理机构开户名称：陕西瑞鑫志恒项目管理有限公司</w:t>
      </w:r>
    </w:p>
    <w:p w14:paraId="42DD1500">
      <w:pPr>
        <w:pageBreakBefore w:val="0"/>
        <w:kinsoku/>
        <w:wordWrap/>
        <w:overflowPunct/>
        <w:topLinePunct w:val="0"/>
        <w:autoSpaceDE w:val="0"/>
        <w:autoSpaceDN w:val="0"/>
        <w:bidi w:val="0"/>
        <w:spacing w:line="400" w:lineRule="exact"/>
        <w:ind w:left="0" w:leftChars="0" w:firstLine="480" w:firstLineChars="200"/>
        <w:jc w:val="both"/>
        <w:textAlignment w:val="auto"/>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开户行名称：2607066109200178394</w:t>
      </w:r>
    </w:p>
    <w:p w14:paraId="34EC7C16">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开户银行：中国工商银行股份有限公司安康高新学府支行</w:t>
      </w:r>
    </w:p>
    <w:p w14:paraId="24F4ACA5">
      <w:pPr>
        <w:pageBreakBefore w:val="0"/>
        <w:shd w:val="clear"/>
        <w:kinsoku/>
        <w:wordWrap/>
        <w:overflowPunct/>
        <w:topLinePunct w:val="0"/>
        <w:bidi w:val="0"/>
        <w:adjustRightInd w:val="0"/>
        <w:snapToGrid w:val="0"/>
        <w:spacing w:line="460" w:lineRule="exact"/>
        <w:ind w:firstLine="482" w:firstLineChars="200"/>
        <w:jc w:val="center"/>
        <w:textAlignment w:val="auto"/>
        <w:rPr>
          <w:rFonts w:hint="eastAsia" w:ascii="宋体" w:hAnsi="宋体" w:eastAsia="宋体" w:cs="宋体"/>
          <w:b/>
          <w:color w:val="auto"/>
          <w:kern w:val="0"/>
          <w:sz w:val="24"/>
          <w:szCs w:val="24"/>
          <w:shd w:val="clear" w:color="auto" w:fill="auto"/>
          <w:lang w:val="zh-CN" w:eastAsia="zh-CN"/>
        </w:rPr>
      </w:pPr>
      <w:r>
        <w:rPr>
          <w:rFonts w:hint="eastAsia" w:ascii="宋体" w:hAnsi="宋体" w:eastAsia="宋体" w:cs="宋体"/>
          <w:b/>
          <w:color w:val="auto"/>
          <w:kern w:val="0"/>
          <w:sz w:val="24"/>
          <w:szCs w:val="24"/>
          <w:shd w:val="clear" w:color="auto" w:fill="auto"/>
          <w:lang w:val="zh-CN" w:eastAsia="zh-CN"/>
        </w:rPr>
        <w:t>八、政府采购政策</w:t>
      </w:r>
    </w:p>
    <w:p w14:paraId="42E365F2">
      <w:pPr>
        <w:pageBreakBefore w:val="0"/>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shd w:val="clear" w:color="auto" w:fill="auto"/>
          <w:lang w:val="zh-CN" w:eastAsia="zh-CN"/>
        </w:rPr>
      </w:pPr>
      <w:r>
        <w:rPr>
          <w:rFonts w:hint="eastAsia" w:ascii="宋体" w:hAnsi="宋体" w:eastAsia="宋体" w:cs="宋体"/>
          <w:b/>
          <w:bCs/>
          <w:color w:val="auto"/>
          <w:sz w:val="24"/>
          <w:szCs w:val="24"/>
          <w:shd w:val="clear" w:color="auto" w:fill="auto"/>
          <w:lang w:val="en-US" w:eastAsia="zh-CN"/>
        </w:rPr>
        <w:t>1、</w:t>
      </w:r>
      <w:r>
        <w:rPr>
          <w:rFonts w:hint="eastAsia" w:ascii="宋体" w:hAnsi="宋体" w:eastAsia="宋体" w:cs="宋体"/>
          <w:b/>
          <w:bCs/>
          <w:color w:val="auto"/>
          <w:sz w:val="24"/>
          <w:szCs w:val="24"/>
          <w:shd w:val="clear" w:color="auto" w:fill="auto"/>
          <w:lang w:val="zh-CN" w:eastAsia="zh-CN"/>
        </w:rPr>
        <w:t>投标企业政府采购政策</w:t>
      </w:r>
    </w:p>
    <w:p w14:paraId="2E8EF039">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依据《中华人民共和国政府采购法》和《中华人民共和国政府采购法实施条例》的有关规定，落实政府采购“优先购买节能环保产品、扶持小微企业、监狱企业、福利企业”等相关政策：</w:t>
      </w:r>
    </w:p>
    <w:p w14:paraId="4C663CD4">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0298A5A7">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根据财政部、司法部联合下发的《关于政府采购支持监狱企业发展有关问题的通知》（财库〔2014〕68号）的规定，监狱企业视同小型、微型企业。评标时，对监狱企业给予10%的价格扣除，用扣除后的价格参与评审；</w:t>
      </w:r>
    </w:p>
    <w:p w14:paraId="0DA406CD">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3）根据财政部、民政部、中国残疾人联合会下发的《关于促进残疾人就业政府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119834B4">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注：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优惠，但不影响投标文件的有效性,对既属于监狱企业、福利企业，同时又满足中小微企业规定的投标单位，其价格优惠仅适用一次。</w:t>
      </w:r>
    </w:p>
    <w:p w14:paraId="397DE3AE">
      <w:pPr>
        <w:pageBreakBefore w:val="0"/>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shd w:val="clear" w:color="auto" w:fill="auto"/>
          <w:lang w:val="zh-CN" w:eastAsia="zh-CN"/>
        </w:rPr>
      </w:pPr>
      <w:r>
        <w:rPr>
          <w:rFonts w:hint="eastAsia" w:ascii="宋体" w:hAnsi="宋体" w:eastAsia="宋体" w:cs="宋体"/>
          <w:b/>
          <w:bCs/>
          <w:color w:val="auto"/>
          <w:sz w:val="24"/>
          <w:szCs w:val="24"/>
          <w:shd w:val="clear" w:color="auto" w:fill="auto"/>
          <w:lang w:val="en-US" w:eastAsia="zh-CN"/>
        </w:rPr>
        <w:t>2、</w:t>
      </w:r>
      <w:r>
        <w:rPr>
          <w:rFonts w:hint="eastAsia" w:ascii="宋体" w:hAnsi="宋体" w:eastAsia="宋体" w:cs="宋体"/>
          <w:b/>
          <w:bCs/>
          <w:color w:val="auto"/>
          <w:sz w:val="24"/>
          <w:szCs w:val="24"/>
          <w:shd w:val="clear" w:color="auto" w:fill="auto"/>
          <w:lang w:val="zh-CN" w:eastAsia="zh-CN"/>
        </w:rPr>
        <w:t>投标产品政府采购政策</w:t>
      </w:r>
    </w:p>
    <w:p w14:paraId="2CBE62EC">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en-US" w:eastAsia="zh-CN"/>
        </w:rPr>
        <w:t>（1）节能产品</w:t>
      </w:r>
      <w:r>
        <w:rPr>
          <w:rFonts w:hint="eastAsia" w:ascii="宋体" w:hAnsi="宋体" w:eastAsia="宋体" w:cs="宋体"/>
          <w:color w:val="auto"/>
          <w:sz w:val="24"/>
          <w:szCs w:val="24"/>
          <w:shd w:val="clear" w:color="auto" w:fill="auto"/>
          <w:lang w:val="zh-CN" w:eastAsia="zh-CN"/>
        </w:rPr>
        <w:t>根据《国务院办公厅关于建立政府强制采购节能产品制度的通知》</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zh-CN" w:eastAsia="zh-CN"/>
        </w:rPr>
        <w:t>国办发[2007] 51号</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zh-CN" w:eastAsia="zh-CN"/>
        </w:rPr>
        <w:t>的规定</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zh-CN" w:eastAsia="zh-CN"/>
        </w:rPr>
        <w:t>以中国政府采购网</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zh-CN" w:eastAsia="zh-CN"/>
        </w:rPr>
        <w:t>http://www.ccgp.gov.cn/</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zh-CN" w:eastAsia="zh-CN"/>
        </w:rPr>
        <w:t>公布的最新一期节能产品政府采购清单为准。</w:t>
      </w:r>
    </w:p>
    <w:p w14:paraId="28F4C5C5">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en-US" w:eastAsia="zh-CN"/>
        </w:rPr>
        <w:t>（2）环境标志产品</w:t>
      </w:r>
      <w:r>
        <w:rPr>
          <w:rFonts w:hint="eastAsia" w:ascii="宋体" w:hAnsi="宋体" w:eastAsia="宋体" w:cs="宋体"/>
          <w:color w:val="auto"/>
          <w:sz w:val="24"/>
          <w:szCs w:val="24"/>
          <w:shd w:val="clear" w:color="auto" w:fill="auto"/>
          <w:lang w:val="zh-CN" w:eastAsia="zh-CN"/>
        </w:rPr>
        <w:t>根据《环境标志产品政府采购实施的意见》</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zh-CN" w:eastAsia="zh-CN"/>
        </w:rPr>
        <w:t>财库</w:t>
      </w:r>
      <w:r>
        <w:rPr>
          <w:rFonts w:hint="eastAsia" w:ascii="宋体" w:hAnsi="宋体" w:eastAsia="宋体" w:cs="宋体"/>
          <w:color w:val="auto"/>
          <w:sz w:val="24"/>
          <w:szCs w:val="24"/>
          <w:shd w:val="clear" w:color="auto" w:fill="auto"/>
          <w:lang w:val="en-US" w:eastAsia="zh-CN"/>
        </w:rPr>
        <w:t>[2006]90</w:t>
      </w:r>
      <w:r>
        <w:rPr>
          <w:rFonts w:hint="eastAsia" w:ascii="宋体" w:hAnsi="宋体" w:eastAsia="宋体" w:cs="宋体"/>
          <w:color w:val="auto"/>
          <w:sz w:val="24"/>
          <w:szCs w:val="24"/>
          <w:shd w:val="clear" w:color="auto" w:fill="auto"/>
          <w:lang w:val="zh-CN" w:eastAsia="zh-CN"/>
        </w:rPr>
        <w:t>号</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zh-CN" w:eastAsia="zh-CN"/>
        </w:rPr>
        <w:t>的规定</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zh-CN" w:eastAsia="zh-CN"/>
        </w:rPr>
        <w:t>以中国政府采购网</w:t>
      </w:r>
      <w:r>
        <w:rPr>
          <w:rFonts w:hint="eastAsia" w:ascii="宋体" w:hAnsi="宋体" w:eastAsia="宋体" w:cs="宋体"/>
          <w:color w:val="auto"/>
          <w:sz w:val="24"/>
          <w:szCs w:val="24"/>
          <w:shd w:val="clear" w:color="auto" w:fill="auto"/>
          <w:lang w:val="en-US" w:eastAsia="zh-CN"/>
        </w:rPr>
        <w:t>（http://www.ccgp.gov.cn/）</w:t>
      </w:r>
      <w:r>
        <w:rPr>
          <w:rFonts w:hint="eastAsia" w:ascii="宋体" w:hAnsi="宋体" w:eastAsia="宋体" w:cs="宋体"/>
          <w:color w:val="auto"/>
          <w:sz w:val="24"/>
          <w:szCs w:val="24"/>
          <w:shd w:val="clear" w:color="auto" w:fill="auto"/>
          <w:lang w:val="zh-CN" w:eastAsia="zh-CN"/>
        </w:rPr>
        <w:t>公布的最新一期环境标志产品政府采购清单为准。</w:t>
      </w:r>
    </w:p>
    <w:p w14:paraId="3C518829">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color w:val="auto"/>
          <w:sz w:val="24"/>
          <w:szCs w:val="24"/>
          <w:shd w:val="clear" w:color="auto" w:fill="auto"/>
          <w:lang w:val="zh-CN" w:eastAsia="zh-CN"/>
        </w:rPr>
        <w:t>投标供应商在谈判响应文件中对所投标产品为节能、环保、环境标志产品清单中的产品，在投标报价时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4E5928A7">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lang w:val="zh-CN" w:eastAsia="zh-CN"/>
        </w:rPr>
        <w:t>若节能、环保、环境标志清单内的产品仅是构成投标产品的部件、组件或零件的，则该投标产品不享受鼓励优惠政策。</w:t>
      </w:r>
    </w:p>
    <w:p w14:paraId="66DE0F0C">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lang w:val="zh-CN" w:eastAsia="zh-CN"/>
        </w:rPr>
        <w:t>同一标段的节能、环保、环境标志产品部分优惠只对属于清单内的非强制类产品进行优惠，强制类产品不给予优惠。</w:t>
      </w:r>
    </w:p>
    <w:p w14:paraId="191508AF">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lang w:val="zh-CN" w:eastAsia="zh-CN"/>
        </w:rPr>
        <w:t>节能、环保、环境标志产品不重复优惠；同时列入清单和省级清单的产品不重复优惠。</w:t>
      </w:r>
    </w:p>
    <w:p w14:paraId="623CC495">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en-US" w:eastAsia="zh-CN"/>
        </w:rPr>
        <w:t>（7）</w:t>
      </w:r>
      <w:r>
        <w:rPr>
          <w:rFonts w:hint="eastAsia" w:ascii="宋体" w:hAnsi="宋体" w:eastAsia="宋体" w:cs="宋体"/>
          <w:color w:val="auto"/>
          <w:sz w:val="24"/>
          <w:szCs w:val="24"/>
          <w:shd w:val="clear" w:color="auto" w:fill="auto"/>
          <w:lang w:val="zh-CN" w:eastAsia="zh-CN"/>
        </w:rPr>
        <w:t>获得上述认证的产品在投标时应提供有效证明材料。以上所有证明文件复印件须加盖投标供应商公章并注明“与原件一致”，否则不予优惠。</w:t>
      </w:r>
    </w:p>
    <w:p w14:paraId="12E219E6">
      <w:pPr>
        <w:pageBreakBefore w:val="0"/>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shd w:val="clear" w:color="auto" w:fill="auto"/>
          <w:lang w:val="zh-CN" w:eastAsia="zh-CN"/>
        </w:rPr>
      </w:pPr>
      <w:r>
        <w:rPr>
          <w:rFonts w:hint="eastAsia" w:ascii="宋体" w:hAnsi="宋体" w:eastAsia="宋体" w:cs="宋体"/>
          <w:b/>
          <w:bCs/>
          <w:color w:val="auto"/>
          <w:sz w:val="24"/>
          <w:szCs w:val="24"/>
          <w:shd w:val="clear" w:color="auto" w:fill="auto"/>
          <w:lang w:val="en-US" w:eastAsia="zh-CN"/>
        </w:rPr>
        <w:t>3、</w:t>
      </w:r>
      <w:r>
        <w:rPr>
          <w:rFonts w:hint="eastAsia" w:ascii="宋体" w:hAnsi="宋体" w:eastAsia="宋体" w:cs="宋体"/>
          <w:b/>
          <w:bCs/>
          <w:color w:val="auto"/>
          <w:sz w:val="24"/>
          <w:szCs w:val="24"/>
          <w:shd w:val="clear" w:color="auto" w:fill="auto"/>
          <w:lang w:val="zh-CN" w:eastAsia="zh-CN"/>
        </w:rPr>
        <w:t>价格优惠比例</w:t>
      </w:r>
    </w:p>
    <w:p w14:paraId="3FCD146F">
      <w:pPr>
        <w:pageBreakBefore w:val="0"/>
        <w:kinsoku/>
        <w:wordWrap/>
        <w:overflowPunct/>
        <w:topLinePunct w:val="0"/>
        <w:bidi w:val="0"/>
        <w:spacing w:line="460" w:lineRule="exact"/>
        <w:ind w:firstLine="472" w:firstLineChars="196"/>
        <w:textAlignment w:val="auto"/>
        <w:rPr>
          <w:rFonts w:hint="eastAsia"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（1）</w:t>
      </w:r>
      <w:r>
        <w:rPr>
          <w:rFonts w:hint="eastAsia" w:ascii="宋体" w:hAnsi="宋体" w:eastAsia="宋体" w:cs="宋体"/>
          <w:b/>
          <w:color w:val="auto"/>
          <w:sz w:val="24"/>
          <w:shd w:val="clear" w:color="auto" w:fill="auto"/>
          <w:lang w:val="zh-CN"/>
        </w:rPr>
        <w:t>投标企业优惠比例（</w:t>
      </w:r>
      <w:r>
        <w:rPr>
          <w:rFonts w:hint="eastAsia" w:ascii="宋体" w:hAnsi="宋体" w:eastAsia="宋体" w:cs="宋体"/>
          <w:b/>
          <w:color w:val="auto"/>
          <w:sz w:val="24"/>
          <w:shd w:val="clear" w:color="auto" w:fill="auto"/>
          <w:lang w:val="en-US" w:eastAsia="zh-CN"/>
        </w:rPr>
        <w:t>本项目不享受</w:t>
      </w:r>
      <w:r>
        <w:rPr>
          <w:rFonts w:hint="eastAsia" w:ascii="宋体" w:hAnsi="宋体" w:eastAsia="宋体" w:cs="宋体"/>
          <w:b/>
          <w:color w:val="auto"/>
          <w:sz w:val="24"/>
          <w:shd w:val="clear" w:color="auto" w:fill="auto"/>
          <w:lang w:val="zh-CN"/>
        </w:rPr>
        <w:t>）</w:t>
      </w:r>
    </w:p>
    <w:p w14:paraId="6E0D4147">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符合谈判文件规定的小微企业、监狱企业或</w:t>
      </w:r>
      <w:r>
        <w:rPr>
          <w:rFonts w:hint="eastAsia" w:ascii="宋体" w:hAnsi="宋体" w:eastAsia="宋体" w:cs="宋体"/>
          <w:color w:val="auto"/>
          <w:sz w:val="24"/>
          <w:szCs w:val="24"/>
          <w:shd w:val="clear" w:color="auto" w:fill="auto"/>
          <w:lang w:val="en-US" w:eastAsia="zh-CN"/>
        </w:rPr>
        <w:t>残疾人福利性单位</w:t>
      </w:r>
      <w:r>
        <w:rPr>
          <w:rFonts w:hint="eastAsia" w:ascii="宋体" w:hAnsi="宋体" w:eastAsia="宋体" w:cs="宋体"/>
          <w:color w:val="auto"/>
          <w:sz w:val="24"/>
          <w:szCs w:val="24"/>
          <w:shd w:val="clear" w:color="auto" w:fill="auto"/>
          <w:lang w:val="zh-CN" w:eastAsia="zh-CN"/>
        </w:rPr>
        <w:t>优惠条件的供应商，价格给予</w:t>
      </w:r>
      <w:r>
        <w:rPr>
          <w:rFonts w:hint="eastAsia" w:ascii="宋体" w:hAnsi="宋体" w:eastAsia="宋体" w:cs="宋体"/>
          <w:color w:val="auto"/>
          <w:sz w:val="24"/>
          <w:szCs w:val="24"/>
          <w:shd w:val="clear" w:color="auto" w:fill="auto"/>
          <w:lang w:val="en-US" w:eastAsia="zh-CN"/>
        </w:rPr>
        <w:t>10</w:t>
      </w:r>
      <w:r>
        <w:rPr>
          <w:rFonts w:hint="eastAsia" w:ascii="宋体" w:hAnsi="宋体" w:eastAsia="宋体" w:cs="宋体"/>
          <w:color w:val="auto"/>
          <w:sz w:val="24"/>
          <w:szCs w:val="24"/>
          <w:shd w:val="clear" w:color="auto" w:fill="auto"/>
          <w:lang w:val="zh-CN" w:eastAsia="zh-CN"/>
        </w:rPr>
        <w:t>%的扣除（不重复优惠，最高为</w:t>
      </w:r>
      <w:r>
        <w:rPr>
          <w:rFonts w:hint="eastAsia" w:ascii="宋体" w:hAnsi="宋体" w:eastAsia="宋体" w:cs="宋体"/>
          <w:color w:val="auto"/>
          <w:sz w:val="24"/>
          <w:szCs w:val="24"/>
          <w:shd w:val="clear" w:color="auto" w:fill="auto"/>
          <w:lang w:val="en-US" w:eastAsia="zh-CN"/>
        </w:rPr>
        <w:t>10</w:t>
      </w:r>
      <w:r>
        <w:rPr>
          <w:rFonts w:hint="eastAsia" w:ascii="宋体" w:hAnsi="宋体" w:eastAsia="宋体" w:cs="宋体"/>
          <w:color w:val="auto"/>
          <w:sz w:val="24"/>
          <w:szCs w:val="24"/>
          <w:shd w:val="clear" w:color="auto" w:fill="auto"/>
          <w:lang w:val="zh-CN" w:eastAsia="zh-CN"/>
        </w:rPr>
        <w:t>%），用扣除后的价格参与评审。</w:t>
      </w:r>
    </w:p>
    <w:p w14:paraId="1E6688D8">
      <w:pPr>
        <w:pageBreakBefore w:val="0"/>
        <w:kinsoku/>
        <w:wordWrap/>
        <w:overflowPunct/>
        <w:topLinePunct w:val="0"/>
        <w:bidi w:val="0"/>
        <w:spacing w:line="460" w:lineRule="exact"/>
        <w:ind w:firstLine="472" w:firstLineChars="196"/>
        <w:textAlignment w:val="auto"/>
        <w:rPr>
          <w:rFonts w:hint="eastAsia" w:ascii="宋体" w:hAnsi="宋体" w:eastAsia="宋体" w:cs="宋体"/>
          <w:color w:val="auto"/>
          <w:sz w:val="24"/>
          <w:shd w:val="clear" w:color="auto" w:fill="auto"/>
          <w:lang w:val="zh-CN"/>
        </w:rPr>
      </w:pPr>
      <w:r>
        <w:rPr>
          <w:rFonts w:hint="eastAsia" w:ascii="宋体" w:hAnsi="宋体" w:eastAsia="宋体" w:cs="宋体"/>
          <w:b/>
          <w:color w:val="auto"/>
          <w:sz w:val="24"/>
          <w:shd w:val="clear" w:color="auto" w:fill="auto"/>
        </w:rPr>
        <w:t>（2）</w:t>
      </w:r>
      <w:r>
        <w:rPr>
          <w:rFonts w:hint="eastAsia" w:ascii="宋体" w:hAnsi="宋体" w:eastAsia="宋体" w:cs="宋体"/>
          <w:b/>
          <w:color w:val="auto"/>
          <w:sz w:val="24"/>
          <w:shd w:val="clear" w:color="auto" w:fill="auto"/>
          <w:lang w:val="zh-CN"/>
        </w:rPr>
        <w:t>投标产品优惠比例</w:t>
      </w:r>
    </w:p>
    <w:p w14:paraId="1AF60D89">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投标产品为节能、环保、环境标志产品清单中的产品，符合谈判文件要求的，价格给予</w:t>
      </w:r>
      <w:r>
        <w:rPr>
          <w:rFonts w:hint="eastAsia" w:ascii="宋体" w:hAnsi="宋体" w:eastAsia="宋体" w:cs="宋体"/>
          <w:color w:val="auto"/>
          <w:sz w:val="24"/>
          <w:szCs w:val="24"/>
          <w:shd w:val="clear" w:color="auto" w:fill="auto"/>
          <w:lang w:val="en-US" w:eastAsia="zh-CN"/>
        </w:rPr>
        <w:t>10</w:t>
      </w:r>
      <w:r>
        <w:rPr>
          <w:rFonts w:hint="eastAsia" w:ascii="宋体" w:hAnsi="宋体" w:eastAsia="宋体" w:cs="宋体"/>
          <w:color w:val="auto"/>
          <w:sz w:val="24"/>
          <w:szCs w:val="24"/>
          <w:shd w:val="clear" w:color="auto" w:fill="auto"/>
          <w:lang w:val="zh-CN" w:eastAsia="zh-CN"/>
        </w:rPr>
        <w:t>%的扣除（不重复优惠，最高为</w:t>
      </w:r>
      <w:r>
        <w:rPr>
          <w:rFonts w:hint="eastAsia" w:ascii="宋体" w:hAnsi="宋体" w:eastAsia="宋体" w:cs="宋体"/>
          <w:color w:val="auto"/>
          <w:sz w:val="24"/>
          <w:szCs w:val="24"/>
          <w:shd w:val="clear" w:color="auto" w:fill="auto"/>
          <w:lang w:val="en-US" w:eastAsia="zh-CN"/>
        </w:rPr>
        <w:t>10</w:t>
      </w:r>
      <w:r>
        <w:rPr>
          <w:rFonts w:hint="eastAsia" w:ascii="宋体" w:hAnsi="宋体" w:eastAsia="宋体" w:cs="宋体"/>
          <w:color w:val="auto"/>
          <w:sz w:val="24"/>
          <w:szCs w:val="24"/>
          <w:shd w:val="clear" w:color="auto" w:fill="auto"/>
          <w:lang w:val="zh-CN" w:eastAsia="zh-CN"/>
        </w:rPr>
        <w:t>%），用扣除后的价格参与评审。</w:t>
      </w:r>
    </w:p>
    <w:p w14:paraId="533245E5">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谈判小组根据原始谈判记录和谈判结果编写谈判结果报告，报采购人。</w:t>
      </w:r>
    </w:p>
    <w:p w14:paraId="2BE53ACD">
      <w:pPr>
        <w:pageBreakBefore w:val="0"/>
        <w:widowControl/>
        <w:numPr>
          <w:ilvl w:val="0"/>
          <w:numId w:val="0"/>
        </w:numPr>
        <w:kinsoku/>
        <w:wordWrap/>
        <w:overflowPunct/>
        <w:topLinePunct w:val="0"/>
        <w:autoSpaceDE/>
        <w:autoSpaceDN/>
        <w:bidi w:val="0"/>
        <w:spacing w:line="460" w:lineRule="exact"/>
        <w:jc w:val="center"/>
        <w:textAlignment w:val="auto"/>
        <w:outlineLvl w:val="1"/>
        <w:rPr>
          <w:rFonts w:hint="eastAsia" w:ascii="宋体" w:hAnsi="宋体" w:eastAsia="宋体" w:cs="宋体"/>
          <w:b/>
          <w:bCs/>
          <w:color w:val="auto"/>
          <w:kern w:val="0"/>
          <w:sz w:val="24"/>
          <w:szCs w:val="24"/>
          <w:shd w:val="clear" w:color="auto" w:fill="auto"/>
        </w:rPr>
      </w:pPr>
      <w:bookmarkStart w:id="215" w:name="_Toc20921"/>
      <w:bookmarkStart w:id="216" w:name="_Toc536429326"/>
      <w:bookmarkStart w:id="217" w:name="_Toc11491"/>
      <w:bookmarkStart w:id="218" w:name="_Toc28094"/>
      <w:bookmarkStart w:id="219" w:name="_Toc536429379"/>
      <w:bookmarkStart w:id="220" w:name="_Toc536202317"/>
      <w:bookmarkStart w:id="221" w:name="_Toc664"/>
      <w:bookmarkStart w:id="222" w:name="_Toc15930"/>
      <w:bookmarkStart w:id="223" w:name="_Toc19543343"/>
      <w:bookmarkStart w:id="224" w:name="_Toc536202386"/>
      <w:r>
        <w:rPr>
          <w:rFonts w:hint="eastAsia" w:ascii="宋体" w:hAnsi="宋体" w:eastAsia="宋体" w:cs="宋体"/>
          <w:b/>
          <w:bCs/>
          <w:color w:val="auto"/>
          <w:kern w:val="0"/>
          <w:sz w:val="24"/>
          <w:szCs w:val="24"/>
          <w:shd w:val="clear" w:color="auto" w:fill="auto"/>
          <w:lang w:eastAsia="zh-CN"/>
        </w:rPr>
        <w:t>九、</w:t>
      </w:r>
      <w:r>
        <w:rPr>
          <w:rFonts w:hint="eastAsia" w:ascii="宋体" w:hAnsi="宋体" w:eastAsia="宋体" w:cs="宋体"/>
          <w:b/>
          <w:bCs/>
          <w:color w:val="auto"/>
          <w:kern w:val="0"/>
          <w:sz w:val="24"/>
          <w:szCs w:val="24"/>
          <w:shd w:val="clear" w:color="auto" w:fill="auto"/>
        </w:rPr>
        <w:t>质疑和投诉</w:t>
      </w:r>
      <w:bookmarkEnd w:id="215"/>
      <w:bookmarkEnd w:id="216"/>
      <w:bookmarkEnd w:id="217"/>
      <w:bookmarkEnd w:id="218"/>
      <w:bookmarkEnd w:id="219"/>
      <w:bookmarkEnd w:id="220"/>
      <w:bookmarkEnd w:id="221"/>
      <w:bookmarkEnd w:id="222"/>
      <w:bookmarkEnd w:id="223"/>
      <w:bookmarkEnd w:id="224"/>
    </w:p>
    <w:p w14:paraId="5152B95C">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质疑或投诉的接收和处理应当按照《中华人民共和国政府采购法》及其实施条例、《政府采购质疑和投诉办法》、《财政部关于加强政府采购供应商投诉受理审查工作的通知》等的相关规定办理。</w:t>
      </w:r>
    </w:p>
    <w:p w14:paraId="7C347BA7">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1.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172DD7A1">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（1）对采购文件提出质疑的，为收到采购文件之日或者采购文件公告期限届满之日；</w:t>
      </w:r>
    </w:p>
    <w:p w14:paraId="4F80A8DF">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（2）对采购过程提出质疑的，为各采购程序环节结束之日；</w:t>
      </w:r>
    </w:p>
    <w:p w14:paraId="434D8598">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（3）对中标或者成交结果提出质疑的，为中标或者成交结果公告期限届满之日。</w:t>
      </w:r>
    </w:p>
    <w:p w14:paraId="553B2177">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2.供应商应当在法定质疑期内一次性提出针对同一采购程序环节的质疑。</w:t>
      </w:r>
    </w:p>
    <w:p w14:paraId="6EABE03E">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3.质疑函应当包括下列主要内容：</w:t>
      </w:r>
    </w:p>
    <w:p w14:paraId="20F6420C">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（1）供应商的姓名或者名称、地址、邮编、联系人及联系电话；</w:t>
      </w:r>
    </w:p>
    <w:p w14:paraId="1073A972">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（2）质疑项目的名称、编号；</w:t>
      </w:r>
    </w:p>
    <w:p w14:paraId="00564C8E">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（3）具体、明确的质疑事项和与质疑事项相关的请求；</w:t>
      </w:r>
    </w:p>
    <w:p w14:paraId="0EAE2302">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（4）事实依据；</w:t>
      </w:r>
    </w:p>
    <w:p w14:paraId="328A2C94">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（5）必要的法律依据；</w:t>
      </w:r>
    </w:p>
    <w:p w14:paraId="5C92EBAA">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（6）提出质疑的日期。</w:t>
      </w:r>
    </w:p>
    <w:p w14:paraId="4993CCFC">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599A59F2">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5.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15FED4F6">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 xml:space="preserve">6.质疑函接收方式：由自然人本人或法定代表人或者其授权代表携带书面原件及身份证明原件到现场递交，否则不予受理。 </w:t>
      </w:r>
    </w:p>
    <w:p w14:paraId="04A1218C">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b w:val="0"/>
          <w:bCs w:val="0"/>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7.质疑受理部门：</w:t>
      </w:r>
      <w:r>
        <w:rPr>
          <w:rFonts w:hint="eastAsia" w:ascii="宋体" w:hAnsi="宋体" w:eastAsia="宋体" w:cs="宋体"/>
          <w:b w:val="0"/>
          <w:bCs w:val="0"/>
          <w:color w:val="auto"/>
          <w:sz w:val="24"/>
          <w:szCs w:val="24"/>
          <w:shd w:val="clear" w:color="auto" w:fill="auto"/>
          <w:lang w:val="en-US" w:eastAsia="zh-CN"/>
        </w:rPr>
        <w:t>陕西瑞鑫志恒项目管理有限公司</w:t>
      </w:r>
    </w:p>
    <w:p w14:paraId="089A8538">
      <w:pPr>
        <w:pageBreakBefore w:val="0"/>
        <w:kinsoku/>
        <w:wordWrap/>
        <w:overflowPunct/>
        <w:topLinePunct w:val="0"/>
        <w:autoSpaceDE w:val="0"/>
        <w:autoSpaceDN w:val="0"/>
        <w:bidi w:val="0"/>
        <w:spacing w:line="400" w:lineRule="exact"/>
        <w:ind w:left="0" w:leftChars="0" w:firstLine="480" w:firstLineChars="200"/>
        <w:jc w:val="both"/>
        <w:textAlignment w:val="auto"/>
        <w:rPr>
          <w:rFonts w:hint="default" w:ascii="宋体" w:hAnsi="宋体" w:eastAsia="宋体" w:cs="宋体"/>
          <w:b w:val="0"/>
          <w:bCs w:val="0"/>
          <w:color w:val="auto"/>
          <w:sz w:val="24"/>
          <w:szCs w:val="24"/>
          <w:shd w:val="clear" w:color="auto" w:fill="auto"/>
          <w:lang w:val="en-US" w:eastAsia="zh-CN"/>
        </w:rPr>
      </w:pPr>
      <w:r>
        <w:rPr>
          <w:rFonts w:hint="eastAsia" w:ascii="宋体" w:hAnsi="宋体" w:eastAsia="宋体" w:cs="宋体"/>
          <w:b w:val="0"/>
          <w:bCs w:val="0"/>
          <w:color w:val="auto"/>
          <w:sz w:val="24"/>
          <w:szCs w:val="24"/>
          <w:shd w:val="clear" w:color="auto" w:fill="auto"/>
          <w:lang w:val="zh-CN" w:eastAsia="zh-CN"/>
        </w:rPr>
        <w:t>质疑受理电话：19029843122</w:t>
      </w:r>
    </w:p>
    <w:p w14:paraId="22104BE9">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en-US" w:eastAsia="zh-CN"/>
        </w:rPr>
        <w:t>8.</w:t>
      </w:r>
      <w:r>
        <w:rPr>
          <w:rFonts w:hint="eastAsia" w:ascii="宋体" w:hAnsi="宋体" w:eastAsia="宋体" w:cs="宋体"/>
          <w:color w:val="auto"/>
          <w:sz w:val="24"/>
          <w:szCs w:val="24"/>
          <w:shd w:val="clear" w:color="auto" w:fill="auto"/>
          <w:lang w:val="zh-CN" w:eastAsia="zh-CN"/>
        </w:rPr>
        <w:t>提交质疑函地点：</w:t>
      </w:r>
      <w:r>
        <w:rPr>
          <w:rFonts w:hint="eastAsia" w:ascii="宋体" w:hAnsi="宋体" w:eastAsia="宋体" w:cs="宋体"/>
          <w:b w:val="0"/>
          <w:bCs w:val="0"/>
          <w:color w:val="auto"/>
          <w:sz w:val="24"/>
          <w:szCs w:val="24"/>
          <w:highlight w:val="none"/>
          <w:shd w:val="clear" w:color="auto" w:fill="auto"/>
          <w:lang w:val="en-US" w:eastAsia="zh-CN"/>
        </w:rPr>
        <w:t>陕西省安康市高新技术产业开发区高新七路10号安康市劳务（建筑）产业园3幢5层501室</w:t>
      </w:r>
    </w:p>
    <w:p w14:paraId="4996A16F">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en-US" w:eastAsia="zh-CN"/>
        </w:rPr>
        <w:t>9.</w:t>
      </w:r>
      <w:r>
        <w:rPr>
          <w:rFonts w:hint="eastAsia" w:ascii="宋体" w:hAnsi="宋体" w:eastAsia="宋体" w:cs="宋体"/>
          <w:color w:val="auto"/>
          <w:sz w:val="24"/>
          <w:szCs w:val="24"/>
          <w:shd w:val="clear" w:color="auto" w:fill="auto"/>
          <w:lang w:val="zh-CN" w:eastAsia="zh-CN"/>
        </w:rPr>
        <w:t>本次采购活动中，采购代理机构对质疑函回复的书面文件的送达方式为现场取件。</w:t>
      </w:r>
    </w:p>
    <w:p w14:paraId="3D59CD6E">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如所质疑的问题比较复杂，采购人或者采购代理机构在规定的答复时间内无法回复，应事先告知提出质疑的供应商，同时向同级政府采购监督管理部门报告。</w:t>
      </w:r>
    </w:p>
    <w:p w14:paraId="0B3FB0E2">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10</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zh-CN" w:eastAsia="zh-CN"/>
        </w:rPr>
        <w:t>质疑供应商对采购人、采购代理机构的答复不满意，或者采购人、采购代理机构未在规定的时间内作出答复的，可以在答复期满后15个工作日内向采购人的同级政府采购监督管理部门投诉。</w:t>
      </w:r>
    </w:p>
    <w:p w14:paraId="2977E59C">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11</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zh-CN" w:eastAsia="zh-CN"/>
        </w:rPr>
        <w:t>质疑函应当使用中文。</w:t>
      </w:r>
    </w:p>
    <w:p w14:paraId="30FDFFA8">
      <w:pPr>
        <w:pageBreakBefore w:val="0"/>
        <w:widowControl/>
        <w:numPr>
          <w:ilvl w:val="0"/>
          <w:numId w:val="0"/>
        </w:numPr>
        <w:kinsoku/>
        <w:wordWrap/>
        <w:overflowPunct/>
        <w:topLinePunct w:val="0"/>
        <w:autoSpaceDE/>
        <w:autoSpaceDN/>
        <w:bidi w:val="0"/>
        <w:spacing w:line="460" w:lineRule="exact"/>
        <w:jc w:val="center"/>
        <w:textAlignment w:val="auto"/>
        <w:outlineLvl w:val="1"/>
        <w:rPr>
          <w:rFonts w:hint="eastAsia" w:ascii="宋体" w:hAnsi="宋体" w:eastAsia="宋体" w:cs="宋体"/>
          <w:b/>
          <w:bCs/>
          <w:color w:val="auto"/>
          <w:kern w:val="0"/>
          <w:sz w:val="24"/>
          <w:szCs w:val="24"/>
          <w:shd w:val="clear" w:color="auto" w:fill="auto"/>
          <w:lang w:val="en-US" w:eastAsia="zh-CN"/>
        </w:rPr>
      </w:pPr>
      <w:bookmarkStart w:id="225" w:name="_Toc23316530"/>
      <w:bookmarkStart w:id="226" w:name="_Toc10942"/>
      <w:bookmarkStart w:id="227" w:name="_Toc23278"/>
      <w:bookmarkStart w:id="228" w:name="_Toc14254"/>
      <w:bookmarkStart w:id="229" w:name="_Toc23316594"/>
      <w:bookmarkStart w:id="230" w:name="_Toc23315670"/>
      <w:bookmarkStart w:id="231" w:name="_Toc14189284"/>
      <w:bookmarkStart w:id="232" w:name="_Toc5578"/>
      <w:bookmarkStart w:id="233" w:name="_Toc29452"/>
      <w:bookmarkStart w:id="234" w:name="_Toc23316692"/>
      <w:bookmarkStart w:id="235" w:name="_Toc14189417"/>
      <w:bookmarkStart w:id="236" w:name="_Toc35335266"/>
      <w:bookmarkStart w:id="237" w:name="_Toc18412209"/>
      <w:r>
        <w:rPr>
          <w:rFonts w:hint="eastAsia" w:ascii="宋体" w:hAnsi="宋体" w:eastAsia="宋体" w:cs="宋体"/>
          <w:b/>
          <w:bCs/>
          <w:color w:val="auto"/>
          <w:kern w:val="0"/>
          <w:sz w:val="24"/>
          <w:szCs w:val="24"/>
          <w:shd w:val="clear" w:color="auto" w:fill="auto"/>
          <w:lang w:val="en-US" w:eastAsia="zh-CN"/>
        </w:rPr>
        <w:t>十、其他</w:t>
      </w:r>
      <w:bookmarkEnd w:id="225"/>
      <w:bookmarkEnd w:id="226"/>
      <w:bookmarkEnd w:id="227"/>
      <w:bookmarkEnd w:id="228"/>
      <w:bookmarkEnd w:id="229"/>
      <w:bookmarkEnd w:id="230"/>
      <w:bookmarkEnd w:id="231"/>
      <w:bookmarkEnd w:id="232"/>
      <w:bookmarkEnd w:id="233"/>
      <w:bookmarkEnd w:id="234"/>
      <w:bookmarkEnd w:id="235"/>
      <w:bookmarkEnd w:id="236"/>
      <w:bookmarkEnd w:id="237"/>
    </w:p>
    <w:p w14:paraId="48571BAE">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（一）第一次公告后，谈判过程中出现下列情况之一的，按谈判失败处理：</w:t>
      </w:r>
    </w:p>
    <w:p w14:paraId="218A4F78">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rPr>
        <w:t>因情况变化，不再符合规定的竞争谈判判采购方式适用情形的；</w:t>
      </w:r>
    </w:p>
    <w:p w14:paraId="058B58AE">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rPr>
        <w:t>出现影响采购公正的违法、违规行为的；</w:t>
      </w:r>
    </w:p>
    <w:p w14:paraId="4F06ED11">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rPr>
        <w:t>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11CBB4FC">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rPr>
        <w:t>因重大变故，采购任务取消的。</w:t>
      </w:r>
    </w:p>
    <w:p w14:paraId="59F8B500">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谈判失败后，除采购任务取消外，将重新组织采购。</w:t>
      </w:r>
    </w:p>
    <w:p w14:paraId="607D2ABD">
      <w:pPr>
        <w:pageBreakBefore w:val="0"/>
        <w:kinsoku/>
        <w:wordWrap/>
        <w:topLinePunct w:val="0"/>
        <w:bidi w:val="0"/>
        <w:spacing w:line="460" w:lineRule="exact"/>
        <w:textAlignment w:val="auto"/>
        <w:rPr>
          <w:rFonts w:hint="eastAsia" w:ascii="宋体" w:hAnsi="宋体" w:eastAsia="宋体"/>
          <w:color w:val="auto"/>
          <w:shd w:val="clear" w:color="auto" w:fill="auto"/>
        </w:rPr>
      </w:pPr>
      <w:r>
        <w:rPr>
          <w:rFonts w:hint="eastAsia" w:ascii="宋体" w:hAnsi="宋体" w:eastAsia="宋体"/>
          <w:color w:val="auto"/>
          <w:shd w:val="clear" w:color="auto" w:fill="auto"/>
        </w:rPr>
        <w:br w:type="page"/>
      </w:r>
    </w:p>
    <w:p w14:paraId="3C6B0CF3">
      <w:pPr>
        <w:bidi w:val="0"/>
        <w:jc w:val="center"/>
        <w:outlineLvl w:val="0"/>
        <w:rPr>
          <w:rFonts w:hint="eastAsia" w:ascii="宋体" w:hAnsi="宋体" w:eastAsia="宋体" w:cs="宋体"/>
          <w:b/>
          <w:bCs/>
          <w:color w:val="auto"/>
          <w:sz w:val="32"/>
          <w:szCs w:val="32"/>
          <w:shd w:val="clear" w:color="auto" w:fill="auto"/>
          <w:lang w:val="en-US" w:eastAsia="zh-CN"/>
        </w:rPr>
      </w:pPr>
      <w:bookmarkStart w:id="238" w:name="_Toc7363"/>
      <w:bookmarkStart w:id="239" w:name="_Toc9198"/>
      <w:r>
        <w:rPr>
          <w:rFonts w:hint="eastAsia" w:ascii="宋体" w:hAnsi="宋体" w:eastAsia="宋体" w:cs="宋体"/>
          <w:b/>
          <w:bCs/>
          <w:color w:val="auto"/>
          <w:sz w:val="32"/>
          <w:szCs w:val="32"/>
          <w:shd w:val="clear" w:color="auto" w:fill="auto"/>
          <w:lang w:val="en-US" w:eastAsia="zh-CN"/>
        </w:rPr>
        <w:t>第三章  采购</w:t>
      </w:r>
      <w:r>
        <w:rPr>
          <w:rFonts w:hint="eastAsia" w:ascii="宋体" w:hAnsi="宋体" w:eastAsia="宋体" w:cs="宋体"/>
          <w:b/>
          <w:bCs/>
          <w:color w:val="auto"/>
          <w:sz w:val="32"/>
          <w:szCs w:val="32"/>
          <w:shd w:val="clear" w:color="auto" w:fill="auto"/>
        </w:rPr>
        <w:t>内容及技术</w:t>
      </w:r>
      <w:r>
        <w:rPr>
          <w:rFonts w:hint="eastAsia" w:ascii="宋体" w:hAnsi="宋体" w:eastAsia="宋体" w:cs="宋体"/>
          <w:b/>
          <w:bCs/>
          <w:color w:val="auto"/>
          <w:sz w:val="32"/>
          <w:szCs w:val="32"/>
          <w:shd w:val="clear" w:color="auto" w:fill="auto"/>
          <w:lang w:eastAsia="zh-CN"/>
        </w:rPr>
        <w:t>、</w:t>
      </w:r>
      <w:r>
        <w:rPr>
          <w:rFonts w:hint="eastAsia" w:ascii="宋体" w:hAnsi="宋体" w:eastAsia="宋体" w:cs="宋体"/>
          <w:b/>
          <w:bCs/>
          <w:color w:val="auto"/>
          <w:sz w:val="32"/>
          <w:szCs w:val="32"/>
          <w:shd w:val="clear" w:color="auto" w:fill="auto"/>
          <w:lang w:val="en-US" w:eastAsia="zh-CN"/>
        </w:rPr>
        <w:t>商务</w:t>
      </w:r>
      <w:r>
        <w:rPr>
          <w:rFonts w:hint="eastAsia" w:ascii="宋体" w:hAnsi="宋体" w:eastAsia="宋体" w:cs="宋体"/>
          <w:b/>
          <w:bCs/>
          <w:color w:val="auto"/>
          <w:sz w:val="32"/>
          <w:szCs w:val="32"/>
          <w:shd w:val="clear" w:color="auto" w:fill="auto"/>
        </w:rPr>
        <w:t>要求</w:t>
      </w:r>
      <w:bookmarkEnd w:id="132"/>
      <w:bookmarkEnd w:id="133"/>
      <w:bookmarkEnd w:id="134"/>
      <w:bookmarkEnd w:id="135"/>
      <w:bookmarkEnd w:id="136"/>
      <w:bookmarkEnd w:id="137"/>
      <w:bookmarkEnd w:id="138"/>
      <w:bookmarkEnd w:id="139"/>
      <w:bookmarkEnd w:id="140"/>
      <w:bookmarkEnd w:id="238"/>
      <w:bookmarkEnd w:id="239"/>
    </w:p>
    <w:p w14:paraId="0F5E73C4">
      <w:pPr>
        <w:keepNext w:val="0"/>
        <w:keepLines w:val="0"/>
        <w:pageBreakBefore w:val="0"/>
        <w:kinsoku/>
        <w:wordWrap/>
        <w:overflowPunct/>
        <w:topLinePunct w:val="0"/>
        <w:bidi w:val="0"/>
        <w:spacing w:line="400" w:lineRule="exact"/>
        <w:ind w:right="0" w:firstLine="482" w:firstLineChars="200"/>
        <w:jc w:val="both"/>
        <w:rPr>
          <w:rFonts w:hint="eastAsia" w:ascii="宋体" w:hAnsi="宋体" w:eastAsia="宋体" w:cs="宋体"/>
          <w:b/>
          <w:bCs/>
          <w:color w:val="auto"/>
          <w:sz w:val="24"/>
          <w:szCs w:val="24"/>
          <w:shd w:val="clear" w:color="auto" w:fill="auto"/>
        </w:rPr>
      </w:pPr>
      <w:bookmarkStart w:id="240" w:name="_Toc217446094"/>
      <w:r>
        <w:rPr>
          <w:rFonts w:hint="eastAsia" w:ascii="宋体" w:hAnsi="宋体" w:eastAsia="宋体" w:cs="宋体"/>
          <w:b/>
          <w:bCs/>
          <w:color w:val="auto"/>
          <w:sz w:val="24"/>
          <w:szCs w:val="24"/>
          <w:shd w:val="clear" w:color="auto" w:fill="auto"/>
        </w:rPr>
        <w:t>1.</w:t>
      </w:r>
      <w:r>
        <w:rPr>
          <w:rFonts w:hint="eastAsia" w:ascii="宋体" w:hAnsi="宋体" w:eastAsia="宋体" w:cs="宋体"/>
          <w:b/>
          <w:bCs/>
          <w:color w:val="auto"/>
          <w:sz w:val="24"/>
          <w:szCs w:val="24"/>
          <w:shd w:val="clear" w:color="auto" w:fill="auto"/>
          <w:lang w:val="en-US" w:eastAsia="zh-CN"/>
        </w:rPr>
        <w:t>项目设计范围及要求</w:t>
      </w:r>
    </w:p>
    <w:bookmarkEnd w:id="240"/>
    <w:p w14:paraId="29C4569E">
      <w:pPr>
        <w:keepNext w:val="0"/>
        <w:keepLines w:val="0"/>
        <w:widowControl/>
        <w:suppressLineNumbers w:val="0"/>
        <w:ind w:firstLine="480" w:firstLineChars="200"/>
        <w:jc w:val="left"/>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1、项目名称：</w:t>
      </w:r>
      <w:r>
        <w:rPr>
          <w:rFonts w:hint="eastAsia" w:ascii="宋体" w:hAnsi="宋体" w:eastAsia="宋体" w:cs="宋体"/>
          <w:color w:val="auto"/>
          <w:kern w:val="0"/>
          <w:sz w:val="24"/>
          <w:szCs w:val="24"/>
          <w:shd w:val="clear" w:color="auto" w:fill="auto"/>
          <w:lang w:val="en-US" w:eastAsia="zh-CN" w:bidi="ar"/>
        </w:rPr>
        <w:t>镇坪县钟宝镇2026年以工代赈中央预算内投资项目前期设计编制服务项目</w:t>
      </w:r>
    </w:p>
    <w:p w14:paraId="58E32FC6">
      <w:pPr>
        <w:pStyle w:val="5"/>
        <w:pageBreakBefore w:val="0"/>
        <w:kinsoku/>
        <w:wordWrap/>
        <w:overflowPunct/>
        <w:topLinePunct w:val="0"/>
        <w:bidi w:val="0"/>
        <w:spacing w:line="460" w:lineRule="exact"/>
        <w:ind w:left="0" w:leftChars="0" w:firstLine="480" w:firstLineChars="200"/>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2、采购预算：</w:t>
      </w:r>
      <w:r>
        <w:rPr>
          <w:rFonts w:hint="eastAsia" w:ascii="宋体" w:hAnsi="宋体" w:cs="宋体"/>
          <w:color w:val="auto"/>
          <w:sz w:val="24"/>
          <w:szCs w:val="24"/>
          <w:shd w:val="clear" w:color="auto" w:fill="auto"/>
          <w:lang w:val="en-US" w:eastAsia="zh-CN"/>
        </w:rPr>
        <w:t>195000.00</w:t>
      </w:r>
      <w:r>
        <w:rPr>
          <w:rFonts w:hint="eastAsia" w:ascii="宋体" w:hAnsi="宋体" w:eastAsia="宋体" w:cs="宋体"/>
          <w:color w:val="auto"/>
          <w:sz w:val="24"/>
          <w:szCs w:val="24"/>
          <w:shd w:val="clear" w:color="auto" w:fill="auto"/>
          <w:lang w:val="en-US" w:eastAsia="zh-CN"/>
        </w:rPr>
        <w:t>元</w:t>
      </w:r>
    </w:p>
    <w:p w14:paraId="21FE6FB5">
      <w:pPr>
        <w:keepNext w:val="0"/>
        <w:keepLines w:val="0"/>
        <w:widowControl/>
        <w:suppressLineNumbers w:val="0"/>
        <w:ind w:firstLine="480" w:firstLineChars="200"/>
        <w:jc w:val="left"/>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3、项目设计范围：</w:t>
      </w:r>
      <w:r>
        <w:rPr>
          <w:rFonts w:hint="eastAsia" w:ascii="宋体" w:hAnsi="宋体" w:eastAsia="宋体" w:cs="宋体"/>
          <w:color w:val="auto"/>
          <w:kern w:val="0"/>
          <w:sz w:val="24"/>
          <w:szCs w:val="24"/>
          <w:shd w:val="clear" w:color="auto" w:fill="auto"/>
          <w:lang w:val="en-US" w:eastAsia="zh-CN" w:bidi="ar"/>
        </w:rPr>
        <w:t>镇坪县钟宝镇2026年以工代赈中央预算内投资项目前期设计编制服务项目</w:t>
      </w:r>
      <w:r>
        <w:rPr>
          <w:rFonts w:hint="eastAsia" w:ascii="宋体" w:hAnsi="宋体" w:eastAsia="宋体" w:cs="宋体"/>
          <w:color w:val="auto"/>
          <w:sz w:val="24"/>
          <w:szCs w:val="24"/>
          <w:shd w:val="clear" w:color="auto" w:fill="auto"/>
          <w:lang w:val="en-US" w:eastAsia="zh-CN"/>
        </w:rPr>
        <w:t>，拟对</w:t>
      </w:r>
      <w:r>
        <w:rPr>
          <w:rFonts w:hint="eastAsia" w:ascii="宋体" w:hAnsi="宋体" w:eastAsia="宋体" w:cs="宋体"/>
          <w:color w:val="auto"/>
          <w:kern w:val="0"/>
          <w:sz w:val="24"/>
          <w:szCs w:val="24"/>
          <w:shd w:val="clear" w:color="auto" w:fill="auto"/>
          <w:lang w:val="en-US" w:eastAsia="zh-CN" w:bidi="ar"/>
        </w:rPr>
        <w:t>镇坪县钟宝镇2026年以工代赈中央预算内投资项目进行前期设计编制服务</w:t>
      </w:r>
      <w:r>
        <w:rPr>
          <w:rFonts w:hint="eastAsia" w:ascii="宋体" w:hAnsi="宋体" w:eastAsia="宋体" w:cs="宋体"/>
          <w:color w:val="auto"/>
          <w:sz w:val="24"/>
          <w:szCs w:val="24"/>
          <w:shd w:val="clear" w:color="auto" w:fill="auto"/>
          <w:lang w:val="en-US" w:eastAsia="zh-CN"/>
        </w:rPr>
        <w:t>，项目总投资650万元，</w:t>
      </w:r>
      <w:r>
        <w:rPr>
          <w:rFonts w:hint="eastAsia" w:ascii="宋体" w:hAnsi="宋体" w:eastAsia="宋体" w:cs="宋体"/>
          <w:color w:val="auto"/>
          <w:kern w:val="0"/>
          <w:sz w:val="24"/>
          <w:szCs w:val="24"/>
          <w:shd w:val="clear" w:color="auto" w:fill="auto"/>
          <w:lang w:val="en-US" w:eastAsia="zh-CN" w:bidi="ar"/>
        </w:rPr>
        <w:t>前期设计编制服务</w:t>
      </w:r>
      <w:r>
        <w:rPr>
          <w:rFonts w:hint="eastAsia" w:ascii="宋体" w:hAnsi="宋体" w:eastAsia="宋体" w:cs="宋体"/>
          <w:color w:val="auto"/>
          <w:sz w:val="24"/>
          <w:szCs w:val="24"/>
          <w:shd w:val="clear" w:color="auto" w:fill="auto"/>
          <w:lang w:val="en-US" w:eastAsia="zh-CN"/>
        </w:rPr>
        <w:t>预算资金195000.00元。本项目为以工代赈中央预算内投资项目，主要设计内容包括：1、人行道，新建人行道长1.5公里；2、挡土墙，新建挡土墙1300米，共计7595立方米；3、小型桥梁，新建小型桥梁一座长15米，宽3.5米；4、新建道路，新建道路长1.44公里，宽4.5米，合计1166立方米。包含初步设计、施工图设计及后期服务。（具体设计内容以采购人提供资料为准）。</w:t>
      </w:r>
    </w:p>
    <w:p w14:paraId="0C805442">
      <w:pPr>
        <w:keepNext w:val="0"/>
        <w:keepLines w:val="0"/>
        <w:pageBreakBefore w:val="0"/>
        <w:kinsoku/>
        <w:wordWrap/>
        <w:overflowPunct/>
        <w:topLinePunct w:val="0"/>
        <w:bidi w:val="0"/>
        <w:spacing w:line="400" w:lineRule="exact"/>
        <w:ind w:right="0" w:firstLine="482" w:firstLineChars="200"/>
        <w:jc w:val="both"/>
        <w:rPr>
          <w:rFonts w:hint="eastAsia" w:ascii="宋体" w:hAnsi="宋体" w:eastAsia="宋体" w:cs="宋体"/>
          <w:b/>
          <w:bCs/>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rPr>
        <w:t>2.</w:t>
      </w:r>
      <w:r>
        <w:rPr>
          <w:rFonts w:hint="eastAsia" w:ascii="宋体" w:hAnsi="宋体" w:eastAsia="宋体" w:cs="宋体"/>
          <w:b/>
          <w:bCs/>
          <w:color w:val="auto"/>
          <w:sz w:val="24"/>
          <w:szCs w:val="24"/>
          <w:shd w:val="clear" w:color="auto" w:fill="auto"/>
          <w:lang w:val="en-US" w:eastAsia="zh-CN"/>
        </w:rPr>
        <w:t>技术要求</w:t>
      </w:r>
    </w:p>
    <w:p w14:paraId="62066CEB">
      <w:pPr>
        <w:pStyle w:val="5"/>
        <w:keepNext w:val="0"/>
        <w:keepLines w:val="0"/>
        <w:pageBreakBefore w:val="0"/>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2.1 技术与工作要求</w:t>
      </w:r>
    </w:p>
    <w:p w14:paraId="152F8888">
      <w:pPr>
        <w:pStyle w:val="5"/>
        <w:keepNext w:val="0"/>
        <w:keepLines w:val="0"/>
        <w:pageBreakBefore w:val="0"/>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2.1.1对承担的项目具有较高的实践和理论研究能力，近年承担过相关方案设计；</w:t>
      </w:r>
    </w:p>
    <w:p w14:paraId="50470C87">
      <w:pPr>
        <w:pStyle w:val="5"/>
        <w:keepNext w:val="0"/>
        <w:keepLines w:val="0"/>
        <w:pageBreakBefore w:val="0"/>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2.1.2团队人员至少在相关行业具有</w:t>
      </w:r>
      <w:r>
        <w:rPr>
          <w:rFonts w:hint="eastAsia" w:ascii="宋体" w:hAnsi="宋体" w:cs="宋体"/>
          <w:color w:val="auto"/>
          <w:sz w:val="24"/>
          <w:szCs w:val="24"/>
          <w:shd w:val="clear" w:color="auto" w:fill="auto"/>
          <w:lang w:val="en-US" w:eastAsia="zh-CN"/>
        </w:rPr>
        <w:t>类似</w:t>
      </w:r>
      <w:r>
        <w:rPr>
          <w:rFonts w:hint="eastAsia" w:ascii="宋体" w:hAnsi="宋体" w:eastAsia="宋体" w:cs="宋体"/>
          <w:color w:val="auto"/>
          <w:sz w:val="24"/>
          <w:szCs w:val="24"/>
          <w:shd w:val="clear" w:color="auto" w:fill="auto"/>
          <w:lang w:val="en-US" w:eastAsia="zh-CN"/>
        </w:rPr>
        <w:t>经验，对本省内相关</w:t>
      </w:r>
      <w:r>
        <w:rPr>
          <w:rFonts w:hint="eastAsia" w:ascii="宋体" w:hAnsi="宋体" w:cs="宋体"/>
          <w:color w:val="auto"/>
          <w:sz w:val="24"/>
          <w:szCs w:val="24"/>
          <w:shd w:val="clear" w:color="auto" w:fill="auto"/>
          <w:lang w:val="en-US" w:eastAsia="zh-CN"/>
        </w:rPr>
        <w:t>项目</w:t>
      </w:r>
      <w:r>
        <w:rPr>
          <w:rFonts w:hint="eastAsia" w:ascii="宋体" w:hAnsi="宋体" w:eastAsia="宋体" w:cs="宋体"/>
          <w:color w:val="auto"/>
          <w:sz w:val="24"/>
          <w:szCs w:val="24"/>
          <w:shd w:val="clear" w:color="auto" w:fill="auto"/>
          <w:lang w:val="en-US" w:eastAsia="zh-CN"/>
        </w:rPr>
        <w:t>情况较为熟悉；</w:t>
      </w:r>
    </w:p>
    <w:p w14:paraId="6D2A77D7">
      <w:pPr>
        <w:pStyle w:val="5"/>
        <w:keepNext w:val="0"/>
        <w:keepLines w:val="0"/>
        <w:pageBreakBefore w:val="0"/>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2.1.3团队人员熟悉承担项目涉及领域内的有关法律、法规、标准、技术规范及政策；</w:t>
      </w:r>
    </w:p>
    <w:p w14:paraId="367460D7">
      <w:pPr>
        <w:pStyle w:val="5"/>
        <w:keepNext w:val="0"/>
        <w:keepLines w:val="0"/>
        <w:pageBreakBefore w:val="0"/>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2.1.4团队负责人及其成员履约过程中不得随意更换，确需调整时，须书面提请采购人同意。</w:t>
      </w:r>
    </w:p>
    <w:p w14:paraId="7ED514E7">
      <w:pPr>
        <w:pStyle w:val="5"/>
        <w:keepNext w:val="0"/>
        <w:keepLines w:val="0"/>
        <w:pageBreakBefore w:val="0"/>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2.1.5有关数据来源要准确无误，实事求是。</w:t>
      </w:r>
    </w:p>
    <w:p w14:paraId="551CE0B5">
      <w:pPr>
        <w:pStyle w:val="5"/>
        <w:keepNext w:val="0"/>
        <w:keepLines w:val="0"/>
        <w:pageBreakBefore w:val="0"/>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2.1.6工作符合陕西省市政相关要求。</w:t>
      </w:r>
    </w:p>
    <w:p w14:paraId="484C9956">
      <w:pPr>
        <w:pStyle w:val="5"/>
        <w:keepNext w:val="0"/>
        <w:keepLines w:val="0"/>
        <w:pageBreakBefore w:val="0"/>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2.1.7做好相关保密工作，确保相关资料和信息不外泄。</w:t>
      </w:r>
    </w:p>
    <w:p w14:paraId="071B581B">
      <w:pPr>
        <w:pStyle w:val="5"/>
        <w:keepNext w:val="0"/>
        <w:keepLines w:val="0"/>
        <w:pageBreakBefore w:val="0"/>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2.2 编制成果提交要求</w:t>
      </w:r>
    </w:p>
    <w:p w14:paraId="4501699E">
      <w:pPr>
        <w:pStyle w:val="5"/>
        <w:keepNext w:val="0"/>
        <w:keepLines w:val="0"/>
        <w:pageBreakBefore w:val="0"/>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2.2.1全部成果（包括设计成果、图纸、调查数据及其处理结果）均应制作成计算机文件，文本文件采用Microsoft word的格式文件，图形采用jpg的格式文件，调查数据及处理结果采用Microsoft Excel的格式文件，提供以上计算机文件光盘一套</w:t>
      </w:r>
      <w:r>
        <w:rPr>
          <w:rFonts w:hint="eastAsia" w:ascii="宋体" w:hAnsi="宋体" w:cs="宋体"/>
          <w:color w:val="auto"/>
          <w:sz w:val="24"/>
          <w:szCs w:val="24"/>
          <w:shd w:val="clear" w:color="auto" w:fill="auto"/>
          <w:lang w:val="en-US" w:eastAsia="zh-CN"/>
        </w:rPr>
        <w:t>，纸质版成果文件根据采购人要求提供</w:t>
      </w:r>
      <w:r>
        <w:rPr>
          <w:rFonts w:hint="eastAsia" w:ascii="宋体" w:hAnsi="宋体" w:eastAsia="宋体" w:cs="宋体"/>
          <w:color w:val="auto"/>
          <w:sz w:val="24"/>
          <w:szCs w:val="24"/>
          <w:shd w:val="clear" w:color="auto" w:fill="auto"/>
          <w:lang w:val="en-US" w:eastAsia="zh-CN"/>
        </w:rPr>
        <w:t>。</w:t>
      </w:r>
    </w:p>
    <w:p w14:paraId="751FDBDE">
      <w:pPr>
        <w:pStyle w:val="5"/>
        <w:keepNext w:val="0"/>
        <w:keepLines w:val="0"/>
        <w:pageBreakBefore w:val="0"/>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2.2.2报告纸必须清晰完整。</w:t>
      </w:r>
    </w:p>
    <w:p w14:paraId="2530BC25">
      <w:pPr>
        <w:pStyle w:val="5"/>
        <w:keepNext w:val="0"/>
        <w:keepLines w:val="0"/>
        <w:pageBreakBefore w:val="0"/>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2.2.3报告成果所使用的文字必须为简体中文。</w:t>
      </w:r>
    </w:p>
    <w:p w14:paraId="40D29A7C">
      <w:pPr>
        <w:pStyle w:val="5"/>
        <w:keepNext w:val="0"/>
        <w:keepLines w:val="0"/>
        <w:pageBreakBefore w:val="0"/>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2.3 服务保证</w:t>
      </w:r>
    </w:p>
    <w:p w14:paraId="11A36992">
      <w:pPr>
        <w:pStyle w:val="5"/>
        <w:keepNext w:val="0"/>
        <w:keepLines w:val="0"/>
        <w:pageBreakBefore w:val="0"/>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 xml:space="preserve">2.3.1成交供应商须按照国家相关政策法规以及相关文件精神，即合理安排，真实评估，符合有关技术标准要求。 </w:t>
      </w:r>
    </w:p>
    <w:p w14:paraId="4F4DCF71">
      <w:pPr>
        <w:pStyle w:val="5"/>
        <w:keepNext w:val="0"/>
        <w:keepLines w:val="0"/>
        <w:pageBreakBefore w:val="0"/>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 xml:space="preserve">2.3.2做好设计工作，合理安排人员时间，按照既定方案，力争提前保质保量完成本项目设计范围内的相关工作任务。 </w:t>
      </w:r>
    </w:p>
    <w:p w14:paraId="7682509F">
      <w:pPr>
        <w:pStyle w:val="5"/>
        <w:keepNext w:val="0"/>
        <w:keepLines w:val="0"/>
        <w:pageBreakBefore w:val="0"/>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2.3.3成交供应商在设计及建设阶段应视情况而定开展相应工作。</w:t>
      </w:r>
    </w:p>
    <w:p w14:paraId="20CFFA0A">
      <w:pPr>
        <w:keepNext w:val="0"/>
        <w:keepLines w:val="0"/>
        <w:pageBreakBefore w:val="0"/>
        <w:widowControl/>
        <w:kinsoku/>
        <w:wordWrap/>
        <w:overflowPunct/>
        <w:topLinePunct w:val="0"/>
        <w:autoSpaceDE w:val="0"/>
        <w:autoSpaceDN w:val="0"/>
        <w:bidi w:val="0"/>
        <w:spacing w:line="400" w:lineRule="exact"/>
        <w:ind w:right="0" w:firstLine="482" w:firstLineChars="200"/>
        <w:jc w:val="both"/>
        <w:textAlignment w:val="bottom"/>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lang w:val="en-US" w:eastAsia="zh-CN"/>
        </w:rPr>
        <w:t>3.质量</w:t>
      </w:r>
      <w:r>
        <w:rPr>
          <w:rFonts w:hint="eastAsia" w:ascii="宋体" w:hAnsi="宋体" w:eastAsia="宋体" w:cs="宋体"/>
          <w:b/>
          <w:color w:val="auto"/>
          <w:sz w:val="24"/>
          <w:szCs w:val="24"/>
          <w:shd w:val="clear" w:color="auto" w:fill="auto"/>
        </w:rPr>
        <w:t>要求</w:t>
      </w:r>
    </w:p>
    <w:p w14:paraId="740B72F8">
      <w:pPr>
        <w:pStyle w:val="5"/>
        <w:keepNext w:val="0"/>
        <w:keepLines w:val="0"/>
        <w:pageBreakBefore w:val="0"/>
        <w:kinsoku/>
        <w:wordWrap/>
        <w:overflowPunct/>
        <w:topLinePunct w:val="0"/>
        <w:bidi w:val="0"/>
        <w:spacing w:line="400" w:lineRule="exact"/>
        <w:ind w:left="0" w:leftChars="0" w:right="0" w:firstLine="482"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lang w:val="en-US" w:eastAsia="zh-CN"/>
        </w:rPr>
        <w:t>3.1强制采购的节能产品：</w:t>
      </w:r>
      <w:r>
        <w:rPr>
          <w:rFonts w:hint="eastAsia" w:ascii="宋体" w:hAnsi="宋体" w:eastAsia="宋体" w:cs="宋体"/>
          <w:color w:val="auto"/>
          <w:sz w:val="24"/>
          <w:szCs w:val="24"/>
          <w:shd w:val="clear" w:color="auto" w:fill="auto"/>
          <w:lang w:val="en-US" w:eastAsia="zh-CN"/>
        </w:rPr>
        <w:t>无</w:t>
      </w:r>
    </w:p>
    <w:p w14:paraId="6EA81891">
      <w:pPr>
        <w:pStyle w:val="5"/>
        <w:keepNext w:val="0"/>
        <w:keepLines w:val="0"/>
        <w:pageBreakBefore w:val="0"/>
        <w:kinsoku/>
        <w:wordWrap/>
        <w:overflowPunct/>
        <w:topLinePunct w:val="0"/>
        <w:bidi w:val="0"/>
        <w:spacing w:line="400" w:lineRule="exact"/>
        <w:ind w:left="0" w:leftChars="0" w:right="0" w:firstLine="482"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lang w:val="en-US" w:eastAsia="zh-CN"/>
        </w:rPr>
        <w:t>3.2服务方案要求</w:t>
      </w:r>
    </w:p>
    <w:p w14:paraId="72660BC0">
      <w:pPr>
        <w:pStyle w:val="5"/>
        <w:keepNext w:val="0"/>
        <w:keepLines w:val="0"/>
        <w:pageBreakBefore w:val="0"/>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服务方案应当根据实际情况出发综合考量，全面细致、科学合理、具备可操作性。</w:t>
      </w:r>
    </w:p>
    <w:p w14:paraId="4656FCF7">
      <w:pPr>
        <w:pStyle w:val="5"/>
        <w:keepNext w:val="0"/>
        <w:keepLines w:val="0"/>
        <w:pageBreakBefore w:val="0"/>
        <w:kinsoku/>
        <w:wordWrap/>
        <w:overflowPunct/>
        <w:topLinePunct w:val="0"/>
        <w:bidi w:val="0"/>
        <w:spacing w:line="400" w:lineRule="exact"/>
        <w:ind w:left="0" w:leftChars="0" w:right="0" w:firstLine="482" w:firstLineChars="200"/>
        <w:jc w:val="both"/>
        <w:rPr>
          <w:rFonts w:hint="eastAsia" w:ascii="宋体" w:hAnsi="宋体" w:eastAsia="宋体" w:cs="宋体"/>
          <w:b/>
          <w:bCs/>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lang w:val="en-US" w:eastAsia="zh-CN"/>
        </w:rPr>
        <w:t>3.3质量要求</w:t>
      </w:r>
    </w:p>
    <w:p w14:paraId="295B4CDD">
      <w:pPr>
        <w:pStyle w:val="5"/>
        <w:keepNext w:val="0"/>
        <w:keepLines w:val="0"/>
        <w:pageBreakBefore w:val="0"/>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依据设计项目的要求，本项目的设计成果必须符合工程设计规范。</w:t>
      </w:r>
    </w:p>
    <w:p w14:paraId="0D916CAC">
      <w:pPr>
        <w:pStyle w:val="5"/>
        <w:keepNext w:val="0"/>
        <w:keepLines w:val="0"/>
        <w:pageBreakBefore w:val="0"/>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有国家企业标准、规范的，应当符合国家企业标准、规范；没有国家企业标准、规范的，应当符合相关行业或地方企业标准、规范或团体企业标准、规范或企业标准、规范。</w:t>
      </w:r>
    </w:p>
    <w:p w14:paraId="111EAA20">
      <w:pPr>
        <w:pStyle w:val="5"/>
        <w:keepNext w:val="0"/>
        <w:keepLines w:val="0"/>
        <w:pageBreakBefore w:val="0"/>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必须执行：国家（行业）强制性标准。</w:t>
      </w:r>
    </w:p>
    <w:p w14:paraId="22177B76">
      <w:pPr>
        <w:keepNext w:val="0"/>
        <w:keepLines w:val="0"/>
        <w:pageBreakBefore w:val="0"/>
        <w:widowControl/>
        <w:kinsoku/>
        <w:wordWrap/>
        <w:overflowPunct/>
        <w:topLinePunct w:val="0"/>
        <w:autoSpaceDE w:val="0"/>
        <w:autoSpaceDN w:val="0"/>
        <w:bidi w:val="0"/>
        <w:spacing w:line="400" w:lineRule="exact"/>
        <w:ind w:right="0" w:firstLine="482" w:firstLineChars="200"/>
        <w:jc w:val="both"/>
        <w:textAlignment w:val="bottom"/>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lang w:val="en-US" w:eastAsia="zh-CN"/>
        </w:rPr>
        <w:t>4.</w:t>
      </w:r>
      <w:r>
        <w:rPr>
          <w:rFonts w:hint="eastAsia" w:ascii="宋体" w:hAnsi="宋体" w:eastAsia="宋体" w:cs="宋体"/>
          <w:b/>
          <w:color w:val="auto"/>
          <w:sz w:val="24"/>
          <w:szCs w:val="24"/>
          <w:shd w:val="clear" w:color="auto" w:fill="auto"/>
        </w:rPr>
        <w:t>商务要求</w:t>
      </w:r>
    </w:p>
    <w:p w14:paraId="29D01443">
      <w:pPr>
        <w:numPr>
          <w:ilvl w:val="0"/>
          <w:numId w:val="0"/>
        </w:numPr>
        <w:bidi w:val="0"/>
        <w:jc w:val="left"/>
        <w:rPr>
          <w:rFonts w:ascii="宋体" w:hAnsi="宋体" w:eastAsia="宋体" w:cs="宋体"/>
          <w:color w:val="auto"/>
          <w:sz w:val="24"/>
          <w:szCs w:val="24"/>
          <w:shd w:val="clear" w:color="auto" w:fill="auto"/>
        </w:rPr>
      </w:pPr>
      <w:bookmarkStart w:id="241" w:name="_Toc23316694"/>
      <w:bookmarkStart w:id="242" w:name="_Toc23315672"/>
      <w:bookmarkStart w:id="243" w:name="_Toc3837039"/>
      <w:bookmarkStart w:id="244" w:name="_Toc23316532"/>
      <w:bookmarkStart w:id="245" w:name="_Toc23316596"/>
      <w:bookmarkStart w:id="246" w:name="_Toc12337"/>
      <w:r>
        <w:rPr>
          <w:rFonts w:ascii="宋体" w:hAnsi="宋体" w:eastAsia="宋体" w:cs="宋体"/>
          <w:color w:val="auto"/>
          <w:sz w:val="24"/>
          <w:szCs w:val="24"/>
          <w:shd w:val="clear" w:color="auto" w:fill="auto"/>
        </w:rPr>
        <w:t>一、服务期：</w:t>
      </w:r>
      <w:r>
        <w:rPr>
          <w:rFonts w:hint="default" w:ascii="宋体" w:hAnsi="宋体" w:eastAsia="宋体" w:cs="宋体"/>
          <w:color w:val="auto"/>
          <w:sz w:val="24"/>
          <w:szCs w:val="24"/>
          <w:highlight w:val="red"/>
          <w:shd w:val="clear" w:color="auto" w:fill="auto"/>
          <w:lang w:val="en-US" w:eastAsia="zh-CN"/>
        </w:rPr>
        <w:t>自合同签订之日起30天内完成</w:t>
      </w:r>
      <w:r>
        <w:rPr>
          <w:rFonts w:ascii="宋体" w:hAnsi="宋体" w:eastAsia="宋体" w:cs="宋体"/>
          <w:color w:val="auto"/>
          <w:sz w:val="24"/>
          <w:szCs w:val="24"/>
          <w:shd w:val="clear" w:color="auto" w:fill="auto"/>
        </w:rPr>
        <w:t>提交相关成果文件；</w:t>
      </w:r>
    </w:p>
    <w:p w14:paraId="2548D9D4">
      <w:pPr>
        <w:numPr>
          <w:ilvl w:val="0"/>
          <w:numId w:val="0"/>
        </w:numPr>
        <w:bidi w:val="0"/>
        <w:jc w:val="left"/>
        <w:rPr>
          <w:rFonts w:ascii="宋体" w:hAnsi="宋体" w:eastAsia="宋体" w:cs="宋体"/>
          <w:color w:val="auto"/>
          <w:sz w:val="24"/>
          <w:szCs w:val="24"/>
          <w:shd w:val="clear" w:color="auto" w:fill="auto"/>
        </w:rPr>
      </w:pPr>
      <w:r>
        <w:rPr>
          <w:rFonts w:ascii="宋体" w:hAnsi="宋体" w:eastAsia="宋体" w:cs="宋体"/>
          <w:color w:val="auto"/>
          <w:sz w:val="24"/>
          <w:szCs w:val="24"/>
          <w:shd w:val="clear" w:color="auto" w:fill="auto"/>
        </w:rPr>
        <w:t xml:space="preserve">二、服务地点：采购人指定地点； </w:t>
      </w:r>
    </w:p>
    <w:p w14:paraId="47556EC0">
      <w:pPr>
        <w:numPr>
          <w:ilvl w:val="0"/>
          <w:numId w:val="0"/>
        </w:numPr>
        <w:bidi w:val="0"/>
        <w:jc w:val="left"/>
        <w:rPr>
          <w:rFonts w:ascii="宋体" w:hAnsi="宋体" w:eastAsia="宋体" w:cs="宋体"/>
          <w:color w:val="auto"/>
          <w:sz w:val="24"/>
          <w:szCs w:val="24"/>
          <w:shd w:val="clear" w:color="auto" w:fill="auto"/>
        </w:rPr>
      </w:pPr>
      <w:r>
        <w:rPr>
          <w:rFonts w:ascii="宋体" w:hAnsi="宋体" w:eastAsia="宋体" w:cs="宋体"/>
          <w:color w:val="auto"/>
          <w:sz w:val="24"/>
          <w:szCs w:val="24"/>
          <w:shd w:val="clear" w:color="auto" w:fill="auto"/>
        </w:rPr>
        <w:t>三、付款方式：</w:t>
      </w:r>
      <w:r>
        <w:rPr>
          <w:rFonts w:hint="eastAsia" w:ascii="宋体" w:hAnsi="宋体" w:eastAsia="宋体" w:cs="Times New Roman"/>
          <w:sz w:val="24"/>
          <w:szCs w:val="21"/>
          <w:shd w:val="clear" w:color="auto" w:fill="auto"/>
        </w:rPr>
        <w:t>合同签订并启动工作后</w:t>
      </w:r>
      <w:r>
        <w:rPr>
          <w:rFonts w:ascii="宋体" w:hAnsi="宋体" w:eastAsia="宋体" w:cs="Times New Roman"/>
          <w:sz w:val="24"/>
          <w:szCs w:val="21"/>
          <w:shd w:val="clear" w:color="auto" w:fill="auto"/>
        </w:rPr>
        <w:t>5</w:t>
      </w:r>
      <w:r>
        <w:rPr>
          <w:rFonts w:hint="eastAsia" w:ascii="宋体" w:hAnsi="宋体" w:eastAsia="宋体" w:cs="Times New Roman"/>
          <w:sz w:val="24"/>
          <w:szCs w:val="21"/>
          <w:shd w:val="clear" w:color="auto" w:fill="auto"/>
        </w:rPr>
        <w:t>个工作日内，甲方支付给乙方本合同总价款的</w:t>
      </w:r>
      <w:r>
        <w:rPr>
          <w:rFonts w:ascii="宋体" w:hAnsi="宋体" w:eastAsia="宋体" w:cs="Times New Roman"/>
          <w:sz w:val="24"/>
          <w:szCs w:val="21"/>
          <w:shd w:val="clear" w:color="auto" w:fill="auto"/>
        </w:rPr>
        <w:t>3</w:t>
      </w:r>
      <w:r>
        <w:rPr>
          <w:rFonts w:hint="eastAsia" w:ascii="宋体" w:hAnsi="宋体" w:eastAsia="宋体" w:cs="Times New Roman"/>
          <w:sz w:val="24"/>
          <w:szCs w:val="21"/>
          <w:shd w:val="clear" w:color="auto" w:fill="auto"/>
        </w:rPr>
        <w:t>0%，项目通过审核，递交终稿后</w:t>
      </w:r>
      <w:r>
        <w:rPr>
          <w:rFonts w:ascii="宋体" w:hAnsi="宋体" w:eastAsia="宋体" w:cs="Times New Roman"/>
          <w:sz w:val="24"/>
          <w:szCs w:val="21"/>
          <w:shd w:val="clear" w:color="auto" w:fill="auto"/>
        </w:rPr>
        <w:t>5</w:t>
      </w:r>
      <w:r>
        <w:rPr>
          <w:rFonts w:hint="eastAsia" w:ascii="宋体" w:hAnsi="宋体" w:eastAsia="宋体" w:cs="Times New Roman"/>
          <w:sz w:val="24"/>
          <w:szCs w:val="21"/>
          <w:shd w:val="clear" w:color="auto" w:fill="auto"/>
        </w:rPr>
        <w:t xml:space="preserve">个工作日内，甲方支付给乙方本合同总价款的 </w:t>
      </w:r>
      <w:r>
        <w:rPr>
          <w:rFonts w:ascii="宋体" w:hAnsi="宋体" w:eastAsia="宋体" w:cs="Times New Roman"/>
          <w:sz w:val="24"/>
          <w:szCs w:val="21"/>
          <w:shd w:val="clear" w:color="auto" w:fill="auto"/>
        </w:rPr>
        <w:t>7</w:t>
      </w:r>
      <w:r>
        <w:rPr>
          <w:rFonts w:hint="eastAsia" w:ascii="宋体" w:hAnsi="宋体" w:eastAsia="宋体" w:cs="Times New Roman"/>
          <w:sz w:val="24"/>
          <w:szCs w:val="21"/>
          <w:shd w:val="clear" w:color="auto" w:fill="auto"/>
        </w:rPr>
        <w:t>0%</w:t>
      </w:r>
      <w:r>
        <w:rPr>
          <w:rFonts w:ascii="宋体" w:hAnsi="宋体" w:eastAsia="宋体" w:cs="宋体"/>
          <w:color w:val="auto"/>
          <w:sz w:val="24"/>
          <w:szCs w:val="24"/>
          <w:shd w:val="clear" w:color="auto" w:fill="auto"/>
        </w:rPr>
        <w:t>。</w:t>
      </w:r>
    </w:p>
    <w:p w14:paraId="092B72EC">
      <w:pPr>
        <w:numPr>
          <w:ilvl w:val="0"/>
          <w:numId w:val="0"/>
        </w:numPr>
        <w:bidi w:val="0"/>
        <w:jc w:val="left"/>
        <w:rPr>
          <w:rFonts w:ascii="宋体" w:hAnsi="宋体" w:eastAsia="宋体" w:cs="宋体"/>
          <w:color w:val="auto"/>
          <w:sz w:val="24"/>
          <w:szCs w:val="24"/>
          <w:shd w:val="clear" w:color="auto" w:fill="auto"/>
        </w:rPr>
      </w:pPr>
      <w:r>
        <w:rPr>
          <w:rFonts w:ascii="宋体" w:hAnsi="宋体" w:eastAsia="宋体" w:cs="宋体"/>
          <w:color w:val="auto"/>
          <w:sz w:val="24"/>
          <w:szCs w:val="24"/>
          <w:shd w:val="clear" w:color="auto" w:fill="auto"/>
        </w:rPr>
        <w:t>四、质量要求：按国家行业标准、规范和合同约定的技术标准进行设计。</w:t>
      </w:r>
    </w:p>
    <w:p w14:paraId="7E5A84C8">
      <w:pPr>
        <w:numPr>
          <w:ilvl w:val="0"/>
          <w:numId w:val="0"/>
        </w:numPr>
        <w:bidi w:val="0"/>
        <w:jc w:val="left"/>
        <w:rPr>
          <w:rFonts w:ascii="宋体" w:hAnsi="宋体" w:eastAsia="宋体" w:cs="宋体"/>
          <w:color w:val="auto"/>
          <w:sz w:val="24"/>
          <w:szCs w:val="24"/>
          <w:shd w:val="clear" w:color="auto" w:fill="auto"/>
        </w:rPr>
      </w:pPr>
      <w:r>
        <w:rPr>
          <w:rFonts w:ascii="宋体" w:hAnsi="宋体" w:eastAsia="宋体" w:cs="宋体"/>
          <w:color w:val="auto"/>
          <w:sz w:val="24"/>
          <w:szCs w:val="24"/>
          <w:shd w:val="clear" w:color="auto" w:fill="auto"/>
        </w:rPr>
        <w:t>五、履约保证</w:t>
      </w:r>
    </w:p>
    <w:p w14:paraId="330CE0E9">
      <w:pPr>
        <w:numPr>
          <w:ilvl w:val="0"/>
          <w:numId w:val="0"/>
        </w:numPr>
        <w:bidi w:val="0"/>
        <w:jc w:val="left"/>
        <w:rPr>
          <w:rFonts w:ascii="宋体" w:hAnsi="宋体" w:eastAsia="宋体" w:cs="宋体"/>
          <w:color w:val="auto"/>
          <w:sz w:val="24"/>
          <w:szCs w:val="24"/>
          <w:shd w:val="clear" w:color="auto" w:fill="auto"/>
        </w:rPr>
      </w:pPr>
      <w:r>
        <w:rPr>
          <w:rFonts w:ascii="宋体" w:hAnsi="宋体" w:eastAsia="宋体" w:cs="宋体"/>
          <w:color w:val="auto"/>
          <w:sz w:val="24"/>
          <w:szCs w:val="24"/>
          <w:shd w:val="clear" w:color="auto" w:fill="auto"/>
        </w:rPr>
        <w:t xml:space="preserve"> 1、成交公告公示期结束后 25 日内，成交供应商主动与采购方联系并签订合同书，超过25 日未签订合同书视为成交供应商主动放弃，由此引发的一切后果由中标方承担。</w:t>
      </w:r>
    </w:p>
    <w:p w14:paraId="5215B7C7">
      <w:pPr>
        <w:numPr>
          <w:ilvl w:val="0"/>
          <w:numId w:val="0"/>
        </w:numPr>
        <w:bidi w:val="0"/>
        <w:jc w:val="left"/>
        <w:rPr>
          <w:rFonts w:ascii="宋体" w:hAnsi="宋体" w:eastAsia="宋体" w:cs="宋体"/>
          <w:color w:val="auto"/>
          <w:sz w:val="24"/>
          <w:szCs w:val="24"/>
          <w:shd w:val="clear" w:color="auto" w:fill="auto"/>
        </w:rPr>
      </w:pPr>
      <w:r>
        <w:rPr>
          <w:rFonts w:ascii="宋体" w:hAnsi="宋体" w:eastAsia="宋体" w:cs="宋体"/>
          <w:color w:val="auto"/>
          <w:sz w:val="24"/>
          <w:szCs w:val="24"/>
          <w:shd w:val="clear" w:color="auto" w:fill="auto"/>
        </w:rPr>
        <w:t>2、提供的服务等，能满足</w:t>
      </w:r>
      <w:r>
        <w:rPr>
          <w:rFonts w:hint="eastAsia" w:ascii="宋体" w:hAnsi="宋体" w:eastAsia="宋体" w:cs="宋体"/>
          <w:color w:val="auto"/>
          <w:sz w:val="24"/>
          <w:szCs w:val="24"/>
          <w:shd w:val="clear" w:color="auto" w:fill="auto"/>
          <w:lang w:val="en-US" w:eastAsia="zh-CN"/>
        </w:rPr>
        <w:t>镇坪县重点项目储备统建中心</w:t>
      </w:r>
      <w:r>
        <w:rPr>
          <w:rFonts w:ascii="宋体" w:hAnsi="宋体" w:eastAsia="宋体" w:cs="宋体"/>
          <w:color w:val="auto"/>
          <w:sz w:val="24"/>
          <w:szCs w:val="24"/>
          <w:shd w:val="clear" w:color="auto" w:fill="auto"/>
        </w:rPr>
        <w:t xml:space="preserve">业务发展的需要，符合国家与行业相关规定与要求。若无法满足上述所有需求，在签订合同书 7 个工作日之内，供应商需采取可行的方法进行修正与补救，并不得要求采购方承担任何费用。若供应商在上述规定的时间之内没有执行修正与补救措施，或经过修正与补救后仍然无法满足采购方上述所有需求，采购方有权单方面解除采购合同，并且不承担任何责任与后果，同时追究供应商的违约责任，对采购方造成损失的可继续追偿。 </w:t>
      </w:r>
    </w:p>
    <w:p w14:paraId="49894455">
      <w:pPr>
        <w:numPr>
          <w:ilvl w:val="0"/>
          <w:numId w:val="0"/>
        </w:numPr>
        <w:bidi w:val="0"/>
        <w:jc w:val="left"/>
        <w:rPr>
          <w:rFonts w:ascii="宋体" w:hAnsi="宋体" w:eastAsia="宋体" w:cs="宋体"/>
          <w:color w:val="auto"/>
          <w:sz w:val="24"/>
          <w:szCs w:val="24"/>
          <w:shd w:val="clear" w:color="auto" w:fill="auto"/>
        </w:rPr>
      </w:pPr>
      <w:r>
        <w:rPr>
          <w:rFonts w:ascii="宋体" w:hAnsi="宋体" w:eastAsia="宋体" w:cs="宋体"/>
          <w:color w:val="auto"/>
          <w:sz w:val="24"/>
          <w:szCs w:val="24"/>
          <w:shd w:val="clear" w:color="auto" w:fill="auto"/>
        </w:rPr>
        <w:t xml:space="preserve">3、供应商的磋商响应文件为签订正式书面合同书可分割的部分，供应商应履行相应的责任。 </w:t>
      </w:r>
    </w:p>
    <w:p w14:paraId="3740CC4A">
      <w:pPr>
        <w:numPr>
          <w:ilvl w:val="0"/>
          <w:numId w:val="0"/>
        </w:numPr>
        <w:bidi w:val="0"/>
        <w:jc w:val="left"/>
        <w:rPr>
          <w:rFonts w:ascii="宋体" w:hAnsi="宋体" w:eastAsia="宋体" w:cs="宋体"/>
          <w:color w:val="auto"/>
          <w:sz w:val="24"/>
          <w:szCs w:val="24"/>
          <w:shd w:val="clear" w:color="auto" w:fill="auto"/>
        </w:rPr>
      </w:pPr>
      <w:r>
        <w:rPr>
          <w:rFonts w:ascii="宋体" w:hAnsi="宋体" w:eastAsia="宋体" w:cs="宋体"/>
          <w:color w:val="auto"/>
          <w:sz w:val="24"/>
          <w:szCs w:val="24"/>
          <w:shd w:val="clear" w:color="auto" w:fill="auto"/>
        </w:rPr>
        <w:t xml:space="preserve">六、违约责任 </w:t>
      </w:r>
    </w:p>
    <w:p w14:paraId="77AA81F7">
      <w:pPr>
        <w:numPr>
          <w:ilvl w:val="0"/>
          <w:numId w:val="0"/>
        </w:numPr>
        <w:bidi w:val="0"/>
        <w:jc w:val="left"/>
        <w:rPr>
          <w:rFonts w:ascii="宋体" w:hAnsi="宋体" w:eastAsia="宋体" w:cs="宋体"/>
          <w:color w:val="auto"/>
          <w:sz w:val="24"/>
          <w:szCs w:val="24"/>
          <w:shd w:val="clear" w:color="auto" w:fill="auto"/>
        </w:rPr>
      </w:pPr>
      <w:r>
        <w:rPr>
          <w:rFonts w:ascii="宋体" w:hAnsi="宋体" w:eastAsia="宋体" w:cs="宋体"/>
          <w:color w:val="auto"/>
          <w:sz w:val="24"/>
          <w:szCs w:val="24"/>
          <w:shd w:val="clear" w:color="auto" w:fill="auto"/>
        </w:rPr>
        <w:t xml:space="preserve">1、按《中华人民共和国民法典》中的相关条款执行。 </w:t>
      </w:r>
    </w:p>
    <w:p w14:paraId="23FF26F7">
      <w:pPr>
        <w:numPr>
          <w:ilvl w:val="0"/>
          <w:numId w:val="0"/>
        </w:numPr>
        <w:bidi w:val="0"/>
        <w:jc w:val="left"/>
        <w:rPr>
          <w:rFonts w:ascii="宋体" w:hAnsi="宋体" w:eastAsia="宋体" w:cs="宋体"/>
          <w:color w:val="auto"/>
          <w:sz w:val="24"/>
          <w:szCs w:val="24"/>
          <w:shd w:val="clear" w:color="auto" w:fill="auto"/>
        </w:rPr>
      </w:pPr>
      <w:r>
        <w:rPr>
          <w:rFonts w:ascii="宋体" w:hAnsi="宋体" w:eastAsia="宋体" w:cs="宋体"/>
          <w:color w:val="auto"/>
          <w:sz w:val="24"/>
          <w:szCs w:val="24"/>
          <w:shd w:val="clear" w:color="auto" w:fill="auto"/>
        </w:rPr>
        <w:t>2、未按合同要求提供服务不能满足服务要求，采购人有权终止合同，同时报请政府采购管理部门对其违约行为进行追究。</w:t>
      </w:r>
    </w:p>
    <w:p w14:paraId="0D611ED2">
      <w:pPr>
        <w:numPr>
          <w:ilvl w:val="0"/>
          <w:numId w:val="0"/>
        </w:numPr>
        <w:bidi w:val="0"/>
        <w:jc w:val="left"/>
        <w:rPr>
          <w:rFonts w:ascii="宋体" w:hAnsi="宋体" w:eastAsia="宋体" w:cs="宋体"/>
          <w:color w:val="auto"/>
          <w:sz w:val="24"/>
          <w:szCs w:val="24"/>
          <w:shd w:val="clear" w:color="auto" w:fill="auto"/>
        </w:rPr>
      </w:pPr>
    </w:p>
    <w:p w14:paraId="6D5A5EC9">
      <w:pPr>
        <w:numPr>
          <w:ilvl w:val="0"/>
          <w:numId w:val="0"/>
        </w:numPr>
        <w:bidi w:val="0"/>
        <w:jc w:val="left"/>
        <w:rPr>
          <w:rFonts w:ascii="宋体" w:hAnsi="宋体" w:eastAsia="宋体" w:cs="宋体"/>
          <w:color w:val="auto"/>
          <w:sz w:val="24"/>
          <w:szCs w:val="24"/>
          <w:shd w:val="clear" w:color="auto" w:fill="auto"/>
        </w:rPr>
      </w:pPr>
    </w:p>
    <w:p w14:paraId="4C8D6A37">
      <w:pPr>
        <w:numPr>
          <w:ilvl w:val="0"/>
          <w:numId w:val="0"/>
        </w:numPr>
        <w:bidi w:val="0"/>
        <w:jc w:val="left"/>
        <w:rPr>
          <w:rFonts w:ascii="宋体" w:hAnsi="宋体" w:eastAsia="宋体" w:cs="宋体"/>
          <w:color w:val="auto"/>
          <w:sz w:val="24"/>
          <w:szCs w:val="24"/>
          <w:shd w:val="clear" w:color="auto" w:fill="auto"/>
        </w:rPr>
      </w:pPr>
    </w:p>
    <w:p w14:paraId="79931945">
      <w:pPr>
        <w:numPr>
          <w:ilvl w:val="0"/>
          <w:numId w:val="0"/>
        </w:numPr>
        <w:bidi w:val="0"/>
        <w:jc w:val="left"/>
        <w:rPr>
          <w:rFonts w:ascii="宋体" w:hAnsi="宋体" w:eastAsia="宋体" w:cs="宋体"/>
          <w:color w:val="auto"/>
          <w:sz w:val="24"/>
          <w:szCs w:val="24"/>
          <w:shd w:val="clear" w:color="auto" w:fill="auto"/>
        </w:rPr>
      </w:pPr>
    </w:p>
    <w:p w14:paraId="71837471">
      <w:pPr>
        <w:numPr>
          <w:ilvl w:val="0"/>
          <w:numId w:val="0"/>
        </w:numPr>
        <w:bidi w:val="0"/>
        <w:jc w:val="left"/>
        <w:rPr>
          <w:rFonts w:ascii="宋体" w:hAnsi="宋体" w:eastAsia="宋体" w:cs="宋体"/>
          <w:color w:val="auto"/>
          <w:sz w:val="24"/>
          <w:szCs w:val="24"/>
          <w:shd w:val="clear" w:color="auto" w:fill="auto"/>
        </w:rPr>
      </w:pPr>
    </w:p>
    <w:p w14:paraId="51B4AE12">
      <w:pPr>
        <w:numPr>
          <w:ilvl w:val="0"/>
          <w:numId w:val="0"/>
        </w:numPr>
        <w:bidi w:val="0"/>
        <w:jc w:val="left"/>
        <w:rPr>
          <w:rFonts w:ascii="宋体" w:hAnsi="宋体" w:eastAsia="宋体" w:cs="宋体"/>
          <w:color w:val="auto"/>
          <w:sz w:val="24"/>
          <w:szCs w:val="24"/>
          <w:shd w:val="clear" w:color="auto" w:fill="auto"/>
        </w:rPr>
      </w:pPr>
    </w:p>
    <w:p w14:paraId="54304833">
      <w:pPr>
        <w:pStyle w:val="2"/>
        <w:rPr>
          <w:rFonts w:ascii="宋体" w:hAnsi="宋体" w:eastAsia="宋体" w:cs="宋体"/>
          <w:color w:val="auto"/>
          <w:sz w:val="24"/>
          <w:szCs w:val="24"/>
          <w:shd w:val="clear" w:color="auto" w:fill="auto"/>
        </w:rPr>
      </w:pPr>
    </w:p>
    <w:p w14:paraId="31D4B623">
      <w:pPr>
        <w:rPr>
          <w:rFonts w:ascii="宋体" w:hAnsi="宋体" w:eastAsia="宋体" w:cs="宋体"/>
          <w:color w:val="auto"/>
          <w:sz w:val="24"/>
          <w:szCs w:val="24"/>
          <w:shd w:val="clear" w:color="auto" w:fill="auto"/>
        </w:rPr>
      </w:pPr>
    </w:p>
    <w:p w14:paraId="7F413367">
      <w:pPr>
        <w:pStyle w:val="2"/>
        <w:rPr>
          <w:rFonts w:ascii="宋体" w:hAnsi="宋体" w:eastAsia="宋体" w:cs="宋体"/>
          <w:color w:val="auto"/>
          <w:sz w:val="24"/>
          <w:szCs w:val="24"/>
          <w:shd w:val="clear" w:color="auto" w:fill="auto"/>
        </w:rPr>
      </w:pPr>
    </w:p>
    <w:p w14:paraId="2510C4F4">
      <w:pPr>
        <w:numPr>
          <w:ilvl w:val="0"/>
          <w:numId w:val="0"/>
        </w:numPr>
        <w:bidi w:val="0"/>
        <w:jc w:val="left"/>
        <w:rPr>
          <w:rFonts w:ascii="宋体" w:hAnsi="宋体" w:eastAsia="宋体" w:cs="宋体"/>
          <w:color w:val="auto"/>
          <w:sz w:val="24"/>
          <w:szCs w:val="24"/>
          <w:shd w:val="clear" w:color="auto" w:fill="auto"/>
        </w:rPr>
      </w:pPr>
    </w:p>
    <w:p w14:paraId="0991E948">
      <w:pPr>
        <w:numPr>
          <w:ilvl w:val="0"/>
          <w:numId w:val="0"/>
        </w:numPr>
        <w:bidi w:val="0"/>
        <w:jc w:val="center"/>
        <w:outlineLvl w:val="0"/>
        <w:rPr>
          <w:rFonts w:hint="eastAsia" w:ascii="宋体" w:hAnsi="宋体" w:eastAsia="宋体" w:cs="宋体"/>
          <w:b/>
          <w:bCs/>
          <w:color w:val="auto"/>
          <w:sz w:val="32"/>
          <w:szCs w:val="32"/>
          <w:shd w:val="clear" w:color="auto" w:fill="auto"/>
        </w:rPr>
      </w:pPr>
      <w:bookmarkStart w:id="247" w:name="_Toc19924"/>
      <w:r>
        <w:rPr>
          <w:rFonts w:hint="eastAsia" w:ascii="宋体" w:hAnsi="宋体" w:eastAsia="宋体" w:cs="宋体"/>
          <w:b/>
          <w:bCs/>
          <w:color w:val="auto"/>
          <w:kern w:val="2"/>
          <w:sz w:val="32"/>
          <w:szCs w:val="32"/>
          <w:shd w:val="clear" w:color="auto" w:fill="auto"/>
          <w:lang w:val="en-US" w:eastAsia="zh-CN" w:bidi="ar-SA"/>
        </w:rPr>
        <w:t xml:space="preserve">第四章 </w:t>
      </w:r>
      <w:r>
        <w:rPr>
          <w:rFonts w:hint="eastAsia" w:ascii="宋体" w:hAnsi="宋体" w:eastAsia="宋体" w:cs="宋体"/>
          <w:b/>
          <w:bCs/>
          <w:color w:val="auto"/>
          <w:sz w:val="32"/>
          <w:szCs w:val="32"/>
          <w:shd w:val="clear" w:color="auto" w:fill="auto"/>
        </w:rPr>
        <w:t xml:space="preserve"> </w:t>
      </w:r>
      <w:bookmarkStart w:id="248" w:name="_Toc28932"/>
      <w:r>
        <w:rPr>
          <w:rFonts w:hint="eastAsia" w:ascii="宋体" w:hAnsi="宋体" w:eastAsia="宋体" w:cs="宋体"/>
          <w:b/>
          <w:bCs/>
          <w:color w:val="auto"/>
          <w:sz w:val="32"/>
          <w:szCs w:val="32"/>
          <w:shd w:val="clear" w:color="auto" w:fill="auto"/>
          <w:lang w:val="en-US" w:eastAsia="zh-CN"/>
        </w:rPr>
        <w:t>拟签订</w:t>
      </w:r>
      <w:r>
        <w:rPr>
          <w:rFonts w:hint="eastAsia" w:ascii="宋体" w:hAnsi="宋体" w:eastAsia="宋体" w:cs="宋体"/>
          <w:b/>
          <w:bCs/>
          <w:color w:val="auto"/>
          <w:sz w:val="32"/>
          <w:szCs w:val="32"/>
          <w:shd w:val="clear" w:color="auto" w:fill="auto"/>
        </w:rPr>
        <w:t>合同主要条款</w:t>
      </w:r>
      <w:bookmarkEnd w:id="241"/>
      <w:bookmarkEnd w:id="242"/>
      <w:bookmarkEnd w:id="243"/>
      <w:bookmarkEnd w:id="244"/>
      <w:bookmarkEnd w:id="245"/>
      <w:bookmarkEnd w:id="246"/>
      <w:bookmarkEnd w:id="247"/>
      <w:bookmarkEnd w:id="248"/>
    </w:p>
    <w:p w14:paraId="2FD12A2C">
      <w:pPr>
        <w:widowControl w:val="0"/>
        <w:spacing w:line="480" w:lineRule="exact"/>
        <w:ind w:firstLine="4830" w:firstLineChars="2300"/>
        <w:rPr>
          <w:rFonts w:ascii="Times New Roman" w:hAnsi="Times New Roman" w:eastAsia="宋体" w:cs="Times New Roman"/>
          <w:color w:val="000000"/>
          <w:sz w:val="21"/>
          <w:szCs w:val="24"/>
          <w:shd w:val="clear" w:color="auto" w:fill="auto"/>
        </w:rPr>
      </w:pPr>
      <w:bookmarkStart w:id="249" w:name="_Toc260242592"/>
      <w:bookmarkStart w:id="250" w:name="_Toc201650492"/>
      <w:bookmarkStart w:id="251" w:name="_Toc17715"/>
      <w:bookmarkStart w:id="252" w:name="_Toc14189287"/>
      <w:bookmarkStart w:id="253" w:name="_Toc14189420"/>
      <w:bookmarkStart w:id="254" w:name="_Toc23316533"/>
      <w:bookmarkStart w:id="255" w:name="_Toc23316597"/>
      <w:bookmarkStart w:id="256" w:name="_Toc23315673"/>
      <w:bookmarkStart w:id="257" w:name="_Toc31168"/>
      <w:bookmarkStart w:id="258" w:name="_Toc18412211"/>
      <w:bookmarkStart w:id="259" w:name="_Toc23316695"/>
      <w:r>
        <w:rPr>
          <w:rFonts w:hint="eastAsia" w:ascii="Times New Roman" w:hAnsi="Times New Roman" w:eastAsia="宋体" w:cs="Times New Roman"/>
          <w:color w:val="000000"/>
          <w:sz w:val="21"/>
          <w:szCs w:val="24"/>
          <w:shd w:val="clear" w:color="auto" w:fill="auto"/>
        </w:rPr>
        <w:t>合同编号：</w:t>
      </w:r>
    </w:p>
    <w:p w14:paraId="28BF7D00">
      <w:pPr>
        <w:widowControl w:val="0"/>
        <w:spacing w:line="480" w:lineRule="exact"/>
        <w:ind w:firstLine="4830" w:firstLineChars="2300"/>
        <w:rPr>
          <w:rFonts w:hint="eastAsia" w:ascii="Times New Roman" w:hAnsi="Times New Roman" w:eastAsia="宋体" w:cs="Times New Roman"/>
          <w:color w:val="000000"/>
          <w:sz w:val="21"/>
          <w:szCs w:val="24"/>
          <w:shd w:val="clear" w:color="auto" w:fill="auto"/>
        </w:rPr>
      </w:pPr>
      <w:r>
        <w:rPr>
          <w:rFonts w:hint="eastAsia" w:ascii="Times New Roman" w:hAnsi="Times New Roman" w:eastAsia="宋体" w:cs="Times New Roman"/>
          <w:color w:val="000000"/>
          <w:sz w:val="21"/>
          <w:szCs w:val="24"/>
          <w:shd w:val="clear" w:color="auto" w:fill="auto"/>
        </w:rPr>
        <w:t>项目编号：</w:t>
      </w:r>
    </w:p>
    <w:p w14:paraId="1E0CF401">
      <w:pPr>
        <w:widowControl w:val="0"/>
        <w:spacing w:line="760" w:lineRule="exact"/>
        <w:rPr>
          <w:rFonts w:ascii="Times New Roman" w:hAnsi="Times New Roman" w:eastAsia="宋体" w:cs="Times New Roman"/>
          <w:color w:val="000000"/>
          <w:sz w:val="21"/>
          <w:szCs w:val="24"/>
          <w:shd w:val="clear" w:color="auto" w:fill="auto"/>
        </w:rPr>
      </w:pPr>
    </w:p>
    <w:p w14:paraId="428B4B1D">
      <w:pPr>
        <w:widowControl w:val="0"/>
        <w:spacing w:line="760" w:lineRule="exact"/>
        <w:jc w:val="center"/>
        <w:rPr>
          <w:rFonts w:ascii="黑体" w:hAnsi="Times New Roman" w:eastAsia="黑体" w:cs="Times New Roman"/>
          <w:color w:val="000000"/>
          <w:sz w:val="52"/>
          <w:szCs w:val="52"/>
          <w:shd w:val="clear" w:color="auto" w:fill="auto"/>
        </w:rPr>
      </w:pPr>
    </w:p>
    <w:p w14:paraId="60AC8D80">
      <w:pPr>
        <w:widowControl w:val="0"/>
        <w:spacing w:line="760" w:lineRule="exact"/>
        <w:jc w:val="center"/>
        <w:rPr>
          <w:rFonts w:hint="eastAsia" w:ascii="黑体" w:hAnsi="Times New Roman" w:eastAsia="黑体" w:cs="Times New Roman"/>
          <w:color w:val="000000"/>
          <w:sz w:val="52"/>
          <w:szCs w:val="52"/>
          <w:shd w:val="clear" w:color="auto" w:fill="auto"/>
        </w:rPr>
      </w:pPr>
    </w:p>
    <w:p w14:paraId="0D42E02D">
      <w:pPr>
        <w:widowControl w:val="0"/>
        <w:spacing w:line="760" w:lineRule="exact"/>
        <w:jc w:val="center"/>
        <w:rPr>
          <w:rFonts w:hint="eastAsia" w:ascii="方正小标宋简体" w:hAnsi="方正小标宋简体" w:eastAsia="方正小标宋简体" w:cs="方正小标宋简体"/>
          <w:color w:val="000000"/>
          <w:sz w:val="72"/>
          <w:szCs w:val="72"/>
          <w:shd w:val="clear" w:color="auto" w:fill="auto"/>
        </w:rPr>
      </w:pPr>
      <w:r>
        <w:rPr>
          <w:rFonts w:hint="eastAsia" w:ascii="方正小标宋简体" w:hAnsi="方正小标宋简体" w:eastAsia="方正小标宋简体" w:cs="方正小标宋简体"/>
          <w:color w:val="000000"/>
          <w:sz w:val="72"/>
          <w:szCs w:val="72"/>
          <w:shd w:val="clear" w:color="auto" w:fill="auto"/>
        </w:rPr>
        <w:t>项 目 合 同 书</w:t>
      </w:r>
    </w:p>
    <w:p w14:paraId="7E089BCA">
      <w:pPr>
        <w:widowControl w:val="0"/>
        <w:spacing w:line="760" w:lineRule="exact"/>
        <w:rPr>
          <w:rFonts w:hint="eastAsia" w:ascii="黑体" w:hAnsi="Times New Roman" w:eastAsia="黑体" w:cs="Times New Roman"/>
          <w:color w:val="000000"/>
          <w:sz w:val="30"/>
          <w:szCs w:val="30"/>
          <w:shd w:val="clear" w:color="auto" w:fill="auto"/>
        </w:rPr>
      </w:pPr>
    </w:p>
    <w:p w14:paraId="296AFA35">
      <w:pPr>
        <w:widowControl w:val="0"/>
        <w:spacing w:line="760" w:lineRule="exact"/>
        <w:ind w:left="1400" w:hanging="1400" w:hangingChars="500"/>
        <w:rPr>
          <w:rFonts w:ascii="黑体" w:hAnsi="Times New Roman" w:eastAsia="黑体" w:cs="Times New Roman"/>
          <w:color w:val="0000FF"/>
          <w:sz w:val="28"/>
          <w:szCs w:val="28"/>
          <w:u w:val="single"/>
          <w:shd w:val="clear" w:color="auto" w:fill="auto"/>
        </w:rPr>
      </w:pPr>
      <w:r>
        <w:rPr>
          <w:rFonts w:hint="eastAsia" w:ascii="黑体" w:hAnsi="Times New Roman" w:eastAsia="黑体" w:cs="Times New Roman"/>
          <w:color w:val="000000"/>
          <w:sz w:val="28"/>
          <w:szCs w:val="28"/>
          <w:shd w:val="clear" w:color="auto" w:fill="auto"/>
        </w:rPr>
        <w:t>项目名称：</w:t>
      </w:r>
    </w:p>
    <w:p w14:paraId="14B32154">
      <w:pPr>
        <w:widowControl w:val="0"/>
        <w:spacing w:line="760" w:lineRule="exact"/>
        <w:ind w:left="1862" w:leftChars="665" w:firstLine="1405" w:firstLineChars="500"/>
        <w:rPr>
          <w:rFonts w:hint="eastAsia" w:ascii="黑体" w:hAnsi="宋体" w:eastAsia="黑体" w:cs="宋体"/>
          <w:b/>
          <w:bCs/>
          <w:color w:val="0000FF"/>
          <w:sz w:val="28"/>
          <w:szCs w:val="28"/>
          <w:u w:val="single"/>
          <w:shd w:val="clear" w:color="auto" w:fill="auto"/>
        </w:rPr>
      </w:pPr>
    </w:p>
    <w:p w14:paraId="64CB0165">
      <w:pPr>
        <w:widowControl w:val="0"/>
        <w:spacing w:line="760" w:lineRule="exact"/>
        <w:ind w:firstLine="600" w:firstLineChars="200"/>
        <w:rPr>
          <w:rFonts w:hint="eastAsia" w:ascii="黑体" w:hAnsi="Times New Roman" w:eastAsia="黑体" w:cs="Times New Roman"/>
          <w:color w:val="000000"/>
          <w:sz w:val="30"/>
          <w:szCs w:val="30"/>
          <w:shd w:val="clear" w:color="auto" w:fill="auto"/>
        </w:rPr>
      </w:pPr>
      <w:r>
        <w:rPr>
          <w:rFonts w:hint="eastAsia" w:ascii="黑体" w:hAnsi="Times New Roman" w:eastAsia="黑体" w:cs="Times New Roman"/>
          <w:color w:val="000000"/>
          <w:sz w:val="30"/>
          <w:szCs w:val="30"/>
          <w:shd w:val="clear" w:color="auto" w:fill="auto"/>
        </w:rPr>
        <w:t xml:space="preserve">        </w:t>
      </w:r>
    </w:p>
    <w:p w14:paraId="766C562C">
      <w:pPr>
        <w:widowControl w:val="0"/>
        <w:spacing w:line="760" w:lineRule="exact"/>
        <w:ind w:firstLine="600" w:firstLineChars="200"/>
        <w:rPr>
          <w:rFonts w:hint="eastAsia" w:ascii="黑体" w:hAnsi="Times New Roman" w:eastAsia="黑体" w:cs="Times New Roman"/>
          <w:color w:val="000000"/>
          <w:sz w:val="30"/>
          <w:szCs w:val="30"/>
          <w:shd w:val="clear" w:color="auto" w:fill="auto"/>
        </w:rPr>
      </w:pPr>
    </w:p>
    <w:p w14:paraId="16060540">
      <w:pPr>
        <w:widowControl w:val="0"/>
        <w:spacing w:line="760" w:lineRule="exact"/>
        <w:ind w:firstLine="600" w:firstLineChars="200"/>
        <w:rPr>
          <w:rFonts w:hint="eastAsia" w:ascii="黑体" w:hAnsi="Times New Roman" w:eastAsia="黑体" w:cs="Times New Roman"/>
          <w:color w:val="000000"/>
          <w:sz w:val="30"/>
          <w:szCs w:val="30"/>
          <w:shd w:val="clear" w:color="auto" w:fill="auto"/>
        </w:rPr>
      </w:pPr>
    </w:p>
    <w:p w14:paraId="1C6C52F5">
      <w:pPr>
        <w:widowControl w:val="0"/>
        <w:spacing w:line="760" w:lineRule="exact"/>
        <w:ind w:firstLine="600" w:firstLineChars="200"/>
        <w:rPr>
          <w:rFonts w:hint="eastAsia" w:ascii="黑体" w:hAnsi="Times New Roman" w:eastAsia="黑体" w:cs="Times New Roman"/>
          <w:color w:val="000000"/>
          <w:sz w:val="30"/>
          <w:szCs w:val="30"/>
          <w:u w:val="single"/>
          <w:shd w:val="clear" w:color="auto" w:fill="auto"/>
        </w:rPr>
      </w:pPr>
      <w:r>
        <w:rPr>
          <w:rFonts w:hint="eastAsia" w:ascii="黑体" w:hAnsi="Times New Roman" w:eastAsia="黑体" w:cs="Times New Roman"/>
          <w:color w:val="000000"/>
          <w:sz w:val="30"/>
          <w:szCs w:val="30"/>
          <w:shd w:val="clear" w:color="auto" w:fill="auto"/>
        </w:rPr>
        <w:t xml:space="preserve">             </w:t>
      </w:r>
    </w:p>
    <w:p w14:paraId="4836A8BB">
      <w:pPr>
        <w:widowControl w:val="0"/>
        <w:tabs>
          <w:tab w:val="left" w:pos="7560"/>
        </w:tabs>
        <w:spacing w:line="760" w:lineRule="exact"/>
        <w:ind w:firstLine="840" w:firstLineChars="300"/>
        <w:rPr>
          <w:rFonts w:hint="eastAsia" w:ascii="黑体" w:hAnsi="宋体" w:eastAsia="黑体" w:cs="Times New Roman"/>
          <w:color w:val="000000"/>
          <w:sz w:val="28"/>
          <w:szCs w:val="28"/>
          <w:u w:val="single"/>
          <w:shd w:val="clear" w:color="auto" w:fill="auto"/>
          <w:lang w:val="en-US" w:eastAsia="zh-CN"/>
        </w:rPr>
      </w:pPr>
      <w:r>
        <w:rPr>
          <w:rFonts w:hint="eastAsia" w:ascii="黑体" w:hAnsi="宋体" w:eastAsia="黑体" w:cs="Times New Roman"/>
          <w:color w:val="000000"/>
          <w:sz w:val="28"/>
          <w:szCs w:val="28"/>
          <w:shd w:val="clear" w:color="auto" w:fill="auto"/>
        </w:rPr>
        <w:t>委托单位（甲方）：</w:t>
      </w:r>
      <w:r>
        <w:rPr>
          <w:rFonts w:hint="eastAsia" w:ascii="黑体" w:hAnsi="宋体" w:eastAsia="黑体" w:cs="Times New Roman"/>
          <w:color w:val="000000"/>
          <w:sz w:val="28"/>
          <w:szCs w:val="28"/>
          <w:u w:val="single"/>
          <w:shd w:val="clear" w:color="auto" w:fill="auto"/>
          <w:lang w:val="en-US" w:eastAsia="zh-CN"/>
        </w:rPr>
        <w:t xml:space="preserve">                         </w:t>
      </w:r>
    </w:p>
    <w:p w14:paraId="32C64F7B">
      <w:pPr>
        <w:widowControl w:val="0"/>
        <w:tabs>
          <w:tab w:val="left" w:pos="7560"/>
        </w:tabs>
        <w:spacing w:line="760" w:lineRule="exact"/>
        <w:ind w:firstLine="840" w:firstLineChars="300"/>
        <w:rPr>
          <w:rFonts w:hint="eastAsia" w:ascii="黑体" w:hAnsi="宋体" w:eastAsia="黑体" w:cs="Times New Roman"/>
          <w:color w:val="0000FF"/>
          <w:sz w:val="28"/>
          <w:szCs w:val="28"/>
          <w:shd w:val="clear" w:color="auto" w:fill="auto"/>
        </w:rPr>
      </w:pPr>
      <w:r>
        <w:rPr>
          <w:rFonts w:hint="eastAsia" w:ascii="黑体" w:hAnsi="宋体" w:eastAsia="黑体" w:cs="Times New Roman"/>
          <w:color w:val="000000"/>
          <w:sz w:val="28"/>
          <w:szCs w:val="28"/>
          <w:shd w:val="clear" w:color="auto" w:fill="auto"/>
        </w:rPr>
        <w:t>受托单位（乙方）：</w:t>
      </w:r>
      <w:r>
        <w:rPr>
          <w:rFonts w:hint="eastAsia" w:ascii="黑体" w:hAnsi="宋体" w:eastAsia="黑体" w:cs="Times New Roman"/>
          <w:color w:val="000000"/>
          <w:sz w:val="28"/>
          <w:szCs w:val="28"/>
          <w:u w:val="single"/>
          <w:shd w:val="clear" w:color="auto" w:fill="auto"/>
          <w:lang w:val="en-US" w:eastAsia="zh-CN"/>
        </w:rPr>
        <w:t xml:space="preserve">                         </w:t>
      </w:r>
    </w:p>
    <w:p w14:paraId="12885961">
      <w:pPr>
        <w:spacing w:line="760" w:lineRule="exact"/>
        <w:ind w:firstLine="840" w:firstLineChars="300"/>
        <w:rPr>
          <w:rFonts w:hint="eastAsia" w:ascii="黑体" w:eastAsia="黑体"/>
          <w:color w:val="000000"/>
          <w:sz w:val="28"/>
          <w:szCs w:val="28"/>
          <w:shd w:val="clear" w:color="auto" w:fill="auto"/>
        </w:rPr>
        <w:sectPr>
          <w:footerReference r:id="rId9" w:type="default"/>
          <w:pgSz w:w="11900" w:h="16821"/>
          <w:pgMar w:top="1134" w:right="1134" w:bottom="1145" w:left="1134" w:header="720" w:footer="720" w:gutter="0"/>
          <w:pgNumType w:fmt="decimal" w:start="1"/>
          <w:cols w:space="0" w:num="1"/>
          <w:rtlGutter w:val="0"/>
          <w:docGrid w:linePitch="326" w:charSpace="0"/>
        </w:sectPr>
      </w:pPr>
      <w:r>
        <w:rPr>
          <w:rFonts w:hint="eastAsia" w:ascii="黑体" w:hAnsi="Times New Roman" w:eastAsia="黑体" w:cs="Times New Roman"/>
          <w:color w:val="000000"/>
          <w:sz w:val="28"/>
          <w:szCs w:val="28"/>
          <w:shd w:val="clear" w:color="auto" w:fill="auto"/>
        </w:rPr>
        <w:t>合同签订日期：</w:t>
      </w:r>
      <w:r>
        <w:rPr>
          <w:rFonts w:hint="eastAsia" w:ascii="黑体" w:hAnsi="Times New Roman" w:eastAsia="黑体" w:cs="Times New Roman"/>
          <w:color w:val="000000"/>
          <w:sz w:val="28"/>
          <w:szCs w:val="28"/>
          <w:u w:val="single"/>
          <w:shd w:val="clear" w:color="auto" w:fill="auto"/>
        </w:rPr>
        <w:t xml:space="preserve">    </w:t>
      </w:r>
      <w:r>
        <w:rPr>
          <w:rFonts w:hint="eastAsia" w:ascii="黑体" w:hAnsi="Times New Roman" w:eastAsia="黑体" w:cs="Times New Roman"/>
          <w:color w:val="000000"/>
          <w:sz w:val="28"/>
          <w:szCs w:val="28"/>
          <w:u w:val="single"/>
          <w:shd w:val="clear" w:color="auto" w:fill="auto"/>
          <w:lang w:val="en-US" w:eastAsia="zh-CN"/>
        </w:rPr>
        <w:t xml:space="preserve">  </w:t>
      </w:r>
      <w:r>
        <w:rPr>
          <w:rFonts w:hint="eastAsia" w:ascii="黑体" w:hAnsi="Times New Roman" w:eastAsia="黑体" w:cs="Times New Roman"/>
          <w:color w:val="000000"/>
          <w:sz w:val="28"/>
          <w:szCs w:val="28"/>
          <w:u w:val="single"/>
          <w:shd w:val="clear" w:color="auto" w:fill="auto"/>
        </w:rPr>
        <w:t xml:space="preserve">  </w:t>
      </w:r>
      <w:r>
        <w:rPr>
          <w:rFonts w:hint="eastAsia" w:ascii="黑体" w:hAnsi="Times New Roman" w:eastAsia="黑体" w:cs="Times New Roman"/>
          <w:color w:val="000000"/>
          <w:sz w:val="28"/>
          <w:szCs w:val="28"/>
          <w:shd w:val="clear" w:color="auto" w:fill="auto"/>
        </w:rPr>
        <w:t>年</w:t>
      </w:r>
      <w:r>
        <w:rPr>
          <w:rFonts w:hint="eastAsia" w:ascii="黑体" w:hAnsi="Times New Roman" w:eastAsia="黑体" w:cs="Times New Roman"/>
          <w:color w:val="000000"/>
          <w:sz w:val="28"/>
          <w:szCs w:val="28"/>
          <w:u w:val="single"/>
          <w:shd w:val="clear" w:color="auto" w:fill="auto"/>
        </w:rPr>
        <w:t xml:space="preserve">   </w:t>
      </w:r>
      <w:r>
        <w:rPr>
          <w:rFonts w:hint="eastAsia" w:ascii="黑体" w:hAnsi="Times New Roman" w:eastAsia="黑体" w:cs="Times New Roman"/>
          <w:color w:val="000000"/>
          <w:sz w:val="28"/>
          <w:szCs w:val="28"/>
          <w:u w:val="single"/>
          <w:shd w:val="clear" w:color="auto" w:fill="auto"/>
          <w:lang w:val="en-US" w:eastAsia="zh-CN"/>
        </w:rPr>
        <w:t xml:space="preserve">   </w:t>
      </w:r>
      <w:r>
        <w:rPr>
          <w:rFonts w:hint="eastAsia" w:ascii="黑体" w:hAnsi="Times New Roman" w:eastAsia="黑体" w:cs="Times New Roman"/>
          <w:color w:val="000000"/>
          <w:sz w:val="28"/>
          <w:szCs w:val="28"/>
          <w:u w:val="single"/>
          <w:shd w:val="clear" w:color="auto" w:fill="auto"/>
        </w:rPr>
        <w:t xml:space="preserve"> </w:t>
      </w:r>
      <w:r>
        <w:rPr>
          <w:rFonts w:hint="eastAsia" w:ascii="黑体" w:hAnsi="Times New Roman" w:eastAsia="黑体" w:cs="Times New Roman"/>
          <w:color w:val="000000"/>
          <w:sz w:val="28"/>
          <w:szCs w:val="28"/>
          <w:shd w:val="clear" w:color="auto" w:fill="auto"/>
        </w:rPr>
        <w:t>月</w:t>
      </w:r>
      <w:r>
        <w:rPr>
          <w:rFonts w:hint="eastAsia" w:ascii="黑体" w:hAnsi="Times New Roman" w:eastAsia="黑体" w:cs="Times New Roman"/>
          <w:color w:val="000000"/>
          <w:sz w:val="28"/>
          <w:szCs w:val="28"/>
          <w:u w:val="single"/>
          <w:shd w:val="clear" w:color="auto" w:fill="auto"/>
        </w:rPr>
        <w:t xml:space="preserve"> </w:t>
      </w:r>
      <w:r>
        <w:rPr>
          <w:rFonts w:hint="eastAsia" w:ascii="黑体" w:hAnsi="Times New Roman" w:eastAsia="黑体" w:cs="Times New Roman"/>
          <w:color w:val="000000"/>
          <w:sz w:val="28"/>
          <w:szCs w:val="28"/>
          <w:u w:val="single"/>
          <w:shd w:val="clear" w:color="auto" w:fill="auto"/>
          <w:lang w:val="en-US" w:eastAsia="zh-CN"/>
        </w:rPr>
        <w:t xml:space="preserve">      </w:t>
      </w:r>
      <w:r>
        <w:rPr>
          <w:rFonts w:hint="eastAsia" w:ascii="黑体" w:hAnsi="Times New Roman" w:eastAsia="黑体" w:cs="Times New Roman"/>
          <w:color w:val="000000"/>
          <w:sz w:val="28"/>
          <w:szCs w:val="28"/>
          <w:u w:val="single"/>
          <w:shd w:val="clear" w:color="auto" w:fill="auto"/>
        </w:rPr>
        <w:t xml:space="preserve"> </w:t>
      </w:r>
      <w:r>
        <w:rPr>
          <w:rFonts w:hint="eastAsia" w:ascii="黑体" w:hAnsi="Times New Roman" w:eastAsia="黑体" w:cs="Times New Roman"/>
          <w:color w:val="000000"/>
          <w:sz w:val="28"/>
          <w:szCs w:val="28"/>
          <w:shd w:val="clear" w:color="auto" w:fill="auto"/>
        </w:rPr>
        <w:t xml:space="preserve">日 </w:t>
      </w:r>
    </w:p>
    <w:p w14:paraId="21298C7A">
      <w:pPr>
        <w:widowControl w:val="0"/>
        <w:tabs>
          <w:tab w:val="left" w:pos="735"/>
        </w:tabs>
        <w:autoSpaceDE w:val="0"/>
        <w:autoSpaceDN w:val="0"/>
        <w:adjustRightInd w:val="0"/>
        <w:snapToGrid w:val="0"/>
        <w:spacing w:line="480" w:lineRule="exact"/>
        <w:ind w:firstLine="482" w:firstLineChars="200"/>
        <w:rPr>
          <w:rFonts w:hint="eastAsia" w:ascii="宋体" w:hAnsi="宋体" w:eastAsia="宋体" w:cs="Times New Roman"/>
          <w:b/>
          <w:bCs/>
          <w:sz w:val="24"/>
          <w:szCs w:val="24"/>
          <w:shd w:val="clear" w:color="auto" w:fill="auto"/>
          <w:lang w:val="zh-CN"/>
        </w:rPr>
      </w:pPr>
    </w:p>
    <w:p w14:paraId="60CE002A">
      <w:pPr>
        <w:widowControl w:val="0"/>
        <w:tabs>
          <w:tab w:val="left" w:pos="735"/>
        </w:tabs>
        <w:autoSpaceDE w:val="0"/>
        <w:autoSpaceDN w:val="0"/>
        <w:adjustRightInd w:val="0"/>
        <w:snapToGrid w:val="0"/>
        <w:spacing w:line="480" w:lineRule="exact"/>
        <w:ind w:firstLine="482" w:firstLineChars="200"/>
        <w:rPr>
          <w:rFonts w:ascii="宋体" w:hAnsi="宋体" w:eastAsia="宋体" w:cs="Times New Roman"/>
          <w:b/>
          <w:bCs/>
          <w:sz w:val="24"/>
          <w:szCs w:val="24"/>
          <w:shd w:val="clear" w:color="auto" w:fill="auto"/>
          <w:lang w:val="zh-CN"/>
        </w:rPr>
      </w:pPr>
      <w:r>
        <w:rPr>
          <w:rFonts w:hint="eastAsia" w:ascii="宋体" w:hAnsi="宋体" w:eastAsia="宋体" w:cs="Times New Roman"/>
          <w:b/>
          <w:bCs/>
          <w:sz w:val="24"/>
          <w:szCs w:val="24"/>
          <w:shd w:val="clear" w:color="auto" w:fill="auto"/>
          <w:lang w:val="zh-CN"/>
        </w:rPr>
        <w:t>委托方：</w:t>
      </w:r>
      <w:r>
        <w:rPr>
          <w:rFonts w:hint="eastAsia" w:ascii="宋体" w:hAnsi="宋体" w:eastAsia="宋体" w:cs="Times New Roman"/>
          <w:b/>
          <w:sz w:val="24"/>
          <w:szCs w:val="24"/>
          <w:u w:val="single"/>
          <w:shd w:val="clear" w:color="auto" w:fill="auto"/>
          <w:lang w:val="en-US" w:eastAsia="zh-CN"/>
        </w:rPr>
        <w:t xml:space="preserve">                            </w:t>
      </w:r>
      <w:r>
        <w:rPr>
          <w:rFonts w:hint="eastAsia" w:ascii="宋体" w:hAnsi="宋体" w:eastAsia="宋体" w:cs="Times New Roman"/>
          <w:b/>
          <w:sz w:val="24"/>
          <w:szCs w:val="24"/>
          <w:shd w:val="clear" w:color="auto" w:fill="auto"/>
          <w:lang w:val="zh-CN"/>
        </w:rPr>
        <w:t>（以下简称甲方）</w:t>
      </w:r>
    </w:p>
    <w:p w14:paraId="7AEC12D8">
      <w:pPr>
        <w:widowControl w:val="0"/>
        <w:tabs>
          <w:tab w:val="left" w:pos="735"/>
        </w:tabs>
        <w:autoSpaceDE w:val="0"/>
        <w:autoSpaceDN w:val="0"/>
        <w:adjustRightInd w:val="0"/>
        <w:snapToGrid w:val="0"/>
        <w:spacing w:line="480" w:lineRule="exact"/>
        <w:ind w:firstLine="472" w:firstLineChars="196"/>
        <w:rPr>
          <w:rFonts w:ascii="宋体" w:hAnsi="宋体" w:eastAsia="宋体" w:cs="Times New Roman"/>
          <w:sz w:val="24"/>
          <w:szCs w:val="24"/>
          <w:shd w:val="clear" w:color="auto" w:fill="auto"/>
          <w:lang w:val="zh-CN"/>
        </w:rPr>
      </w:pPr>
      <w:r>
        <w:rPr>
          <w:rFonts w:hint="eastAsia" w:ascii="宋体" w:hAnsi="宋体" w:eastAsia="宋体" w:cs="Times New Roman"/>
          <w:b/>
          <w:bCs/>
          <w:sz w:val="24"/>
          <w:szCs w:val="24"/>
          <w:shd w:val="clear" w:color="auto" w:fill="auto"/>
          <w:lang w:val="zh-CN"/>
        </w:rPr>
        <w:t>受托方：</w:t>
      </w:r>
      <w:r>
        <w:rPr>
          <w:rFonts w:hint="eastAsia" w:ascii="宋体" w:hAnsi="宋体" w:eastAsia="宋体" w:cs="Times New Roman"/>
          <w:b/>
          <w:bCs/>
          <w:sz w:val="24"/>
          <w:szCs w:val="24"/>
          <w:u w:val="single"/>
          <w:shd w:val="clear" w:color="auto" w:fill="auto"/>
          <w:lang w:val="en-US" w:eastAsia="zh-CN"/>
        </w:rPr>
        <w:t xml:space="preserve">                            </w:t>
      </w:r>
      <w:r>
        <w:rPr>
          <w:rFonts w:hint="eastAsia" w:ascii="宋体" w:hAnsi="宋体" w:eastAsia="宋体" w:cs="Times New Roman"/>
          <w:b/>
          <w:bCs/>
          <w:sz w:val="24"/>
          <w:szCs w:val="24"/>
          <w:shd w:val="clear" w:color="auto" w:fill="auto"/>
          <w:lang w:val="zh-CN"/>
        </w:rPr>
        <w:t>（以下简称乙方）</w:t>
      </w:r>
    </w:p>
    <w:p w14:paraId="0CC84A4B">
      <w:pPr>
        <w:widowControl w:val="0"/>
        <w:tabs>
          <w:tab w:val="left" w:pos="735"/>
        </w:tabs>
        <w:autoSpaceDE w:val="0"/>
        <w:autoSpaceDN w:val="0"/>
        <w:adjustRightInd w:val="0"/>
        <w:snapToGrid w:val="0"/>
        <w:spacing w:line="480" w:lineRule="exact"/>
        <w:ind w:firstLine="482" w:firstLineChars="200"/>
        <w:rPr>
          <w:rFonts w:hint="default" w:ascii="宋体" w:hAnsi="宋体" w:eastAsia="Calibri" w:cs="Times New Roman"/>
          <w:b/>
          <w:bCs/>
          <w:sz w:val="24"/>
          <w:szCs w:val="24"/>
          <w:u w:val="single"/>
          <w:shd w:val="clear" w:color="auto" w:fill="auto"/>
          <w:lang w:val="en-US"/>
        </w:rPr>
      </w:pPr>
      <w:r>
        <w:rPr>
          <w:rFonts w:hint="eastAsia" w:ascii="宋体" w:hAnsi="宋体" w:eastAsia="宋体" w:cs="Times New Roman"/>
          <w:b/>
          <w:bCs/>
          <w:sz w:val="24"/>
          <w:szCs w:val="24"/>
          <w:shd w:val="clear" w:color="auto" w:fill="auto"/>
          <w:lang w:val="zh-CN"/>
        </w:rPr>
        <w:t>项目名称：</w:t>
      </w:r>
      <w:r>
        <w:rPr>
          <w:rFonts w:hint="eastAsia" w:ascii="宋体" w:hAnsi="宋体" w:eastAsia="宋体" w:cs="宋体"/>
          <w:b/>
          <w:bCs/>
          <w:sz w:val="24"/>
          <w:szCs w:val="24"/>
          <w:u w:val="single"/>
          <w:shd w:val="clear" w:color="auto" w:fill="auto"/>
          <w:lang w:val="en-US" w:eastAsia="zh-CN"/>
        </w:rPr>
        <w:t xml:space="preserve">                          </w:t>
      </w:r>
    </w:p>
    <w:p w14:paraId="600799DB">
      <w:pPr>
        <w:widowControl w:val="0"/>
        <w:tabs>
          <w:tab w:val="left" w:pos="735"/>
        </w:tabs>
        <w:autoSpaceDE w:val="0"/>
        <w:autoSpaceDN w:val="0"/>
        <w:adjustRightInd w:val="0"/>
        <w:snapToGrid w:val="0"/>
        <w:spacing w:line="480" w:lineRule="exact"/>
        <w:ind w:firstLine="472" w:firstLineChars="196"/>
        <w:rPr>
          <w:rFonts w:hint="eastAsia" w:ascii="宋体" w:hAnsi="宋体" w:eastAsia="宋体" w:cs="Times New Roman"/>
          <w:b/>
          <w:bCs/>
          <w:sz w:val="24"/>
          <w:szCs w:val="24"/>
          <w:u w:val="single"/>
          <w:shd w:val="clear" w:color="auto" w:fill="auto"/>
          <w:lang w:val="zh-CN"/>
        </w:rPr>
      </w:pPr>
    </w:p>
    <w:p w14:paraId="1675E180">
      <w:pPr>
        <w:widowControl w:val="0"/>
        <w:snapToGrid w:val="0"/>
        <w:spacing w:line="480" w:lineRule="exact"/>
        <w:ind w:firstLine="480" w:firstLineChars="200"/>
        <w:rPr>
          <w:rFonts w:hint="eastAsia" w:ascii="宋体" w:hAnsi="宋体" w:eastAsia="宋体" w:cs="Times New Roman"/>
          <w:sz w:val="24"/>
          <w:szCs w:val="24"/>
          <w:shd w:val="clear" w:color="auto" w:fill="auto"/>
        </w:rPr>
      </w:pPr>
      <w:r>
        <w:rPr>
          <w:rFonts w:hint="eastAsia" w:ascii="宋体" w:hAnsi="宋体" w:eastAsia="宋体" w:cs="Times New Roman"/>
          <w:sz w:val="24"/>
          <w:szCs w:val="24"/>
          <w:shd w:val="clear" w:color="auto" w:fill="auto"/>
        </w:rPr>
        <w:t>根据《</w:t>
      </w:r>
      <w:r>
        <w:rPr>
          <w:rFonts w:hint="eastAsia" w:ascii="宋体" w:hAnsi="宋体" w:eastAsia="宋体" w:cs="Times New Roman"/>
          <w:sz w:val="24"/>
          <w:szCs w:val="24"/>
          <w:shd w:val="clear" w:color="auto" w:fill="auto"/>
          <w:lang w:eastAsia="zh-CN"/>
        </w:rPr>
        <w:t>中华人民共和国民法典</w:t>
      </w:r>
      <w:r>
        <w:rPr>
          <w:rFonts w:hint="eastAsia" w:ascii="宋体" w:hAnsi="宋体" w:eastAsia="宋体" w:cs="Times New Roman"/>
          <w:sz w:val="24"/>
          <w:szCs w:val="24"/>
          <w:shd w:val="clear" w:color="auto" w:fill="auto"/>
        </w:rPr>
        <w:t>》的有关规定，甲乙双方经友好协商，在真实、充分地表达各自意愿的基础上，一致同意就以下委托事宜签订本合同书，并由双方共同恪守。</w:t>
      </w:r>
    </w:p>
    <w:p w14:paraId="28C4F1D3">
      <w:pPr>
        <w:widowControl w:val="0"/>
        <w:snapToGrid w:val="0"/>
        <w:spacing w:line="480" w:lineRule="exact"/>
        <w:ind w:firstLine="482" w:firstLineChars="200"/>
        <w:rPr>
          <w:rFonts w:hint="eastAsia" w:ascii="宋体" w:hAnsi="宋体" w:eastAsia="宋体" w:cs="Times New Roman"/>
          <w:b/>
          <w:sz w:val="24"/>
          <w:szCs w:val="24"/>
          <w:shd w:val="clear" w:color="auto" w:fill="auto"/>
        </w:rPr>
      </w:pPr>
      <w:r>
        <w:rPr>
          <w:rFonts w:hint="eastAsia" w:ascii="宋体" w:hAnsi="宋体" w:eastAsia="宋体" w:cs="Times New Roman"/>
          <w:b/>
          <w:sz w:val="24"/>
          <w:szCs w:val="24"/>
          <w:shd w:val="clear" w:color="auto" w:fill="auto"/>
        </w:rPr>
        <w:t>第一条 编制要求</w:t>
      </w:r>
    </w:p>
    <w:p w14:paraId="30E097F3">
      <w:pPr>
        <w:widowControl w:val="0"/>
        <w:snapToGrid w:val="0"/>
        <w:spacing w:line="480" w:lineRule="exact"/>
        <w:ind w:firstLine="480" w:firstLineChars="200"/>
        <w:rPr>
          <w:rFonts w:hint="eastAsia" w:ascii="宋体" w:hAnsi="宋体" w:eastAsia="宋体" w:cs="Times New Roman"/>
          <w:sz w:val="24"/>
          <w:szCs w:val="24"/>
          <w:shd w:val="clear" w:color="auto" w:fill="auto"/>
        </w:rPr>
      </w:pPr>
      <w:r>
        <w:rPr>
          <w:rFonts w:hint="eastAsia" w:ascii="宋体" w:hAnsi="宋体" w:eastAsia="宋体" w:cs="Times New Roman"/>
          <w:sz w:val="24"/>
          <w:szCs w:val="24"/>
          <w:shd w:val="clear" w:color="auto" w:fill="auto"/>
        </w:rPr>
        <w:t>编制的</w:t>
      </w:r>
      <w:r>
        <w:rPr>
          <w:rFonts w:hint="eastAsia" w:ascii="宋体" w:hAnsi="宋体" w:eastAsia="宋体" w:cs="Times New Roman"/>
          <w:sz w:val="24"/>
          <w:szCs w:val="24"/>
          <w:shd w:val="clear" w:color="auto" w:fill="auto"/>
          <w:lang w:eastAsia="zh-CN"/>
        </w:rPr>
        <w:t>项目本子</w:t>
      </w:r>
      <w:r>
        <w:rPr>
          <w:rFonts w:hint="eastAsia" w:ascii="宋体" w:hAnsi="宋体" w:eastAsia="宋体" w:cs="Times New Roman"/>
          <w:sz w:val="24"/>
          <w:szCs w:val="24"/>
          <w:shd w:val="clear" w:color="auto" w:fill="auto"/>
        </w:rPr>
        <w:t>必须符合国家、省、市、现行法律、法规、条例、规范及规划，符合国家和省、市、经济社会发展的大政方针政策要求；符合镇坪县实际，具有前瞻性、引领性、可行性、操作性。</w:t>
      </w:r>
    </w:p>
    <w:p w14:paraId="4A8CB0A9">
      <w:pPr>
        <w:widowControl w:val="0"/>
        <w:snapToGrid w:val="0"/>
        <w:spacing w:line="480" w:lineRule="exact"/>
        <w:ind w:firstLine="482" w:firstLineChars="200"/>
        <w:rPr>
          <w:rFonts w:hint="eastAsia" w:ascii="宋体" w:hAnsi="宋体" w:eastAsia="宋体" w:cs="Times New Roman"/>
          <w:b/>
          <w:sz w:val="24"/>
          <w:szCs w:val="24"/>
          <w:shd w:val="clear" w:color="auto" w:fill="auto"/>
        </w:rPr>
      </w:pPr>
      <w:r>
        <w:rPr>
          <w:rFonts w:hint="eastAsia" w:ascii="宋体" w:hAnsi="宋体" w:eastAsia="宋体" w:cs="Times New Roman"/>
          <w:b/>
          <w:sz w:val="24"/>
          <w:szCs w:val="24"/>
          <w:shd w:val="clear" w:color="auto" w:fill="auto"/>
        </w:rPr>
        <w:t>第二条  编制目标</w:t>
      </w:r>
    </w:p>
    <w:p w14:paraId="2DD49CCC">
      <w:pPr>
        <w:widowControl w:val="0"/>
        <w:snapToGrid w:val="0"/>
        <w:spacing w:line="480" w:lineRule="exact"/>
        <w:rPr>
          <w:rFonts w:hint="default" w:ascii="宋体" w:hAnsi="宋体" w:eastAsia="宋体" w:cs="Times New Roman"/>
          <w:b/>
          <w:sz w:val="24"/>
          <w:szCs w:val="24"/>
          <w:shd w:val="clear" w:color="auto" w:fill="auto"/>
          <w:lang w:val="en-US" w:eastAsia="zh-CN"/>
        </w:rPr>
      </w:pPr>
      <w:r>
        <w:rPr>
          <w:rFonts w:hint="eastAsia" w:ascii="宋体" w:hAnsi="宋体" w:eastAsia="宋体" w:cs="Times New Roman"/>
          <w:b/>
          <w:sz w:val="24"/>
          <w:szCs w:val="24"/>
          <w:shd w:val="clear" w:color="auto" w:fill="auto"/>
          <w:lang w:val="en-US" w:eastAsia="zh-CN"/>
        </w:rPr>
        <w:t xml:space="preserve">  </w:t>
      </w:r>
    </w:p>
    <w:p w14:paraId="53FFE949">
      <w:pPr>
        <w:widowControl w:val="0"/>
        <w:snapToGrid w:val="0"/>
        <w:spacing w:line="480" w:lineRule="exact"/>
        <w:ind w:firstLine="482" w:firstLineChars="200"/>
        <w:rPr>
          <w:rFonts w:hint="eastAsia" w:ascii="宋体" w:hAnsi="宋体" w:eastAsia="宋体" w:cs="Times New Roman"/>
          <w:b/>
          <w:sz w:val="24"/>
          <w:szCs w:val="24"/>
          <w:shd w:val="clear" w:color="auto" w:fill="auto"/>
        </w:rPr>
      </w:pPr>
      <w:r>
        <w:rPr>
          <w:rFonts w:hint="eastAsia" w:ascii="宋体" w:hAnsi="宋体" w:eastAsia="宋体" w:cs="Times New Roman"/>
          <w:b/>
          <w:sz w:val="24"/>
          <w:szCs w:val="24"/>
          <w:shd w:val="clear" w:color="auto" w:fill="auto"/>
        </w:rPr>
        <w:t>第三条  交付时间</w:t>
      </w:r>
    </w:p>
    <w:p w14:paraId="79E71FD9">
      <w:pPr>
        <w:widowControl w:val="0"/>
        <w:snapToGrid w:val="0"/>
        <w:spacing w:line="480" w:lineRule="exact"/>
        <w:ind w:firstLine="482" w:firstLineChars="200"/>
        <w:rPr>
          <w:rFonts w:hint="eastAsia" w:ascii="宋体" w:hAnsi="宋体" w:eastAsia="宋体" w:cs="Times New Roman"/>
          <w:b/>
          <w:sz w:val="24"/>
          <w:szCs w:val="24"/>
          <w:shd w:val="clear" w:color="auto" w:fill="auto"/>
        </w:rPr>
      </w:pPr>
    </w:p>
    <w:p w14:paraId="7ED9018A">
      <w:pPr>
        <w:widowControl w:val="0"/>
        <w:snapToGrid w:val="0"/>
        <w:spacing w:line="480" w:lineRule="exact"/>
        <w:ind w:firstLine="482" w:firstLineChars="200"/>
        <w:rPr>
          <w:rFonts w:hint="eastAsia" w:ascii="宋体" w:hAnsi="宋体" w:eastAsia="宋体" w:cs="Times New Roman"/>
          <w:b/>
          <w:sz w:val="24"/>
          <w:szCs w:val="24"/>
          <w:shd w:val="clear" w:color="auto" w:fill="auto"/>
        </w:rPr>
      </w:pPr>
      <w:r>
        <w:rPr>
          <w:rFonts w:hint="eastAsia" w:ascii="宋体" w:hAnsi="宋体" w:eastAsia="宋体" w:cs="Times New Roman"/>
          <w:b/>
          <w:sz w:val="24"/>
          <w:szCs w:val="24"/>
          <w:shd w:val="clear" w:color="auto" w:fill="auto"/>
        </w:rPr>
        <w:t>第四条  成果要求及验收条件</w:t>
      </w:r>
    </w:p>
    <w:p w14:paraId="080605C1">
      <w:pPr>
        <w:widowControl w:val="0"/>
        <w:snapToGrid w:val="0"/>
        <w:spacing w:line="480" w:lineRule="exact"/>
        <w:ind w:firstLine="480" w:firstLineChars="200"/>
        <w:rPr>
          <w:rFonts w:hint="eastAsia" w:ascii="宋体" w:hAnsi="宋体" w:eastAsia="宋体" w:cs="Times New Roman"/>
          <w:bCs/>
          <w:color w:val="000000"/>
          <w:sz w:val="24"/>
          <w:szCs w:val="21"/>
          <w:shd w:val="clear" w:color="auto" w:fill="auto"/>
        </w:rPr>
      </w:pPr>
      <w:r>
        <w:rPr>
          <w:rFonts w:hint="eastAsia" w:ascii="宋体" w:hAnsi="宋体" w:eastAsia="宋体" w:cs="Times New Roman"/>
          <w:bCs/>
          <w:color w:val="000000"/>
          <w:sz w:val="24"/>
          <w:szCs w:val="21"/>
          <w:shd w:val="clear" w:color="auto" w:fill="auto"/>
        </w:rPr>
        <w:t>1、成果的构成。成果包括：内容必须清晰完整，符合编制要求，规划成果应完整、准确地阐述规划意图和内容。</w:t>
      </w:r>
    </w:p>
    <w:p w14:paraId="700F4DE6">
      <w:pPr>
        <w:widowControl w:val="0"/>
        <w:snapToGrid w:val="0"/>
        <w:spacing w:line="480" w:lineRule="exact"/>
        <w:ind w:firstLine="480" w:firstLineChars="200"/>
        <w:rPr>
          <w:rFonts w:hint="eastAsia" w:ascii="宋体" w:hAnsi="宋体" w:eastAsia="宋体" w:cs="Times New Roman"/>
          <w:bCs/>
          <w:color w:val="000000"/>
          <w:sz w:val="24"/>
          <w:szCs w:val="21"/>
          <w:shd w:val="clear" w:color="auto" w:fill="auto"/>
        </w:rPr>
      </w:pPr>
      <w:r>
        <w:rPr>
          <w:rFonts w:hint="eastAsia" w:ascii="宋体" w:hAnsi="宋体" w:eastAsia="宋体" w:cs="Times New Roman"/>
          <w:bCs/>
          <w:color w:val="000000"/>
          <w:sz w:val="24"/>
          <w:szCs w:val="21"/>
          <w:shd w:val="clear" w:color="auto" w:fill="auto"/>
        </w:rPr>
        <w:t>2、验收条件：通过</w:t>
      </w:r>
      <w:r>
        <w:rPr>
          <w:rFonts w:hint="eastAsia" w:ascii="宋体" w:hAnsi="宋体" w:eastAsia="宋体" w:cs="Times New Roman"/>
          <w:bCs/>
          <w:color w:val="000000"/>
          <w:sz w:val="24"/>
          <w:szCs w:val="21"/>
          <w:shd w:val="clear" w:color="auto" w:fill="auto"/>
          <w:lang w:eastAsia="zh-CN"/>
        </w:rPr>
        <w:t>甲方</w:t>
      </w:r>
      <w:r>
        <w:rPr>
          <w:rFonts w:hint="eastAsia" w:ascii="宋体" w:hAnsi="宋体" w:eastAsia="宋体" w:cs="Times New Roman"/>
          <w:bCs/>
          <w:color w:val="000000"/>
          <w:sz w:val="24"/>
          <w:szCs w:val="21"/>
          <w:shd w:val="clear" w:color="auto" w:fill="auto"/>
        </w:rPr>
        <w:t>审核，达到预期。</w:t>
      </w:r>
    </w:p>
    <w:p w14:paraId="300E961A">
      <w:pPr>
        <w:widowControl w:val="0"/>
        <w:snapToGrid w:val="0"/>
        <w:spacing w:line="480" w:lineRule="exact"/>
        <w:ind w:firstLine="482" w:firstLineChars="200"/>
        <w:rPr>
          <w:rFonts w:hint="eastAsia" w:ascii="宋体" w:hAnsi="宋体" w:eastAsia="宋体" w:cs="Times New Roman"/>
          <w:b/>
          <w:color w:val="000000"/>
          <w:sz w:val="24"/>
          <w:szCs w:val="24"/>
          <w:shd w:val="clear" w:color="auto" w:fill="auto"/>
        </w:rPr>
      </w:pPr>
      <w:r>
        <w:rPr>
          <w:rFonts w:hint="eastAsia" w:ascii="宋体" w:hAnsi="宋体" w:eastAsia="宋体" w:cs="Times New Roman"/>
          <w:b/>
          <w:color w:val="000000"/>
          <w:sz w:val="24"/>
          <w:szCs w:val="24"/>
          <w:shd w:val="clear" w:color="auto" w:fill="auto"/>
        </w:rPr>
        <w:t>第五条</w:t>
      </w:r>
      <w:r>
        <w:rPr>
          <w:rFonts w:ascii="宋体" w:hAnsi="宋体" w:eastAsia="宋体" w:cs="Times New Roman"/>
          <w:b/>
          <w:color w:val="000000"/>
          <w:sz w:val="24"/>
          <w:szCs w:val="24"/>
          <w:shd w:val="clear" w:color="auto" w:fill="auto"/>
        </w:rPr>
        <w:t xml:space="preserve"> </w:t>
      </w:r>
      <w:r>
        <w:rPr>
          <w:rFonts w:hint="eastAsia" w:ascii="宋体" w:hAnsi="宋体" w:eastAsia="宋体" w:cs="Times New Roman"/>
          <w:b/>
          <w:color w:val="000000"/>
          <w:sz w:val="24"/>
          <w:szCs w:val="24"/>
          <w:shd w:val="clear" w:color="auto" w:fill="auto"/>
        </w:rPr>
        <w:t>质量要求</w:t>
      </w:r>
    </w:p>
    <w:p w14:paraId="64732706">
      <w:pPr>
        <w:widowControl w:val="0"/>
        <w:snapToGrid w:val="0"/>
        <w:spacing w:line="480" w:lineRule="exact"/>
        <w:ind w:firstLine="480" w:firstLineChars="200"/>
        <w:rPr>
          <w:rFonts w:hint="eastAsia" w:ascii="宋体" w:hAnsi="宋体" w:eastAsia="宋体" w:cs="Times New Roman"/>
          <w:color w:val="000000"/>
          <w:sz w:val="24"/>
          <w:szCs w:val="21"/>
          <w:shd w:val="clear" w:color="auto" w:fill="auto"/>
        </w:rPr>
      </w:pPr>
      <w:r>
        <w:rPr>
          <w:rFonts w:hint="eastAsia" w:ascii="宋体" w:hAnsi="宋体" w:eastAsia="宋体" w:cs="Times New Roman"/>
          <w:sz w:val="24"/>
          <w:szCs w:val="21"/>
          <w:shd w:val="clear" w:color="auto" w:fill="auto"/>
        </w:rPr>
        <w:t>内容层次分明，条理清晰，重点突出，逻辑严谨，没有漏项，章节与内容重点突出，满足甲方实际需求；项目建设的必要性论据充分，符合国家政策方向发展方针政策，能满足实际需求；认真贯彻落实国家法律法规、技术标准与规范，与省市有关规划、工程项目布局紧密衔接；逻辑关系严密，数据准确，科学严谨，文字叙述严谨，无病句错字别字</w:t>
      </w:r>
      <w:r>
        <w:rPr>
          <w:rFonts w:hint="eastAsia" w:ascii="宋体" w:hAnsi="宋体" w:eastAsia="宋体" w:cs="Times New Roman"/>
          <w:color w:val="000000"/>
          <w:sz w:val="24"/>
          <w:szCs w:val="21"/>
          <w:shd w:val="clear" w:color="auto" w:fill="auto"/>
        </w:rPr>
        <w:t>。</w:t>
      </w:r>
    </w:p>
    <w:p w14:paraId="57C61195">
      <w:pPr>
        <w:widowControl w:val="0"/>
        <w:snapToGrid w:val="0"/>
        <w:spacing w:line="480" w:lineRule="exact"/>
        <w:ind w:firstLine="482" w:firstLineChars="200"/>
        <w:rPr>
          <w:rFonts w:hint="eastAsia" w:ascii="宋体" w:hAnsi="宋体" w:eastAsia="宋体" w:cs="Times New Roman"/>
          <w:b/>
          <w:sz w:val="24"/>
          <w:szCs w:val="24"/>
          <w:shd w:val="clear" w:color="auto" w:fill="auto"/>
        </w:rPr>
      </w:pPr>
      <w:r>
        <w:rPr>
          <w:rFonts w:hint="eastAsia" w:ascii="宋体" w:hAnsi="宋体" w:eastAsia="宋体" w:cs="Times New Roman"/>
          <w:b/>
          <w:sz w:val="24"/>
          <w:szCs w:val="24"/>
          <w:shd w:val="clear" w:color="auto" w:fill="auto"/>
        </w:rPr>
        <w:t>第六条 服务费用及支付方式</w:t>
      </w:r>
    </w:p>
    <w:p w14:paraId="65131B3C">
      <w:pPr>
        <w:widowControl w:val="0"/>
        <w:snapToGrid w:val="0"/>
        <w:spacing w:line="480" w:lineRule="exact"/>
        <w:ind w:firstLine="480" w:firstLineChars="200"/>
        <w:rPr>
          <w:rFonts w:hint="eastAsia" w:ascii="宋体" w:hAnsi="宋体" w:eastAsia="宋体" w:cs="Times New Roman"/>
          <w:sz w:val="24"/>
          <w:szCs w:val="21"/>
          <w:shd w:val="clear" w:color="auto" w:fill="auto"/>
        </w:rPr>
      </w:pPr>
      <w:r>
        <w:rPr>
          <w:rFonts w:hint="eastAsia" w:ascii="宋体" w:hAnsi="宋体" w:eastAsia="宋体" w:cs="Times New Roman"/>
          <w:sz w:val="24"/>
          <w:szCs w:val="21"/>
          <w:shd w:val="clear" w:color="auto" w:fill="auto"/>
        </w:rPr>
        <w:t>1、合同金额：</w:t>
      </w:r>
      <w:r>
        <w:rPr>
          <w:rFonts w:hint="eastAsia" w:ascii="宋体" w:hAnsi="宋体" w:eastAsia="宋体" w:cs="Times New Roman"/>
          <w:sz w:val="24"/>
          <w:szCs w:val="21"/>
          <w:u w:val="single"/>
          <w:shd w:val="clear" w:color="auto" w:fill="auto"/>
        </w:rPr>
        <w:t>￥</w:t>
      </w:r>
      <w:r>
        <w:rPr>
          <w:rFonts w:hint="eastAsia" w:ascii="宋体" w:hAnsi="宋体" w:eastAsia="宋体" w:cs="Times New Roman"/>
          <w:sz w:val="24"/>
          <w:szCs w:val="21"/>
          <w:u w:val="single"/>
          <w:shd w:val="clear" w:color="auto" w:fill="auto"/>
          <w:lang w:val="en-US" w:eastAsia="zh-CN"/>
        </w:rPr>
        <w:t xml:space="preserve">         </w:t>
      </w:r>
      <w:r>
        <w:rPr>
          <w:rFonts w:hint="eastAsia" w:ascii="宋体" w:hAnsi="宋体" w:eastAsia="宋体" w:cs="Times New Roman"/>
          <w:sz w:val="24"/>
          <w:szCs w:val="21"/>
          <w:u w:val="single"/>
          <w:shd w:val="clear" w:color="auto" w:fill="auto"/>
        </w:rPr>
        <w:t xml:space="preserve"> （人民币大写：</w:t>
      </w:r>
      <w:r>
        <w:rPr>
          <w:rFonts w:hint="eastAsia" w:ascii="宋体" w:hAnsi="宋体" w:eastAsia="宋体" w:cs="Times New Roman"/>
          <w:sz w:val="24"/>
          <w:szCs w:val="21"/>
          <w:u w:val="single"/>
          <w:shd w:val="clear" w:color="auto" w:fill="auto"/>
          <w:lang w:val="en-US" w:eastAsia="zh-CN"/>
        </w:rPr>
        <w:t xml:space="preserve">          </w:t>
      </w:r>
      <w:r>
        <w:rPr>
          <w:rFonts w:hint="eastAsia" w:ascii="宋体" w:hAnsi="宋体" w:eastAsia="宋体" w:cs="Times New Roman"/>
          <w:sz w:val="24"/>
          <w:szCs w:val="21"/>
          <w:u w:val="single"/>
          <w:shd w:val="clear" w:color="auto" w:fill="auto"/>
        </w:rPr>
        <w:t xml:space="preserve">）  </w:t>
      </w:r>
      <w:r>
        <w:rPr>
          <w:rFonts w:hint="eastAsia" w:ascii="宋体" w:hAnsi="宋体" w:eastAsia="宋体" w:cs="Times New Roman"/>
          <w:sz w:val="24"/>
          <w:szCs w:val="21"/>
          <w:shd w:val="clear" w:color="auto" w:fill="auto"/>
        </w:rPr>
        <w:t xml:space="preserve">                    </w:t>
      </w:r>
    </w:p>
    <w:p w14:paraId="2DD152D9">
      <w:pPr>
        <w:widowControl w:val="0"/>
        <w:snapToGrid w:val="0"/>
        <w:spacing w:line="480" w:lineRule="exact"/>
        <w:ind w:firstLine="480" w:firstLineChars="200"/>
        <w:rPr>
          <w:rFonts w:hint="eastAsia" w:ascii="宋体" w:hAnsi="宋体" w:eastAsia="宋体" w:cs="Times New Roman"/>
          <w:sz w:val="24"/>
          <w:szCs w:val="21"/>
          <w:shd w:val="clear" w:color="auto" w:fill="auto"/>
        </w:rPr>
      </w:pPr>
      <w:r>
        <w:rPr>
          <w:rFonts w:hint="eastAsia" w:ascii="宋体" w:hAnsi="宋体" w:eastAsia="宋体" w:cs="Times New Roman"/>
          <w:sz w:val="24"/>
          <w:szCs w:val="21"/>
          <w:shd w:val="clear" w:color="auto" w:fill="auto"/>
        </w:rPr>
        <w:t>2、付款方式：</w:t>
      </w:r>
    </w:p>
    <w:p w14:paraId="6AA54F9B">
      <w:pPr>
        <w:widowControl w:val="0"/>
        <w:snapToGrid w:val="0"/>
        <w:spacing w:line="480" w:lineRule="exact"/>
        <w:ind w:firstLine="480" w:firstLineChars="200"/>
        <w:rPr>
          <w:rFonts w:ascii="宋体" w:hAnsi="宋体" w:eastAsia="宋体" w:cs="Times New Roman"/>
          <w:sz w:val="24"/>
          <w:szCs w:val="21"/>
          <w:shd w:val="clear" w:color="auto" w:fill="auto"/>
        </w:rPr>
      </w:pPr>
      <w:r>
        <w:rPr>
          <w:rFonts w:hint="eastAsia" w:ascii="宋体" w:hAnsi="宋体" w:eastAsia="宋体" w:cs="Times New Roman"/>
          <w:sz w:val="24"/>
          <w:szCs w:val="21"/>
          <w:shd w:val="clear" w:color="auto" w:fill="auto"/>
        </w:rPr>
        <w:t>采用分期付款方式。合同签订并启动工作后</w:t>
      </w:r>
      <w:r>
        <w:rPr>
          <w:rFonts w:ascii="宋体" w:hAnsi="宋体" w:eastAsia="宋体" w:cs="Times New Roman"/>
          <w:sz w:val="24"/>
          <w:szCs w:val="21"/>
          <w:shd w:val="clear" w:color="auto" w:fill="auto"/>
        </w:rPr>
        <w:t>5</w:t>
      </w:r>
      <w:r>
        <w:rPr>
          <w:rFonts w:hint="eastAsia" w:ascii="宋体" w:hAnsi="宋体" w:eastAsia="宋体" w:cs="Times New Roman"/>
          <w:sz w:val="24"/>
          <w:szCs w:val="21"/>
          <w:shd w:val="clear" w:color="auto" w:fill="auto"/>
        </w:rPr>
        <w:t>个工作日内，甲方支付给乙方本合同总价款的</w:t>
      </w:r>
      <w:r>
        <w:rPr>
          <w:rFonts w:ascii="宋体" w:hAnsi="宋体" w:eastAsia="宋体" w:cs="Times New Roman"/>
          <w:sz w:val="24"/>
          <w:szCs w:val="21"/>
          <w:shd w:val="clear" w:color="auto" w:fill="auto"/>
        </w:rPr>
        <w:t>3</w:t>
      </w:r>
      <w:r>
        <w:rPr>
          <w:rFonts w:hint="eastAsia" w:ascii="宋体" w:hAnsi="宋体" w:eastAsia="宋体" w:cs="Times New Roman"/>
          <w:sz w:val="24"/>
          <w:szCs w:val="21"/>
          <w:shd w:val="clear" w:color="auto" w:fill="auto"/>
        </w:rPr>
        <w:t>0%，即人民币：</w:t>
      </w:r>
      <w:r>
        <w:rPr>
          <w:rFonts w:hint="eastAsia" w:ascii="宋体" w:hAnsi="宋体" w:eastAsia="宋体" w:cs="Times New Roman"/>
          <w:sz w:val="24"/>
          <w:szCs w:val="21"/>
          <w:shd w:val="clear" w:color="auto" w:fill="auto"/>
          <w:lang w:val="en-US" w:eastAsia="zh-CN"/>
        </w:rPr>
        <w:t xml:space="preserve">         </w:t>
      </w:r>
      <w:r>
        <w:rPr>
          <w:rFonts w:hint="eastAsia" w:ascii="宋体" w:hAnsi="宋体" w:eastAsia="宋体" w:cs="Times New Roman"/>
          <w:sz w:val="24"/>
          <w:szCs w:val="21"/>
          <w:shd w:val="clear" w:color="auto" w:fill="auto"/>
        </w:rPr>
        <w:t>；项目通过审核，递交终稿后</w:t>
      </w:r>
      <w:r>
        <w:rPr>
          <w:rFonts w:ascii="宋体" w:hAnsi="宋体" w:eastAsia="宋体" w:cs="Times New Roman"/>
          <w:sz w:val="24"/>
          <w:szCs w:val="21"/>
          <w:shd w:val="clear" w:color="auto" w:fill="auto"/>
        </w:rPr>
        <w:t>5</w:t>
      </w:r>
      <w:r>
        <w:rPr>
          <w:rFonts w:hint="eastAsia" w:ascii="宋体" w:hAnsi="宋体" w:eastAsia="宋体" w:cs="Times New Roman"/>
          <w:sz w:val="24"/>
          <w:szCs w:val="21"/>
          <w:shd w:val="clear" w:color="auto" w:fill="auto"/>
        </w:rPr>
        <w:t xml:space="preserve">个工作日内，甲方支付给乙方本合同总价款的 </w:t>
      </w:r>
      <w:r>
        <w:rPr>
          <w:rFonts w:ascii="宋体" w:hAnsi="宋体" w:eastAsia="宋体" w:cs="Times New Roman"/>
          <w:sz w:val="24"/>
          <w:szCs w:val="21"/>
          <w:shd w:val="clear" w:color="auto" w:fill="auto"/>
        </w:rPr>
        <w:t>7</w:t>
      </w:r>
      <w:r>
        <w:rPr>
          <w:rFonts w:hint="eastAsia" w:ascii="宋体" w:hAnsi="宋体" w:eastAsia="宋体" w:cs="Times New Roman"/>
          <w:sz w:val="24"/>
          <w:szCs w:val="21"/>
          <w:shd w:val="clear" w:color="auto" w:fill="auto"/>
        </w:rPr>
        <w:t>0% ，即人民币：</w:t>
      </w:r>
      <w:r>
        <w:rPr>
          <w:rFonts w:hint="eastAsia" w:ascii="宋体" w:hAnsi="宋体" w:eastAsia="宋体" w:cs="Times New Roman"/>
          <w:sz w:val="24"/>
          <w:szCs w:val="21"/>
          <w:shd w:val="clear" w:color="auto" w:fill="auto"/>
          <w:lang w:val="en-US" w:eastAsia="zh-CN"/>
        </w:rPr>
        <w:t xml:space="preserve">        </w:t>
      </w:r>
      <w:r>
        <w:rPr>
          <w:rFonts w:hint="eastAsia" w:ascii="宋体" w:hAnsi="宋体" w:eastAsia="宋体" w:cs="Times New Roman"/>
          <w:sz w:val="24"/>
          <w:szCs w:val="21"/>
          <w:shd w:val="clear" w:color="auto" w:fill="auto"/>
        </w:rPr>
        <w:t>。</w:t>
      </w:r>
    </w:p>
    <w:p w14:paraId="0169E306">
      <w:pPr>
        <w:widowControl w:val="0"/>
        <w:snapToGrid w:val="0"/>
        <w:spacing w:line="480" w:lineRule="exact"/>
        <w:ind w:firstLine="482" w:firstLineChars="200"/>
        <w:rPr>
          <w:rFonts w:ascii="宋体" w:hAnsi="宋体" w:eastAsia="宋体" w:cs="Times New Roman"/>
          <w:color w:val="000000"/>
          <w:sz w:val="24"/>
          <w:szCs w:val="24"/>
          <w:shd w:val="clear" w:color="auto" w:fill="auto"/>
        </w:rPr>
      </w:pPr>
      <w:r>
        <w:rPr>
          <w:rFonts w:hint="eastAsia" w:ascii="宋体" w:hAnsi="宋体" w:eastAsia="宋体" w:cs="Times New Roman"/>
          <w:b/>
          <w:color w:val="000000"/>
          <w:sz w:val="24"/>
          <w:szCs w:val="24"/>
          <w:shd w:val="clear" w:color="auto" w:fill="auto"/>
        </w:rPr>
        <w:t>第七条 甲方权利和责任</w:t>
      </w:r>
    </w:p>
    <w:p w14:paraId="27DB95C9">
      <w:pPr>
        <w:widowControl w:val="0"/>
        <w:spacing w:after="0" w:line="480" w:lineRule="exact"/>
        <w:ind w:left="0" w:leftChars="0" w:firstLine="480" w:firstLineChars="200"/>
        <w:jc w:val="both"/>
        <w:rPr>
          <w:rFonts w:hint="eastAsia" w:ascii="宋体" w:hAnsi="宋体" w:eastAsia="宋体" w:cs="Times New Roman"/>
          <w:color w:val="FF0000"/>
          <w:spacing w:val="-5"/>
          <w:kern w:val="2"/>
          <w:sz w:val="24"/>
          <w:szCs w:val="24"/>
          <w:shd w:val="clear" w:color="auto" w:fill="auto"/>
          <w:lang w:val="en-US" w:eastAsia="zh-CN" w:bidi="ar-SA"/>
        </w:rPr>
      </w:pPr>
      <w:r>
        <w:rPr>
          <w:rFonts w:ascii="宋体" w:hAnsi="宋体" w:eastAsia="宋体" w:cs="Times New Roman"/>
          <w:color w:val="000000"/>
          <w:kern w:val="2"/>
          <w:sz w:val="24"/>
          <w:szCs w:val="24"/>
          <w:shd w:val="clear" w:color="auto" w:fill="auto"/>
          <w:lang w:val="en-US" w:eastAsia="zh-CN" w:bidi="ar-SA"/>
        </w:rPr>
        <w:t>1</w:t>
      </w:r>
      <w:r>
        <w:rPr>
          <w:rFonts w:hint="eastAsia" w:ascii="宋体" w:hAnsi="宋体" w:eastAsia="宋体" w:cs="Times New Roman"/>
          <w:color w:val="000000"/>
          <w:kern w:val="2"/>
          <w:sz w:val="24"/>
          <w:szCs w:val="24"/>
          <w:shd w:val="clear" w:color="auto" w:fill="auto"/>
          <w:lang w:val="en-US" w:eastAsia="zh-CN" w:bidi="ar-SA"/>
        </w:rPr>
        <w:t>、甲方应提供编制本项目报告所需要的基础数据和技术数据，并协调乙方</w:t>
      </w:r>
      <w:r>
        <w:rPr>
          <w:rFonts w:hint="eastAsia" w:ascii="宋体" w:hAnsi="宋体" w:eastAsia="宋体" w:cs="Times New Roman"/>
          <w:kern w:val="2"/>
          <w:sz w:val="24"/>
          <w:szCs w:val="24"/>
          <w:shd w:val="clear" w:color="auto" w:fill="auto"/>
          <w:lang w:val="en-US" w:eastAsia="zh-CN" w:bidi="ar-SA"/>
        </w:rPr>
        <w:t>收集其他有关资料。</w:t>
      </w:r>
    </w:p>
    <w:p w14:paraId="0F5A06D1">
      <w:pPr>
        <w:widowControl w:val="0"/>
        <w:snapToGrid w:val="0"/>
        <w:spacing w:line="480" w:lineRule="exact"/>
        <w:ind w:firstLine="480" w:firstLineChars="200"/>
        <w:rPr>
          <w:rFonts w:ascii="宋体" w:hAnsi="宋体" w:eastAsia="宋体" w:cs="Times New Roman"/>
          <w:sz w:val="24"/>
          <w:szCs w:val="24"/>
          <w:shd w:val="clear" w:color="auto" w:fill="auto"/>
        </w:rPr>
      </w:pPr>
      <w:r>
        <w:rPr>
          <w:rFonts w:ascii="宋体" w:hAnsi="宋体" w:eastAsia="宋体" w:cs="Times New Roman"/>
          <w:sz w:val="24"/>
          <w:szCs w:val="24"/>
          <w:shd w:val="clear" w:color="auto" w:fill="auto"/>
        </w:rPr>
        <w:t>2</w:t>
      </w:r>
      <w:r>
        <w:rPr>
          <w:rFonts w:hint="eastAsia" w:ascii="宋体" w:hAnsi="宋体" w:eastAsia="宋体" w:cs="Times New Roman"/>
          <w:sz w:val="24"/>
          <w:szCs w:val="24"/>
          <w:shd w:val="clear" w:color="auto" w:fill="auto"/>
        </w:rPr>
        <w:t>、在合同期内，甲方进行与本项目有关的讨论、座谈</w:t>
      </w:r>
      <w:r>
        <w:rPr>
          <w:rFonts w:ascii="宋体" w:hAnsi="宋体" w:eastAsia="宋体" w:cs="Times New Roman"/>
          <w:sz w:val="24"/>
          <w:szCs w:val="24"/>
          <w:shd w:val="clear" w:color="auto" w:fill="auto"/>
        </w:rPr>
        <w:t>、</w:t>
      </w:r>
      <w:r>
        <w:rPr>
          <w:rFonts w:hint="eastAsia" w:ascii="宋体" w:hAnsi="宋体" w:eastAsia="宋体" w:cs="Times New Roman"/>
          <w:sz w:val="24"/>
          <w:szCs w:val="24"/>
          <w:shd w:val="clear" w:color="auto" w:fill="auto"/>
        </w:rPr>
        <w:t>调研考察等所有的信息资料，应提供给乙方，必要时可允许乙方编制人员参加。</w:t>
      </w:r>
    </w:p>
    <w:p w14:paraId="06A8EADD">
      <w:pPr>
        <w:widowControl w:val="0"/>
        <w:snapToGrid w:val="0"/>
        <w:spacing w:line="480" w:lineRule="exact"/>
        <w:ind w:firstLine="480" w:firstLineChars="200"/>
        <w:rPr>
          <w:rFonts w:ascii="宋体" w:hAnsi="宋体" w:eastAsia="宋体" w:cs="Times New Roman"/>
          <w:sz w:val="24"/>
          <w:szCs w:val="24"/>
          <w:shd w:val="clear" w:color="auto" w:fill="auto"/>
        </w:rPr>
      </w:pPr>
      <w:r>
        <w:rPr>
          <w:rFonts w:ascii="宋体" w:hAnsi="宋体" w:eastAsia="宋体" w:cs="Times New Roman"/>
          <w:sz w:val="24"/>
          <w:szCs w:val="24"/>
          <w:shd w:val="clear" w:color="auto" w:fill="auto"/>
        </w:rPr>
        <w:t>3</w:t>
      </w:r>
      <w:r>
        <w:rPr>
          <w:rFonts w:hint="eastAsia" w:ascii="宋体" w:hAnsi="宋体" w:eastAsia="宋体" w:cs="Times New Roman"/>
          <w:sz w:val="24"/>
          <w:szCs w:val="24"/>
          <w:shd w:val="clear" w:color="auto" w:fill="auto"/>
        </w:rPr>
        <w:t>、按照约定及时间向乙方支付本合同费用，在合同期内项目发生变化时应及时通知乙方。</w:t>
      </w:r>
    </w:p>
    <w:p w14:paraId="7A1EA63D">
      <w:pPr>
        <w:widowControl w:val="0"/>
        <w:snapToGrid w:val="0"/>
        <w:spacing w:line="480" w:lineRule="exact"/>
        <w:ind w:firstLine="480" w:firstLineChars="200"/>
        <w:rPr>
          <w:rFonts w:ascii="宋体" w:hAnsi="宋体" w:eastAsia="宋体" w:cs="Times New Roman"/>
          <w:sz w:val="24"/>
          <w:szCs w:val="24"/>
          <w:shd w:val="clear" w:color="auto" w:fill="auto"/>
        </w:rPr>
      </w:pPr>
      <w:r>
        <w:rPr>
          <w:rFonts w:hint="eastAsia" w:ascii="宋体" w:hAnsi="宋体" w:eastAsia="宋体" w:cs="Times New Roman"/>
          <w:sz w:val="24"/>
          <w:szCs w:val="24"/>
          <w:shd w:val="clear" w:color="auto" w:fill="auto"/>
        </w:rPr>
        <w:t>4、甲</w:t>
      </w:r>
      <w:r>
        <w:rPr>
          <w:rFonts w:hint="eastAsia" w:ascii="宋体" w:hAnsi="宋体" w:eastAsia="宋体" w:cs="Times New Roman"/>
          <w:bCs/>
          <w:sz w:val="24"/>
          <w:szCs w:val="24"/>
          <w:shd w:val="clear" w:color="auto" w:fill="auto"/>
        </w:rPr>
        <w:t>方有权</w:t>
      </w:r>
      <w:r>
        <w:rPr>
          <w:rFonts w:hint="eastAsia" w:ascii="宋体" w:hAnsi="宋体" w:eastAsia="宋体" w:cs="Times New Roman"/>
          <w:sz w:val="24"/>
          <w:szCs w:val="24"/>
          <w:shd w:val="clear" w:color="auto" w:fill="auto"/>
        </w:rPr>
        <w:t>对乙方工作成果进行审查和验收。</w:t>
      </w:r>
    </w:p>
    <w:p w14:paraId="622EAFFF">
      <w:pPr>
        <w:widowControl w:val="0"/>
        <w:snapToGrid w:val="0"/>
        <w:spacing w:line="480" w:lineRule="exact"/>
        <w:ind w:firstLine="482" w:firstLineChars="200"/>
        <w:rPr>
          <w:rFonts w:ascii="宋体" w:hAnsi="宋体" w:eastAsia="宋体" w:cs="Times New Roman"/>
          <w:sz w:val="24"/>
          <w:szCs w:val="24"/>
          <w:shd w:val="clear" w:color="auto" w:fill="auto"/>
        </w:rPr>
      </w:pPr>
      <w:r>
        <w:rPr>
          <w:rFonts w:hint="eastAsia" w:ascii="宋体" w:hAnsi="宋体" w:eastAsia="宋体" w:cs="Times New Roman"/>
          <w:b/>
          <w:sz w:val="24"/>
          <w:szCs w:val="24"/>
          <w:shd w:val="clear" w:color="auto" w:fill="auto"/>
        </w:rPr>
        <w:t>第八条 乙方权利和责任</w:t>
      </w:r>
    </w:p>
    <w:p w14:paraId="14482440">
      <w:pPr>
        <w:widowControl w:val="0"/>
        <w:snapToGrid w:val="0"/>
        <w:spacing w:line="480" w:lineRule="exact"/>
        <w:ind w:firstLine="480" w:firstLineChars="200"/>
        <w:rPr>
          <w:rFonts w:ascii="宋体" w:hAnsi="宋体" w:eastAsia="宋体" w:cs="Times New Roman"/>
          <w:sz w:val="24"/>
          <w:szCs w:val="24"/>
          <w:shd w:val="clear" w:color="auto" w:fill="auto"/>
        </w:rPr>
      </w:pPr>
      <w:r>
        <w:rPr>
          <w:rFonts w:ascii="宋体" w:hAnsi="宋体" w:eastAsia="宋体" w:cs="Times New Roman"/>
          <w:sz w:val="24"/>
          <w:szCs w:val="24"/>
          <w:shd w:val="clear" w:color="auto" w:fill="auto"/>
        </w:rPr>
        <w:t>1</w:t>
      </w:r>
      <w:r>
        <w:rPr>
          <w:rFonts w:hint="eastAsia" w:ascii="宋体" w:hAnsi="宋体" w:eastAsia="宋体" w:cs="Times New Roman"/>
          <w:sz w:val="24"/>
          <w:szCs w:val="24"/>
          <w:shd w:val="clear" w:color="auto" w:fill="auto"/>
        </w:rPr>
        <w:t>、乙方应按国家有关规定、规范及甲方的要求进行规划编制。</w:t>
      </w:r>
    </w:p>
    <w:p w14:paraId="5AA2A889">
      <w:pPr>
        <w:widowControl w:val="0"/>
        <w:snapToGrid w:val="0"/>
        <w:spacing w:line="480" w:lineRule="exact"/>
        <w:ind w:firstLine="480" w:firstLineChars="200"/>
        <w:rPr>
          <w:rFonts w:ascii="宋体" w:hAnsi="宋体" w:eastAsia="宋体" w:cs="Times New Roman"/>
          <w:sz w:val="24"/>
          <w:szCs w:val="24"/>
          <w:shd w:val="clear" w:color="auto" w:fill="auto"/>
        </w:rPr>
      </w:pPr>
      <w:r>
        <w:rPr>
          <w:rFonts w:ascii="宋体" w:hAnsi="宋体" w:eastAsia="宋体" w:cs="Times New Roman"/>
          <w:sz w:val="24"/>
          <w:szCs w:val="24"/>
          <w:shd w:val="clear" w:color="auto" w:fill="auto"/>
        </w:rPr>
        <w:t>2</w:t>
      </w:r>
      <w:r>
        <w:rPr>
          <w:rFonts w:hint="eastAsia" w:ascii="宋体" w:hAnsi="宋体" w:eastAsia="宋体" w:cs="Times New Roman"/>
          <w:sz w:val="24"/>
          <w:szCs w:val="24"/>
          <w:shd w:val="clear" w:color="auto" w:fill="auto"/>
        </w:rPr>
        <w:t>、乙方提供的咨询成果由于工作深度不够，导致该项目无法得到审批或通过论证，乙方应无条件完善修改。</w:t>
      </w:r>
    </w:p>
    <w:p w14:paraId="2B793331">
      <w:pPr>
        <w:widowControl w:val="0"/>
        <w:snapToGrid w:val="0"/>
        <w:spacing w:line="480" w:lineRule="exact"/>
        <w:ind w:firstLine="480" w:firstLineChars="200"/>
        <w:rPr>
          <w:rFonts w:ascii="宋体" w:hAnsi="宋体" w:eastAsia="宋体" w:cs="Times New Roman"/>
          <w:sz w:val="24"/>
          <w:szCs w:val="24"/>
          <w:shd w:val="clear" w:color="auto" w:fill="auto"/>
        </w:rPr>
      </w:pPr>
      <w:r>
        <w:rPr>
          <w:rFonts w:ascii="宋体" w:hAnsi="宋体" w:eastAsia="宋体" w:cs="Times New Roman"/>
          <w:sz w:val="24"/>
          <w:szCs w:val="24"/>
          <w:shd w:val="clear" w:color="auto" w:fill="auto"/>
        </w:rPr>
        <w:t>3</w:t>
      </w:r>
      <w:r>
        <w:rPr>
          <w:rFonts w:hint="eastAsia" w:ascii="宋体" w:hAnsi="宋体" w:eastAsia="宋体" w:cs="Times New Roman"/>
          <w:sz w:val="24"/>
          <w:szCs w:val="24"/>
          <w:shd w:val="clear" w:color="auto" w:fill="auto"/>
        </w:rPr>
        <w:t>、乙方应对甲方提供的资料（有保密要求）承担保密义务。</w:t>
      </w:r>
    </w:p>
    <w:p w14:paraId="0BB847FC">
      <w:pPr>
        <w:widowControl w:val="0"/>
        <w:snapToGrid w:val="0"/>
        <w:spacing w:line="480" w:lineRule="exact"/>
        <w:ind w:firstLine="480" w:firstLineChars="200"/>
        <w:rPr>
          <w:rFonts w:ascii="宋体" w:hAnsi="宋体" w:eastAsia="宋体" w:cs="Times New Roman"/>
          <w:sz w:val="24"/>
          <w:szCs w:val="24"/>
          <w:shd w:val="clear" w:color="auto" w:fill="auto"/>
        </w:rPr>
      </w:pPr>
      <w:r>
        <w:rPr>
          <w:rFonts w:ascii="宋体" w:hAnsi="宋体" w:eastAsia="宋体" w:cs="Times New Roman"/>
          <w:sz w:val="24"/>
          <w:szCs w:val="24"/>
          <w:shd w:val="clear" w:color="auto" w:fill="auto"/>
        </w:rPr>
        <w:t>4</w:t>
      </w:r>
      <w:r>
        <w:rPr>
          <w:rFonts w:hint="eastAsia" w:ascii="宋体" w:hAnsi="宋体" w:eastAsia="宋体" w:cs="Times New Roman"/>
          <w:sz w:val="24"/>
          <w:szCs w:val="24"/>
          <w:shd w:val="clear" w:color="auto" w:fill="auto"/>
        </w:rPr>
        <w:t>、乙方协助甲方做好座谈</w:t>
      </w:r>
      <w:r>
        <w:rPr>
          <w:rFonts w:ascii="宋体" w:hAnsi="宋体" w:eastAsia="宋体" w:cs="Times New Roman"/>
          <w:sz w:val="24"/>
          <w:szCs w:val="24"/>
          <w:shd w:val="clear" w:color="auto" w:fill="auto"/>
        </w:rPr>
        <w:t>、</w:t>
      </w:r>
      <w:r>
        <w:rPr>
          <w:rFonts w:hint="eastAsia" w:ascii="宋体" w:hAnsi="宋体" w:eastAsia="宋体" w:cs="Times New Roman"/>
          <w:sz w:val="24"/>
          <w:szCs w:val="24"/>
          <w:shd w:val="clear" w:color="auto" w:fill="auto"/>
        </w:rPr>
        <w:t>汇报、评审、有关检查及政策宣传工作。</w:t>
      </w:r>
    </w:p>
    <w:p w14:paraId="4B0D4E97">
      <w:pPr>
        <w:widowControl w:val="0"/>
        <w:snapToGrid w:val="0"/>
        <w:spacing w:line="480" w:lineRule="exact"/>
        <w:ind w:firstLine="480" w:firstLineChars="200"/>
        <w:rPr>
          <w:rFonts w:ascii="宋体" w:hAnsi="宋体" w:eastAsia="宋体" w:cs="Times New Roman"/>
          <w:sz w:val="24"/>
          <w:szCs w:val="24"/>
          <w:shd w:val="clear" w:color="auto" w:fill="auto"/>
        </w:rPr>
      </w:pPr>
      <w:r>
        <w:rPr>
          <w:rFonts w:hint="eastAsia" w:ascii="宋体" w:hAnsi="宋体" w:eastAsia="宋体" w:cs="Times New Roman"/>
          <w:sz w:val="24"/>
          <w:szCs w:val="24"/>
          <w:shd w:val="clear" w:color="auto" w:fill="auto"/>
        </w:rPr>
        <w:t>5、乙方应根据各阶段工作计划，按期完成调研、文本起草、规划衔接、修改论证、汇报演示等工作，并按照甲方要求提供相应数量的规划文本及相关材料；配合甲方组织专家评审、报批等相关工作。</w:t>
      </w:r>
    </w:p>
    <w:p w14:paraId="1B1BDFC9">
      <w:pPr>
        <w:widowControl w:val="0"/>
        <w:snapToGrid w:val="0"/>
        <w:spacing w:line="480" w:lineRule="exact"/>
        <w:ind w:firstLine="482" w:firstLineChars="200"/>
        <w:rPr>
          <w:rFonts w:ascii="宋体" w:hAnsi="宋体" w:eastAsia="宋体" w:cs="Times New Roman"/>
          <w:sz w:val="24"/>
          <w:szCs w:val="24"/>
          <w:shd w:val="clear" w:color="auto" w:fill="auto"/>
        </w:rPr>
      </w:pPr>
      <w:r>
        <w:rPr>
          <w:rFonts w:hint="eastAsia" w:ascii="宋体" w:hAnsi="宋体" w:eastAsia="宋体" w:cs="Times New Roman"/>
          <w:b/>
          <w:sz w:val="24"/>
          <w:szCs w:val="24"/>
          <w:shd w:val="clear" w:color="auto" w:fill="auto"/>
        </w:rPr>
        <w:t>第九条 知识产权归属及保密要求</w:t>
      </w:r>
    </w:p>
    <w:p w14:paraId="372EFC57">
      <w:pPr>
        <w:widowControl w:val="0"/>
        <w:snapToGrid w:val="0"/>
        <w:spacing w:line="480" w:lineRule="exact"/>
        <w:ind w:firstLine="480" w:firstLineChars="200"/>
        <w:rPr>
          <w:rFonts w:ascii="宋体" w:hAnsi="宋体" w:eastAsia="宋体" w:cs="Times New Roman"/>
          <w:sz w:val="24"/>
          <w:szCs w:val="24"/>
          <w:shd w:val="clear" w:color="auto" w:fill="auto"/>
        </w:rPr>
      </w:pPr>
      <w:r>
        <w:rPr>
          <w:rFonts w:hint="eastAsia" w:ascii="宋体" w:hAnsi="宋体" w:eastAsia="宋体" w:cs="Times New Roman"/>
          <w:sz w:val="24"/>
          <w:szCs w:val="24"/>
          <w:shd w:val="clear" w:color="auto" w:fill="auto"/>
        </w:rPr>
        <w:t>1、项目成果的知识产权归甲乙双方共同所有，且在项目制作期间甲方向乙方提供的资料及乙方所编制的报告，双方不应向任何第三方泄露。</w:t>
      </w:r>
    </w:p>
    <w:p w14:paraId="6AD3028D">
      <w:pPr>
        <w:widowControl w:val="0"/>
        <w:snapToGrid w:val="0"/>
        <w:spacing w:line="480" w:lineRule="exact"/>
        <w:ind w:firstLine="480" w:firstLineChars="200"/>
        <w:rPr>
          <w:rFonts w:ascii="宋体" w:hAnsi="宋体" w:eastAsia="宋体" w:cs="Times New Roman"/>
          <w:sz w:val="24"/>
          <w:szCs w:val="24"/>
          <w:shd w:val="clear" w:color="auto" w:fill="auto"/>
        </w:rPr>
      </w:pPr>
      <w:r>
        <w:rPr>
          <w:rFonts w:ascii="宋体" w:hAnsi="宋体" w:eastAsia="宋体" w:cs="Times New Roman"/>
          <w:sz w:val="24"/>
          <w:szCs w:val="24"/>
          <w:shd w:val="clear" w:color="auto" w:fill="auto"/>
        </w:rPr>
        <w:t>2</w:t>
      </w:r>
      <w:r>
        <w:rPr>
          <w:rFonts w:hint="eastAsia" w:ascii="宋体" w:hAnsi="宋体" w:eastAsia="宋体" w:cs="Times New Roman"/>
          <w:sz w:val="24"/>
          <w:szCs w:val="24"/>
          <w:shd w:val="clear" w:color="auto" w:fill="auto"/>
        </w:rPr>
        <w:t>、乙方须建立严格的保密制度，并加强对工作人员的保密管理及保密知识教育。</w:t>
      </w:r>
    </w:p>
    <w:p w14:paraId="78BAF797">
      <w:pPr>
        <w:widowControl w:val="0"/>
        <w:snapToGrid w:val="0"/>
        <w:spacing w:line="480" w:lineRule="exact"/>
        <w:ind w:firstLine="480" w:firstLineChars="200"/>
        <w:rPr>
          <w:rFonts w:ascii="宋体" w:hAnsi="宋体" w:eastAsia="宋体" w:cs="Times New Roman"/>
          <w:sz w:val="24"/>
          <w:szCs w:val="24"/>
          <w:shd w:val="clear" w:color="auto" w:fill="auto"/>
        </w:rPr>
      </w:pPr>
      <w:r>
        <w:rPr>
          <w:rFonts w:ascii="宋体" w:hAnsi="宋体" w:eastAsia="宋体" w:cs="Times New Roman"/>
          <w:sz w:val="24"/>
          <w:szCs w:val="24"/>
          <w:shd w:val="clear" w:color="auto" w:fill="auto"/>
        </w:rPr>
        <w:t>3</w:t>
      </w:r>
      <w:r>
        <w:rPr>
          <w:rFonts w:hint="eastAsia" w:ascii="宋体" w:hAnsi="宋体" w:eastAsia="宋体" w:cs="Times New Roman"/>
          <w:sz w:val="24"/>
          <w:szCs w:val="24"/>
          <w:shd w:val="clear" w:color="auto" w:fill="auto"/>
        </w:rPr>
        <w:t>、乙方须承担与此有关的技术情报和数据资料的保密责任。与本项目有关的资料及数据成果中涉及国家秘密的内容，均要求按照《国家保密法》及相关法律法规执行。</w:t>
      </w:r>
    </w:p>
    <w:p w14:paraId="14407755">
      <w:pPr>
        <w:widowControl w:val="0"/>
        <w:snapToGrid w:val="0"/>
        <w:spacing w:line="480" w:lineRule="exact"/>
        <w:ind w:firstLine="482" w:firstLineChars="200"/>
        <w:rPr>
          <w:rFonts w:ascii="宋体" w:hAnsi="宋体" w:eastAsia="宋体" w:cs="Times New Roman"/>
          <w:sz w:val="24"/>
          <w:szCs w:val="24"/>
          <w:shd w:val="clear" w:color="auto" w:fill="auto"/>
        </w:rPr>
      </w:pPr>
      <w:r>
        <w:rPr>
          <w:rFonts w:hint="eastAsia" w:ascii="宋体" w:hAnsi="宋体" w:eastAsia="宋体" w:cs="Times New Roman"/>
          <w:b/>
          <w:sz w:val="24"/>
          <w:szCs w:val="24"/>
          <w:shd w:val="clear" w:color="auto" w:fill="auto"/>
        </w:rPr>
        <w:t>第十条违约责任</w:t>
      </w:r>
    </w:p>
    <w:p w14:paraId="2DEE046A">
      <w:pPr>
        <w:widowControl w:val="0"/>
        <w:snapToGrid w:val="0"/>
        <w:spacing w:line="480" w:lineRule="exact"/>
        <w:ind w:firstLine="480" w:firstLineChars="200"/>
        <w:rPr>
          <w:rFonts w:ascii="宋体" w:hAnsi="宋体" w:eastAsia="宋体" w:cs="Times New Roman"/>
          <w:sz w:val="24"/>
          <w:szCs w:val="24"/>
          <w:shd w:val="clear" w:color="auto" w:fill="auto"/>
        </w:rPr>
      </w:pPr>
      <w:r>
        <w:rPr>
          <w:rFonts w:ascii="宋体" w:hAnsi="宋体" w:eastAsia="宋体" w:cs="Times New Roman"/>
          <w:sz w:val="24"/>
          <w:szCs w:val="24"/>
          <w:shd w:val="clear" w:color="auto" w:fill="auto"/>
        </w:rPr>
        <w:t>1</w:t>
      </w:r>
      <w:r>
        <w:rPr>
          <w:rFonts w:hint="eastAsia" w:ascii="宋体" w:hAnsi="宋体" w:eastAsia="宋体" w:cs="Times New Roman"/>
          <w:sz w:val="24"/>
          <w:szCs w:val="24"/>
          <w:shd w:val="clear" w:color="auto" w:fill="auto"/>
        </w:rPr>
        <w:t>、按《</w:t>
      </w:r>
      <w:r>
        <w:rPr>
          <w:rFonts w:hint="eastAsia" w:ascii="宋体" w:hAnsi="宋体" w:eastAsia="宋体" w:cs="Times New Roman"/>
          <w:sz w:val="24"/>
          <w:szCs w:val="24"/>
          <w:shd w:val="clear" w:color="auto" w:fill="auto"/>
          <w:lang w:eastAsia="zh-CN"/>
        </w:rPr>
        <w:t>中华人民共和国民法典</w:t>
      </w:r>
      <w:r>
        <w:rPr>
          <w:rFonts w:hint="eastAsia" w:ascii="宋体" w:hAnsi="宋体" w:eastAsia="宋体" w:cs="Times New Roman"/>
          <w:sz w:val="24"/>
          <w:szCs w:val="24"/>
          <w:shd w:val="clear" w:color="auto" w:fill="auto"/>
        </w:rPr>
        <w:t>》中的相关条款执行。</w:t>
      </w:r>
    </w:p>
    <w:p w14:paraId="23DD82A3">
      <w:pPr>
        <w:widowControl w:val="0"/>
        <w:snapToGrid w:val="0"/>
        <w:spacing w:line="480" w:lineRule="exact"/>
        <w:ind w:firstLine="480" w:firstLineChars="200"/>
        <w:rPr>
          <w:rFonts w:hint="eastAsia" w:ascii="宋体" w:hAnsi="宋体" w:eastAsia="宋体" w:cs="Times New Roman"/>
          <w:sz w:val="24"/>
          <w:szCs w:val="24"/>
          <w:shd w:val="clear" w:color="auto" w:fill="auto"/>
        </w:rPr>
      </w:pPr>
      <w:r>
        <w:rPr>
          <w:rFonts w:ascii="宋体" w:hAnsi="宋体" w:eastAsia="宋体" w:cs="Times New Roman"/>
          <w:sz w:val="24"/>
          <w:szCs w:val="24"/>
          <w:shd w:val="clear" w:color="auto" w:fill="auto"/>
        </w:rPr>
        <w:t>2</w:t>
      </w:r>
      <w:r>
        <w:rPr>
          <w:rFonts w:hint="eastAsia" w:ascii="宋体" w:hAnsi="宋体" w:eastAsia="宋体" w:cs="Times New Roman"/>
          <w:sz w:val="24"/>
          <w:szCs w:val="24"/>
          <w:shd w:val="clear" w:color="auto" w:fill="auto"/>
        </w:rPr>
        <w:t>、未按合同要求提供服务或服务质量不能满足服务要求和标准，采购人有权终止合同，并对供方违约行为进行追究，同时按《政府采购法》的有关规定进行处罚。</w:t>
      </w:r>
    </w:p>
    <w:p w14:paraId="63D8B326">
      <w:pPr>
        <w:widowControl w:val="0"/>
        <w:snapToGrid w:val="0"/>
        <w:spacing w:line="480" w:lineRule="exact"/>
        <w:ind w:firstLine="480" w:firstLineChars="200"/>
        <w:rPr>
          <w:rFonts w:ascii="Times New Roman" w:hAnsi="Times New Roman" w:eastAsia="宋体" w:cs="Times New Roman"/>
          <w:sz w:val="21"/>
          <w:szCs w:val="24"/>
          <w:shd w:val="clear" w:color="auto" w:fill="auto"/>
        </w:rPr>
      </w:pPr>
      <w:r>
        <w:rPr>
          <w:rFonts w:hint="eastAsia" w:ascii="宋体" w:hAnsi="宋体" w:eastAsia="宋体" w:cs="Times New Roman"/>
          <w:sz w:val="24"/>
          <w:szCs w:val="24"/>
          <w:shd w:val="clear" w:color="auto" w:fill="auto"/>
        </w:rPr>
        <w:t>3、甲方违约责任</w:t>
      </w:r>
    </w:p>
    <w:p w14:paraId="0C06DE14">
      <w:pPr>
        <w:widowControl w:val="0"/>
        <w:snapToGrid w:val="0"/>
        <w:spacing w:line="480" w:lineRule="exact"/>
        <w:ind w:firstLine="480" w:firstLineChars="200"/>
        <w:rPr>
          <w:rFonts w:hint="eastAsia" w:ascii="宋体" w:hAnsi="宋体" w:eastAsia="宋体" w:cs="Times New Roman"/>
          <w:sz w:val="24"/>
          <w:szCs w:val="24"/>
          <w:shd w:val="clear" w:color="auto" w:fill="auto"/>
        </w:rPr>
      </w:pPr>
      <w:r>
        <w:rPr>
          <w:rFonts w:hint="eastAsia" w:ascii="宋体" w:hAnsi="宋体" w:eastAsia="宋体" w:cs="Times New Roman"/>
          <w:sz w:val="24"/>
          <w:szCs w:val="24"/>
          <w:shd w:val="clear" w:color="auto" w:fill="auto"/>
        </w:rPr>
        <w:t>（1）甲方提交资料时间超过约定期限10个工作日（含10个工作日）以内，乙方交付成果的时间按约定顺延；甲方提交资料超过规定期限10个工作日以上时，乙方有权重新确定提交成果的时间。</w:t>
      </w:r>
    </w:p>
    <w:p w14:paraId="727E3690">
      <w:pPr>
        <w:widowControl w:val="0"/>
        <w:snapToGrid w:val="0"/>
        <w:spacing w:line="480" w:lineRule="exact"/>
        <w:ind w:firstLine="480" w:firstLineChars="200"/>
        <w:rPr>
          <w:rFonts w:ascii="宋体" w:hAnsi="宋体" w:eastAsia="宋体" w:cs="Times New Roman"/>
          <w:sz w:val="24"/>
          <w:szCs w:val="24"/>
          <w:shd w:val="clear" w:color="auto" w:fill="auto"/>
        </w:rPr>
      </w:pPr>
      <w:r>
        <w:rPr>
          <w:rFonts w:hint="eastAsia" w:ascii="宋体" w:hAnsi="宋体" w:eastAsia="宋体" w:cs="Times New Roman"/>
          <w:sz w:val="24"/>
          <w:szCs w:val="24"/>
          <w:shd w:val="clear" w:color="auto" w:fill="auto"/>
        </w:rPr>
        <w:t>（2）甲方变更委托规划项目、规模、条件，或因提交资料错误，或提交资料作较大修改，乙方应该有义务及时提出，造成乙方返工且返工费达到或超过合同价款的20%时，双方应协商签订补充协议或另行签订合同明确。</w:t>
      </w:r>
    </w:p>
    <w:p w14:paraId="61A03CFA">
      <w:pPr>
        <w:widowControl w:val="0"/>
        <w:snapToGrid w:val="0"/>
        <w:spacing w:line="480" w:lineRule="exact"/>
        <w:ind w:firstLine="480" w:firstLineChars="200"/>
        <w:rPr>
          <w:rFonts w:ascii="Times New Roman" w:hAnsi="Times New Roman" w:eastAsia="宋体" w:cs="Times New Roman"/>
          <w:sz w:val="21"/>
          <w:szCs w:val="24"/>
          <w:shd w:val="clear" w:color="auto" w:fill="auto"/>
        </w:rPr>
      </w:pPr>
      <w:r>
        <w:rPr>
          <w:rFonts w:hint="eastAsia" w:ascii="宋体" w:hAnsi="宋体" w:eastAsia="宋体" w:cs="Times New Roman"/>
          <w:sz w:val="24"/>
          <w:szCs w:val="24"/>
          <w:shd w:val="clear" w:color="auto" w:fill="auto"/>
        </w:rPr>
        <w:t>（3）本合同履行期间，因甲方原因造成合同终止或解除，甲方已经交付定金的，不退还定金；若甲方尚未交付定金，乙方为本合同的履行发生了必要的费用的，甲方应予以赔偿。合同终止或解除时，乙方已开始规划工作的，甲方应根据乙方已完成的实际工作量，不足或等于一半时，按该阶段规划费的一半支付，定金抵作规划费；超过一半时，按该阶段规划费的全部支付。同时，乙方应将已完成的阶段性成果移交给甲方。</w:t>
      </w:r>
    </w:p>
    <w:p w14:paraId="6D19FC06">
      <w:pPr>
        <w:widowControl w:val="0"/>
        <w:snapToGrid w:val="0"/>
        <w:spacing w:line="480" w:lineRule="exact"/>
        <w:ind w:firstLine="480" w:firstLineChars="200"/>
        <w:rPr>
          <w:rFonts w:ascii="宋体" w:hAnsi="宋体" w:eastAsia="宋体" w:cs="Times New Roman"/>
          <w:bCs/>
          <w:sz w:val="24"/>
          <w:szCs w:val="24"/>
          <w:shd w:val="clear" w:color="auto" w:fill="auto"/>
        </w:rPr>
      </w:pPr>
      <w:r>
        <w:rPr>
          <w:rFonts w:hint="eastAsia" w:ascii="宋体" w:hAnsi="宋体" w:eastAsia="宋体" w:cs="Times New Roman"/>
          <w:bCs/>
          <w:sz w:val="24"/>
          <w:szCs w:val="24"/>
          <w:shd w:val="clear" w:color="auto" w:fill="auto"/>
        </w:rPr>
        <w:t>4、乙方违约责任</w:t>
      </w:r>
    </w:p>
    <w:p w14:paraId="677E6167">
      <w:pPr>
        <w:widowControl w:val="0"/>
        <w:snapToGrid w:val="0"/>
        <w:spacing w:line="480" w:lineRule="exact"/>
        <w:ind w:firstLine="480" w:firstLineChars="200"/>
        <w:rPr>
          <w:rFonts w:ascii="宋体" w:hAnsi="宋体" w:eastAsia="宋体" w:cs="Times New Roman"/>
          <w:sz w:val="24"/>
          <w:szCs w:val="24"/>
          <w:shd w:val="clear" w:color="auto" w:fill="auto"/>
        </w:rPr>
      </w:pPr>
      <w:r>
        <w:rPr>
          <w:rFonts w:hint="eastAsia" w:ascii="宋体" w:hAnsi="宋体" w:eastAsia="宋体" w:cs="Times New Roman"/>
          <w:bCs/>
          <w:sz w:val="24"/>
          <w:szCs w:val="24"/>
          <w:shd w:val="clear" w:color="auto" w:fill="auto"/>
        </w:rPr>
        <w:t>（</w:t>
      </w:r>
      <w:r>
        <w:rPr>
          <w:rFonts w:ascii="宋体" w:hAnsi="宋体" w:eastAsia="宋体" w:cs="Times New Roman"/>
          <w:bCs/>
          <w:sz w:val="24"/>
          <w:szCs w:val="24"/>
          <w:shd w:val="clear" w:color="auto" w:fill="auto"/>
        </w:rPr>
        <w:t>1</w:t>
      </w:r>
      <w:r>
        <w:rPr>
          <w:rFonts w:hint="eastAsia" w:ascii="宋体" w:hAnsi="宋体" w:eastAsia="宋体" w:cs="Times New Roman"/>
          <w:bCs/>
          <w:sz w:val="24"/>
          <w:szCs w:val="24"/>
          <w:shd w:val="clear" w:color="auto" w:fill="auto"/>
        </w:rPr>
        <w:t>）对甲方的反馈意见乙</w:t>
      </w:r>
      <w:r>
        <w:rPr>
          <w:rFonts w:hint="eastAsia" w:ascii="宋体" w:hAnsi="宋体" w:eastAsia="宋体" w:cs="Times New Roman"/>
          <w:sz w:val="24"/>
          <w:szCs w:val="24"/>
          <w:shd w:val="clear" w:color="auto" w:fill="auto"/>
        </w:rPr>
        <w:t>方有责任按照意见或建议进一步对稿件进行修改。</w:t>
      </w:r>
    </w:p>
    <w:p w14:paraId="17B59E4A">
      <w:pPr>
        <w:widowControl w:val="0"/>
        <w:snapToGrid w:val="0"/>
        <w:spacing w:line="480" w:lineRule="exact"/>
        <w:ind w:firstLine="480" w:firstLineChars="200"/>
        <w:rPr>
          <w:rFonts w:ascii="宋体" w:hAnsi="宋体" w:eastAsia="宋体" w:cs="Times New Roman"/>
          <w:sz w:val="24"/>
          <w:szCs w:val="24"/>
          <w:shd w:val="clear" w:color="auto" w:fill="auto"/>
        </w:rPr>
      </w:pPr>
      <w:r>
        <w:rPr>
          <w:rFonts w:hint="eastAsia" w:ascii="宋体" w:hAnsi="宋体" w:eastAsia="宋体" w:cs="Times New Roman"/>
          <w:sz w:val="24"/>
          <w:szCs w:val="24"/>
          <w:shd w:val="clear" w:color="auto" w:fill="auto"/>
        </w:rPr>
        <w:t>（</w:t>
      </w:r>
      <w:r>
        <w:rPr>
          <w:rFonts w:ascii="宋体" w:hAnsi="宋体" w:eastAsia="宋体" w:cs="Times New Roman"/>
          <w:sz w:val="24"/>
          <w:szCs w:val="24"/>
          <w:shd w:val="clear" w:color="auto" w:fill="auto"/>
        </w:rPr>
        <w:t>2</w:t>
      </w:r>
      <w:r>
        <w:rPr>
          <w:rFonts w:hint="eastAsia" w:ascii="宋体" w:hAnsi="宋体" w:eastAsia="宋体" w:cs="Times New Roman"/>
          <w:sz w:val="24"/>
          <w:szCs w:val="24"/>
          <w:shd w:val="clear" w:color="auto" w:fill="auto"/>
        </w:rPr>
        <w:t>）在编制规划期内，乙方要及时与甲方沟通协商，解决编制期间存在的问题。</w:t>
      </w:r>
    </w:p>
    <w:p w14:paraId="4490D9DD">
      <w:pPr>
        <w:widowControl w:val="0"/>
        <w:snapToGrid w:val="0"/>
        <w:spacing w:line="480" w:lineRule="exact"/>
        <w:ind w:firstLine="480" w:firstLineChars="200"/>
        <w:rPr>
          <w:rFonts w:ascii="宋体" w:hAnsi="宋体" w:eastAsia="宋体" w:cs="Times New Roman"/>
          <w:sz w:val="24"/>
          <w:szCs w:val="24"/>
          <w:shd w:val="clear" w:color="auto" w:fill="auto"/>
        </w:rPr>
      </w:pPr>
      <w:r>
        <w:rPr>
          <w:rFonts w:hint="eastAsia" w:ascii="宋体" w:hAnsi="宋体" w:eastAsia="宋体" w:cs="Times New Roman"/>
          <w:sz w:val="24"/>
          <w:szCs w:val="24"/>
          <w:shd w:val="clear" w:color="auto" w:fill="auto"/>
        </w:rPr>
        <w:t>（</w:t>
      </w:r>
      <w:r>
        <w:rPr>
          <w:rFonts w:ascii="宋体" w:hAnsi="宋体" w:eastAsia="宋体" w:cs="Times New Roman"/>
          <w:sz w:val="24"/>
          <w:szCs w:val="24"/>
          <w:shd w:val="clear" w:color="auto" w:fill="auto"/>
        </w:rPr>
        <w:t>3</w:t>
      </w:r>
      <w:r>
        <w:rPr>
          <w:rFonts w:hint="eastAsia" w:ascii="宋体" w:hAnsi="宋体" w:eastAsia="宋体" w:cs="Times New Roman"/>
          <w:sz w:val="24"/>
          <w:szCs w:val="24"/>
          <w:shd w:val="clear" w:color="auto" w:fill="auto"/>
        </w:rPr>
        <w:t>）乙方配合甲方做好意见征求工作，并参照合理化建议重新修改后以最终的成果稿提交甲方。</w:t>
      </w:r>
    </w:p>
    <w:p w14:paraId="6779243C">
      <w:pPr>
        <w:widowControl w:val="0"/>
        <w:snapToGrid w:val="0"/>
        <w:spacing w:line="480" w:lineRule="exact"/>
        <w:ind w:firstLine="480" w:firstLineChars="200"/>
        <w:rPr>
          <w:rFonts w:ascii="宋体" w:hAnsi="宋体" w:eastAsia="宋体" w:cs="Times New Roman"/>
          <w:sz w:val="24"/>
          <w:szCs w:val="24"/>
          <w:shd w:val="clear" w:color="auto" w:fill="auto"/>
        </w:rPr>
      </w:pPr>
      <w:r>
        <w:rPr>
          <w:rFonts w:hint="eastAsia" w:ascii="宋体" w:hAnsi="宋体" w:eastAsia="宋体" w:cs="Times New Roman"/>
          <w:sz w:val="24"/>
          <w:szCs w:val="24"/>
          <w:shd w:val="clear" w:color="auto" w:fill="auto"/>
        </w:rPr>
        <w:t>（4）乙方不得将该成交项目转包，否则，甲方有权中止合同并要求乙方赔偿损失，并退还一切已支付费用；乙方未经甲方书面同意不得更换项目组负责人和专业技术人员，否则，视情节轻重，甲方有权扣除合同价款总额的</w:t>
      </w:r>
      <w:r>
        <w:rPr>
          <w:rFonts w:ascii="宋体" w:hAnsi="宋体" w:eastAsia="宋体" w:cs="Times New Roman"/>
          <w:sz w:val="24"/>
          <w:szCs w:val="24"/>
          <w:shd w:val="clear" w:color="auto" w:fill="auto"/>
        </w:rPr>
        <w:t>1%</w:t>
      </w:r>
      <w:r>
        <w:rPr>
          <w:rFonts w:hint="eastAsia" w:ascii="宋体" w:hAnsi="宋体" w:eastAsia="宋体" w:cs="Times New Roman"/>
          <w:sz w:val="24"/>
          <w:szCs w:val="24"/>
          <w:shd w:val="clear" w:color="auto" w:fill="auto"/>
        </w:rPr>
        <w:t>～</w:t>
      </w:r>
      <w:r>
        <w:rPr>
          <w:rFonts w:ascii="宋体" w:hAnsi="宋体" w:eastAsia="宋体" w:cs="Times New Roman"/>
          <w:sz w:val="24"/>
          <w:szCs w:val="24"/>
          <w:shd w:val="clear" w:color="auto" w:fill="auto"/>
        </w:rPr>
        <w:t>5%</w:t>
      </w:r>
      <w:r>
        <w:rPr>
          <w:rFonts w:hint="eastAsia" w:ascii="宋体" w:hAnsi="宋体" w:eastAsia="宋体" w:cs="Times New Roman"/>
          <w:sz w:val="24"/>
          <w:szCs w:val="24"/>
          <w:shd w:val="clear" w:color="auto" w:fill="auto"/>
        </w:rPr>
        <w:t>，或中止设计合同并要求设计单位赔偿损失。</w:t>
      </w:r>
    </w:p>
    <w:p w14:paraId="5F65ADEF">
      <w:pPr>
        <w:widowControl w:val="0"/>
        <w:snapToGrid w:val="0"/>
        <w:spacing w:line="480" w:lineRule="exact"/>
        <w:ind w:firstLine="482" w:firstLineChars="200"/>
        <w:rPr>
          <w:rFonts w:ascii="宋体" w:hAnsi="宋体" w:eastAsia="宋体" w:cs="Times New Roman"/>
          <w:sz w:val="24"/>
          <w:szCs w:val="24"/>
          <w:shd w:val="clear" w:color="auto" w:fill="auto"/>
        </w:rPr>
      </w:pPr>
      <w:r>
        <w:rPr>
          <w:rFonts w:hint="eastAsia" w:ascii="宋体" w:hAnsi="宋体" w:eastAsia="宋体" w:cs="Times New Roman"/>
          <w:b/>
          <w:sz w:val="24"/>
          <w:szCs w:val="24"/>
          <w:shd w:val="clear" w:color="auto" w:fill="auto"/>
        </w:rPr>
        <w:t>第十一条 合同的变更、解除和争议解决</w:t>
      </w:r>
    </w:p>
    <w:p w14:paraId="45FDDFED">
      <w:pPr>
        <w:widowControl w:val="0"/>
        <w:snapToGrid w:val="0"/>
        <w:spacing w:line="480" w:lineRule="exact"/>
        <w:ind w:firstLine="480" w:firstLineChars="200"/>
        <w:rPr>
          <w:rFonts w:ascii="宋体" w:hAnsi="宋体" w:eastAsia="宋体" w:cs="Times New Roman"/>
          <w:sz w:val="24"/>
          <w:szCs w:val="24"/>
          <w:shd w:val="clear" w:color="auto" w:fill="auto"/>
        </w:rPr>
      </w:pPr>
      <w:r>
        <w:rPr>
          <w:rFonts w:ascii="宋体" w:hAnsi="宋体" w:eastAsia="宋体" w:cs="Times New Roman"/>
          <w:sz w:val="24"/>
          <w:szCs w:val="24"/>
          <w:shd w:val="clear" w:color="auto" w:fill="auto"/>
        </w:rPr>
        <w:t>1</w:t>
      </w:r>
      <w:r>
        <w:rPr>
          <w:rFonts w:hint="eastAsia" w:ascii="宋体" w:hAnsi="宋体" w:eastAsia="宋体" w:cs="Times New Roman"/>
          <w:sz w:val="24"/>
          <w:szCs w:val="24"/>
          <w:shd w:val="clear" w:color="auto" w:fill="auto"/>
        </w:rPr>
        <w:t>、合同一方要求变更、解除合同的，应在</w:t>
      </w:r>
      <w:r>
        <w:rPr>
          <w:rFonts w:ascii="宋体" w:hAnsi="宋体" w:eastAsia="宋体" w:cs="Times New Roman"/>
          <w:sz w:val="24"/>
          <w:szCs w:val="24"/>
          <w:shd w:val="clear" w:color="auto" w:fill="auto"/>
        </w:rPr>
        <w:t>30</w:t>
      </w:r>
      <w:r>
        <w:rPr>
          <w:rFonts w:hint="eastAsia" w:ascii="宋体" w:hAnsi="宋体" w:eastAsia="宋体" w:cs="Times New Roman"/>
          <w:sz w:val="24"/>
          <w:szCs w:val="24"/>
          <w:shd w:val="clear" w:color="auto" w:fill="auto"/>
        </w:rPr>
        <w:t>日前书面通知另一方，由签约各方另行协调一致，并签署书面文件。</w:t>
      </w:r>
    </w:p>
    <w:p w14:paraId="78BDF48A">
      <w:pPr>
        <w:widowControl w:val="0"/>
        <w:snapToGrid w:val="0"/>
        <w:spacing w:line="480" w:lineRule="exact"/>
        <w:ind w:firstLine="480" w:firstLineChars="200"/>
        <w:rPr>
          <w:rFonts w:ascii="宋体" w:hAnsi="宋体" w:eastAsia="宋体" w:cs="Times New Roman"/>
          <w:sz w:val="24"/>
          <w:szCs w:val="24"/>
          <w:shd w:val="clear" w:color="auto" w:fill="auto"/>
        </w:rPr>
      </w:pPr>
      <w:r>
        <w:rPr>
          <w:rFonts w:ascii="宋体" w:hAnsi="宋体" w:eastAsia="宋体" w:cs="Times New Roman"/>
          <w:sz w:val="24"/>
          <w:szCs w:val="24"/>
          <w:shd w:val="clear" w:color="auto" w:fill="auto"/>
        </w:rPr>
        <w:t>2</w:t>
      </w:r>
      <w:r>
        <w:rPr>
          <w:rFonts w:hint="eastAsia" w:ascii="宋体" w:hAnsi="宋体" w:eastAsia="宋体" w:cs="Times New Roman"/>
          <w:sz w:val="24"/>
          <w:szCs w:val="24"/>
          <w:shd w:val="clear" w:color="auto" w:fill="auto"/>
        </w:rPr>
        <w:t>、若项目最终通过出现甲乙双方意见分歧，以双方认可的专家或第三方评判意见为准。</w:t>
      </w:r>
    </w:p>
    <w:p w14:paraId="78316828">
      <w:pPr>
        <w:widowControl w:val="0"/>
        <w:snapToGrid w:val="0"/>
        <w:spacing w:line="480" w:lineRule="exact"/>
        <w:ind w:firstLine="480" w:firstLineChars="200"/>
        <w:rPr>
          <w:rFonts w:hint="eastAsia" w:ascii="宋体" w:hAnsi="宋体" w:eastAsia="宋体" w:cs="Times New Roman"/>
          <w:sz w:val="24"/>
          <w:szCs w:val="24"/>
          <w:shd w:val="clear" w:color="auto" w:fill="auto"/>
        </w:rPr>
      </w:pPr>
      <w:r>
        <w:rPr>
          <w:rFonts w:ascii="宋体" w:hAnsi="宋体" w:eastAsia="宋体" w:cs="Times New Roman"/>
          <w:sz w:val="24"/>
          <w:szCs w:val="24"/>
          <w:shd w:val="clear" w:color="auto" w:fill="auto"/>
        </w:rPr>
        <w:t>3</w:t>
      </w:r>
      <w:r>
        <w:rPr>
          <w:rFonts w:hint="eastAsia" w:ascii="宋体" w:hAnsi="宋体" w:eastAsia="宋体" w:cs="Times New Roman"/>
          <w:sz w:val="24"/>
          <w:szCs w:val="24"/>
          <w:shd w:val="clear" w:color="auto" w:fill="auto"/>
        </w:rPr>
        <w:t>、合同在履行过程中发生争议的，签约双方应通过协商的方式解决。如协商不成，签约双方同意将争议提交甲方所在地法院依法裁决。</w:t>
      </w:r>
    </w:p>
    <w:p w14:paraId="5BE648C8">
      <w:pPr>
        <w:widowControl w:val="0"/>
        <w:snapToGrid w:val="0"/>
        <w:spacing w:line="480" w:lineRule="exact"/>
        <w:ind w:firstLine="482" w:firstLineChars="200"/>
        <w:rPr>
          <w:rFonts w:hint="eastAsia" w:ascii="宋体" w:hAnsi="宋体" w:eastAsia="宋体" w:cs="Times New Roman"/>
          <w:b/>
          <w:sz w:val="24"/>
          <w:szCs w:val="24"/>
          <w:shd w:val="clear" w:color="auto" w:fill="auto"/>
        </w:rPr>
      </w:pPr>
      <w:r>
        <w:rPr>
          <w:rFonts w:hint="eastAsia" w:ascii="宋体" w:hAnsi="宋体" w:eastAsia="宋体" w:cs="Times New Roman"/>
          <w:b/>
          <w:sz w:val="24"/>
          <w:szCs w:val="24"/>
          <w:shd w:val="clear" w:color="auto" w:fill="auto"/>
        </w:rPr>
        <w:t>第十二条 合同生效及其他</w:t>
      </w:r>
    </w:p>
    <w:p w14:paraId="2835AE7A">
      <w:pPr>
        <w:widowControl w:val="0"/>
        <w:snapToGrid w:val="0"/>
        <w:spacing w:line="480" w:lineRule="exact"/>
        <w:ind w:firstLine="480" w:firstLineChars="200"/>
        <w:rPr>
          <w:rFonts w:hint="eastAsia" w:ascii="宋体" w:hAnsi="宋体" w:eastAsia="宋体" w:cs="Times New Roman"/>
          <w:sz w:val="24"/>
          <w:szCs w:val="24"/>
          <w:shd w:val="clear" w:color="auto" w:fill="auto"/>
        </w:rPr>
      </w:pPr>
      <w:r>
        <w:rPr>
          <w:rFonts w:hint="eastAsia" w:ascii="宋体" w:hAnsi="宋体" w:eastAsia="宋体" w:cs="Times New Roman"/>
          <w:sz w:val="24"/>
          <w:szCs w:val="24"/>
          <w:shd w:val="clear" w:color="auto" w:fill="auto"/>
        </w:rPr>
        <w:t>1、乙方必须成立本项目规划编制专家组,保质保量按时完成本合同约定的规划编制任务。因不可抗力因素致使本合同无法履行时,由双方协商解决。</w:t>
      </w:r>
    </w:p>
    <w:p w14:paraId="3B0FAEB5">
      <w:pPr>
        <w:widowControl w:val="0"/>
        <w:snapToGrid w:val="0"/>
        <w:spacing w:line="480" w:lineRule="exact"/>
        <w:ind w:firstLine="480" w:firstLineChars="200"/>
        <w:rPr>
          <w:rFonts w:hint="eastAsia" w:ascii="宋体" w:hAnsi="宋体" w:eastAsia="宋体" w:cs="Times New Roman"/>
          <w:sz w:val="24"/>
          <w:szCs w:val="24"/>
          <w:shd w:val="clear" w:color="auto" w:fill="auto"/>
        </w:rPr>
      </w:pPr>
      <w:r>
        <w:rPr>
          <w:rFonts w:hint="eastAsia" w:ascii="宋体" w:hAnsi="宋体" w:eastAsia="宋体" w:cs="Times New Roman"/>
          <w:sz w:val="24"/>
          <w:szCs w:val="24"/>
          <w:shd w:val="clear" w:color="auto" w:fill="auto"/>
        </w:rPr>
        <w:t>2、本合同生效后,应按规定到审查部门备案。双方履行完成合同规定内容后,合同即行终止。项目竞争性磋商文件、竞争性磋商响应文件,双方认可的传真、电报,会议纪要等均为合同的组成部分,与本合同具有同等法律效力。</w:t>
      </w:r>
    </w:p>
    <w:p w14:paraId="57D7544F">
      <w:pPr>
        <w:widowControl w:val="0"/>
        <w:snapToGrid w:val="0"/>
        <w:spacing w:line="480" w:lineRule="exact"/>
        <w:ind w:firstLine="480" w:firstLineChars="200"/>
        <w:rPr>
          <w:rFonts w:hint="eastAsia" w:ascii="宋体" w:hAnsi="宋体" w:eastAsia="宋体" w:cs="Times New Roman"/>
          <w:sz w:val="24"/>
          <w:szCs w:val="24"/>
          <w:shd w:val="clear" w:color="auto" w:fill="auto"/>
        </w:rPr>
      </w:pPr>
      <w:r>
        <w:rPr>
          <w:rFonts w:ascii="宋体" w:hAnsi="宋体" w:eastAsia="宋体" w:cs="Times New Roman"/>
          <w:sz w:val="24"/>
          <w:szCs w:val="24"/>
          <w:shd w:val="clear" w:color="auto" w:fill="auto"/>
        </w:rPr>
        <w:t>3</w:t>
      </w:r>
      <w:r>
        <w:rPr>
          <w:rFonts w:hint="eastAsia" w:ascii="宋体" w:hAnsi="宋体" w:eastAsia="宋体" w:cs="Times New Roman"/>
          <w:sz w:val="24"/>
          <w:szCs w:val="24"/>
          <w:shd w:val="clear" w:color="auto" w:fill="auto"/>
        </w:rPr>
        <w:t>、本合同若有未尽事宜,双方可协商签订补充协议,补充协议与本合同具有同等法律效力。</w:t>
      </w:r>
    </w:p>
    <w:p w14:paraId="4221A6FF">
      <w:pPr>
        <w:widowControl w:val="0"/>
        <w:snapToGrid w:val="0"/>
        <w:spacing w:line="480" w:lineRule="exact"/>
        <w:ind w:firstLine="482" w:firstLineChars="200"/>
        <w:rPr>
          <w:rFonts w:hint="eastAsia" w:ascii="宋体" w:hAnsi="宋体" w:eastAsia="宋体" w:cs="Times New Roman"/>
          <w:sz w:val="24"/>
          <w:szCs w:val="24"/>
          <w:shd w:val="clear" w:color="auto" w:fill="auto"/>
        </w:rPr>
      </w:pPr>
      <w:r>
        <w:rPr>
          <w:rFonts w:hint="eastAsia" w:ascii="宋体" w:hAnsi="宋体" w:eastAsia="宋体" w:cs="Times New Roman"/>
          <w:b/>
          <w:bCs/>
          <w:sz w:val="24"/>
          <w:szCs w:val="24"/>
          <w:shd w:val="clear" w:color="auto" w:fill="auto"/>
        </w:rPr>
        <w:t>第十三条</w:t>
      </w:r>
      <w:r>
        <w:rPr>
          <w:rFonts w:hint="eastAsia" w:ascii="宋体" w:hAnsi="宋体" w:eastAsia="宋体" w:cs="Times New Roman"/>
          <w:sz w:val="24"/>
          <w:szCs w:val="24"/>
          <w:shd w:val="clear" w:color="auto" w:fill="auto"/>
        </w:rPr>
        <w:t xml:space="preserve"> 本合同一式六份，甲乙双方各执三份。本合同自双方签字盖章之日起生效。</w:t>
      </w:r>
    </w:p>
    <w:p w14:paraId="5C385AE7">
      <w:pPr>
        <w:widowControl w:val="0"/>
        <w:spacing w:after="120" w:line="480" w:lineRule="exact"/>
        <w:jc w:val="both"/>
        <w:rPr>
          <w:rFonts w:hint="eastAsia" w:ascii="Times New Roman" w:hAnsi="Times New Roman" w:eastAsia="宋体" w:cs="Times New Roman"/>
          <w:kern w:val="2"/>
          <w:sz w:val="21"/>
          <w:szCs w:val="24"/>
          <w:shd w:val="clear" w:color="auto" w:fill="auto"/>
          <w:lang w:val="en-US" w:eastAsia="zh-CN" w:bidi="ar-SA"/>
        </w:rPr>
      </w:pPr>
    </w:p>
    <w:p w14:paraId="6E909491">
      <w:pPr>
        <w:widowControl w:val="0"/>
        <w:spacing w:line="480" w:lineRule="exact"/>
        <w:rPr>
          <w:rFonts w:hint="eastAsia" w:ascii="Times New Roman" w:hAnsi="Times New Roman" w:eastAsia="宋体" w:cs="Times New Roman"/>
          <w:sz w:val="21"/>
          <w:szCs w:val="24"/>
          <w:shd w:val="clear" w:color="auto" w:fill="auto"/>
        </w:rPr>
      </w:pPr>
    </w:p>
    <w:p w14:paraId="27E9F38D">
      <w:pPr>
        <w:widowControl w:val="0"/>
        <w:spacing w:after="120" w:line="480" w:lineRule="exact"/>
        <w:jc w:val="both"/>
        <w:rPr>
          <w:rFonts w:hint="eastAsia" w:ascii="Times New Roman" w:hAnsi="Times New Roman" w:eastAsia="宋体" w:cs="Times New Roman"/>
          <w:kern w:val="2"/>
          <w:sz w:val="24"/>
          <w:szCs w:val="24"/>
          <w:shd w:val="clear" w:color="auto" w:fill="auto"/>
          <w:lang w:val="en-US" w:eastAsia="zh-CN" w:bidi="ar-SA"/>
        </w:rPr>
      </w:pPr>
      <w:r>
        <w:rPr>
          <w:rFonts w:hint="eastAsia" w:ascii="Times New Roman" w:hAnsi="Times New Roman" w:eastAsia="宋体" w:cs="Times New Roman"/>
          <w:kern w:val="2"/>
          <w:sz w:val="24"/>
          <w:szCs w:val="24"/>
          <w:shd w:val="clear" w:color="auto" w:fill="auto"/>
          <w:lang w:val="en-US" w:eastAsia="zh-CN" w:bidi="ar-SA"/>
        </w:rPr>
        <w:t>（此页无正文）</w:t>
      </w:r>
    </w:p>
    <w:p w14:paraId="2618F703">
      <w:pPr>
        <w:widowControl w:val="0"/>
        <w:spacing w:line="480" w:lineRule="exact"/>
        <w:ind w:firstLine="480" w:firstLineChars="200"/>
        <w:rPr>
          <w:rFonts w:hint="eastAsia" w:ascii="宋体" w:hAnsi="宋体" w:eastAsia="宋体" w:cs="Times New Roman"/>
          <w:sz w:val="24"/>
          <w:szCs w:val="24"/>
          <w:shd w:val="clear" w:color="auto" w:fill="auto"/>
        </w:rPr>
      </w:pPr>
    </w:p>
    <w:p w14:paraId="7DD4FC9F">
      <w:pPr>
        <w:widowControl w:val="0"/>
        <w:spacing w:line="480" w:lineRule="exact"/>
        <w:rPr>
          <w:rFonts w:ascii="宋体" w:hAnsi="宋体" w:eastAsia="宋体" w:cs="Times New Roman"/>
          <w:sz w:val="24"/>
          <w:szCs w:val="24"/>
          <w:shd w:val="clear" w:color="auto" w:fill="auto"/>
        </w:rPr>
      </w:pPr>
      <w:r>
        <w:rPr>
          <w:rFonts w:hint="eastAsia" w:ascii="宋体" w:hAnsi="宋体" w:eastAsia="宋体" w:cs="Times New Roman"/>
          <w:sz w:val="24"/>
          <w:szCs w:val="24"/>
          <w:shd w:val="clear" w:color="auto" w:fill="auto"/>
        </w:rPr>
        <w:t>甲方（盖章）：                          乙方（盖章）：</w:t>
      </w:r>
    </w:p>
    <w:p w14:paraId="0A66018B">
      <w:pPr>
        <w:widowControl w:val="0"/>
        <w:spacing w:line="480" w:lineRule="exact"/>
        <w:rPr>
          <w:rFonts w:hint="eastAsia" w:ascii="Times New Roman" w:hAnsi="Times New Roman" w:eastAsia="宋体" w:cs="Times New Roman"/>
          <w:sz w:val="21"/>
          <w:szCs w:val="24"/>
          <w:shd w:val="clear" w:color="auto" w:fill="auto"/>
        </w:rPr>
      </w:pPr>
    </w:p>
    <w:p w14:paraId="32C9B410">
      <w:pPr>
        <w:widowControl w:val="0"/>
        <w:spacing w:line="480" w:lineRule="exact"/>
        <w:ind w:firstLine="480" w:firstLineChars="200"/>
        <w:rPr>
          <w:rFonts w:hint="eastAsia" w:ascii="宋体" w:hAnsi="宋体" w:eastAsia="宋体" w:cs="Times New Roman"/>
          <w:sz w:val="24"/>
          <w:szCs w:val="24"/>
          <w:shd w:val="clear" w:color="auto" w:fill="auto"/>
        </w:rPr>
      </w:pPr>
    </w:p>
    <w:p w14:paraId="3135D66B">
      <w:pPr>
        <w:widowControl w:val="0"/>
        <w:spacing w:line="480" w:lineRule="exact"/>
        <w:rPr>
          <w:rFonts w:ascii="宋体" w:hAnsi="宋体" w:eastAsia="宋体" w:cs="Times New Roman"/>
          <w:sz w:val="24"/>
          <w:szCs w:val="24"/>
          <w:shd w:val="clear" w:color="auto" w:fill="auto"/>
        </w:rPr>
      </w:pPr>
      <w:r>
        <w:rPr>
          <w:rFonts w:hint="eastAsia" w:ascii="宋体" w:hAnsi="宋体" w:eastAsia="宋体" w:cs="Times New Roman"/>
          <w:sz w:val="24"/>
          <w:szCs w:val="24"/>
          <w:shd w:val="clear" w:color="auto" w:fill="auto"/>
        </w:rPr>
        <w:t>法定代表人（签字或盖章）：              法定代表人（签字或盖章）：</w:t>
      </w:r>
    </w:p>
    <w:p w14:paraId="67A55818">
      <w:pPr>
        <w:widowControl w:val="0"/>
        <w:spacing w:line="480" w:lineRule="exact"/>
        <w:rPr>
          <w:rFonts w:ascii="Times New Roman" w:hAnsi="Times New Roman" w:eastAsia="宋体" w:cs="Times New Roman"/>
          <w:sz w:val="21"/>
          <w:szCs w:val="24"/>
          <w:shd w:val="clear" w:color="auto" w:fill="auto"/>
        </w:rPr>
      </w:pPr>
    </w:p>
    <w:p w14:paraId="5DC23FFD">
      <w:pPr>
        <w:widowControl w:val="0"/>
        <w:spacing w:line="480" w:lineRule="exact"/>
        <w:rPr>
          <w:rFonts w:hint="eastAsia" w:ascii="宋体" w:hAnsi="宋体" w:eastAsia="宋体" w:cs="Times New Roman"/>
          <w:sz w:val="24"/>
          <w:szCs w:val="24"/>
          <w:shd w:val="clear" w:color="auto" w:fill="auto"/>
        </w:rPr>
      </w:pPr>
    </w:p>
    <w:p w14:paraId="009C973D">
      <w:pPr>
        <w:widowControl w:val="0"/>
        <w:spacing w:line="480" w:lineRule="exact"/>
        <w:rPr>
          <w:rFonts w:hint="eastAsia" w:ascii="宋体" w:hAnsi="宋体" w:eastAsia="宋体" w:cs="宋体"/>
          <w:sz w:val="24"/>
          <w:szCs w:val="24"/>
          <w:shd w:val="clear" w:color="auto" w:fill="auto"/>
        </w:rPr>
      </w:pPr>
      <w:r>
        <w:rPr>
          <w:rFonts w:hint="eastAsia" w:ascii="宋体" w:hAnsi="宋体" w:eastAsia="宋体" w:cs="Times New Roman"/>
          <w:sz w:val="24"/>
          <w:szCs w:val="24"/>
          <w:shd w:val="clear" w:color="auto" w:fill="auto"/>
        </w:rPr>
        <w:t>合同签订日期：</w:t>
      </w:r>
      <w:r>
        <w:rPr>
          <w:rFonts w:hint="eastAsia" w:ascii="宋体" w:hAnsi="宋体" w:eastAsia="宋体" w:cs="Times New Roman"/>
          <w:sz w:val="24"/>
          <w:szCs w:val="24"/>
          <w:shd w:val="clear" w:color="auto" w:fill="auto"/>
          <w:lang w:val="en-US" w:eastAsia="zh-CN"/>
        </w:rPr>
        <w:t xml:space="preserve">   </w:t>
      </w:r>
      <w:r>
        <w:rPr>
          <w:rFonts w:hint="eastAsia" w:ascii="宋体" w:hAnsi="宋体" w:eastAsia="宋体" w:cs="Times New Roman"/>
          <w:sz w:val="24"/>
          <w:szCs w:val="24"/>
          <w:shd w:val="clear" w:color="auto" w:fill="auto"/>
        </w:rPr>
        <w:t>年   月   日          合同签订日期：</w:t>
      </w:r>
      <w:r>
        <w:rPr>
          <w:rFonts w:hint="eastAsia" w:ascii="宋体" w:hAnsi="宋体" w:eastAsia="宋体" w:cs="Times New Roman"/>
          <w:sz w:val="24"/>
          <w:szCs w:val="24"/>
          <w:shd w:val="clear" w:color="auto" w:fill="auto"/>
          <w:lang w:val="en-US" w:eastAsia="zh-CN"/>
        </w:rPr>
        <w:t xml:space="preserve">   </w:t>
      </w:r>
      <w:r>
        <w:rPr>
          <w:rFonts w:hint="eastAsia" w:ascii="宋体" w:hAnsi="宋体" w:eastAsia="宋体" w:cs="Times New Roman"/>
          <w:sz w:val="24"/>
          <w:szCs w:val="24"/>
          <w:shd w:val="clear" w:color="auto" w:fill="auto"/>
        </w:rPr>
        <w:t xml:space="preserve">年   月   日 </w:t>
      </w:r>
    </w:p>
    <w:p w14:paraId="04120C11">
      <w:pPr>
        <w:widowControl w:val="0"/>
        <w:autoSpaceDE w:val="0"/>
        <w:autoSpaceDN w:val="0"/>
        <w:adjustRightInd w:val="0"/>
        <w:spacing w:line="480" w:lineRule="exact"/>
        <w:ind w:firstLine="2640" w:firstLineChars="1100"/>
        <w:rPr>
          <w:rFonts w:ascii="Arial" w:hAnsi="Arial" w:eastAsia="宋体" w:cs="Arial"/>
          <w:color w:val="auto"/>
          <w:sz w:val="24"/>
          <w:szCs w:val="24"/>
          <w:shd w:val="clear" w:color="auto" w:fill="auto"/>
          <w:lang w:val="en-US" w:eastAsia="zh-CN" w:bidi="ar-SA"/>
        </w:rPr>
      </w:pPr>
    </w:p>
    <w:p w14:paraId="7BD5C650">
      <w:pPr>
        <w:widowControl w:val="0"/>
        <w:autoSpaceDE w:val="0"/>
        <w:autoSpaceDN w:val="0"/>
        <w:adjustRightInd w:val="0"/>
        <w:spacing w:line="480" w:lineRule="exact"/>
        <w:ind w:firstLine="2640" w:firstLineChars="1100"/>
        <w:rPr>
          <w:rFonts w:hint="eastAsia" w:ascii="Arial" w:hAnsi="Arial" w:eastAsia="宋体" w:cs="Arial"/>
          <w:color w:val="auto"/>
          <w:sz w:val="24"/>
          <w:szCs w:val="24"/>
          <w:shd w:val="clear" w:color="auto" w:fill="auto"/>
          <w:lang w:val="en-US" w:eastAsia="zh-CN" w:bidi="ar-SA"/>
        </w:rPr>
      </w:pPr>
    </w:p>
    <w:p w14:paraId="39FF59E8">
      <w:pPr>
        <w:widowControl w:val="0"/>
        <w:autoSpaceDE w:val="0"/>
        <w:autoSpaceDN w:val="0"/>
        <w:adjustRightInd w:val="0"/>
        <w:spacing w:line="480" w:lineRule="exact"/>
        <w:ind w:firstLine="2640" w:firstLineChars="1100"/>
        <w:rPr>
          <w:rFonts w:hint="eastAsia" w:ascii="Arial" w:hAnsi="Arial" w:eastAsia="宋体" w:cs="Arial"/>
          <w:color w:val="auto"/>
          <w:sz w:val="24"/>
          <w:szCs w:val="24"/>
          <w:shd w:val="clear" w:color="auto" w:fill="auto"/>
          <w:lang w:val="en-US" w:eastAsia="zh-CN" w:bidi="ar-SA"/>
        </w:rPr>
      </w:pPr>
    </w:p>
    <w:bookmarkEnd w:id="249"/>
    <w:bookmarkEnd w:id="250"/>
    <w:p w14:paraId="550C094C">
      <w:pPr>
        <w:widowControl w:val="0"/>
        <w:spacing w:line="480" w:lineRule="exact"/>
        <w:ind w:firstLine="4560" w:firstLineChars="1900"/>
        <w:rPr>
          <w:rFonts w:ascii="宋体" w:hAnsi="宋体" w:eastAsia="宋体" w:cs="宋体"/>
          <w:sz w:val="24"/>
          <w:szCs w:val="24"/>
          <w:shd w:val="clear" w:color="auto" w:fill="auto"/>
        </w:rPr>
      </w:pPr>
    </w:p>
    <w:p w14:paraId="443CCFEC">
      <w:pPr>
        <w:pStyle w:val="2"/>
        <w:rPr>
          <w:rFonts w:ascii="宋体" w:hAnsi="宋体" w:eastAsia="宋体" w:cs="宋体"/>
          <w:sz w:val="24"/>
          <w:szCs w:val="24"/>
          <w:shd w:val="clear" w:color="auto" w:fill="auto"/>
        </w:rPr>
      </w:pPr>
    </w:p>
    <w:p w14:paraId="6F0D00DE">
      <w:pPr>
        <w:rPr>
          <w:rFonts w:ascii="宋体" w:hAnsi="宋体" w:eastAsia="宋体" w:cs="宋体"/>
          <w:sz w:val="24"/>
          <w:szCs w:val="24"/>
          <w:shd w:val="clear" w:color="auto" w:fill="auto"/>
        </w:rPr>
      </w:pPr>
    </w:p>
    <w:p w14:paraId="4235E89A">
      <w:pPr>
        <w:pStyle w:val="2"/>
        <w:rPr>
          <w:rFonts w:ascii="宋体" w:hAnsi="宋体" w:eastAsia="宋体" w:cs="宋体"/>
          <w:sz w:val="24"/>
          <w:szCs w:val="24"/>
          <w:shd w:val="clear" w:color="auto" w:fill="auto"/>
        </w:rPr>
      </w:pPr>
    </w:p>
    <w:p w14:paraId="29B789B3">
      <w:pPr>
        <w:rPr>
          <w:rFonts w:ascii="宋体" w:hAnsi="宋体" w:eastAsia="宋体" w:cs="宋体"/>
          <w:sz w:val="24"/>
          <w:szCs w:val="24"/>
          <w:shd w:val="clear" w:color="auto" w:fill="auto"/>
        </w:rPr>
      </w:pPr>
    </w:p>
    <w:p w14:paraId="02C1DE7C">
      <w:pPr>
        <w:pStyle w:val="2"/>
        <w:rPr>
          <w:rFonts w:ascii="宋体" w:hAnsi="宋体" w:eastAsia="宋体" w:cs="宋体"/>
          <w:sz w:val="24"/>
          <w:szCs w:val="24"/>
          <w:shd w:val="clear" w:color="auto" w:fill="auto"/>
        </w:rPr>
      </w:pPr>
    </w:p>
    <w:p w14:paraId="3A043AEC">
      <w:pPr>
        <w:rPr>
          <w:rFonts w:ascii="宋体" w:hAnsi="宋体" w:eastAsia="宋体" w:cs="宋体"/>
          <w:sz w:val="24"/>
          <w:szCs w:val="24"/>
          <w:shd w:val="clear" w:color="auto" w:fill="auto"/>
        </w:rPr>
      </w:pPr>
    </w:p>
    <w:p w14:paraId="55C0FEA6">
      <w:pPr>
        <w:pStyle w:val="2"/>
        <w:rPr>
          <w:rFonts w:ascii="宋体" w:hAnsi="宋体" w:eastAsia="宋体" w:cs="宋体"/>
          <w:sz w:val="24"/>
          <w:szCs w:val="24"/>
          <w:shd w:val="clear" w:color="auto" w:fill="auto"/>
        </w:rPr>
      </w:pPr>
    </w:p>
    <w:p w14:paraId="492D8A11">
      <w:pPr>
        <w:rPr>
          <w:rFonts w:ascii="宋体" w:hAnsi="宋体" w:eastAsia="宋体" w:cs="宋体"/>
          <w:sz w:val="24"/>
          <w:szCs w:val="24"/>
          <w:shd w:val="clear" w:color="auto" w:fill="auto"/>
        </w:rPr>
      </w:pPr>
    </w:p>
    <w:p w14:paraId="17071B9E">
      <w:pPr>
        <w:pStyle w:val="2"/>
        <w:rPr>
          <w:rFonts w:ascii="宋体" w:hAnsi="宋体" w:eastAsia="宋体" w:cs="宋体"/>
          <w:sz w:val="24"/>
          <w:szCs w:val="24"/>
          <w:shd w:val="clear" w:color="auto" w:fill="auto"/>
        </w:rPr>
      </w:pPr>
    </w:p>
    <w:p w14:paraId="50450757">
      <w:pPr>
        <w:rPr>
          <w:rFonts w:ascii="宋体" w:hAnsi="宋体" w:eastAsia="宋体" w:cs="宋体"/>
          <w:sz w:val="24"/>
          <w:szCs w:val="24"/>
          <w:shd w:val="clear" w:color="auto" w:fill="auto"/>
        </w:rPr>
      </w:pPr>
    </w:p>
    <w:p w14:paraId="0068B2A2">
      <w:pPr>
        <w:pStyle w:val="2"/>
        <w:rPr>
          <w:rFonts w:ascii="宋体" w:hAnsi="宋体" w:eastAsia="宋体" w:cs="宋体"/>
          <w:sz w:val="24"/>
          <w:szCs w:val="24"/>
          <w:shd w:val="clear" w:color="auto" w:fill="auto"/>
        </w:rPr>
      </w:pPr>
    </w:p>
    <w:p w14:paraId="62136C22">
      <w:pPr>
        <w:rPr>
          <w:rFonts w:ascii="宋体" w:hAnsi="宋体" w:eastAsia="宋体" w:cs="宋体"/>
          <w:sz w:val="24"/>
          <w:szCs w:val="24"/>
          <w:shd w:val="clear" w:color="auto" w:fill="auto"/>
        </w:rPr>
      </w:pPr>
    </w:p>
    <w:p w14:paraId="1D3423F7">
      <w:pPr>
        <w:pStyle w:val="2"/>
        <w:rPr>
          <w:rFonts w:ascii="宋体" w:hAnsi="宋体" w:eastAsia="宋体" w:cs="宋体"/>
          <w:sz w:val="24"/>
          <w:szCs w:val="24"/>
          <w:shd w:val="clear" w:color="auto" w:fill="auto"/>
        </w:rPr>
      </w:pPr>
    </w:p>
    <w:p w14:paraId="6D6B8A75">
      <w:pPr>
        <w:rPr>
          <w:rFonts w:ascii="宋体" w:hAnsi="宋体" w:eastAsia="宋体" w:cs="宋体"/>
          <w:sz w:val="24"/>
          <w:szCs w:val="24"/>
          <w:shd w:val="clear" w:color="auto" w:fill="auto"/>
        </w:rPr>
      </w:pPr>
    </w:p>
    <w:p w14:paraId="3026C324">
      <w:pPr>
        <w:pStyle w:val="2"/>
        <w:rPr>
          <w:shd w:val="clear" w:color="auto" w:fill="auto"/>
        </w:rPr>
      </w:pPr>
    </w:p>
    <w:p w14:paraId="5527F770">
      <w:pPr>
        <w:pStyle w:val="2"/>
        <w:rPr>
          <w:rFonts w:hint="eastAsia"/>
          <w:color w:val="auto"/>
          <w:shd w:val="clear" w:color="auto" w:fill="auto"/>
        </w:rPr>
      </w:pPr>
    </w:p>
    <w:p w14:paraId="397D16E6">
      <w:pPr>
        <w:bidi w:val="0"/>
        <w:jc w:val="center"/>
        <w:outlineLvl w:val="0"/>
        <w:rPr>
          <w:rFonts w:hint="eastAsia" w:ascii="宋体" w:hAnsi="宋体" w:eastAsia="宋体" w:cs="宋体"/>
          <w:b/>
          <w:bCs/>
          <w:color w:val="auto"/>
          <w:sz w:val="32"/>
          <w:szCs w:val="32"/>
          <w:shd w:val="clear" w:color="auto" w:fill="auto"/>
        </w:rPr>
      </w:pPr>
      <w:bookmarkStart w:id="260" w:name="_Toc7292"/>
      <w:r>
        <w:rPr>
          <w:rFonts w:hint="eastAsia" w:ascii="宋体" w:hAnsi="宋体" w:eastAsia="宋体" w:cs="宋体"/>
          <w:b/>
          <w:bCs/>
          <w:color w:val="auto"/>
          <w:sz w:val="32"/>
          <w:szCs w:val="32"/>
          <w:shd w:val="clear" w:color="auto" w:fill="auto"/>
        </w:rPr>
        <w:t>第五章 响应文件格式</w:t>
      </w:r>
      <w:bookmarkEnd w:id="251"/>
      <w:bookmarkEnd w:id="252"/>
      <w:bookmarkEnd w:id="253"/>
      <w:bookmarkEnd w:id="254"/>
      <w:bookmarkEnd w:id="255"/>
      <w:bookmarkEnd w:id="256"/>
      <w:bookmarkEnd w:id="257"/>
      <w:bookmarkEnd w:id="258"/>
      <w:bookmarkEnd w:id="259"/>
      <w:bookmarkEnd w:id="260"/>
    </w:p>
    <w:p w14:paraId="1F0F35DE">
      <w:pPr>
        <w:jc w:val="right"/>
        <w:rPr>
          <w:rFonts w:hint="eastAsia" w:ascii="宋体" w:hAnsi="宋体" w:eastAsia="宋体" w:cs="宋体"/>
          <w:b/>
          <w:color w:val="auto"/>
          <w:sz w:val="36"/>
          <w:szCs w:val="36"/>
          <w:bdr w:val="single" w:color="auto" w:sz="4" w:space="0"/>
          <w:shd w:val="clear" w:color="auto" w:fill="auto"/>
        </w:rPr>
      </w:pPr>
    </w:p>
    <w:p w14:paraId="736426B9">
      <w:pPr>
        <w:ind w:right="728"/>
        <w:rPr>
          <w:rFonts w:hint="eastAsia" w:ascii="宋体" w:hAnsi="宋体" w:eastAsia="宋体" w:cs="宋体"/>
          <w:bCs/>
          <w:color w:val="auto"/>
          <w:sz w:val="32"/>
          <w:szCs w:val="32"/>
          <w:shd w:val="clear" w:color="auto" w:fill="auto"/>
        </w:rPr>
      </w:pPr>
    </w:p>
    <w:p w14:paraId="0EA99983">
      <w:pPr>
        <w:ind w:right="728"/>
        <w:rPr>
          <w:rFonts w:hint="eastAsia" w:ascii="宋体" w:hAnsi="宋体" w:eastAsia="宋体" w:cs="宋体"/>
          <w:b/>
          <w:color w:val="auto"/>
          <w:sz w:val="36"/>
          <w:szCs w:val="36"/>
          <w:bdr w:val="single" w:color="auto" w:sz="4" w:space="0"/>
          <w:shd w:val="clear" w:color="auto" w:fill="auto"/>
        </w:rPr>
      </w:pPr>
      <w:r>
        <w:rPr>
          <w:rFonts w:hint="eastAsia" w:ascii="宋体" w:hAnsi="宋体" w:eastAsia="宋体" w:cs="宋体"/>
          <w:bCs/>
          <w:color w:val="auto"/>
          <w:sz w:val="32"/>
          <w:szCs w:val="32"/>
          <w:shd w:val="clear" w:color="auto" w:fill="auto"/>
          <w:lang w:val="en-US" w:eastAsia="zh-CN"/>
        </w:rPr>
        <w:t>项目</w:t>
      </w:r>
      <w:r>
        <w:rPr>
          <w:rFonts w:hint="eastAsia" w:ascii="宋体" w:hAnsi="宋体" w:eastAsia="宋体" w:cs="宋体"/>
          <w:bCs/>
          <w:color w:val="auto"/>
          <w:sz w:val="32"/>
          <w:szCs w:val="32"/>
          <w:shd w:val="clear" w:color="auto" w:fill="auto"/>
        </w:rPr>
        <w:t>编号:</w:t>
      </w:r>
    </w:p>
    <w:p w14:paraId="790A255E">
      <w:pPr>
        <w:spacing w:line="600" w:lineRule="exact"/>
        <w:jc w:val="center"/>
        <w:rPr>
          <w:rFonts w:hint="eastAsia" w:ascii="宋体" w:hAnsi="宋体" w:eastAsia="宋体" w:cs="宋体"/>
          <w:b/>
          <w:color w:val="auto"/>
          <w:sz w:val="36"/>
          <w:szCs w:val="36"/>
          <w:shd w:val="clear" w:color="auto" w:fill="auto"/>
        </w:rPr>
      </w:pPr>
    </w:p>
    <w:p w14:paraId="4F5F393A">
      <w:pPr>
        <w:spacing w:line="600" w:lineRule="exact"/>
        <w:jc w:val="center"/>
        <w:rPr>
          <w:rFonts w:hint="eastAsia" w:ascii="宋体" w:hAnsi="宋体" w:eastAsia="宋体" w:cs="宋体"/>
          <w:b/>
          <w:color w:val="auto"/>
          <w:sz w:val="36"/>
          <w:szCs w:val="36"/>
          <w:shd w:val="clear" w:color="auto" w:fill="auto"/>
        </w:rPr>
      </w:pPr>
    </w:p>
    <w:p w14:paraId="2B8EFBE1">
      <w:pPr>
        <w:spacing w:line="600" w:lineRule="exact"/>
        <w:jc w:val="center"/>
        <w:rPr>
          <w:rFonts w:hint="eastAsia" w:ascii="宋体" w:hAnsi="宋体" w:eastAsia="宋体" w:cs="宋体"/>
          <w:b/>
          <w:color w:val="auto"/>
          <w:sz w:val="36"/>
          <w:szCs w:val="36"/>
          <w:shd w:val="clear" w:color="auto" w:fill="auto"/>
        </w:rPr>
      </w:pPr>
    </w:p>
    <w:p w14:paraId="7EEBA878">
      <w:pPr>
        <w:spacing w:line="360" w:lineRule="auto"/>
        <w:jc w:val="center"/>
        <w:rPr>
          <w:rFonts w:hint="eastAsia" w:ascii="宋体" w:hAnsi="宋体" w:eastAsia="宋体" w:cs="宋体"/>
          <w:b/>
          <w:color w:val="auto"/>
          <w:w w:val="90"/>
          <w:sz w:val="56"/>
          <w:szCs w:val="56"/>
          <w:shd w:val="clear" w:color="auto" w:fill="auto"/>
        </w:rPr>
      </w:pPr>
      <w:r>
        <w:rPr>
          <w:rFonts w:hint="eastAsia" w:ascii="宋体" w:hAnsi="宋体" w:eastAsia="宋体" w:cs="宋体"/>
          <w:b/>
          <w:color w:val="auto"/>
          <w:w w:val="90"/>
          <w:sz w:val="56"/>
          <w:szCs w:val="56"/>
          <w:u w:val="single"/>
          <w:shd w:val="clear" w:color="auto" w:fill="auto"/>
          <w:lang w:val="en-US" w:eastAsia="zh-CN"/>
        </w:rPr>
        <w:t>（项目名称）</w:t>
      </w:r>
    </w:p>
    <w:p w14:paraId="5F4D58D7">
      <w:pPr>
        <w:spacing w:line="360" w:lineRule="auto"/>
        <w:jc w:val="center"/>
        <w:rPr>
          <w:rFonts w:hint="eastAsia" w:ascii="宋体" w:hAnsi="宋体" w:eastAsia="宋体" w:cs="宋体"/>
          <w:b/>
          <w:color w:val="auto"/>
          <w:w w:val="90"/>
          <w:sz w:val="56"/>
          <w:szCs w:val="56"/>
          <w:shd w:val="clear" w:color="auto" w:fill="auto"/>
        </w:rPr>
      </w:pPr>
    </w:p>
    <w:p w14:paraId="72BD1710">
      <w:pPr>
        <w:spacing w:line="360" w:lineRule="auto"/>
        <w:jc w:val="center"/>
        <w:rPr>
          <w:rFonts w:hint="eastAsia" w:ascii="宋体" w:hAnsi="宋体" w:eastAsia="宋体" w:cs="宋体"/>
          <w:b/>
          <w:color w:val="auto"/>
          <w:sz w:val="28"/>
          <w:szCs w:val="28"/>
          <w:shd w:val="clear" w:color="auto" w:fill="auto"/>
        </w:rPr>
      </w:pPr>
      <w:r>
        <w:rPr>
          <w:rFonts w:hint="eastAsia" w:ascii="宋体" w:hAnsi="宋体" w:eastAsia="宋体" w:cs="宋体"/>
          <w:color w:val="auto"/>
          <w:sz w:val="72"/>
          <w:szCs w:val="72"/>
          <w:shd w:val="clear" w:color="auto" w:fill="auto"/>
          <w:lang w:eastAsia="zh-CN"/>
        </w:rPr>
        <w:t>响应</w:t>
      </w:r>
      <w:r>
        <w:rPr>
          <w:rFonts w:hint="eastAsia" w:ascii="宋体" w:hAnsi="宋体" w:eastAsia="宋体" w:cs="宋体"/>
          <w:color w:val="auto"/>
          <w:sz w:val="72"/>
          <w:szCs w:val="72"/>
          <w:shd w:val="clear" w:color="auto" w:fill="auto"/>
        </w:rPr>
        <w:t>文件</w:t>
      </w:r>
    </w:p>
    <w:p w14:paraId="4D99334C">
      <w:pPr>
        <w:rPr>
          <w:rFonts w:hint="eastAsia" w:ascii="宋体" w:hAnsi="宋体" w:eastAsia="宋体" w:cs="宋体"/>
          <w:bCs/>
          <w:color w:val="auto"/>
          <w:sz w:val="18"/>
          <w:szCs w:val="18"/>
          <w:shd w:val="clear" w:color="auto" w:fill="auto"/>
        </w:rPr>
      </w:pPr>
    </w:p>
    <w:p w14:paraId="514C74A4">
      <w:pPr>
        <w:jc w:val="center"/>
        <w:rPr>
          <w:rFonts w:hint="eastAsia" w:ascii="宋体" w:hAnsi="宋体" w:eastAsia="宋体" w:cs="宋体"/>
          <w:bCs/>
          <w:color w:val="auto"/>
          <w:sz w:val="28"/>
          <w:szCs w:val="28"/>
          <w:shd w:val="clear" w:color="auto" w:fill="auto"/>
          <w:lang w:val="en-US" w:eastAsia="zh-CN"/>
        </w:rPr>
      </w:pPr>
      <w:r>
        <w:rPr>
          <w:rFonts w:hint="eastAsia" w:ascii="宋体" w:hAnsi="宋体" w:eastAsia="宋体" w:cs="宋体"/>
          <w:bCs/>
          <w:color w:val="auto"/>
          <w:sz w:val="28"/>
          <w:szCs w:val="28"/>
          <w:shd w:val="clear" w:color="auto" w:fill="auto"/>
          <w:lang w:val="en-US" w:eastAsia="zh-CN"/>
        </w:rPr>
        <w:t>正（副）本</w:t>
      </w:r>
    </w:p>
    <w:p w14:paraId="3E279ECE">
      <w:pPr>
        <w:spacing w:line="480" w:lineRule="auto"/>
        <w:rPr>
          <w:rFonts w:hint="eastAsia" w:ascii="宋体" w:hAnsi="宋体" w:eastAsia="宋体" w:cs="宋体"/>
          <w:bCs/>
          <w:color w:val="auto"/>
          <w:sz w:val="36"/>
          <w:szCs w:val="36"/>
          <w:shd w:val="clear" w:color="auto" w:fill="auto"/>
        </w:rPr>
      </w:pPr>
    </w:p>
    <w:p w14:paraId="6CC88890">
      <w:pPr>
        <w:spacing w:line="480" w:lineRule="auto"/>
        <w:rPr>
          <w:rFonts w:hint="eastAsia" w:ascii="宋体" w:hAnsi="宋体" w:eastAsia="宋体" w:cs="宋体"/>
          <w:bCs/>
          <w:color w:val="auto"/>
          <w:sz w:val="36"/>
          <w:szCs w:val="36"/>
          <w:shd w:val="clear" w:color="auto" w:fill="auto"/>
        </w:rPr>
      </w:pPr>
    </w:p>
    <w:p w14:paraId="4C98DAF7">
      <w:pPr>
        <w:pStyle w:val="7"/>
        <w:rPr>
          <w:rFonts w:hint="eastAsia" w:ascii="宋体" w:hAnsi="宋体" w:eastAsia="宋体" w:cs="宋体"/>
          <w:bCs/>
          <w:color w:val="auto"/>
          <w:sz w:val="36"/>
          <w:szCs w:val="36"/>
          <w:shd w:val="clear" w:color="auto" w:fill="auto"/>
        </w:rPr>
      </w:pPr>
    </w:p>
    <w:p w14:paraId="6CCCBCCD">
      <w:pPr>
        <w:rPr>
          <w:rFonts w:hint="eastAsia" w:ascii="宋体" w:hAnsi="宋体" w:eastAsia="宋体" w:cs="宋体"/>
          <w:bCs/>
          <w:color w:val="auto"/>
          <w:sz w:val="36"/>
          <w:szCs w:val="36"/>
          <w:shd w:val="clear" w:color="auto" w:fill="auto"/>
        </w:rPr>
      </w:pPr>
    </w:p>
    <w:p w14:paraId="3346B4F4">
      <w:pPr>
        <w:pStyle w:val="7"/>
        <w:rPr>
          <w:rFonts w:hint="eastAsia"/>
          <w:shd w:val="clear" w:color="auto" w:fill="auto"/>
        </w:rPr>
      </w:pPr>
    </w:p>
    <w:p w14:paraId="01A89E66">
      <w:pPr>
        <w:spacing w:line="480" w:lineRule="auto"/>
        <w:ind w:firstLine="480" w:firstLineChars="200"/>
        <w:jc w:val="center"/>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供        应       商：</w:t>
      </w:r>
      <w:r>
        <w:rPr>
          <w:rFonts w:hint="eastAsia" w:ascii="宋体" w:hAnsi="宋体" w:eastAsia="宋体" w:cs="宋体"/>
          <w:bCs/>
          <w:color w:val="auto"/>
          <w:sz w:val="24"/>
          <w:szCs w:val="24"/>
          <w:u w:val="single"/>
          <w:shd w:val="clear" w:color="auto" w:fill="auto"/>
        </w:rPr>
        <w:t xml:space="preserve">                    </w:t>
      </w:r>
      <w:r>
        <w:rPr>
          <w:rFonts w:hint="eastAsia" w:ascii="宋体" w:hAnsi="宋体" w:eastAsia="宋体" w:cs="宋体"/>
          <w:bCs/>
          <w:color w:val="auto"/>
          <w:sz w:val="24"/>
          <w:szCs w:val="24"/>
          <w:shd w:val="clear" w:color="auto" w:fill="auto"/>
        </w:rPr>
        <w:t>（盖章）</w:t>
      </w:r>
    </w:p>
    <w:p w14:paraId="3986E561">
      <w:pPr>
        <w:spacing w:line="480" w:lineRule="auto"/>
        <w:ind w:firstLine="480" w:firstLineChars="200"/>
        <w:jc w:val="center"/>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法定代表人或被授权人：</w:t>
      </w:r>
      <w:r>
        <w:rPr>
          <w:rFonts w:hint="eastAsia" w:ascii="宋体" w:hAnsi="宋体" w:eastAsia="宋体" w:cs="宋体"/>
          <w:bCs/>
          <w:color w:val="auto"/>
          <w:sz w:val="24"/>
          <w:szCs w:val="24"/>
          <w:u w:val="single"/>
          <w:shd w:val="clear" w:color="auto" w:fill="auto"/>
        </w:rPr>
        <w:t xml:space="preserve">                    </w:t>
      </w:r>
      <w:r>
        <w:rPr>
          <w:rFonts w:hint="eastAsia" w:ascii="宋体" w:hAnsi="宋体" w:eastAsia="宋体" w:cs="宋体"/>
          <w:bCs/>
          <w:color w:val="auto"/>
          <w:sz w:val="24"/>
          <w:szCs w:val="24"/>
          <w:shd w:val="clear" w:color="auto" w:fill="auto"/>
        </w:rPr>
        <w:t>（签字）</w:t>
      </w:r>
    </w:p>
    <w:p w14:paraId="55F6968C">
      <w:pPr>
        <w:spacing w:line="480" w:lineRule="auto"/>
        <w:jc w:val="center"/>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年   月</w:t>
      </w:r>
      <w:bookmarkStart w:id="261" w:name="_Toc30735"/>
      <w:r>
        <w:rPr>
          <w:rFonts w:hint="eastAsia" w:ascii="宋体" w:hAnsi="宋体" w:eastAsia="宋体" w:cs="宋体"/>
          <w:bCs/>
          <w:color w:val="auto"/>
          <w:sz w:val="24"/>
          <w:szCs w:val="24"/>
          <w:shd w:val="clear" w:color="auto" w:fill="auto"/>
        </w:rPr>
        <w:t xml:space="preserve">    日</w:t>
      </w:r>
      <w:bookmarkEnd w:id="261"/>
      <w:bookmarkStart w:id="262" w:name="_Toc14189421"/>
      <w:bookmarkStart w:id="263" w:name="_Toc14189288"/>
      <w:bookmarkStart w:id="264" w:name="_Toc18412212"/>
      <w:bookmarkStart w:id="265" w:name="_Toc8364"/>
    </w:p>
    <w:p w14:paraId="7C806795">
      <w:pPr>
        <w:pStyle w:val="4"/>
        <w:rPr>
          <w:rFonts w:hint="eastAsia" w:ascii="宋体" w:hAnsi="宋体" w:eastAsia="宋体" w:cs="宋体"/>
          <w:b w:val="0"/>
          <w:color w:val="auto"/>
          <w:sz w:val="36"/>
          <w:shd w:val="clear" w:color="auto" w:fill="auto"/>
        </w:rPr>
        <w:sectPr>
          <w:footerReference r:id="rId10" w:type="default"/>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p>
    <w:p w14:paraId="0D4F0F66">
      <w:pPr>
        <w:spacing w:line="520" w:lineRule="exact"/>
        <w:jc w:val="center"/>
        <w:rPr>
          <w:rFonts w:hint="eastAsia" w:ascii="宋体" w:hAnsi="宋体" w:eastAsia="宋体" w:cs="宋体"/>
          <w:b/>
          <w:color w:val="auto"/>
          <w:sz w:val="48"/>
          <w:szCs w:val="48"/>
          <w:shd w:val="clear" w:color="auto" w:fill="auto"/>
        </w:rPr>
      </w:pPr>
    </w:p>
    <w:p w14:paraId="0A2F9409">
      <w:pPr>
        <w:spacing w:line="520" w:lineRule="exact"/>
        <w:jc w:val="center"/>
        <w:rPr>
          <w:rFonts w:ascii="宋体" w:hAnsi="宋体" w:eastAsia="宋体" w:cs="宋体"/>
          <w:b/>
          <w:color w:val="auto"/>
          <w:sz w:val="48"/>
          <w:szCs w:val="48"/>
          <w:shd w:val="clear" w:color="auto" w:fill="auto"/>
        </w:rPr>
      </w:pPr>
      <w:r>
        <w:rPr>
          <w:rFonts w:hint="eastAsia" w:ascii="宋体" w:hAnsi="宋体" w:eastAsia="宋体" w:cs="宋体"/>
          <w:b/>
          <w:color w:val="auto"/>
          <w:sz w:val="48"/>
          <w:szCs w:val="48"/>
          <w:shd w:val="clear" w:color="auto" w:fill="auto"/>
        </w:rPr>
        <w:t>目   录</w:t>
      </w:r>
    </w:p>
    <w:p w14:paraId="5347139E">
      <w:pPr>
        <w:ind w:firstLine="1606" w:firstLineChars="500"/>
        <w:rPr>
          <w:rFonts w:ascii="宋体" w:hAnsi="宋体" w:eastAsia="宋体" w:cs="宋体"/>
          <w:b/>
          <w:color w:val="auto"/>
          <w:sz w:val="32"/>
          <w:szCs w:val="32"/>
          <w:shd w:val="clear" w:color="auto" w:fill="auto"/>
        </w:rPr>
      </w:pPr>
    </w:p>
    <w:p w14:paraId="347097A4">
      <w:pPr>
        <w:pStyle w:val="18"/>
        <w:ind w:left="560"/>
        <w:rPr>
          <w:color w:val="auto"/>
          <w:sz w:val="30"/>
          <w:szCs w:val="30"/>
          <w:shd w:val="clear" w:color="auto" w:fill="auto"/>
        </w:rPr>
      </w:pPr>
      <w:bookmarkStart w:id="266" w:name="_Toc23315674"/>
      <w:r>
        <w:rPr>
          <w:rFonts w:hint="eastAsia"/>
          <w:color w:val="auto"/>
          <w:sz w:val="30"/>
          <w:szCs w:val="30"/>
          <w:shd w:val="clear" w:color="auto" w:fill="auto"/>
        </w:rPr>
        <w:t>一、投标函</w:t>
      </w:r>
      <w:bookmarkEnd w:id="266"/>
    </w:p>
    <w:p w14:paraId="01518A65">
      <w:pPr>
        <w:pStyle w:val="18"/>
        <w:ind w:left="560"/>
        <w:rPr>
          <w:color w:val="auto"/>
          <w:sz w:val="30"/>
          <w:szCs w:val="30"/>
          <w:shd w:val="clear" w:color="auto" w:fill="auto"/>
        </w:rPr>
      </w:pPr>
      <w:bookmarkStart w:id="267" w:name="_Toc23315675"/>
      <w:r>
        <w:rPr>
          <w:rFonts w:hint="eastAsia"/>
          <w:color w:val="auto"/>
          <w:sz w:val="30"/>
          <w:szCs w:val="30"/>
          <w:shd w:val="clear" w:color="auto" w:fill="auto"/>
        </w:rPr>
        <w:t>二、报价一览表</w:t>
      </w:r>
      <w:bookmarkEnd w:id="267"/>
    </w:p>
    <w:p w14:paraId="42BA8275">
      <w:pPr>
        <w:pStyle w:val="18"/>
        <w:ind w:left="560"/>
        <w:rPr>
          <w:rFonts w:hint="eastAsia"/>
          <w:color w:val="auto"/>
          <w:sz w:val="30"/>
          <w:szCs w:val="30"/>
          <w:shd w:val="clear" w:color="auto" w:fill="auto"/>
        </w:rPr>
      </w:pPr>
      <w:bookmarkStart w:id="268" w:name="_Toc23315678"/>
      <w:r>
        <w:rPr>
          <w:rFonts w:hint="eastAsia"/>
          <w:color w:val="auto"/>
          <w:sz w:val="30"/>
          <w:szCs w:val="30"/>
          <w:shd w:val="clear" w:color="auto" w:fill="auto"/>
          <w:lang w:eastAsia="zh-CN"/>
        </w:rPr>
        <w:t>三</w:t>
      </w:r>
      <w:r>
        <w:rPr>
          <w:rFonts w:hint="eastAsia"/>
          <w:color w:val="auto"/>
          <w:sz w:val="30"/>
          <w:szCs w:val="30"/>
          <w:shd w:val="clear" w:color="auto" w:fill="auto"/>
        </w:rPr>
        <w:t>、</w:t>
      </w:r>
      <w:bookmarkEnd w:id="268"/>
      <w:r>
        <w:rPr>
          <w:rFonts w:hint="eastAsia"/>
          <w:color w:val="auto"/>
          <w:sz w:val="30"/>
          <w:szCs w:val="30"/>
          <w:shd w:val="clear" w:color="auto" w:fill="auto"/>
          <w:lang w:eastAsia="zh-CN"/>
        </w:rPr>
        <w:t>供应商</w:t>
      </w:r>
      <w:r>
        <w:rPr>
          <w:rFonts w:hint="eastAsia"/>
          <w:color w:val="auto"/>
          <w:sz w:val="30"/>
          <w:szCs w:val="30"/>
          <w:shd w:val="clear" w:color="auto" w:fill="auto"/>
        </w:rPr>
        <w:t>资质证明文件</w:t>
      </w:r>
    </w:p>
    <w:p w14:paraId="21E993CB">
      <w:pPr>
        <w:pStyle w:val="18"/>
        <w:ind w:left="560"/>
        <w:rPr>
          <w:rFonts w:hint="eastAsia"/>
          <w:color w:val="auto"/>
          <w:sz w:val="30"/>
          <w:szCs w:val="30"/>
          <w:shd w:val="clear" w:color="auto" w:fill="auto"/>
          <w:lang w:eastAsia="zh-CN"/>
        </w:rPr>
      </w:pPr>
      <w:r>
        <w:rPr>
          <w:rFonts w:hint="eastAsia"/>
          <w:color w:val="auto"/>
          <w:sz w:val="30"/>
          <w:szCs w:val="30"/>
          <w:shd w:val="clear" w:color="auto" w:fill="auto"/>
          <w:lang w:eastAsia="zh-CN"/>
        </w:rPr>
        <w:t>四、</w:t>
      </w:r>
      <w:r>
        <w:rPr>
          <w:rFonts w:hint="eastAsia"/>
          <w:color w:val="auto"/>
          <w:sz w:val="30"/>
          <w:szCs w:val="30"/>
          <w:shd w:val="clear" w:color="auto" w:fill="auto"/>
          <w:lang w:val="en-US" w:eastAsia="zh-CN"/>
        </w:rPr>
        <w:t>商务响应偏离表</w:t>
      </w:r>
    </w:p>
    <w:p w14:paraId="2ECF4D0F">
      <w:pPr>
        <w:pStyle w:val="18"/>
        <w:ind w:left="560"/>
        <w:rPr>
          <w:rFonts w:hint="eastAsia"/>
          <w:bCs/>
          <w:color w:val="auto"/>
          <w:sz w:val="30"/>
          <w:szCs w:val="30"/>
          <w:shd w:val="clear" w:color="auto" w:fill="auto"/>
        </w:rPr>
      </w:pPr>
      <w:bookmarkStart w:id="269" w:name="_Toc23315679"/>
      <w:r>
        <w:rPr>
          <w:rFonts w:hint="eastAsia"/>
          <w:color w:val="auto"/>
          <w:sz w:val="30"/>
          <w:szCs w:val="30"/>
          <w:shd w:val="clear" w:color="auto" w:fill="auto"/>
        </w:rPr>
        <w:t>五、</w:t>
      </w:r>
      <w:bookmarkEnd w:id="269"/>
      <w:r>
        <w:rPr>
          <w:rFonts w:hint="eastAsia"/>
          <w:bCs/>
          <w:color w:val="auto"/>
          <w:sz w:val="30"/>
          <w:szCs w:val="30"/>
          <w:shd w:val="clear" w:color="auto" w:fill="auto"/>
          <w:lang w:val="en-US" w:eastAsia="zh-CN"/>
        </w:rPr>
        <w:t>技术服务方案</w:t>
      </w:r>
    </w:p>
    <w:p w14:paraId="721B01A5">
      <w:pPr>
        <w:pStyle w:val="18"/>
        <w:ind w:left="560"/>
        <w:rPr>
          <w:color w:val="auto"/>
          <w:sz w:val="30"/>
          <w:szCs w:val="30"/>
          <w:shd w:val="clear" w:color="auto" w:fill="auto"/>
        </w:rPr>
      </w:pPr>
      <w:bookmarkStart w:id="270" w:name="_Toc23315682"/>
      <w:bookmarkStart w:id="271" w:name="_Toc12490"/>
      <w:bookmarkStart w:id="272" w:name="_Toc23434"/>
      <w:r>
        <w:rPr>
          <w:rFonts w:hint="eastAsia"/>
          <w:color w:val="auto"/>
          <w:sz w:val="30"/>
          <w:szCs w:val="30"/>
          <w:shd w:val="clear" w:color="auto" w:fill="auto"/>
          <w:lang w:eastAsia="zh-CN"/>
        </w:rPr>
        <w:t>六</w:t>
      </w:r>
      <w:r>
        <w:rPr>
          <w:rFonts w:hint="eastAsia"/>
          <w:color w:val="auto"/>
          <w:sz w:val="30"/>
          <w:szCs w:val="30"/>
          <w:shd w:val="clear" w:color="auto" w:fill="auto"/>
        </w:rPr>
        <w:t>、</w:t>
      </w:r>
      <w:bookmarkEnd w:id="270"/>
      <w:bookmarkEnd w:id="271"/>
      <w:bookmarkEnd w:id="272"/>
      <w:r>
        <w:rPr>
          <w:rFonts w:hint="eastAsia"/>
          <w:color w:val="auto"/>
          <w:sz w:val="30"/>
          <w:szCs w:val="30"/>
          <w:shd w:val="clear" w:color="auto" w:fill="auto"/>
        </w:rPr>
        <w:t>投标单位拒绝政府采购领域商业贿赂承诺书</w:t>
      </w:r>
    </w:p>
    <w:p w14:paraId="4C6D89DF">
      <w:pPr>
        <w:rPr>
          <w:rFonts w:hint="eastAsia" w:ascii="宋体" w:hAnsi="宋体" w:eastAsia="宋体"/>
          <w:b/>
          <w:bCs w:val="0"/>
          <w:color w:val="auto"/>
          <w:shd w:val="clear" w:color="auto" w:fill="auto"/>
          <w:lang w:eastAsia="zh-CN"/>
        </w:rPr>
      </w:pPr>
      <w:bookmarkStart w:id="273" w:name="_Toc23315683"/>
      <w:bookmarkStart w:id="274" w:name="_Toc4360"/>
      <w:bookmarkStart w:id="275" w:name="_Toc23316598"/>
      <w:bookmarkStart w:id="276" w:name="_Toc23316696"/>
      <w:bookmarkStart w:id="277" w:name="_Toc14826"/>
      <w:bookmarkStart w:id="278" w:name="_Toc30120"/>
      <w:bookmarkStart w:id="279" w:name="_Toc903"/>
      <w:bookmarkStart w:id="280" w:name="_Toc35335270"/>
      <w:bookmarkStart w:id="281" w:name="_Toc23316534"/>
      <w:bookmarkStart w:id="282" w:name="_Toc17080"/>
    </w:p>
    <w:p w14:paraId="3A10FAD4">
      <w:pPr>
        <w:rPr>
          <w:rFonts w:hint="eastAsia" w:ascii="宋体" w:hAnsi="宋体" w:eastAsia="宋体"/>
          <w:b/>
          <w:bCs w:val="0"/>
          <w:color w:val="auto"/>
          <w:shd w:val="clear" w:color="auto" w:fill="auto"/>
          <w:lang w:eastAsia="zh-CN"/>
        </w:rPr>
      </w:pPr>
    </w:p>
    <w:p w14:paraId="7BBE56B0">
      <w:pPr>
        <w:rPr>
          <w:rFonts w:hint="eastAsia" w:ascii="宋体" w:hAnsi="宋体" w:eastAsia="宋体"/>
          <w:b/>
          <w:bCs w:val="0"/>
          <w:color w:val="auto"/>
          <w:shd w:val="clear" w:color="auto" w:fill="auto"/>
          <w:lang w:eastAsia="zh-CN"/>
        </w:rPr>
      </w:pPr>
    </w:p>
    <w:p w14:paraId="2021FECD">
      <w:pPr>
        <w:rPr>
          <w:rFonts w:hint="eastAsia" w:ascii="宋体" w:hAnsi="宋体" w:eastAsia="宋体"/>
          <w:b/>
          <w:bCs w:val="0"/>
          <w:color w:val="auto"/>
          <w:shd w:val="clear" w:color="auto" w:fill="auto"/>
          <w:lang w:eastAsia="zh-CN"/>
        </w:rPr>
      </w:pPr>
    </w:p>
    <w:p w14:paraId="4078C925">
      <w:pPr>
        <w:rPr>
          <w:rFonts w:hint="eastAsia" w:ascii="宋体" w:hAnsi="宋体" w:eastAsia="宋体"/>
          <w:b/>
          <w:bCs w:val="0"/>
          <w:color w:val="auto"/>
          <w:shd w:val="clear" w:color="auto" w:fill="auto"/>
          <w:lang w:eastAsia="zh-CN"/>
        </w:rPr>
      </w:pPr>
    </w:p>
    <w:p w14:paraId="0568808B">
      <w:pPr>
        <w:rPr>
          <w:rFonts w:hint="eastAsia" w:ascii="宋体" w:hAnsi="宋体" w:eastAsia="宋体"/>
          <w:b/>
          <w:bCs w:val="0"/>
          <w:color w:val="auto"/>
          <w:shd w:val="clear" w:color="auto" w:fill="auto"/>
          <w:lang w:eastAsia="zh-CN"/>
        </w:rPr>
      </w:pPr>
    </w:p>
    <w:p w14:paraId="35C5FE3C">
      <w:pPr>
        <w:rPr>
          <w:rFonts w:hint="eastAsia" w:ascii="宋体" w:hAnsi="宋体" w:eastAsia="宋体"/>
          <w:b/>
          <w:bCs w:val="0"/>
          <w:color w:val="auto"/>
          <w:shd w:val="clear" w:color="auto" w:fill="auto"/>
          <w:lang w:eastAsia="zh-CN"/>
        </w:rPr>
      </w:pPr>
    </w:p>
    <w:p w14:paraId="334C81B3">
      <w:pPr>
        <w:rPr>
          <w:rFonts w:hint="eastAsia" w:ascii="宋体" w:hAnsi="宋体" w:eastAsia="宋体"/>
          <w:b/>
          <w:bCs w:val="0"/>
          <w:color w:val="auto"/>
          <w:shd w:val="clear" w:color="auto" w:fill="auto"/>
          <w:lang w:eastAsia="zh-CN"/>
        </w:rPr>
      </w:pPr>
    </w:p>
    <w:p w14:paraId="2A04A4A1">
      <w:pPr>
        <w:pStyle w:val="4"/>
        <w:keepNext/>
        <w:keepLines/>
        <w:pageBreakBefore w:val="0"/>
        <w:widowControl/>
        <w:kinsoku/>
        <w:wordWrap/>
        <w:overflowPunct/>
        <w:topLinePunct w:val="0"/>
        <w:autoSpaceDE/>
        <w:autoSpaceDN/>
        <w:bidi w:val="0"/>
        <w:adjustRightInd/>
        <w:snapToGrid/>
        <w:spacing w:after="196" w:afterLines="50"/>
        <w:jc w:val="center"/>
        <w:textAlignment w:val="auto"/>
        <w:rPr>
          <w:rFonts w:hint="eastAsia" w:ascii="宋体" w:hAnsi="宋体" w:eastAsia="宋体"/>
          <w:b/>
          <w:bCs w:val="0"/>
          <w:color w:val="auto"/>
          <w:shd w:val="clear" w:color="auto" w:fill="auto"/>
          <w:lang w:eastAsia="zh-CN"/>
        </w:rPr>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bookmarkStart w:id="398" w:name="_GoBack"/>
      <w:bookmarkEnd w:id="398"/>
    </w:p>
    <w:p w14:paraId="67234CA4">
      <w:pPr>
        <w:bidi w:val="0"/>
        <w:jc w:val="center"/>
        <w:rPr>
          <w:rFonts w:hint="eastAsia" w:ascii="宋体" w:hAnsi="宋体" w:eastAsia="宋体" w:cs="宋体"/>
          <w:b/>
          <w:bCs/>
          <w:color w:val="auto"/>
          <w:sz w:val="32"/>
          <w:szCs w:val="32"/>
          <w:shd w:val="clear" w:color="auto" w:fill="auto"/>
        </w:rPr>
      </w:pPr>
      <w:r>
        <w:rPr>
          <w:rFonts w:hint="eastAsia" w:ascii="宋体" w:hAnsi="宋体" w:eastAsia="宋体" w:cs="宋体"/>
          <w:b/>
          <w:bCs/>
          <w:color w:val="auto"/>
          <w:sz w:val="32"/>
          <w:szCs w:val="32"/>
          <w:shd w:val="clear" w:color="auto" w:fill="auto"/>
          <w:lang w:eastAsia="zh-CN"/>
        </w:rPr>
        <w:t>一、</w:t>
      </w:r>
      <w:r>
        <w:rPr>
          <w:rFonts w:hint="eastAsia" w:ascii="宋体" w:hAnsi="宋体" w:eastAsia="宋体" w:cs="宋体"/>
          <w:b/>
          <w:bCs/>
          <w:color w:val="auto"/>
          <w:sz w:val="32"/>
          <w:szCs w:val="32"/>
          <w:shd w:val="clear" w:color="auto" w:fill="auto"/>
        </w:rPr>
        <w:t>投标函（格式）</w:t>
      </w:r>
      <w:bookmarkEnd w:id="262"/>
      <w:bookmarkEnd w:id="263"/>
      <w:bookmarkEnd w:id="264"/>
      <w:bookmarkEnd w:id="273"/>
      <w:bookmarkEnd w:id="274"/>
      <w:bookmarkEnd w:id="275"/>
      <w:bookmarkEnd w:id="276"/>
      <w:bookmarkEnd w:id="277"/>
      <w:bookmarkEnd w:id="278"/>
      <w:bookmarkEnd w:id="279"/>
      <w:bookmarkEnd w:id="280"/>
      <w:bookmarkEnd w:id="281"/>
      <w:bookmarkEnd w:id="282"/>
    </w:p>
    <w:p w14:paraId="1F83AD6E">
      <w:pPr>
        <w:spacing w:line="480" w:lineRule="exact"/>
        <w:ind w:right="560"/>
        <w:rPr>
          <w:rFonts w:hint="eastAsia" w:cs="仿宋" w:asciiTheme="minorEastAsia" w:hAnsiTheme="minorEastAsia" w:eastAsiaTheme="minorEastAsia"/>
          <w:bCs/>
          <w:color w:val="auto"/>
          <w:sz w:val="24"/>
          <w:szCs w:val="24"/>
          <w:shd w:val="clear" w:color="auto" w:fill="auto"/>
          <w:lang w:eastAsia="zh-CN"/>
        </w:rPr>
      </w:pPr>
      <w:r>
        <w:rPr>
          <w:rFonts w:hint="eastAsia" w:cs="仿宋" w:asciiTheme="minorEastAsia" w:hAnsiTheme="minorEastAsia" w:eastAsiaTheme="minorEastAsia"/>
          <w:bCs/>
          <w:color w:val="auto"/>
          <w:sz w:val="24"/>
          <w:shd w:val="clear" w:color="auto" w:fill="auto"/>
        </w:rPr>
        <w:t>致：</w:t>
      </w:r>
      <w:r>
        <w:rPr>
          <w:rFonts w:hint="eastAsia" w:cs="仿宋" w:asciiTheme="minorEastAsia" w:hAnsiTheme="minorEastAsia" w:eastAsiaTheme="minorEastAsia"/>
          <w:bCs/>
          <w:color w:val="auto"/>
          <w:sz w:val="24"/>
          <w:shd w:val="clear" w:color="auto" w:fill="auto"/>
          <w:lang w:val="en-US" w:eastAsia="zh-CN"/>
        </w:rPr>
        <w:t>陕西瑞鑫志恒项目管理有限公司</w:t>
      </w:r>
    </w:p>
    <w:p w14:paraId="5D4F7CD5">
      <w:pPr>
        <w:spacing w:line="480" w:lineRule="exact"/>
        <w:ind w:firstLine="470" w:firstLineChars="196"/>
        <w:rPr>
          <w:rFonts w:cs="仿宋" w:asciiTheme="minorEastAsia" w:hAnsiTheme="minorEastAsia" w:eastAsiaTheme="minorEastAsia"/>
          <w:bCs/>
          <w:color w:val="auto"/>
          <w:sz w:val="24"/>
          <w:shd w:val="clear" w:color="auto" w:fill="auto"/>
        </w:rPr>
      </w:pPr>
      <w:r>
        <w:rPr>
          <w:rFonts w:hint="eastAsia" w:cs="仿宋" w:asciiTheme="minorEastAsia" w:hAnsiTheme="minorEastAsia" w:eastAsiaTheme="minorEastAsia"/>
          <w:bCs/>
          <w:color w:val="auto"/>
          <w:sz w:val="24"/>
          <w:shd w:val="clear" w:color="auto" w:fill="auto"/>
        </w:rPr>
        <w:t>根据贵单位</w:t>
      </w:r>
      <w:r>
        <w:rPr>
          <w:rFonts w:hint="eastAsia" w:cs="仿宋" w:asciiTheme="minorEastAsia" w:hAnsiTheme="minorEastAsia" w:eastAsiaTheme="minorEastAsia"/>
          <w:bCs/>
          <w:color w:val="auto"/>
          <w:sz w:val="24"/>
          <w:u w:val="single"/>
          <w:shd w:val="clear" w:color="auto" w:fill="auto"/>
        </w:rPr>
        <w:t xml:space="preserve">        （项目名称）</w:t>
      </w:r>
      <w:r>
        <w:rPr>
          <w:rFonts w:hint="eastAsia" w:cs="仿宋" w:asciiTheme="minorEastAsia" w:hAnsiTheme="minorEastAsia" w:eastAsiaTheme="minorEastAsia"/>
          <w:bCs/>
          <w:color w:val="auto"/>
          <w:sz w:val="24"/>
          <w:shd w:val="clear" w:color="auto" w:fill="auto"/>
        </w:rPr>
        <w:t>项目的谈判公告，我方代表</w:t>
      </w:r>
      <w:r>
        <w:rPr>
          <w:rFonts w:hint="eastAsia" w:cs="仿宋" w:asciiTheme="minorEastAsia" w:hAnsiTheme="minorEastAsia" w:eastAsiaTheme="minorEastAsia"/>
          <w:bCs/>
          <w:color w:val="auto"/>
          <w:sz w:val="24"/>
          <w:u w:val="single"/>
          <w:shd w:val="clear" w:color="auto" w:fill="auto"/>
        </w:rPr>
        <w:t xml:space="preserve">  （姓名、职务）</w:t>
      </w:r>
      <w:r>
        <w:rPr>
          <w:rFonts w:hint="eastAsia" w:cs="仿宋" w:asciiTheme="minorEastAsia" w:hAnsiTheme="minorEastAsia" w:eastAsiaTheme="minorEastAsia"/>
          <w:bCs/>
          <w:color w:val="auto"/>
          <w:sz w:val="24"/>
          <w:shd w:val="clear" w:color="auto" w:fill="auto"/>
        </w:rPr>
        <w:t>经正式授权并代表</w:t>
      </w:r>
      <w:r>
        <w:rPr>
          <w:rFonts w:hint="eastAsia" w:cs="仿宋" w:asciiTheme="minorEastAsia" w:hAnsiTheme="minorEastAsia" w:eastAsiaTheme="minorEastAsia"/>
          <w:bCs/>
          <w:color w:val="auto"/>
          <w:sz w:val="24"/>
          <w:u w:val="single"/>
          <w:shd w:val="clear" w:color="auto" w:fill="auto"/>
        </w:rPr>
        <w:t xml:space="preserve">     （供应商名称）</w:t>
      </w:r>
      <w:r>
        <w:rPr>
          <w:rFonts w:hint="eastAsia" w:cs="仿宋" w:asciiTheme="minorEastAsia" w:hAnsiTheme="minorEastAsia" w:eastAsiaTheme="minorEastAsia"/>
          <w:bCs/>
          <w:color w:val="auto"/>
          <w:sz w:val="24"/>
          <w:shd w:val="clear" w:color="auto" w:fill="auto"/>
        </w:rPr>
        <w:t>就该项目进行投标。</w:t>
      </w:r>
    </w:p>
    <w:p w14:paraId="3AC4EEBE">
      <w:pPr>
        <w:spacing w:line="480" w:lineRule="exact"/>
        <w:ind w:firstLine="470" w:firstLineChars="196"/>
        <w:rPr>
          <w:rFonts w:cs="仿宋" w:asciiTheme="minorEastAsia" w:hAnsiTheme="minorEastAsia" w:eastAsiaTheme="minorEastAsia"/>
          <w:bCs/>
          <w:color w:val="auto"/>
          <w:sz w:val="24"/>
          <w:shd w:val="clear" w:color="auto" w:fill="auto"/>
        </w:rPr>
      </w:pPr>
      <w:r>
        <w:rPr>
          <w:rFonts w:hint="eastAsia" w:cs="仿宋" w:asciiTheme="minorEastAsia" w:hAnsiTheme="minorEastAsia" w:eastAsiaTheme="minorEastAsia"/>
          <w:bCs/>
          <w:color w:val="auto"/>
          <w:sz w:val="24"/>
          <w:shd w:val="clear" w:color="auto" w:fill="auto"/>
        </w:rPr>
        <w:t>在此，我方郑重声明以下诸点，并负法律责任：</w:t>
      </w:r>
    </w:p>
    <w:p w14:paraId="2D85A4E8">
      <w:pPr>
        <w:spacing w:line="480" w:lineRule="exact"/>
        <w:ind w:firstLine="470" w:firstLineChars="196"/>
        <w:rPr>
          <w:rFonts w:cs="仿宋" w:asciiTheme="minorEastAsia" w:hAnsiTheme="minorEastAsia" w:eastAsiaTheme="minorEastAsia"/>
          <w:bCs/>
          <w:color w:val="auto"/>
          <w:sz w:val="24"/>
          <w:shd w:val="clear" w:color="auto" w:fill="auto"/>
        </w:rPr>
      </w:pPr>
      <w:r>
        <w:rPr>
          <w:rFonts w:hint="eastAsia" w:cs="仿宋" w:asciiTheme="minorEastAsia" w:hAnsiTheme="minorEastAsia" w:eastAsiaTheme="minorEastAsia"/>
          <w:bCs/>
          <w:color w:val="auto"/>
          <w:sz w:val="24"/>
          <w:shd w:val="clear" w:color="auto" w:fill="auto"/>
        </w:rPr>
        <w:t>1、按照谈判文件中的一切要求，提供完全满足采购需求的合格服务保障。</w:t>
      </w:r>
    </w:p>
    <w:p w14:paraId="3C9B15BB">
      <w:pPr>
        <w:spacing w:line="480" w:lineRule="exact"/>
        <w:ind w:firstLine="470" w:firstLineChars="196"/>
        <w:rPr>
          <w:rFonts w:cs="仿宋" w:asciiTheme="minorEastAsia" w:hAnsiTheme="minorEastAsia" w:eastAsiaTheme="minorEastAsia"/>
          <w:bCs/>
          <w:color w:val="auto"/>
          <w:sz w:val="24"/>
          <w:shd w:val="clear" w:color="auto" w:fill="auto"/>
        </w:rPr>
      </w:pPr>
      <w:r>
        <w:rPr>
          <w:rFonts w:hint="eastAsia" w:cs="仿宋" w:asciiTheme="minorEastAsia" w:hAnsiTheme="minorEastAsia" w:eastAsiaTheme="minorEastAsia"/>
          <w:bCs/>
          <w:color w:val="auto"/>
          <w:sz w:val="24"/>
          <w:shd w:val="clear" w:color="auto" w:fill="auto"/>
        </w:rPr>
        <w:t>2、如若成交，将根据谈判文件的要求、响应文件及承诺条件，全面签约并履行合同规定的责任和义务</w:t>
      </w:r>
    </w:p>
    <w:p w14:paraId="1014E89E">
      <w:pPr>
        <w:spacing w:line="480" w:lineRule="exact"/>
        <w:ind w:firstLine="470" w:firstLineChars="196"/>
        <w:rPr>
          <w:rFonts w:cs="仿宋" w:asciiTheme="minorEastAsia" w:hAnsiTheme="minorEastAsia" w:eastAsiaTheme="minorEastAsia"/>
          <w:bCs/>
          <w:color w:val="auto"/>
          <w:sz w:val="24"/>
          <w:shd w:val="clear" w:color="auto" w:fill="auto"/>
        </w:rPr>
      </w:pPr>
      <w:r>
        <w:rPr>
          <w:rFonts w:hint="eastAsia" w:cs="仿宋" w:asciiTheme="minorEastAsia" w:hAnsiTheme="minorEastAsia" w:eastAsiaTheme="minorEastAsia"/>
          <w:bCs/>
          <w:color w:val="auto"/>
          <w:sz w:val="24"/>
          <w:shd w:val="clear" w:color="auto" w:fill="auto"/>
          <w:lang w:val="en-US" w:eastAsia="zh-CN"/>
        </w:rPr>
        <w:t>3</w:t>
      </w:r>
      <w:r>
        <w:rPr>
          <w:rFonts w:hint="eastAsia" w:cs="仿宋" w:asciiTheme="minorEastAsia" w:hAnsiTheme="minorEastAsia" w:eastAsiaTheme="minorEastAsia"/>
          <w:bCs/>
          <w:color w:val="auto"/>
          <w:sz w:val="24"/>
          <w:shd w:val="clear" w:color="auto" w:fill="auto"/>
        </w:rPr>
        <w:t>、按照谈判文件要求，我方投标</w:t>
      </w:r>
      <w:r>
        <w:rPr>
          <w:rFonts w:hint="eastAsia" w:cs="仿宋" w:asciiTheme="minorEastAsia" w:hAnsiTheme="minorEastAsia" w:eastAsiaTheme="minorEastAsia"/>
          <w:bCs/>
          <w:color w:val="auto"/>
          <w:sz w:val="24"/>
          <w:shd w:val="clear" w:color="auto" w:fill="auto"/>
          <w:lang w:val="en-US" w:eastAsia="zh-CN"/>
        </w:rPr>
        <w:t>总价</w:t>
      </w:r>
      <w:r>
        <w:rPr>
          <w:rFonts w:hint="eastAsia" w:cs="仿宋" w:asciiTheme="minorEastAsia" w:hAnsiTheme="minorEastAsia" w:eastAsiaTheme="minorEastAsia"/>
          <w:bCs/>
          <w:color w:val="auto"/>
          <w:sz w:val="24"/>
          <w:shd w:val="clear" w:color="auto" w:fill="auto"/>
        </w:rPr>
        <w:t>为：</w:t>
      </w:r>
      <w:r>
        <w:rPr>
          <w:rFonts w:hint="eastAsia" w:cs="仿宋" w:asciiTheme="minorEastAsia" w:hAnsiTheme="minorEastAsia" w:eastAsiaTheme="minorEastAsia"/>
          <w:bCs/>
          <w:color w:val="auto"/>
          <w:sz w:val="24"/>
          <w:shd w:val="clear" w:color="auto" w:fill="auto"/>
          <w:lang w:val="zh-CN"/>
        </w:rPr>
        <w:t>总价</w:t>
      </w:r>
      <w:r>
        <w:rPr>
          <w:rFonts w:hint="eastAsia" w:cs="仿宋" w:asciiTheme="minorEastAsia" w:hAnsiTheme="minorEastAsia" w:eastAsiaTheme="minorEastAsia"/>
          <w:bCs/>
          <w:color w:val="auto"/>
          <w:sz w:val="24"/>
          <w:shd w:val="clear" w:color="auto" w:fill="auto"/>
        </w:rPr>
        <w:t>(大写) 人民币</w:t>
      </w:r>
      <w:r>
        <w:rPr>
          <w:rFonts w:hint="eastAsia" w:cs="仿宋" w:asciiTheme="minorEastAsia" w:hAnsiTheme="minorEastAsia" w:eastAsiaTheme="minorEastAsia"/>
          <w:bCs/>
          <w:color w:val="auto"/>
          <w:sz w:val="24"/>
          <w:u w:val="single"/>
          <w:shd w:val="clear" w:color="auto" w:fill="auto"/>
        </w:rPr>
        <w:t xml:space="preserve">       </w:t>
      </w:r>
      <w:r>
        <w:rPr>
          <w:rFonts w:hint="eastAsia" w:cs="仿宋" w:asciiTheme="minorEastAsia" w:hAnsiTheme="minorEastAsia" w:eastAsiaTheme="minorEastAsia"/>
          <w:bCs/>
          <w:color w:val="auto"/>
          <w:sz w:val="24"/>
          <w:shd w:val="clear" w:color="auto" w:fill="auto"/>
        </w:rPr>
        <w:t xml:space="preserve"> ，</w:t>
      </w:r>
      <w:r>
        <w:rPr>
          <w:rFonts w:hint="eastAsia" w:cs="仿宋" w:asciiTheme="minorEastAsia" w:hAnsiTheme="minorEastAsia" w:eastAsiaTheme="minorEastAsia"/>
          <w:bCs/>
          <w:color w:val="auto"/>
          <w:sz w:val="24"/>
          <w:shd w:val="clear" w:color="auto" w:fill="auto"/>
          <w:lang w:val="en-US" w:eastAsia="zh-CN"/>
        </w:rPr>
        <w:t>小写</w:t>
      </w:r>
      <w:r>
        <w:rPr>
          <w:rFonts w:hint="eastAsia" w:cs="仿宋" w:asciiTheme="minorEastAsia" w:hAnsiTheme="minorEastAsia" w:eastAsiaTheme="minorEastAsia"/>
          <w:bCs/>
          <w:color w:val="auto"/>
          <w:sz w:val="24"/>
          <w:u w:val="single"/>
          <w:shd w:val="clear" w:color="auto" w:fill="auto"/>
        </w:rPr>
        <w:t xml:space="preserve">        </w:t>
      </w:r>
      <w:r>
        <w:rPr>
          <w:rFonts w:hint="eastAsia" w:cs="仿宋" w:asciiTheme="minorEastAsia" w:hAnsiTheme="minorEastAsia" w:eastAsiaTheme="minorEastAsia"/>
          <w:bCs/>
          <w:color w:val="auto"/>
          <w:sz w:val="24"/>
          <w:shd w:val="clear" w:color="auto" w:fill="auto"/>
        </w:rPr>
        <w:t xml:space="preserve"> 。该报价一次报死，不受市场因素的影响。</w:t>
      </w:r>
    </w:p>
    <w:p w14:paraId="4117FC90">
      <w:pPr>
        <w:spacing w:line="480" w:lineRule="exact"/>
        <w:ind w:firstLine="470" w:firstLineChars="196"/>
        <w:rPr>
          <w:rFonts w:cs="仿宋" w:asciiTheme="minorEastAsia" w:hAnsiTheme="minorEastAsia" w:eastAsiaTheme="minorEastAsia"/>
          <w:bCs/>
          <w:color w:val="auto"/>
          <w:sz w:val="24"/>
          <w:shd w:val="clear" w:color="auto" w:fill="auto"/>
        </w:rPr>
      </w:pPr>
      <w:r>
        <w:rPr>
          <w:rFonts w:hint="eastAsia" w:cs="仿宋" w:asciiTheme="minorEastAsia" w:hAnsiTheme="minorEastAsia" w:eastAsiaTheme="minorEastAsia"/>
          <w:bCs/>
          <w:color w:val="auto"/>
          <w:sz w:val="24"/>
          <w:shd w:val="clear" w:color="auto" w:fill="auto"/>
          <w:lang w:val="en-US" w:eastAsia="zh-CN"/>
        </w:rPr>
        <w:t>4</w:t>
      </w:r>
      <w:r>
        <w:rPr>
          <w:rFonts w:hint="eastAsia" w:cs="仿宋" w:asciiTheme="minorEastAsia" w:hAnsiTheme="minorEastAsia" w:eastAsiaTheme="minorEastAsia"/>
          <w:bCs/>
          <w:color w:val="auto"/>
          <w:sz w:val="24"/>
          <w:shd w:val="clear" w:color="auto" w:fill="auto"/>
        </w:rPr>
        <w:t>、我方已详细审查全部谈判文件，完全理解并同意放弃提出对这方面有不明及误解质疑的权力。</w:t>
      </w:r>
    </w:p>
    <w:p w14:paraId="4F2B4D97">
      <w:pPr>
        <w:spacing w:line="480" w:lineRule="exact"/>
        <w:ind w:firstLine="470" w:firstLineChars="196"/>
        <w:rPr>
          <w:rFonts w:cs="仿宋" w:asciiTheme="minorEastAsia" w:hAnsiTheme="minorEastAsia" w:eastAsiaTheme="minorEastAsia"/>
          <w:bCs/>
          <w:color w:val="auto"/>
          <w:sz w:val="24"/>
          <w:shd w:val="clear" w:color="auto" w:fill="auto"/>
        </w:rPr>
      </w:pPr>
      <w:r>
        <w:rPr>
          <w:rFonts w:hint="eastAsia" w:cs="仿宋" w:asciiTheme="minorEastAsia" w:hAnsiTheme="minorEastAsia" w:eastAsiaTheme="minorEastAsia"/>
          <w:bCs/>
          <w:color w:val="auto"/>
          <w:sz w:val="24"/>
          <w:shd w:val="clear" w:color="auto" w:fill="auto"/>
          <w:lang w:val="en-US" w:eastAsia="zh-CN"/>
        </w:rPr>
        <w:t>5</w:t>
      </w:r>
      <w:r>
        <w:rPr>
          <w:rFonts w:hint="eastAsia" w:cs="仿宋" w:asciiTheme="minorEastAsia" w:hAnsiTheme="minorEastAsia" w:eastAsiaTheme="minorEastAsia"/>
          <w:bCs/>
          <w:color w:val="auto"/>
          <w:sz w:val="24"/>
          <w:shd w:val="clear" w:color="auto" w:fill="auto"/>
        </w:rPr>
        <w:t>、我方同意按照要求提供投标有关的一切数据或资料。</w:t>
      </w:r>
    </w:p>
    <w:p w14:paraId="60A22001">
      <w:pPr>
        <w:spacing w:line="480" w:lineRule="exact"/>
        <w:ind w:firstLine="470" w:firstLineChars="196"/>
        <w:rPr>
          <w:rFonts w:cs="仿宋" w:asciiTheme="minorEastAsia" w:hAnsiTheme="minorEastAsia" w:eastAsiaTheme="minorEastAsia"/>
          <w:bCs/>
          <w:color w:val="auto"/>
          <w:sz w:val="24"/>
          <w:shd w:val="clear" w:color="auto" w:fill="auto"/>
        </w:rPr>
      </w:pPr>
      <w:r>
        <w:rPr>
          <w:rFonts w:hint="eastAsia" w:cs="仿宋" w:asciiTheme="minorEastAsia" w:hAnsiTheme="minorEastAsia" w:eastAsiaTheme="minorEastAsia"/>
          <w:bCs/>
          <w:color w:val="auto"/>
          <w:sz w:val="24"/>
          <w:shd w:val="clear" w:color="auto" w:fill="auto"/>
          <w:lang w:val="en-US" w:eastAsia="zh-CN"/>
        </w:rPr>
        <w:t>6</w:t>
      </w:r>
      <w:r>
        <w:rPr>
          <w:rFonts w:hint="eastAsia" w:cs="仿宋" w:asciiTheme="minorEastAsia" w:hAnsiTheme="minorEastAsia" w:eastAsiaTheme="minorEastAsia"/>
          <w:bCs/>
          <w:color w:val="auto"/>
          <w:sz w:val="24"/>
          <w:shd w:val="clear" w:color="auto" w:fill="auto"/>
        </w:rPr>
        <w:t>、我方完全理解最低报价不是成交的唯一条件，采购人有权选择质优价廉的服务。</w:t>
      </w:r>
    </w:p>
    <w:p w14:paraId="2EC2D24F">
      <w:pPr>
        <w:spacing w:line="480" w:lineRule="exact"/>
        <w:ind w:firstLine="470" w:firstLineChars="196"/>
        <w:rPr>
          <w:rFonts w:cs="仿宋" w:asciiTheme="minorEastAsia" w:hAnsiTheme="minorEastAsia" w:eastAsiaTheme="minorEastAsia"/>
          <w:bCs/>
          <w:color w:val="auto"/>
          <w:sz w:val="24"/>
          <w:shd w:val="clear" w:color="auto" w:fill="auto"/>
        </w:rPr>
      </w:pPr>
      <w:r>
        <w:rPr>
          <w:rFonts w:hint="eastAsia" w:cs="仿宋" w:asciiTheme="minorEastAsia" w:hAnsiTheme="minorEastAsia" w:eastAsiaTheme="minorEastAsia"/>
          <w:bCs/>
          <w:color w:val="auto"/>
          <w:sz w:val="24"/>
          <w:shd w:val="clear" w:color="auto" w:fill="auto"/>
          <w:lang w:val="en-US" w:eastAsia="zh-CN"/>
        </w:rPr>
        <w:t>7</w:t>
      </w:r>
      <w:r>
        <w:rPr>
          <w:rFonts w:hint="eastAsia" w:cs="仿宋" w:asciiTheme="minorEastAsia" w:hAnsiTheme="minorEastAsia" w:eastAsiaTheme="minorEastAsia"/>
          <w:bCs/>
          <w:color w:val="auto"/>
          <w:sz w:val="24"/>
          <w:shd w:val="clear" w:color="auto" w:fill="auto"/>
        </w:rPr>
        <w:t>、我方同意按谈判文件规定，遵守贵方有关招标的各项规定。</w:t>
      </w:r>
    </w:p>
    <w:p w14:paraId="691CAFDE">
      <w:pPr>
        <w:spacing w:line="480" w:lineRule="exact"/>
        <w:ind w:firstLine="470" w:firstLineChars="196"/>
        <w:rPr>
          <w:rFonts w:cs="仿宋" w:asciiTheme="minorEastAsia" w:hAnsiTheme="minorEastAsia" w:eastAsiaTheme="minorEastAsia"/>
          <w:bCs/>
          <w:color w:val="auto"/>
          <w:sz w:val="24"/>
          <w:shd w:val="clear" w:color="auto" w:fill="auto"/>
        </w:rPr>
      </w:pPr>
      <w:r>
        <w:rPr>
          <w:rFonts w:hint="eastAsia" w:cs="仿宋" w:asciiTheme="minorEastAsia" w:hAnsiTheme="minorEastAsia" w:eastAsiaTheme="minorEastAsia"/>
          <w:bCs/>
          <w:color w:val="auto"/>
          <w:sz w:val="24"/>
          <w:shd w:val="clear" w:color="auto" w:fill="auto"/>
          <w:lang w:val="en-US" w:eastAsia="zh-CN"/>
        </w:rPr>
        <w:t>8</w:t>
      </w:r>
      <w:r>
        <w:rPr>
          <w:rFonts w:hint="eastAsia" w:cs="仿宋" w:asciiTheme="minorEastAsia" w:hAnsiTheme="minorEastAsia" w:eastAsiaTheme="minorEastAsia"/>
          <w:bCs/>
          <w:color w:val="auto"/>
          <w:sz w:val="24"/>
          <w:shd w:val="clear" w:color="auto" w:fill="auto"/>
        </w:rPr>
        <w:t>、若我方成交，我方保证按有关规定向贵方支付招标服务费。</w:t>
      </w:r>
    </w:p>
    <w:p w14:paraId="067E3D8B">
      <w:pPr>
        <w:spacing w:line="480" w:lineRule="exact"/>
        <w:ind w:firstLine="470" w:firstLineChars="196"/>
        <w:rPr>
          <w:rFonts w:cs="仿宋" w:asciiTheme="minorEastAsia" w:hAnsiTheme="minorEastAsia" w:eastAsiaTheme="minorEastAsia"/>
          <w:bCs/>
          <w:color w:val="auto"/>
          <w:sz w:val="24"/>
          <w:shd w:val="clear" w:color="auto" w:fill="auto"/>
        </w:rPr>
      </w:pPr>
      <w:r>
        <w:rPr>
          <w:rFonts w:hint="eastAsia" w:cs="仿宋" w:asciiTheme="minorEastAsia" w:hAnsiTheme="minorEastAsia" w:eastAsiaTheme="minorEastAsia"/>
          <w:bCs/>
          <w:color w:val="auto"/>
          <w:sz w:val="24"/>
          <w:shd w:val="clear" w:color="auto" w:fill="auto"/>
          <w:lang w:val="en-US" w:eastAsia="zh-CN"/>
        </w:rPr>
        <w:t>9</w:t>
      </w:r>
      <w:r>
        <w:rPr>
          <w:rFonts w:hint="eastAsia" w:cs="仿宋" w:asciiTheme="minorEastAsia" w:hAnsiTheme="minorEastAsia" w:eastAsiaTheme="minorEastAsia"/>
          <w:bCs/>
          <w:color w:val="auto"/>
          <w:sz w:val="24"/>
          <w:shd w:val="clear" w:color="auto" w:fill="auto"/>
        </w:rPr>
        <w:t>、投标有效期为自开标日起</w:t>
      </w:r>
      <w:r>
        <w:rPr>
          <w:rFonts w:hint="eastAsia" w:cs="仿宋" w:asciiTheme="minorEastAsia" w:hAnsiTheme="minorEastAsia" w:eastAsiaTheme="minorEastAsia"/>
          <w:bCs/>
          <w:color w:val="auto"/>
          <w:sz w:val="24"/>
          <w:u w:val="single"/>
          <w:shd w:val="clear" w:color="auto" w:fill="auto"/>
        </w:rPr>
        <w:t xml:space="preserve">     </w:t>
      </w:r>
      <w:r>
        <w:rPr>
          <w:rFonts w:hint="eastAsia" w:cs="仿宋" w:asciiTheme="minorEastAsia" w:hAnsiTheme="minorEastAsia" w:eastAsiaTheme="minorEastAsia"/>
          <w:bCs/>
          <w:color w:val="auto"/>
          <w:sz w:val="24"/>
          <w:shd w:val="clear" w:color="auto" w:fill="auto"/>
        </w:rPr>
        <w:t>个日历日。</w:t>
      </w:r>
    </w:p>
    <w:p w14:paraId="0D1EF382">
      <w:pPr>
        <w:spacing w:line="480" w:lineRule="exact"/>
        <w:ind w:firstLine="470" w:firstLineChars="196"/>
        <w:rPr>
          <w:rFonts w:cs="仿宋" w:asciiTheme="minorEastAsia" w:hAnsiTheme="minorEastAsia" w:eastAsiaTheme="minorEastAsia"/>
          <w:bCs/>
          <w:color w:val="auto"/>
          <w:sz w:val="24"/>
          <w:shd w:val="clear" w:color="auto" w:fill="auto"/>
        </w:rPr>
      </w:pPr>
      <w:r>
        <w:rPr>
          <w:rFonts w:cs="仿宋" w:asciiTheme="minorEastAsia" w:hAnsiTheme="minorEastAsia" w:eastAsiaTheme="minorEastAsia"/>
          <w:bCs/>
          <w:color w:val="auto"/>
          <w:sz w:val="24"/>
          <w:shd w:val="clear" w:color="auto" w:fill="auto"/>
        </w:rPr>
        <w:t>1</w:t>
      </w:r>
      <w:r>
        <w:rPr>
          <w:rFonts w:hint="eastAsia" w:cs="仿宋" w:asciiTheme="minorEastAsia" w:hAnsiTheme="minorEastAsia" w:eastAsiaTheme="minorEastAsia"/>
          <w:bCs/>
          <w:color w:val="auto"/>
          <w:sz w:val="24"/>
          <w:shd w:val="clear" w:color="auto" w:fill="auto"/>
          <w:lang w:val="en-US" w:eastAsia="zh-CN"/>
        </w:rPr>
        <w:t>0</w:t>
      </w:r>
      <w:r>
        <w:rPr>
          <w:rFonts w:hint="eastAsia" w:cs="仿宋" w:asciiTheme="minorEastAsia" w:hAnsiTheme="minorEastAsia" w:eastAsiaTheme="minorEastAsia"/>
          <w:bCs/>
          <w:color w:val="auto"/>
          <w:sz w:val="24"/>
          <w:shd w:val="clear" w:color="auto" w:fill="auto"/>
        </w:rPr>
        <w:t>、所有关于本项目的函电，请按下列地址联系：</w:t>
      </w:r>
    </w:p>
    <w:p w14:paraId="2C067E45">
      <w:pPr>
        <w:spacing w:line="480" w:lineRule="exact"/>
        <w:ind w:firstLine="480" w:firstLineChars="200"/>
        <w:rPr>
          <w:rFonts w:cs="仿宋" w:asciiTheme="minorEastAsia" w:hAnsiTheme="minorEastAsia" w:eastAsiaTheme="minorEastAsia"/>
          <w:bCs/>
          <w:color w:val="auto"/>
          <w:sz w:val="22"/>
          <w:szCs w:val="24"/>
          <w:u w:val="single"/>
          <w:shd w:val="clear" w:color="auto" w:fill="auto"/>
        </w:rPr>
      </w:pPr>
      <w:r>
        <w:rPr>
          <w:rFonts w:hint="eastAsia" w:cs="仿宋" w:asciiTheme="minorEastAsia" w:hAnsiTheme="minorEastAsia" w:eastAsiaTheme="minorEastAsia"/>
          <w:bCs/>
          <w:color w:val="auto"/>
          <w:sz w:val="24"/>
          <w:shd w:val="clear" w:color="auto" w:fill="auto"/>
        </w:rPr>
        <w:t>供应商名称（公章）：</w:t>
      </w:r>
      <w:r>
        <w:rPr>
          <w:rFonts w:hint="eastAsia" w:cs="仿宋" w:asciiTheme="minorEastAsia" w:hAnsiTheme="minorEastAsia" w:eastAsiaTheme="minorEastAsia"/>
          <w:bCs/>
          <w:color w:val="auto"/>
          <w:sz w:val="24"/>
          <w:u w:val="single"/>
          <w:shd w:val="clear" w:color="auto" w:fill="auto"/>
        </w:rPr>
        <w:t xml:space="preserve">                                </w:t>
      </w:r>
    </w:p>
    <w:p w14:paraId="2C8A1DE8">
      <w:pPr>
        <w:spacing w:line="480" w:lineRule="exact"/>
        <w:ind w:firstLine="480" w:firstLineChars="200"/>
        <w:rPr>
          <w:rFonts w:cs="仿宋" w:asciiTheme="minorEastAsia" w:hAnsiTheme="minorEastAsia" w:eastAsiaTheme="minorEastAsia"/>
          <w:bCs/>
          <w:color w:val="auto"/>
          <w:sz w:val="24"/>
          <w:u w:val="single"/>
          <w:shd w:val="clear" w:color="auto" w:fill="auto"/>
        </w:rPr>
      </w:pPr>
      <w:r>
        <w:rPr>
          <w:rFonts w:hint="eastAsia" w:cs="仿宋" w:asciiTheme="minorEastAsia" w:hAnsiTheme="minorEastAsia" w:eastAsiaTheme="minorEastAsia"/>
          <w:bCs/>
          <w:color w:val="auto"/>
          <w:sz w:val="24"/>
          <w:shd w:val="clear" w:color="auto" w:fill="auto"/>
        </w:rPr>
        <w:t>详 细 地 址：</w:t>
      </w:r>
      <w:r>
        <w:rPr>
          <w:rFonts w:hint="eastAsia" w:cs="仿宋" w:asciiTheme="minorEastAsia" w:hAnsiTheme="minorEastAsia" w:eastAsiaTheme="minorEastAsia"/>
          <w:bCs/>
          <w:color w:val="auto"/>
          <w:sz w:val="24"/>
          <w:u w:val="single"/>
          <w:shd w:val="clear" w:color="auto" w:fill="auto"/>
        </w:rPr>
        <w:t xml:space="preserve">                                      </w:t>
      </w:r>
    </w:p>
    <w:p w14:paraId="41300905">
      <w:pPr>
        <w:spacing w:line="480" w:lineRule="exact"/>
        <w:ind w:firstLine="480" w:firstLineChars="200"/>
        <w:rPr>
          <w:rFonts w:cs="仿宋" w:asciiTheme="minorEastAsia" w:hAnsiTheme="minorEastAsia" w:eastAsiaTheme="minorEastAsia"/>
          <w:bCs/>
          <w:color w:val="auto"/>
          <w:sz w:val="24"/>
          <w:u w:val="single"/>
          <w:shd w:val="clear" w:color="auto" w:fill="auto"/>
        </w:rPr>
      </w:pPr>
      <w:r>
        <w:rPr>
          <w:rFonts w:hint="eastAsia" w:cs="仿宋" w:asciiTheme="minorEastAsia" w:hAnsiTheme="minorEastAsia" w:eastAsiaTheme="minorEastAsia"/>
          <w:bCs/>
          <w:color w:val="auto"/>
          <w:sz w:val="24"/>
          <w:shd w:val="clear" w:color="auto" w:fill="auto"/>
        </w:rPr>
        <w:t>邮 政 编 码：</w:t>
      </w:r>
      <w:r>
        <w:rPr>
          <w:rFonts w:hint="eastAsia" w:cs="仿宋" w:asciiTheme="minorEastAsia" w:hAnsiTheme="minorEastAsia" w:eastAsiaTheme="minorEastAsia"/>
          <w:bCs/>
          <w:color w:val="auto"/>
          <w:sz w:val="24"/>
          <w:u w:val="single"/>
          <w:shd w:val="clear" w:color="auto" w:fill="auto"/>
        </w:rPr>
        <w:t xml:space="preserve">                   </w:t>
      </w:r>
      <w:r>
        <w:rPr>
          <w:rFonts w:hint="eastAsia" w:cs="仿宋" w:asciiTheme="minorEastAsia" w:hAnsiTheme="minorEastAsia" w:eastAsiaTheme="minorEastAsia"/>
          <w:bCs/>
          <w:color w:val="auto"/>
          <w:sz w:val="24"/>
          <w:shd w:val="clear" w:color="auto" w:fill="auto"/>
          <w:lang w:val="zh-CN"/>
        </w:rPr>
        <w:t>传       真：</w:t>
      </w:r>
      <w:r>
        <w:rPr>
          <w:rFonts w:hint="eastAsia" w:cs="仿宋" w:asciiTheme="minorEastAsia" w:hAnsiTheme="minorEastAsia" w:eastAsiaTheme="minorEastAsia"/>
          <w:bCs/>
          <w:color w:val="auto"/>
          <w:sz w:val="24"/>
          <w:u w:val="single"/>
          <w:shd w:val="clear" w:color="auto" w:fill="auto"/>
          <w:lang w:val="zh-CN"/>
        </w:rPr>
        <w:t xml:space="preserve">                 </w:t>
      </w:r>
    </w:p>
    <w:p w14:paraId="0CD79103">
      <w:pPr>
        <w:spacing w:line="480" w:lineRule="exact"/>
        <w:ind w:firstLine="480" w:firstLineChars="200"/>
        <w:rPr>
          <w:rFonts w:cs="仿宋" w:asciiTheme="minorEastAsia" w:hAnsiTheme="minorEastAsia" w:eastAsiaTheme="minorEastAsia"/>
          <w:bCs/>
          <w:color w:val="auto"/>
          <w:sz w:val="24"/>
          <w:u w:val="single"/>
          <w:shd w:val="clear" w:color="auto" w:fill="auto"/>
        </w:rPr>
      </w:pPr>
      <w:r>
        <w:rPr>
          <w:rFonts w:hint="eastAsia" w:cs="仿宋" w:asciiTheme="minorEastAsia" w:hAnsiTheme="minorEastAsia" w:eastAsiaTheme="minorEastAsia"/>
          <w:bCs/>
          <w:color w:val="auto"/>
          <w:sz w:val="24"/>
          <w:shd w:val="clear" w:color="auto" w:fill="auto"/>
          <w:lang w:val="zh-CN"/>
        </w:rPr>
        <w:t>电       话：</w:t>
      </w:r>
      <w:r>
        <w:rPr>
          <w:rFonts w:hint="eastAsia" w:cs="仿宋" w:asciiTheme="minorEastAsia" w:hAnsiTheme="minorEastAsia" w:eastAsiaTheme="minorEastAsia"/>
          <w:bCs/>
          <w:color w:val="auto"/>
          <w:sz w:val="24"/>
          <w:u w:val="single"/>
          <w:shd w:val="clear" w:color="auto" w:fill="auto"/>
          <w:lang w:val="zh-CN"/>
        </w:rPr>
        <w:t xml:space="preserve">                   </w:t>
      </w:r>
      <w:r>
        <w:rPr>
          <w:rFonts w:hint="eastAsia" w:cs="仿宋" w:asciiTheme="minorEastAsia" w:hAnsiTheme="minorEastAsia" w:eastAsiaTheme="minorEastAsia"/>
          <w:bCs/>
          <w:color w:val="auto"/>
          <w:sz w:val="24"/>
          <w:shd w:val="clear" w:color="auto" w:fill="auto"/>
          <w:lang w:val="zh-CN"/>
        </w:rPr>
        <w:t>帐       号：</w:t>
      </w:r>
      <w:r>
        <w:rPr>
          <w:rFonts w:hint="eastAsia" w:cs="仿宋" w:asciiTheme="minorEastAsia" w:hAnsiTheme="minorEastAsia" w:eastAsiaTheme="minorEastAsia"/>
          <w:bCs/>
          <w:color w:val="auto"/>
          <w:sz w:val="24"/>
          <w:u w:val="single"/>
          <w:shd w:val="clear" w:color="auto" w:fill="auto"/>
          <w:lang w:val="zh-CN"/>
        </w:rPr>
        <w:t xml:space="preserve">                </w:t>
      </w:r>
    </w:p>
    <w:p w14:paraId="2FC8F369">
      <w:pPr>
        <w:spacing w:line="480" w:lineRule="exact"/>
        <w:ind w:firstLine="480" w:firstLineChars="200"/>
        <w:rPr>
          <w:rFonts w:cs="仿宋" w:asciiTheme="minorEastAsia" w:hAnsiTheme="minorEastAsia" w:eastAsiaTheme="minorEastAsia"/>
          <w:bCs/>
          <w:color w:val="auto"/>
          <w:shd w:val="clear" w:color="auto" w:fill="auto"/>
        </w:rPr>
      </w:pPr>
      <w:r>
        <w:rPr>
          <w:rFonts w:hint="eastAsia" w:cs="仿宋" w:asciiTheme="minorEastAsia" w:hAnsiTheme="minorEastAsia" w:eastAsiaTheme="minorEastAsia"/>
          <w:bCs/>
          <w:color w:val="auto"/>
          <w:sz w:val="24"/>
          <w:shd w:val="clear" w:color="auto" w:fill="auto"/>
          <w:lang w:val="zh-CN"/>
        </w:rPr>
        <w:t>开 户 银 行：</w:t>
      </w:r>
      <w:r>
        <w:rPr>
          <w:rFonts w:hint="eastAsia" w:cs="仿宋" w:asciiTheme="minorEastAsia" w:hAnsiTheme="minorEastAsia" w:eastAsiaTheme="minorEastAsia"/>
          <w:bCs/>
          <w:color w:val="auto"/>
          <w:sz w:val="24"/>
          <w:u w:val="single"/>
          <w:shd w:val="clear" w:color="auto" w:fill="auto"/>
          <w:lang w:val="zh-CN"/>
        </w:rPr>
        <w:t xml:space="preserve">                   </w:t>
      </w:r>
      <w:r>
        <w:rPr>
          <w:rFonts w:hint="eastAsia" w:cs="仿宋" w:asciiTheme="minorEastAsia" w:hAnsiTheme="minorEastAsia" w:eastAsiaTheme="minorEastAsia"/>
          <w:bCs/>
          <w:color w:val="auto"/>
          <w:sz w:val="24"/>
          <w:shd w:val="clear" w:color="auto" w:fill="auto"/>
        </w:rPr>
        <w:t>电 子 邮 件：</w:t>
      </w:r>
      <w:r>
        <w:rPr>
          <w:rFonts w:hint="eastAsia" w:cs="仿宋" w:asciiTheme="minorEastAsia" w:hAnsiTheme="minorEastAsia" w:eastAsiaTheme="minorEastAsia"/>
          <w:bCs/>
          <w:color w:val="auto"/>
          <w:sz w:val="24"/>
          <w:u w:val="single"/>
          <w:shd w:val="clear" w:color="auto" w:fill="auto"/>
        </w:rPr>
        <w:t xml:space="preserve">              </w:t>
      </w:r>
      <w:r>
        <w:rPr>
          <w:rFonts w:hint="eastAsia" w:cs="仿宋" w:asciiTheme="minorEastAsia" w:hAnsiTheme="minorEastAsia" w:eastAsiaTheme="minorEastAsia"/>
          <w:bCs/>
          <w:color w:val="auto"/>
          <w:u w:val="single"/>
          <w:shd w:val="clear" w:color="auto" w:fill="auto"/>
        </w:rPr>
        <w:t xml:space="preserve">     </w:t>
      </w:r>
    </w:p>
    <w:bookmarkEnd w:id="265"/>
    <w:p w14:paraId="698C621D">
      <w:pPr>
        <w:spacing w:line="240" w:lineRule="auto"/>
        <w:jc w:val="left"/>
        <w:rPr>
          <w:rFonts w:ascii="宋体" w:hAnsi="宋体" w:eastAsia="宋体"/>
          <w:bCs/>
          <w:color w:val="auto"/>
          <w:sz w:val="32"/>
          <w:szCs w:val="32"/>
          <w:shd w:val="clear" w:color="auto" w:fill="auto"/>
        </w:rPr>
      </w:pPr>
      <w:bookmarkStart w:id="283" w:name="_Toc30983"/>
      <w:bookmarkStart w:id="284" w:name="_Toc23315684"/>
      <w:bookmarkStart w:id="285" w:name="_Toc13642252"/>
      <w:bookmarkStart w:id="286" w:name="_Toc536429334"/>
      <w:bookmarkStart w:id="287" w:name="_Toc23316599"/>
      <w:bookmarkStart w:id="288" w:name="_Toc23316697"/>
      <w:bookmarkStart w:id="289" w:name="_Toc20794"/>
      <w:bookmarkStart w:id="290" w:name="_Toc536202325"/>
      <w:bookmarkStart w:id="291" w:name="_Toc23316535"/>
      <w:bookmarkStart w:id="292" w:name="_Toc15789"/>
      <w:bookmarkStart w:id="293" w:name="_Toc536202394"/>
      <w:bookmarkStart w:id="294" w:name="_Toc536429387"/>
      <w:r>
        <w:rPr>
          <w:rFonts w:ascii="宋体" w:hAnsi="宋体" w:eastAsia="宋体"/>
          <w:b/>
          <w:color w:val="auto"/>
          <w:shd w:val="clear" w:color="auto" w:fill="auto"/>
        </w:rPr>
        <w:br w:type="page"/>
      </w:r>
    </w:p>
    <w:p w14:paraId="03B0DDCC">
      <w:pPr>
        <w:bidi w:val="0"/>
        <w:jc w:val="center"/>
        <w:rPr>
          <w:rFonts w:hint="eastAsia" w:ascii="宋体" w:hAnsi="宋体" w:eastAsia="宋体" w:cs="宋体"/>
          <w:b/>
          <w:bCs/>
          <w:color w:val="auto"/>
          <w:sz w:val="32"/>
          <w:szCs w:val="32"/>
          <w:shd w:val="clear" w:color="auto" w:fill="auto"/>
          <w:lang w:val="en-US" w:eastAsia="zh-CN"/>
        </w:rPr>
      </w:pPr>
      <w:bookmarkStart w:id="295" w:name="_Toc20183"/>
      <w:bookmarkStart w:id="296" w:name="_Toc35335271"/>
      <w:bookmarkStart w:id="297" w:name="_Toc22662"/>
      <w:bookmarkStart w:id="298" w:name="_Toc16745"/>
      <w:r>
        <w:rPr>
          <w:rFonts w:hint="eastAsia" w:ascii="宋体" w:hAnsi="宋体" w:eastAsia="宋体" w:cs="宋体"/>
          <w:b/>
          <w:bCs/>
          <w:color w:val="auto"/>
          <w:sz w:val="32"/>
          <w:szCs w:val="32"/>
          <w:shd w:val="clear" w:color="auto" w:fill="auto"/>
          <w:lang w:val="en-US" w:eastAsia="zh-CN"/>
        </w:rPr>
        <w:t>二、</w:t>
      </w:r>
      <w:bookmarkEnd w:id="283"/>
      <w:r>
        <w:rPr>
          <w:rFonts w:hint="eastAsia" w:ascii="宋体" w:hAnsi="宋体" w:eastAsia="宋体" w:cs="宋体"/>
          <w:b/>
          <w:bCs/>
          <w:color w:val="auto"/>
          <w:sz w:val="32"/>
          <w:szCs w:val="32"/>
          <w:shd w:val="clear" w:color="auto" w:fill="auto"/>
          <w:lang w:val="en-US" w:eastAsia="zh-CN"/>
        </w:rPr>
        <w:t>报价一览表</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767AFAE3">
      <w:pPr>
        <w:widowControl w:val="0"/>
        <w:spacing w:line="240" w:lineRule="auto"/>
        <w:rPr>
          <w:rFonts w:ascii="宋体" w:hAnsi="宋体" w:eastAsia="宋体"/>
          <w:color w:val="auto"/>
          <w:sz w:val="24"/>
          <w:szCs w:val="24"/>
          <w:shd w:val="clear" w:color="auto" w:fill="auto"/>
        </w:rPr>
      </w:pPr>
      <w:bookmarkStart w:id="299" w:name="_Toc536429388"/>
      <w:bookmarkStart w:id="300" w:name="_Toc536429335"/>
      <w:bookmarkStart w:id="301" w:name="_Toc536202395"/>
      <w:bookmarkStart w:id="302" w:name="_Toc536202326"/>
      <w:r>
        <w:rPr>
          <w:rFonts w:hint="eastAsia" w:ascii="宋体" w:hAnsi="宋体" w:eastAsia="宋体"/>
          <w:color w:val="auto"/>
          <w:sz w:val="24"/>
          <w:szCs w:val="24"/>
          <w:shd w:val="clear" w:color="auto" w:fill="auto"/>
        </w:rPr>
        <w:t>供应商名称：</w:t>
      </w:r>
      <w:bookmarkEnd w:id="299"/>
      <w:bookmarkEnd w:id="300"/>
      <w:bookmarkEnd w:id="301"/>
      <w:bookmarkEnd w:id="302"/>
      <w:r>
        <w:rPr>
          <w:rFonts w:hint="eastAsia" w:ascii="宋体" w:hAnsi="宋体" w:eastAsia="宋体"/>
          <w:color w:val="auto"/>
          <w:sz w:val="24"/>
          <w:szCs w:val="24"/>
          <w:shd w:val="clear" w:color="auto" w:fill="auto"/>
        </w:rPr>
        <w:t xml:space="preserve">                                          </w:t>
      </w:r>
    </w:p>
    <w:tbl>
      <w:tblPr>
        <w:tblStyle w:val="35"/>
        <w:tblW w:w="9197" w:type="dxa"/>
        <w:tblInd w:w="0" w:type="dxa"/>
        <w:tblLayout w:type="fixed"/>
        <w:tblCellMar>
          <w:top w:w="0" w:type="dxa"/>
          <w:left w:w="0" w:type="dxa"/>
          <w:bottom w:w="0" w:type="dxa"/>
          <w:right w:w="0" w:type="dxa"/>
        </w:tblCellMar>
      </w:tblPr>
      <w:tblGrid>
        <w:gridCol w:w="4006"/>
        <w:gridCol w:w="2084"/>
        <w:gridCol w:w="1575"/>
        <w:gridCol w:w="1532"/>
      </w:tblGrid>
      <w:tr w14:paraId="5B80DB0B">
        <w:tblPrEx>
          <w:tblCellMar>
            <w:top w:w="0" w:type="dxa"/>
            <w:left w:w="0" w:type="dxa"/>
            <w:bottom w:w="0" w:type="dxa"/>
            <w:right w:w="0" w:type="dxa"/>
          </w:tblCellMar>
        </w:tblPrEx>
        <w:trPr>
          <w:trHeight w:val="2085" w:hRule="atLeast"/>
        </w:trPr>
        <w:tc>
          <w:tcPr>
            <w:tcW w:w="4006" w:type="dxa"/>
            <w:tcBorders>
              <w:top w:val="single" w:color="auto" w:sz="8" w:space="0"/>
              <w:left w:val="single" w:color="auto" w:sz="8" w:space="0"/>
              <w:bottom w:val="single" w:color="auto" w:sz="8" w:space="0"/>
              <w:right w:val="single" w:color="auto" w:sz="8" w:space="0"/>
              <w:tl2br w:val="single" w:color="auto" w:sz="4" w:space="0"/>
            </w:tcBorders>
          </w:tcPr>
          <w:p w14:paraId="74414B39">
            <w:pPr>
              <w:keepNext w:val="0"/>
              <w:keepLines w:val="0"/>
              <w:widowControl/>
              <w:suppressLineNumbers w:val="0"/>
              <w:spacing w:before="100" w:beforeAutospacing="1" w:after="100" w:afterAutospacing="1" w:line="460" w:lineRule="atLeast"/>
              <w:ind w:left="0" w:right="0" w:firstLine="2880" w:firstLineChars="1200"/>
              <w:rPr>
                <w:rFonts w:hint="default" w:ascii="宋体" w:hAnsi="宋体" w:eastAsia="宋体" w:cs="仿宋"/>
                <w:b w:val="0"/>
                <w:bCs w:val="0"/>
                <w:color w:val="auto"/>
                <w:kern w:val="0"/>
                <w:sz w:val="24"/>
                <w:szCs w:val="24"/>
                <w:shd w:val="clear" w:color="auto" w:fill="auto"/>
              </w:rPr>
            </w:pPr>
            <w:bookmarkStart w:id="303" w:name="_Hlk502055010"/>
            <w:r>
              <w:rPr>
                <w:rFonts w:hint="eastAsia" w:ascii="宋体" w:hAnsi="宋体" w:eastAsia="宋体" w:cs="仿宋"/>
                <w:b w:val="0"/>
                <w:bCs w:val="0"/>
                <w:color w:val="auto"/>
                <w:kern w:val="0"/>
                <w:sz w:val="24"/>
                <w:szCs w:val="24"/>
                <w:shd w:val="clear" w:color="auto" w:fill="auto"/>
              </w:rPr>
              <w:t>报价内容</w:t>
            </w:r>
          </w:p>
          <w:p w14:paraId="679AED83">
            <w:pPr>
              <w:keepNext w:val="0"/>
              <w:keepLines w:val="0"/>
              <w:widowControl/>
              <w:suppressLineNumbers w:val="0"/>
              <w:spacing w:before="100" w:beforeAutospacing="1" w:after="100" w:afterAutospacing="1" w:line="460" w:lineRule="atLeast"/>
              <w:ind w:left="0" w:right="0"/>
              <w:rPr>
                <w:rFonts w:hint="eastAsia" w:ascii="宋体" w:hAnsi="宋体" w:eastAsia="宋体" w:cs="仿宋"/>
                <w:b w:val="0"/>
                <w:bCs w:val="0"/>
                <w:color w:val="auto"/>
                <w:kern w:val="0"/>
                <w:sz w:val="24"/>
                <w:szCs w:val="24"/>
                <w:shd w:val="clear" w:color="auto" w:fill="auto"/>
              </w:rPr>
            </w:pPr>
            <w:r>
              <w:rPr>
                <w:rFonts w:hint="eastAsia" w:ascii="宋体" w:hAnsi="宋体" w:eastAsia="宋体" w:cs="仿宋"/>
                <w:b w:val="0"/>
                <w:bCs w:val="0"/>
                <w:color w:val="auto"/>
                <w:kern w:val="0"/>
                <w:sz w:val="24"/>
                <w:szCs w:val="24"/>
                <w:shd w:val="clear" w:color="auto" w:fill="auto"/>
              </w:rPr>
              <w:t> </w:t>
            </w:r>
          </w:p>
          <w:p w14:paraId="429D38F7">
            <w:pPr>
              <w:keepNext w:val="0"/>
              <w:keepLines w:val="0"/>
              <w:widowControl/>
              <w:suppressLineNumbers w:val="0"/>
              <w:spacing w:before="100" w:beforeAutospacing="1" w:after="100" w:afterAutospacing="1" w:line="460" w:lineRule="atLeast"/>
              <w:ind w:left="0" w:right="0" w:firstLine="240" w:firstLineChars="100"/>
              <w:rPr>
                <w:rFonts w:hint="default" w:ascii="宋体" w:hAnsi="宋体" w:eastAsia="宋体" w:cs="仿宋"/>
                <w:bCs/>
                <w:color w:val="auto"/>
                <w:kern w:val="0"/>
                <w:sz w:val="24"/>
                <w:szCs w:val="24"/>
                <w:shd w:val="clear" w:color="auto" w:fill="auto"/>
              </w:rPr>
            </w:pPr>
            <w:r>
              <w:rPr>
                <w:rFonts w:hint="default" w:ascii="宋体" w:hAnsi="宋体" w:eastAsia="宋体" w:cs="仿宋"/>
                <w:b w:val="0"/>
                <w:bCs w:val="0"/>
                <w:color w:val="auto"/>
                <w:kern w:val="0"/>
                <w:sz w:val="24"/>
                <w:szCs w:val="24"/>
                <w:shd w:val="clear" w:color="auto" w:fill="auto"/>
              </w:rPr>
              <w:t>项目名称</w:t>
            </w:r>
          </w:p>
        </w:tc>
        <w:tc>
          <w:tcPr>
            <w:tcW w:w="20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5663FD">
            <w:pPr>
              <w:keepNext w:val="0"/>
              <w:keepLines w:val="0"/>
              <w:widowControl/>
              <w:suppressLineNumbers w:val="0"/>
              <w:spacing w:before="100" w:beforeAutospacing="1" w:after="100" w:afterAutospacing="1" w:line="440" w:lineRule="exact"/>
              <w:ind w:left="0" w:right="0"/>
              <w:jc w:val="center"/>
              <w:rPr>
                <w:rFonts w:hint="default" w:ascii="宋体" w:hAnsi="宋体" w:eastAsia="宋体" w:cs="仿宋"/>
                <w:bCs/>
                <w:color w:val="auto"/>
                <w:kern w:val="0"/>
                <w:sz w:val="24"/>
                <w:szCs w:val="24"/>
                <w:highlight w:val="none"/>
                <w:shd w:val="clear" w:color="auto" w:fill="auto"/>
                <w:lang w:val="en-US" w:eastAsia="zh-CN"/>
              </w:rPr>
            </w:pPr>
            <w:r>
              <w:rPr>
                <w:rFonts w:hint="eastAsia" w:ascii="宋体" w:hAnsi="宋体" w:eastAsia="宋体" w:cs="仿宋"/>
                <w:bCs/>
                <w:color w:val="auto"/>
                <w:kern w:val="0"/>
                <w:sz w:val="24"/>
                <w:szCs w:val="24"/>
                <w:highlight w:val="none"/>
                <w:shd w:val="clear" w:color="auto" w:fill="auto"/>
                <w:lang w:val="en-US" w:eastAsia="zh-CN"/>
              </w:rPr>
              <w:t>投标总报价</w:t>
            </w:r>
          </w:p>
          <w:p w14:paraId="591B652A">
            <w:pPr>
              <w:keepNext w:val="0"/>
              <w:keepLines w:val="0"/>
              <w:widowControl/>
              <w:suppressLineNumbers w:val="0"/>
              <w:spacing w:before="100" w:beforeAutospacing="1" w:after="100" w:afterAutospacing="1" w:line="440" w:lineRule="exact"/>
              <w:ind w:left="0" w:right="0"/>
              <w:jc w:val="center"/>
              <w:rPr>
                <w:rFonts w:hint="eastAsia" w:ascii="宋体" w:hAnsi="宋体" w:eastAsia="宋体" w:cs="仿宋"/>
                <w:bCs/>
                <w:color w:val="auto"/>
                <w:kern w:val="0"/>
                <w:sz w:val="24"/>
                <w:szCs w:val="24"/>
                <w:shd w:val="clear" w:color="auto" w:fill="auto"/>
                <w:lang w:eastAsia="zh-CN"/>
              </w:rPr>
            </w:pPr>
            <w:r>
              <w:rPr>
                <w:rFonts w:hint="eastAsia" w:ascii="宋体" w:hAnsi="宋体" w:eastAsia="宋体" w:cs="仿宋"/>
                <w:bCs/>
                <w:color w:val="auto"/>
                <w:kern w:val="0"/>
                <w:sz w:val="24"/>
                <w:szCs w:val="24"/>
                <w:highlight w:val="none"/>
                <w:shd w:val="clear" w:color="auto" w:fill="auto"/>
                <w:lang w:eastAsia="zh-CN"/>
              </w:rPr>
              <w:t>（元）</w:t>
            </w:r>
          </w:p>
        </w:tc>
        <w:tc>
          <w:tcPr>
            <w:tcW w:w="1575"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14:paraId="54080283">
            <w:pPr>
              <w:keepNext w:val="0"/>
              <w:keepLines w:val="0"/>
              <w:widowControl/>
              <w:suppressLineNumbers w:val="0"/>
              <w:spacing w:before="100" w:beforeAutospacing="1" w:after="100" w:afterAutospacing="1" w:line="440" w:lineRule="exact"/>
              <w:ind w:left="0" w:right="0"/>
              <w:jc w:val="center"/>
              <w:rPr>
                <w:rFonts w:hint="default" w:ascii="宋体" w:hAnsi="宋体" w:eastAsia="宋体" w:cs="宋体"/>
                <w:bCs/>
                <w:color w:val="auto"/>
                <w:kern w:val="0"/>
                <w:sz w:val="24"/>
                <w:szCs w:val="24"/>
                <w:shd w:val="clear" w:color="auto" w:fill="auto"/>
                <w:lang w:val="en-US" w:eastAsia="zh-CN"/>
              </w:rPr>
            </w:pPr>
            <w:r>
              <w:rPr>
                <w:rFonts w:hint="eastAsia" w:ascii="宋体" w:hAnsi="宋体" w:eastAsia="宋体" w:cs="宋体"/>
                <w:bCs/>
                <w:color w:val="auto"/>
                <w:kern w:val="0"/>
                <w:sz w:val="24"/>
                <w:szCs w:val="24"/>
                <w:shd w:val="clear" w:color="auto" w:fill="auto"/>
                <w:lang w:val="en-US" w:eastAsia="zh-CN"/>
              </w:rPr>
              <w:t>合同履行期</w:t>
            </w:r>
          </w:p>
          <w:p w14:paraId="0D96D13F">
            <w:pPr>
              <w:keepNext w:val="0"/>
              <w:keepLines w:val="0"/>
              <w:widowControl/>
              <w:suppressLineNumbers w:val="0"/>
              <w:spacing w:before="100" w:beforeAutospacing="1" w:after="100" w:afterAutospacing="1" w:line="440" w:lineRule="exact"/>
              <w:ind w:left="0" w:right="0"/>
              <w:jc w:val="center"/>
              <w:rPr>
                <w:rFonts w:hint="eastAsia" w:ascii="宋体" w:hAnsi="宋体" w:eastAsia="宋体" w:cs="仿宋"/>
                <w:bCs/>
                <w:color w:val="auto"/>
                <w:kern w:val="0"/>
                <w:sz w:val="24"/>
                <w:szCs w:val="24"/>
                <w:shd w:val="clear" w:color="auto" w:fill="auto"/>
                <w:lang w:eastAsia="zh-CN"/>
              </w:rPr>
            </w:pPr>
            <w:r>
              <w:rPr>
                <w:rFonts w:hint="eastAsia" w:ascii="宋体" w:hAnsi="宋体" w:eastAsia="宋体" w:cs="宋体"/>
                <w:bCs/>
                <w:color w:val="auto"/>
                <w:kern w:val="0"/>
                <w:sz w:val="24"/>
                <w:szCs w:val="24"/>
                <w:shd w:val="clear" w:color="auto" w:fill="auto"/>
                <w:lang w:val="en-US" w:eastAsia="zh-CN"/>
              </w:rPr>
              <w:t>（天）</w:t>
            </w:r>
          </w:p>
        </w:tc>
        <w:tc>
          <w:tcPr>
            <w:tcW w:w="1532"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14:paraId="6A557CAF">
            <w:pPr>
              <w:keepNext w:val="0"/>
              <w:keepLines w:val="0"/>
              <w:widowControl/>
              <w:suppressLineNumbers w:val="0"/>
              <w:spacing w:before="100" w:beforeAutospacing="1" w:after="100" w:afterAutospacing="1" w:line="440" w:lineRule="exact"/>
              <w:ind w:left="0" w:right="0"/>
              <w:jc w:val="center"/>
              <w:rPr>
                <w:rFonts w:hint="eastAsia" w:ascii="宋体" w:hAnsi="宋体" w:eastAsia="宋体" w:cs="仿宋"/>
                <w:bCs/>
                <w:color w:val="auto"/>
                <w:kern w:val="0"/>
                <w:sz w:val="24"/>
                <w:szCs w:val="24"/>
                <w:shd w:val="clear" w:color="auto" w:fill="auto"/>
                <w:lang w:eastAsia="zh-CN"/>
              </w:rPr>
            </w:pPr>
            <w:r>
              <w:rPr>
                <w:rFonts w:hint="eastAsia" w:ascii="宋体" w:hAnsi="宋体" w:eastAsia="宋体" w:cs="仿宋"/>
                <w:bCs/>
                <w:color w:val="auto"/>
                <w:kern w:val="0"/>
                <w:sz w:val="24"/>
                <w:szCs w:val="24"/>
                <w:shd w:val="clear" w:color="auto" w:fill="auto"/>
                <w:lang w:val="en-US" w:eastAsia="zh-CN"/>
              </w:rPr>
              <w:t>备注</w:t>
            </w:r>
          </w:p>
        </w:tc>
      </w:tr>
      <w:tr w14:paraId="218DE74E">
        <w:tblPrEx>
          <w:tblCellMar>
            <w:top w:w="0" w:type="dxa"/>
            <w:left w:w="0" w:type="dxa"/>
            <w:bottom w:w="0" w:type="dxa"/>
            <w:right w:w="0" w:type="dxa"/>
          </w:tblCellMar>
        </w:tblPrEx>
        <w:trPr>
          <w:trHeight w:val="2068" w:hRule="atLeast"/>
        </w:trPr>
        <w:tc>
          <w:tcPr>
            <w:tcW w:w="40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05D18C">
            <w:pPr>
              <w:keepNext w:val="0"/>
              <w:keepLines w:val="0"/>
              <w:widowControl/>
              <w:suppressLineNumbers w:val="0"/>
              <w:spacing w:before="100" w:beforeAutospacing="1" w:after="100" w:afterAutospacing="1" w:line="500" w:lineRule="atLeast"/>
              <w:ind w:left="0" w:right="0"/>
              <w:jc w:val="center"/>
              <w:rPr>
                <w:rFonts w:hint="default" w:ascii="宋体" w:hAnsi="宋体" w:eastAsia="宋体" w:cs="仿宋"/>
                <w:bCs/>
                <w:color w:val="auto"/>
                <w:kern w:val="0"/>
                <w:sz w:val="24"/>
                <w:szCs w:val="24"/>
                <w:shd w:val="clear" w:color="auto" w:fill="auto"/>
              </w:rPr>
            </w:pPr>
            <w:r>
              <w:rPr>
                <w:rFonts w:hint="eastAsia" w:ascii="宋体" w:hAnsi="宋体" w:eastAsia="宋体" w:cs="仿宋"/>
                <w:bCs/>
                <w:color w:val="auto"/>
                <w:kern w:val="0"/>
                <w:sz w:val="24"/>
                <w:szCs w:val="24"/>
                <w:shd w:val="clear" w:color="auto" w:fill="auto"/>
              </w:rPr>
              <w:t> </w:t>
            </w:r>
          </w:p>
        </w:tc>
        <w:tc>
          <w:tcPr>
            <w:tcW w:w="2084"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0E21A2">
            <w:pPr>
              <w:keepNext w:val="0"/>
              <w:keepLines w:val="0"/>
              <w:widowControl w:val="0"/>
              <w:suppressLineNumbers w:val="0"/>
              <w:spacing w:before="100" w:beforeAutospacing="1" w:after="100" w:afterAutospacing="1" w:line="500" w:lineRule="atLeast"/>
              <w:ind w:left="280" w:right="0"/>
              <w:jc w:val="center"/>
              <w:rPr>
                <w:rFonts w:hint="default" w:ascii="宋体" w:hAnsi="宋体" w:eastAsia="宋体" w:cs="仿宋"/>
                <w:bCs/>
                <w:color w:val="auto"/>
                <w:kern w:val="0"/>
                <w:sz w:val="24"/>
                <w:szCs w:val="24"/>
                <w:shd w:val="clear" w:color="auto" w:fill="auto"/>
              </w:rPr>
            </w:pPr>
          </w:p>
        </w:tc>
        <w:tc>
          <w:tcPr>
            <w:tcW w:w="1575" w:type="dxa"/>
            <w:tcBorders>
              <w:top w:val="single" w:color="auto" w:sz="4" w:space="0"/>
              <w:left w:val="single" w:color="auto" w:sz="8" w:space="0"/>
              <w:bottom w:val="single" w:color="auto" w:sz="8" w:space="0"/>
              <w:right w:val="single" w:color="auto" w:sz="4" w:space="0"/>
            </w:tcBorders>
            <w:tcMar>
              <w:top w:w="0" w:type="dxa"/>
              <w:left w:w="108" w:type="dxa"/>
              <w:bottom w:w="0" w:type="dxa"/>
              <w:right w:w="108" w:type="dxa"/>
            </w:tcMar>
            <w:vAlign w:val="center"/>
          </w:tcPr>
          <w:p w14:paraId="59D00D0D">
            <w:pPr>
              <w:keepNext w:val="0"/>
              <w:keepLines w:val="0"/>
              <w:widowControl/>
              <w:suppressLineNumbers w:val="0"/>
              <w:spacing w:before="100" w:beforeAutospacing="1" w:after="100" w:afterAutospacing="1" w:line="460" w:lineRule="atLeast"/>
              <w:ind w:left="0" w:right="0"/>
              <w:jc w:val="left"/>
              <w:rPr>
                <w:rFonts w:hint="default" w:ascii="宋体" w:hAnsi="宋体" w:eastAsia="宋体" w:cs="仿宋"/>
                <w:bCs/>
                <w:color w:val="auto"/>
                <w:kern w:val="0"/>
                <w:sz w:val="24"/>
                <w:szCs w:val="24"/>
                <w:shd w:val="clear" w:color="auto" w:fill="auto"/>
              </w:rPr>
            </w:pPr>
          </w:p>
        </w:tc>
        <w:tc>
          <w:tcPr>
            <w:tcW w:w="1532" w:type="dxa"/>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vAlign w:val="center"/>
          </w:tcPr>
          <w:p w14:paraId="1C7C8FA9">
            <w:pPr>
              <w:keepNext w:val="0"/>
              <w:keepLines w:val="0"/>
              <w:widowControl/>
              <w:suppressLineNumbers w:val="0"/>
              <w:spacing w:before="100" w:beforeAutospacing="1" w:after="100" w:afterAutospacing="1" w:line="460" w:lineRule="atLeast"/>
              <w:ind w:left="0" w:right="0"/>
              <w:jc w:val="left"/>
              <w:rPr>
                <w:rFonts w:hint="default" w:ascii="宋体" w:hAnsi="宋体" w:eastAsia="宋体" w:cs="仿宋"/>
                <w:bCs/>
                <w:color w:val="auto"/>
                <w:kern w:val="0"/>
                <w:sz w:val="24"/>
                <w:szCs w:val="24"/>
                <w:shd w:val="clear" w:color="auto" w:fill="auto"/>
              </w:rPr>
            </w:pPr>
          </w:p>
        </w:tc>
      </w:tr>
      <w:bookmarkEnd w:id="303"/>
    </w:tbl>
    <w:p w14:paraId="51EAF5D5">
      <w:pPr>
        <w:widowControl w:val="0"/>
        <w:adjustRightInd w:val="0"/>
        <w:snapToGrid w:val="0"/>
        <w:spacing w:line="480" w:lineRule="auto"/>
        <w:jc w:val="left"/>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备注</w:t>
      </w:r>
      <w:r>
        <w:rPr>
          <w:rFonts w:ascii="宋体" w:hAnsi="宋体" w:eastAsia="宋体" w:cs="宋体"/>
          <w:color w:val="auto"/>
          <w:sz w:val="24"/>
          <w:szCs w:val="24"/>
          <w:shd w:val="clear" w:color="auto" w:fill="auto"/>
        </w:rPr>
        <w:t>：</w:t>
      </w:r>
    </w:p>
    <w:p w14:paraId="3C1C3719">
      <w:pPr>
        <w:widowControl w:val="0"/>
        <w:adjustRightInd w:val="0"/>
        <w:snapToGrid w:val="0"/>
        <w:spacing w:line="480" w:lineRule="auto"/>
        <w:ind w:firstLine="480" w:firstLineChars="200"/>
        <w:jc w:val="left"/>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投标人所报的价格应考虑到可能发生的所有与完成本项目相关服务及履行合同义务有关的一切费用</w:t>
      </w:r>
      <w:r>
        <w:rPr>
          <w:rFonts w:hint="eastAsia" w:ascii="宋体" w:hAnsi="宋体" w:eastAsia="宋体" w:cs="宋体"/>
          <w:color w:val="auto"/>
          <w:kern w:val="0"/>
          <w:sz w:val="24"/>
          <w:szCs w:val="24"/>
          <w:shd w:val="clear" w:color="auto" w:fill="auto"/>
          <w:lang w:val="en-US" w:eastAsia="zh-CN" w:bidi="ar"/>
        </w:rPr>
        <w:t>。</w:t>
      </w:r>
    </w:p>
    <w:p w14:paraId="50739CF7">
      <w:pPr>
        <w:widowControl w:val="0"/>
        <w:adjustRightInd w:val="0"/>
        <w:snapToGrid w:val="0"/>
        <w:spacing w:line="480" w:lineRule="auto"/>
        <w:jc w:val="left"/>
        <w:rPr>
          <w:rFonts w:ascii="宋体" w:hAnsi="宋体" w:eastAsia="宋体" w:cs="宋体"/>
          <w:color w:val="auto"/>
          <w:sz w:val="24"/>
          <w:szCs w:val="24"/>
          <w:shd w:val="clear" w:color="auto" w:fill="auto"/>
        </w:rPr>
      </w:pPr>
    </w:p>
    <w:p w14:paraId="447CD205">
      <w:pPr>
        <w:pStyle w:val="7"/>
        <w:rPr>
          <w:color w:val="auto"/>
          <w:shd w:val="clear" w:color="auto" w:fill="auto"/>
          <w:lang w:val="en-US" w:eastAsia="zh-CN" w:bidi="ar-SA"/>
        </w:rPr>
      </w:pPr>
    </w:p>
    <w:p w14:paraId="53D600DE">
      <w:pPr>
        <w:widowControl w:val="0"/>
        <w:adjustRightInd w:val="0"/>
        <w:snapToGrid w:val="0"/>
        <w:spacing w:line="480" w:lineRule="auto"/>
        <w:jc w:val="left"/>
        <w:rPr>
          <w:rFonts w:ascii="宋体" w:hAnsi="宋体" w:eastAsia="宋体"/>
          <w:color w:val="auto"/>
          <w:sz w:val="24"/>
          <w:szCs w:val="24"/>
          <w:u w:val="single"/>
          <w:shd w:val="clear" w:color="auto" w:fill="auto"/>
        </w:rPr>
      </w:pPr>
      <w:r>
        <w:rPr>
          <w:rFonts w:hint="eastAsia" w:ascii="宋体" w:hAnsi="宋体" w:eastAsia="宋体" w:cs="宋体"/>
          <w:color w:val="auto"/>
          <w:sz w:val="24"/>
          <w:szCs w:val="24"/>
          <w:shd w:val="clear" w:color="auto" w:fill="auto"/>
        </w:rPr>
        <w:t>供应商（单位名称及公章）：____________________________</w:t>
      </w:r>
    </w:p>
    <w:p w14:paraId="41172945">
      <w:pPr>
        <w:widowControl w:val="0"/>
        <w:adjustRightInd w:val="0"/>
        <w:snapToGrid w:val="0"/>
        <w:spacing w:line="480" w:lineRule="auto"/>
        <w:rPr>
          <w:rFonts w:ascii="宋体" w:hAnsi="宋体" w:eastAsia="宋体"/>
          <w:color w:val="auto"/>
          <w:sz w:val="24"/>
          <w:szCs w:val="24"/>
          <w:shd w:val="clear" w:color="auto" w:fill="auto"/>
        </w:rPr>
      </w:pPr>
      <w:r>
        <w:rPr>
          <w:rFonts w:hint="eastAsia" w:ascii="宋体" w:hAnsi="宋体" w:eastAsia="宋体" w:cs="宋体"/>
          <w:color w:val="auto"/>
          <w:sz w:val="24"/>
          <w:szCs w:val="24"/>
          <w:shd w:val="clear" w:color="auto" w:fill="auto"/>
        </w:rPr>
        <w:t>法定代表人</w:t>
      </w:r>
      <w:r>
        <w:rPr>
          <w:rFonts w:hint="eastAsia" w:ascii="宋体" w:hAnsi="宋体" w:eastAsia="宋体" w:cs="宋体"/>
          <w:color w:val="auto"/>
          <w:sz w:val="24"/>
          <w:szCs w:val="24"/>
          <w:shd w:val="clear" w:color="auto" w:fill="auto"/>
          <w:lang w:val="en-US" w:eastAsia="zh-CN"/>
        </w:rPr>
        <w:t>或</w:t>
      </w:r>
      <w:r>
        <w:rPr>
          <w:rFonts w:hint="eastAsia" w:ascii="宋体" w:hAnsi="宋体" w:eastAsia="宋体" w:cs="宋体"/>
          <w:color w:val="auto"/>
          <w:sz w:val="24"/>
          <w:szCs w:val="24"/>
          <w:shd w:val="clear" w:color="auto" w:fill="auto"/>
        </w:rPr>
        <w:t>被授权人（签字）：____________________________</w:t>
      </w:r>
    </w:p>
    <w:p w14:paraId="498FE92C">
      <w:pPr>
        <w:widowControl w:val="0"/>
        <w:adjustRightInd w:val="0"/>
        <w:snapToGrid w:val="0"/>
        <w:spacing w:line="480" w:lineRule="auto"/>
        <w:rPr>
          <w:rFonts w:ascii="宋体" w:hAnsi="宋体" w:eastAsia="宋体"/>
          <w:color w:val="auto"/>
          <w:sz w:val="24"/>
          <w:szCs w:val="24"/>
          <w:shd w:val="clear" w:color="auto" w:fill="auto"/>
        </w:rPr>
      </w:pPr>
      <w:r>
        <w:rPr>
          <w:rFonts w:hint="eastAsia" w:ascii="宋体" w:hAnsi="宋体" w:eastAsia="宋体" w:cs="宋体"/>
          <w:color w:val="auto"/>
          <w:sz w:val="24"/>
          <w:szCs w:val="24"/>
          <w:shd w:val="clear" w:color="auto" w:fill="auto"/>
        </w:rPr>
        <w:t>日</w:t>
      </w:r>
      <w:r>
        <w:rPr>
          <w:rFonts w:ascii="宋体" w:hAnsi="宋体" w:eastAsia="宋体" w:cs="宋体"/>
          <w:color w:val="auto"/>
          <w:sz w:val="24"/>
          <w:szCs w:val="24"/>
          <w:shd w:val="clear" w:color="auto" w:fill="auto"/>
        </w:rPr>
        <w:t xml:space="preserve">    </w:t>
      </w:r>
      <w:r>
        <w:rPr>
          <w:rFonts w:hint="eastAsia" w:ascii="宋体" w:hAnsi="宋体" w:eastAsia="宋体" w:cs="宋体"/>
          <w:color w:val="auto"/>
          <w:sz w:val="24"/>
          <w:szCs w:val="24"/>
          <w:shd w:val="clear" w:color="auto" w:fill="auto"/>
        </w:rPr>
        <w:t>期：_______年_______月_______日</w:t>
      </w:r>
    </w:p>
    <w:p w14:paraId="14FA0EA7">
      <w:pPr>
        <w:widowControl w:val="0"/>
        <w:kinsoku w:val="0"/>
        <w:spacing w:line="480" w:lineRule="auto"/>
        <w:jc w:val="left"/>
        <w:rPr>
          <w:rFonts w:ascii="宋体" w:hAnsi="宋体" w:eastAsia="宋体"/>
          <w:color w:val="auto"/>
          <w:sz w:val="24"/>
          <w:szCs w:val="24"/>
          <w:shd w:val="clear" w:color="auto" w:fill="auto"/>
        </w:rPr>
      </w:pPr>
    </w:p>
    <w:p w14:paraId="2A3BFBFC">
      <w:pPr>
        <w:spacing w:line="240" w:lineRule="auto"/>
        <w:jc w:val="left"/>
        <w:rPr>
          <w:rFonts w:ascii="宋体" w:hAnsi="宋体" w:eastAsia="宋体"/>
          <w:bCs/>
          <w:color w:val="auto"/>
          <w:sz w:val="24"/>
          <w:szCs w:val="24"/>
          <w:shd w:val="clear" w:color="auto" w:fill="auto"/>
        </w:rPr>
      </w:pPr>
      <w:bookmarkStart w:id="304" w:name="_Toc23316536"/>
      <w:bookmarkStart w:id="305" w:name="_Toc23677"/>
      <w:bookmarkStart w:id="306" w:name="_Toc536202327"/>
      <w:bookmarkStart w:id="307" w:name="_Toc536429389"/>
      <w:bookmarkStart w:id="308" w:name="_Toc23316698"/>
      <w:bookmarkStart w:id="309" w:name="_Toc536202396"/>
      <w:bookmarkStart w:id="310" w:name="_Toc23694"/>
      <w:bookmarkStart w:id="311" w:name="_Toc13642253"/>
      <w:bookmarkStart w:id="312" w:name="_Toc23316600"/>
      <w:bookmarkStart w:id="313" w:name="_Toc23315685"/>
      <w:bookmarkStart w:id="314" w:name="_Toc536429336"/>
      <w:r>
        <w:rPr>
          <w:rFonts w:ascii="宋体" w:hAnsi="宋体" w:eastAsia="宋体"/>
          <w:b/>
          <w:color w:val="auto"/>
          <w:sz w:val="24"/>
          <w:szCs w:val="24"/>
          <w:shd w:val="clear" w:color="auto" w:fill="auto"/>
        </w:rPr>
        <w:br w:type="page"/>
      </w:r>
    </w:p>
    <w:bookmarkEnd w:id="304"/>
    <w:bookmarkEnd w:id="305"/>
    <w:bookmarkEnd w:id="306"/>
    <w:bookmarkEnd w:id="307"/>
    <w:bookmarkEnd w:id="308"/>
    <w:bookmarkEnd w:id="309"/>
    <w:bookmarkEnd w:id="310"/>
    <w:bookmarkEnd w:id="311"/>
    <w:bookmarkEnd w:id="312"/>
    <w:bookmarkEnd w:id="313"/>
    <w:bookmarkEnd w:id="314"/>
    <w:p w14:paraId="1DA198BB">
      <w:pPr>
        <w:adjustRightInd w:val="0"/>
        <w:snapToGrid w:val="0"/>
        <w:spacing w:line="400" w:lineRule="exact"/>
        <w:jc w:val="center"/>
        <w:rPr>
          <w:rFonts w:hint="eastAsia" w:ascii="宋体" w:hAnsi="宋体" w:eastAsia="宋体" w:cs="宋体"/>
          <w:b/>
          <w:bCs/>
          <w:color w:val="auto"/>
          <w:sz w:val="30"/>
          <w:szCs w:val="30"/>
          <w:shd w:val="clear" w:color="auto" w:fill="auto"/>
        </w:rPr>
      </w:pPr>
      <w:bookmarkStart w:id="315" w:name="_Toc11272"/>
      <w:bookmarkStart w:id="316" w:name="_Toc29999"/>
      <w:bookmarkStart w:id="317" w:name="_Toc8710"/>
      <w:bookmarkStart w:id="318" w:name="_Toc19543353"/>
      <w:bookmarkStart w:id="319" w:name="_Toc10667"/>
      <w:r>
        <w:rPr>
          <w:rFonts w:hint="eastAsia" w:ascii="宋体" w:hAnsi="宋体" w:eastAsia="宋体" w:cs="宋体"/>
          <w:b/>
          <w:bCs/>
          <w:color w:val="auto"/>
          <w:sz w:val="30"/>
          <w:szCs w:val="30"/>
          <w:shd w:val="clear" w:color="auto" w:fill="auto"/>
        </w:rPr>
        <w:t>分项报价表</w:t>
      </w:r>
    </w:p>
    <w:p w14:paraId="060B758B">
      <w:pPr>
        <w:adjustRightInd w:val="0"/>
        <w:snapToGrid w:val="0"/>
        <w:spacing w:line="400" w:lineRule="exact"/>
        <w:jc w:val="center"/>
        <w:rPr>
          <w:rFonts w:hint="eastAsia" w:ascii="宋体" w:hAnsi="宋体" w:eastAsia="宋体" w:cs="宋体"/>
          <w:b/>
          <w:bCs/>
          <w:color w:val="auto"/>
          <w:sz w:val="32"/>
          <w:szCs w:val="32"/>
          <w:shd w:val="clear" w:color="auto" w:fill="auto"/>
        </w:rPr>
      </w:pPr>
    </w:p>
    <w:p w14:paraId="59E16686">
      <w:pPr>
        <w:adjustRightInd w:val="0"/>
        <w:snapToGrid w:val="0"/>
        <w:ind w:firstLine="640" w:firstLineChars="200"/>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32"/>
          <w:szCs w:val="32"/>
          <w:shd w:val="clear" w:color="auto" w:fill="auto"/>
        </w:rPr>
        <w:t xml:space="preserve">                                       </w:t>
      </w:r>
      <w:r>
        <w:rPr>
          <w:rFonts w:hint="eastAsia" w:ascii="宋体" w:hAnsi="宋体" w:eastAsia="宋体" w:cs="宋体"/>
          <w:color w:val="auto"/>
          <w:sz w:val="24"/>
          <w:szCs w:val="24"/>
          <w:shd w:val="clear" w:color="auto" w:fill="auto"/>
        </w:rPr>
        <w:t>共  页，第  页</w:t>
      </w:r>
    </w:p>
    <w:tbl>
      <w:tblPr>
        <w:tblStyle w:val="35"/>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667"/>
        <w:gridCol w:w="1268"/>
        <w:gridCol w:w="1296"/>
        <w:gridCol w:w="1296"/>
        <w:gridCol w:w="1297"/>
        <w:gridCol w:w="931"/>
      </w:tblGrid>
      <w:tr w14:paraId="7D9D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1" w:type="dxa"/>
            <w:vAlign w:val="center"/>
          </w:tcPr>
          <w:p w14:paraId="21A57B1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序号</w:t>
            </w:r>
          </w:p>
        </w:tc>
        <w:tc>
          <w:tcPr>
            <w:tcW w:w="1667" w:type="dxa"/>
            <w:vAlign w:val="center"/>
          </w:tcPr>
          <w:p w14:paraId="66962A4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highlight w:val="none"/>
                <w:shd w:val="clear" w:color="auto" w:fill="auto"/>
              </w:rPr>
              <w:t>分项</w:t>
            </w:r>
            <w:r>
              <w:rPr>
                <w:rFonts w:hint="eastAsia" w:ascii="宋体" w:hAnsi="宋体" w:eastAsia="宋体" w:cs="宋体"/>
                <w:color w:val="auto"/>
                <w:sz w:val="24"/>
                <w:szCs w:val="24"/>
                <w:shd w:val="clear" w:color="auto" w:fill="auto"/>
              </w:rPr>
              <w:t>内容</w:t>
            </w:r>
          </w:p>
        </w:tc>
        <w:tc>
          <w:tcPr>
            <w:tcW w:w="1268" w:type="dxa"/>
            <w:vAlign w:val="center"/>
          </w:tcPr>
          <w:p w14:paraId="4625F9B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单位</w:t>
            </w:r>
          </w:p>
        </w:tc>
        <w:tc>
          <w:tcPr>
            <w:tcW w:w="1296" w:type="dxa"/>
            <w:vAlign w:val="center"/>
          </w:tcPr>
          <w:p w14:paraId="3969643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数量</w:t>
            </w:r>
          </w:p>
        </w:tc>
        <w:tc>
          <w:tcPr>
            <w:tcW w:w="1296" w:type="dxa"/>
            <w:vAlign w:val="center"/>
          </w:tcPr>
          <w:p w14:paraId="6DEA32D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单价</w:t>
            </w:r>
          </w:p>
        </w:tc>
        <w:tc>
          <w:tcPr>
            <w:tcW w:w="1297" w:type="dxa"/>
            <w:vAlign w:val="center"/>
          </w:tcPr>
          <w:p w14:paraId="464AA17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小计</w:t>
            </w:r>
          </w:p>
        </w:tc>
        <w:tc>
          <w:tcPr>
            <w:tcW w:w="931" w:type="dxa"/>
            <w:vAlign w:val="center"/>
          </w:tcPr>
          <w:p w14:paraId="5787673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备注</w:t>
            </w:r>
          </w:p>
        </w:tc>
      </w:tr>
      <w:tr w14:paraId="697C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4851A04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667" w:type="dxa"/>
            <w:vAlign w:val="center"/>
          </w:tcPr>
          <w:p w14:paraId="2D83965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68" w:type="dxa"/>
            <w:vAlign w:val="center"/>
          </w:tcPr>
          <w:p w14:paraId="4B1CE6C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3D175A7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096FCA5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7" w:type="dxa"/>
            <w:vAlign w:val="center"/>
          </w:tcPr>
          <w:p w14:paraId="0F12015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931" w:type="dxa"/>
          </w:tcPr>
          <w:p w14:paraId="33C2F2C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r>
      <w:tr w14:paraId="0BF9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76A4CF9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667" w:type="dxa"/>
            <w:vAlign w:val="center"/>
          </w:tcPr>
          <w:p w14:paraId="5D28BCE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68" w:type="dxa"/>
            <w:vAlign w:val="center"/>
          </w:tcPr>
          <w:p w14:paraId="4E9E42C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1E79709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0278E0B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7" w:type="dxa"/>
            <w:vAlign w:val="center"/>
          </w:tcPr>
          <w:p w14:paraId="12F4988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931" w:type="dxa"/>
          </w:tcPr>
          <w:p w14:paraId="0FBFDF7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r>
      <w:tr w14:paraId="45D1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6660F8C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667" w:type="dxa"/>
            <w:vAlign w:val="center"/>
          </w:tcPr>
          <w:p w14:paraId="5AF7436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68" w:type="dxa"/>
            <w:vAlign w:val="center"/>
          </w:tcPr>
          <w:p w14:paraId="32D314D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242AE63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3339606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7" w:type="dxa"/>
            <w:vAlign w:val="center"/>
          </w:tcPr>
          <w:p w14:paraId="0B91F81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931" w:type="dxa"/>
          </w:tcPr>
          <w:p w14:paraId="22CEF21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r>
      <w:tr w14:paraId="0629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270F043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667" w:type="dxa"/>
            <w:vAlign w:val="center"/>
          </w:tcPr>
          <w:p w14:paraId="7B0D7D2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68" w:type="dxa"/>
            <w:vAlign w:val="center"/>
          </w:tcPr>
          <w:p w14:paraId="35CFF96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49554BB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6D6A2B6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7" w:type="dxa"/>
            <w:vAlign w:val="center"/>
          </w:tcPr>
          <w:p w14:paraId="0AC92CC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931" w:type="dxa"/>
          </w:tcPr>
          <w:p w14:paraId="0EA3B12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r>
      <w:tr w14:paraId="6516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5F717CC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667" w:type="dxa"/>
            <w:vAlign w:val="center"/>
          </w:tcPr>
          <w:p w14:paraId="6D0C314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68" w:type="dxa"/>
            <w:vAlign w:val="center"/>
          </w:tcPr>
          <w:p w14:paraId="01147C5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6A31826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5764B63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7" w:type="dxa"/>
            <w:vAlign w:val="center"/>
          </w:tcPr>
          <w:p w14:paraId="5512998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931" w:type="dxa"/>
          </w:tcPr>
          <w:p w14:paraId="3123426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r>
      <w:tr w14:paraId="7C74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74185E6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667" w:type="dxa"/>
            <w:vAlign w:val="center"/>
          </w:tcPr>
          <w:p w14:paraId="683B280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68" w:type="dxa"/>
            <w:vAlign w:val="center"/>
          </w:tcPr>
          <w:p w14:paraId="08293A0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3184346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52B217F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7" w:type="dxa"/>
            <w:vAlign w:val="center"/>
          </w:tcPr>
          <w:p w14:paraId="5DE406F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931" w:type="dxa"/>
          </w:tcPr>
          <w:p w14:paraId="0480DC4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r>
      <w:tr w14:paraId="4318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21261B4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667" w:type="dxa"/>
            <w:vAlign w:val="center"/>
          </w:tcPr>
          <w:p w14:paraId="7920C8D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68" w:type="dxa"/>
            <w:vAlign w:val="center"/>
          </w:tcPr>
          <w:p w14:paraId="7B6AC5F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291BA56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692643B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7" w:type="dxa"/>
            <w:vAlign w:val="center"/>
          </w:tcPr>
          <w:p w14:paraId="4EC2E52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931" w:type="dxa"/>
          </w:tcPr>
          <w:p w14:paraId="54415B0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r>
      <w:tr w14:paraId="184E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00A57A5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667" w:type="dxa"/>
            <w:vAlign w:val="center"/>
          </w:tcPr>
          <w:p w14:paraId="67BFA0C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68" w:type="dxa"/>
            <w:vAlign w:val="center"/>
          </w:tcPr>
          <w:p w14:paraId="5FDB3A4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5E7959A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07F7295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7" w:type="dxa"/>
            <w:vAlign w:val="center"/>
          </w:tcPr>
          <w:p w14:paraId="6C19420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931" w:type="dxa"/>
          </w:tcPr>
          <w:p w14:paraId="36352A2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r>
      <w:tr w14:paraId="0E1D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27CD4CF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667" w:type="dxa"/>
            <w:vAlign w:val="center"/>
          </w:tcPr>
          <w:p w14:paraId="0334802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68" w:type="dxa"/>
            <w:vAlign w:val="center"/>
          </w:tcPr>
          <w:p w14:paraId="5D9B4D0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7677D83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29D27F8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7" w:type="dxa"/>
            <w:vAlign w:val="center"/>
          </w:tcPr>
          <w:p w14:paraId="40A971F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931" w:type="dxa"/>
          </w:tcPr>
          <w:p w14:paraId="759B195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r>
      <w:tr w14:paraId="2537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632C700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667" w:type="dxa"/>
            <w:vAlign w:val="center"/>
          </w:tcPr>
          <w:p w14:paraId="29EFC7E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68" w:type="dxa"/>
            <w:vAlign w:val="center"/>
          </w:tcPr>
          <w:p w14:paraId="74317A2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04FCC3D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07378B9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7" w:type="dxa"/>
            <w:vAlign w:val="center"/>
          </w:tcPr>
          <w:p w14:paraId="0079BC6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931" w:type="dxa"/>
          </w:tcPr>
          <w:p w14:paraId="2BFE643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r>
      <w:tr w14:paraId="19D3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41" w:type="dxa"/>
            <w:vAlign w:val="center"/>
          </w:tcPr>
          <w:p w14:paraId="78268CF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667" w:type="dxa"/>
            <w:vAlign w:val="center"/>
          </w:tcPr>
          <w:p w14:paraId="7639564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68" w:type="dxa"/>
            <w:vAlign w:val="center"/>
          </w:tcPr>
          <w:p w14:paraId="26BB7BA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04F43DB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48EC2C9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7" w:type="dxa"/>
            <w:vAlign w:val="center"/>
          </w:tcPr>
          <w:p w14:paraId="7B5304E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931" w:type="dxa"/>
          </w:tcPr>
          <w:p w14:paraId="449BAE2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r>
    </w:tbl>
    <w:p w14:paraId="5B8DAE8E">
      <w:pPr>
        <w:pStyle w:val="26"/>
        <w:spacing w:line="160" w:lineRule="exact"/>
        <w:ind w:left="-274" w:leftChars="-98"/>
        <w:rPr>
          <w:rFonts w:hint="eastAsia" w:ascii="宋体" w:hAnsi="宋体" w:eastAsia="宋体" w:cs="宋体"/>
          <w:color w:val="auto"/>
          <w:sz w:val="24"/>
          <w:szCs w:val="24"/>
          <w:shd w:val="clear" w:color="auto" w:fill="auto"/>
        </w:rPr>
      </w:pPr>
    </w:p>
    <w:p w14:paraId="028C3C0E">
      <w:pPr>
        <w:pStyle w:val="26"/>
        <w:ind w:left="-274" w:leftChars="-98" w:firstLine="360" w:firstLineChars="15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注： 本表中的“合计”与“报价</w:t>
      </w:r>
      <w:r>
        <w:rPr>
          <w:rFonts w:hint="eastAsia" w:ascii="宋体" w:hAnsi="宋体" w:eastAsia="宋体" w:cs="宋体"/>
          <w:color w:val="auto"/>
          <w:sz w:val="24"/>
          <w:szCs w:val="24"/>
          <w:shd w:val="clear" w:color="auto" w:fill="auto"/>
          <w:lang w:val="en-US" w:eastAsia="zh-CN"/>
        </w:rPr>
        <w:t>一览表</w:t>
      </w:r>
      <w:r>
        <w:rPr>
          <w:rFonts w:hint="eastAsia" w:ascii="宋体" w:hAnsi="宋体" w:eastAsia="宋体" w:cs="宋体"/>
          <w:color w:val="auto"/>
          <w:sz w:val="24"/>
          <w:szCs w:val="24"/>
          <w:shd w:val="clear" w:color="auto" w:fill="auto"/>
        </w:rPr>
        <w:t>”中的“总价”一致，各子项分别报价。</w:t>
      </w:r>
    </w:p>
    <w:p w14:paraId="03FC5CC6">
      <w:pPr>
        <w:spacing w:line="360" w:lineRule="auto"/>
        <w:ind w:firstLine="960" w:firstLineChars="4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1.投标人可根据实际情况自行扩展表格细项。</w:t>
      </w:r>
    </w:p>
    <w:p w14:paraId="2BA93EAE">
      <w:pPr>
        <w:spacing w:line="360" w:lineRule="auto"/>
        <w:ind w:firstLine="960" w:firstLineChars="4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2.所投货币为人民币。</w:t>
      </w:r>
    </w:p>
    <w:p w14:paraId="15B48985">
      <w:pPr>
        <w:pStyle w:val="20"/>
        <w:rPr>
          <w:rFonts w:hint="eastAsia" w:ascii="宋体" w:hAnsi="宋体" w:eastAsia="宋体" w:cs="宋体"/>
          <w:color w:val="auto"/>
          <w:shd w:val="clear" w:color="auto" w:fill="auto"/>
        </w:rPr>
      </w:pPr>
    </w:p>
    <w:p w14:paraId="76A4805F">
      <w:pPr>
        <w:pStyle w:val="20"/>
        <w:rPr>
          <w:rFonts w:hint="eastAsia" w:ascii="宋体" w:hAnsi="宋体" w:eastAsia="宋体" w:cs="宋体"/>
          <w:color w:val="auto"/>
          <w:shd w:val="clear" w:color="auto" w:fill="auto"/>
        </w:rPr>
      </w:pPr>
    </w:p>
    <w:p w14:paraId="34B83B80">
      <w:pPr>
        <w:adjustRightInd w:val="0"/>
        <w:snapToGrid w:val="0"/>
        <w:spacing w:line="480" w:lineRule="auto"/>
        <w:jc w:val="left"/>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供应商（单位名称及公章）：____________________________</w:t>
      </w:r>
    </w:p>
    <w:p w14:paraId="27C9F21D">
      <w:pPr>
        <w:adjustRightInd w:val="0"/>
        <w:snapToGrid w:val="0"/>
        <w:spacing w:line="480" w:lineRule="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法定代表人</w:t>
      </w:r>
      <w:r>
        <w:rPr>
          <w:rFonts w:hint="eastAsia" w:ascii="宋体" w:hAnsi="宋体" w:eastAsia="宋体" w:cs="宋体"/>
          <w:color w:val="auto"/>
          <w:sz w:val="24"/>
          <w:szCs w:val="24"/>
          <w:shd w:val="clear" w:color="auto" w:fill="auto"/>
          <w:lang w:val="en-US" w:eastAsia="zh-CN"/>
        </w:rPr>
        <w:t>或</w:t>
      </w:r>
      <w:r>
        <w:rPr>
          <w:rFonts w:hint="eastAsia" w:ascii="宋体" w:hAnsi="宋体" w:eastAsia="宋体" w:cs="宋体"/>
          <w:color w:val="auto"/>
          <w:sz w:val="24"/>
          <w:szCs w:val="24"/>
          <w:shd w:val="clear" w:color="auto" w:fill="auto"/>
        </w:rPr>
        <w:t>被授权人（签字）：____________________________</w:t>
      </w:r>
    </w:p>
    <w:p w14:paraId="6DB4E1AE">
      <w:pPr>
        <w:adjustRightInd w:val="0"/>
        <w:snapToGrid w:val="0"/>
        <w:spacing w:line="480" w:lineRule="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日    期：_______年_______月_______日</w:t>
      </w:r>
    </w:p>
    <w:p w14:paraId="460C41A1">
      <w:pPr>
        <w:pStyle w:val="5"/>
        <w:rPr>
          <w:rFonts w:hint="eastAsia" w:ascii="宋体" w:hAnsi="宋体" w:eastAsia="宋体" w:cs="宋体"/>
          <w:b w:val="0"/>
          <w:bCs w:val="0"/>
          <w:color w:val="auto"/>
          <w:sz w:val="24"/>
          <w:szCs w:val="24"/>
          <w:shd w:val="clear" w:color="auto" w:fill="auto"/>
        </w:rPr>
      </w:pPr>
    </w:p>
    <w:p w14:paraId="2B176C61">
      <w:pPr>
        <w:pStyle w:val="5"/>
        <w:rPr>
          <w:rFonts w:hint="eastAsia" w:ascii="宋体" w:hAnsi="宋体" w:eastAsia="宋体" w:cs="宋体"/>
          <w:b w:val="0"/>
          <w:bCs w:val="0"/>
          <w:color w:val="auto"/>
          <w:sz w:val="24"/>
          <w:szCs w:val="24"/>
          <w:shd w:val="clear" w:color="auto" w:fill="auto"/>
          <w:lang w:eastAsia="zh-CN"/>
        </w:rPr>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p>
    <w:p w14:paraId="0A5CF3EC">
      <w:pPr>
        <w:bidi w:val="0"/>
        <w:jc w:val="center"/>
        <w:rPr>
          <w:rFonts w:hint="eastAsia" w:ascii="宋体" w:hAnsi="宋体" w:eastAsia="宋体" w:cs="宋体"/>
          <w:b/>
          <w:bCs/>
          <w:color w:val="auto"/>
          <w:sz w:val="32"/>
          <w:szCs w:val="32"/>
          <w:shd w:val="clear" w:color="auto" w:fill="auto"/>
          <w:lang w:val="en-US" w:eastAsia="zh-CN"/>
        </w:rPr>
      </w:pPr>
      <w:r>
        <w:rPr>
          <w:rFonts w:hint="eastAsia" w:ascii="宋体" w:hAnsi="宋体" w:eastAsia="宋体" w:cs="宋体"/>
          <w:b/>
          <w:bCs/>
          <w:color w:val="auto"/>
          <w:sz w:val="32"/>
          <w:szCs w:val="32"/>
          <w:shd w:val="clear" w:color="auto" w:fill="auto"/>
          <w:lang w:val="en-US" w:eastAsia="zh-CN"/>
        </w:rPr>
        <w:t>三、供应商资质证明文件</w:t>
      </w:r>
      <w:bookmarkEnd w:id="315"/>
      <w:bookmarkEnd w:id="316"/>
      <w:bookmarkEnd w:id="317"/>
    </w:p>
    <w:p w14:paraId="23B4BD75">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shd w:val="clear" w:color="auto" w:fill="auto"/>
          <w:lang w:val="en-US" w:eastAsia="zh-CN" w:bidi="zh-CN"/>
        </w:rPr>
      </w:pPr>
    </w:p>
    <w:p w14:paraId="422B05F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ascii="宋体" w:hAnsi="宋体" w:eastAsia="宋体" w:cs="宋体"/>
          <w:color w:val="auto"/>
          <w:sz w:val="24"/>
          <w:szCs w:val="24"/>
          <w:highlight w:val="none"/>
          <w:shd w:val="clear" w:color="auto" w:fill="auto"/>
          <w:lang w:val="en-US" w:eastAsia="zh-CN" w:bidi="zh-CN"/>
        </w:rPr>
      </w:pPr>
      <w:r>
        <w:rPr>
          <w:rFonts w:hint="eastAsia" w:ascii="宋体" w:hAnsi="宋体" w:eastAsia="宋体" w:cs="宋体"/>
          <w:color w:val="auto"/>
          <w:sz w:val="24"/>
          <w:szCs w:val="24"/>
          <w:highlight w:val="none"/>
          <w:shd w:val="clear" w:color="auto" w:fill="auto"/>
          <w:lang w:val="en-US" w:eastAsia="zh-CN" w:bidi="zh-CN"/>
        </w:rPr>
        <w:t>（1）具有独立承担民事责任能力的法人、其他组织或自然人，提供年检有效的统一社会信用代码的营业执照或其他合法组织登记证书，自然人参与的提供其身份证明；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（2）法定代表人参加投标时，提供本人身份证复印件；授权代表参加投标时，提供法定代表人授权委托书、法定代表人和被授权人身份证复印件；</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（3）供应商须具备建设行政主管部门颁发的工程设计综合甲级资质或工程设计公路行业（公路）专业设计乙级及以上资质，并在人员、设备、资金等方面具备相应能力；</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（4）财务状况报告：提供2024年财务审计报告(新成立的企业提供公司成立后相应的财务会计报表或财务情况说明书)或开标前六个月内银行出具的资信证明；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（5）社会保障资金缴纳证明：自2024年10月1日以来已缴存的至少1个月的社会保障资金缴存单据或社保机构开具的社会保险参保缴费情况证明。依法不需要缴纳社会保障资金的供应商应提供相关文件证明；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（6）税收缴纳证明：自2024年10月1日以来不少于1个月的完税证明（任意税种）；依法免税的供应商应提供相关文件证明；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7）参加本次政府采购活动前三年内在经营活动中没有重大违纪，以及未被列入失信被执行人、重大税收违法案件当事人名单（或重大税收违法失信主体名单）、政府采购严重违法失信行为记录名单的书面声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8）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9）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p w14:paraId="716C105C">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（注：以上资格证明文件投标人必须完全提供，且胶装于投标文件中，一项不合格即按照无效响应处理</w:t>
      </w:r>
      <w:r>
        <w:rPr>
          <w:rFonts w:hint="eastAsia" w:ascii="宋体" w:hAnsi="宋体" w:eastAsia="宋体" w:cs="宋体"/>
          <w:color w:val="auto"/>
          <w:kern w:val="0"/>
          <w:sz w:val="24"/>
          <w:szCs w:val="24"/>
          <w:shd w:val="clear" w:color="auto" w:fill="auto"/>
          <w:lang w:eastAsia="zh-CN"/>
        </w:rPr>
        <w:t>。</w:t>
      </w:r>
      <w:r>
        <w:rPr>
          <w:rFonts w:hint="eastAsia" w:ascii="宋体" w:hAnsi="宋体" w:eastAsia="宋体" w:cs="宋体"/>
          <w:color w:val="auto"/>
          <w:kern w:val="0"/>
          <w:sz w:val="24"/>
          <w:szCs w:val="24"/>
          <w:shd w:val="clear" w:color="auto" w:fill="auto"/>
        </w:rPr>
        <w:t>）</w:t>
      </w:r>
    </w:p>
    <w:p w14:paraId="18CA2450">
      <w:pPr>
        <w:pStyle w:val="5"/>
        <w:rPr>
          <w:rFonts w:hint="eastAsia"/>
          <w:color w:val="auto"/>
          <w:shd w:val="clear" w:color="auto" w:fill="auto"/>
        </w:rPr>
      </w:pPr>
    </w:p>
    <w:p w14:paraId="37B46286">
      <w:pPr>
        <w:rPr>
          <w:rFonts w:hint="eastAsia"/>
          <w:color w:val="auto"/>
          <w:shd w:val="clear" w:color="auto" w:fill="auto"/>
        </w:rPr>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p>
    <w:p w14:paraId="47E88801">
      <w:pPr>
        <w:pStyle w:val="2"/>
        <w:rPr>
          <w:rFonts w:hint="eastAsia"/>
          <w:color w:val="auto"/>
          <w:shd w:val="clear" w:color="auto" w:fill="auto"/>
        </w:rPr>
      </w:pPr>
    </w:p>
    <w:p w14:paraId="58D5A4D1">
      <w:pPr>
        <w:tabs>
          <w:tab w:val="left" w:pos="210"/>
        </w:tabs>
        <w:spacing w:line="420" w:lineRule="exact"/>
        <w:jc w:val="center"/>
        <w:rPr>
          <w:rFonts w:hint="eastAsia" w:ascii="宋体" w:hAnsi="宋体" w:eastAsia="宋体" w:cs="宋体"/>
          <w:b/>
          <w:color w:val="auto"/>
          <w:kern w:val="0"/>
          <w:sz w:val="32"/>
          <w:szCs w:val="32"/>
          <w:shd w:val="clear" w:color="auto" w:fill="auto"/>
        </w:rPr>
      </w:pPr>
      <w:r>
        <w:rPr>
          <w:rFonts w:hint="eastAsia" w:ascii="宋体" w:hAnsi="宋体" w:eastAsia="宋体" w:cs="宋体"/>
          <w:b/>
          <w:color w:val="auto"/>
          <w:kern w:val="0"/>
          <w:sz w:val="32"/>
          <w:szCs w:val="32"/>
          <w:shd w:val="clear" w:color="auto" w:fill="auto"/>
        </w:rPr>
        <w:t xml:space="preserve"> 法定代表人证明书</w:t>
      </w:r>
    </w:p>
    <w:p w14:paraId="1D57B5A8">
      <w:pPr>
        <w:tabs>
          <w:tab w:val="left" w:pos="210"/>
        </w:tabs>
        <w:spacing w:line="320" w:lineRule="exact"/>
        <w:jc w:val="center"/>
        <w:rPr>
          <w:rFonts w:hint="eastAsia" w:ascii="宋体" w:hAnsi="宋体" w:eastAsia="宋体" w:cs="宋体"/>
          <w:b/>
          <w:color w:val="auto"/>
          <w:kern w:val="0"/>
          <w:sz w:val="32"/>
          <w:szCs w:val="32"/>
          <w:shd w:val="clear" w:color="auto" w:fill="auto"/>
        </w:rPr>
      </w:pPr>
    </w:p>
    <w:tbl>
      <w:tblPr>
        <w:tblStyle w:val="3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97"/>
        <w:gridCol w:w="2159"/>
        <w:gridCol w:w="457"/>
        <w:gridCol w:w="2161"/>
        <w:gridCol w:w="2118"/>
      </w:tblGrid>
      <w:tr w14:paraId="6152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360" w:type="dxa"/>
            <w:gridSpan w:val="6"/>
            <w:vAlign w:val="center"/>
          </w:tcPr>
          <w:p w14:paraId="4D79EE58">
            <w:pPr>
              <w:keepNext w:val="0"/>
              <w:keepLines w:val="0"/>
              <w:widowControl/>
              <w:suppressLineNumbers w:val="0"/>
              <w:tabs>
                <w:tab w:val="left" w:pos="210"/>
              </w:tabs>
              <w:spacing w:before="0" w:beforeAutospacing="0" w:after="0" w:afterAutospacing="0" w:line="320" w:lineRule="exact"/>
              <w:ind w:left="0" w:right="0"/>
              <w:rPr>
                <w:rFonts w:hint="eastAsia" w:ascii="宋体" w:hAnsi="宋体" w:eastAsia="宋体" w:cs="宋体"/>
                <w:color w:val="auto"/>
                <w:kern w:val="0"/>
                <w:sz w:val="24"/>
                <w:szCs w:val="24"/>
                <w:shd w:val="clear" w:color="auto" w:fill="auto"/>
                <w:lang w:eastAsia="zh-CN"/>
              </w:rPr>
            </w:pPr>
            <w:r>
              <w:rPr>
                <w:rFonts w:hint="eastAsia" w:ascii="宋体" w:hAnsi="宋体" w:eastAsia="宋体" w:cs="宋体"/>
                <w:color w:val="auto"/>
                <w:kern w:val="0"/>
                <w:sz w:val="24"/>
                <w:szCs w:val="24"/>
                <w:shd w:val="clear" w:color="auto" w:fill="auto"/>
              </w:rPr>
              <w:t>致：</w:t>
            </w:r>
            <w:r>
              <w:rPr>
                <w:rFonts w:hint="eastAsia" w:ascii="宋体" w:hAnsi="宋体" w:eastAsia="宋体" w:cs="宋体"/>
                <w:color w:val="auto"/>
                <w:kern w:val="0"/>
                <w:sz w:val="24"/>
                <w:szCs w:val="24"/>
                <w:shd w:val="clear" w:color="auto" w:fill="auto"/>
                <w:lang w:eastAsia="zh-CN"/>
              </w:rPr>
              <w:t>陕西瑞鑫志恒项目管理有限公司</w:t>
            </w:r>
          </w:p>
        </w:tc>
      </w:tr>
      <w:tr w14:paraId="4955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68" w:type="dxa"/>
            <w:vMerge w:val="restart"/>
            <w:vAlign w:val="center"/>
          </w:tcPr>
          <w:p w14:paraId="2A20FD0A">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企</w:t>
            </w:r>
          </w:p>
          <w:p w14:paraId="771F564B">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p w14:paraId="6BE7AD89">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业</w:t>
            </w:r>
          </w:p>
          <w:p w14:paraId="425D9FAA">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p w14:paraId="20523027">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法</w:t>
            </w:r>
          </w:p>
          <w:p w14:paraId="5BDCDB38">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p w14:paraId="673AAC7D">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人</w:t>
            </w:r>
          </w:p>
        </w:tc>
        <w:tc>
          <w:tcPr>
            <w:tcW w:w="1897" w:type="dxa"/>
            <w:vAlign w:val="center"/>
          </w:tcPr>
          <w:p w14:paraId="22B39DD0">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企业名称</w:t>
            </w:r>
          </w:p>
        </w:tc>
        <w:tc>
          <w:tcPr>
            <w:tcW w:w="6895" w:type="dxa"/>
            <w:gridSpan w:val="4"/>
            <w:vAlign w:val="center"/>
          </w:tcPr>
          <w:p w14:paraId="0170376D">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r>
      <w:tr w14:paraId="1D7C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68" w:type="dxa"/>
            <w:vMerge w:val="continue"/>
            <w:vAlign w:val="center"/>
          </w:tcPr>
          <w:p w14:paraId="22EC08D9">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c>
          <w:tcPr>
            <w:tcW w:w="1897" w:type="dxa"/>
            <w:vAlign w:val="center"/>
          </w:tcPr>
          <w:p w14:paraId="639EBCEF">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法定地址</w:t>
            </w:r>
          </w:p>
        </w:tc>
        <w:tc>
          <w:tcPr>
            <w:tcW w:w="6895" w:type="dxa"/>
            <w:gridSpan w:val="4"/>
            <w:vAlign w:val="center"/>
          </w:tcPr>
          <w:p w14:paraId="185591B9">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r>
      <w:tr w14:paraId="3F55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68" w:type="dxa"/>
            <w:vMerge w:val="continue"/>
            <w:vAlign w:val="center"/>
          </w:tcPr>
          <w:p w14:paraId="70FB695E">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c>
          <w:tcPr>
            <w:tcW w:w="1897" w:type="dxa"/>
            <w:vAlign w:val="center"/>
          </w:tcPr>
          <w:p w14:paraId="2F5566D7">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邮政编码</w:t>
            </w:r>
          </w:p>
        </w:tc>
        <w:tc>
          <w:tcPr>
            <w:tcW w:w="6895" w:type="dxa"/>
            <w:gridSpan w:val="4"/>
            <w:vAlign w:val="center"/>
          </w:tcPr>
          <w:p w14:paraId="76A3EB47">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r>
      <w:tr w14:paraId="7BD1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68" w:type="dxa"/>
            <w:vMerge w:val="continue"/>
            <w:vAlign w:val="center"/>
          </w:tcPr>
          <w:p w14:paraId="03EB6144">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c>
          <w:tcPr>
            <w:tcW w:w="1897" w:type="dxa"/>
            <w:vAlign w:val="center"/>
          </w:tcPr>
          <w:p w14:paraId="2E672B9A">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工商登记机关</w:t>
            </w:r>
          </w:p>
        </w:tc>
        <w:tc>
          <w:tcPr>
            <w:tcW w:w="6895" w:type="dxa"/>
            <w:gridSpan w:val="4"/>
            <w:vAlign w:val="center"/>
          </w:tcPr>
          <w:p w14:paraId="4BAB4CDF">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r>
      <w:tr w14:paraId="068F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568" w:type="dxa"/>
            <w:vMerge w:val="continue"/>
            <w:vAlign w:val="center"/>
          </w:tcPr>
          <w:p w14:paraId="54203E70">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c>
          <w:tcPr>
            <w:tcW w:w="1897" w:type="dxa"/>
            <w:vAlign w:val="center"/>
          </w:tcPr>
          <w:p w14:paraId="32760DAF">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税务登记机关</w:t>
            </w:r>
          </w:p>
        </w:tc>
        <w:tc>
          <w:tcPr>
            <w:tcW w:w="6895" w:type="dxa"/>
            <w:gridSpan w:val="4"/>
            <w:vAlign w:val="center"/>
          </w:tcPr>
          <w:p w14:paraId="4113F31D">
            <w:pPr>
              <w:keepNext w:val="0"/>
              <w:keepLines w:val="0"/>
              <w:widowControl/>
              <w:suppressLineNumbers w:val="0"/>
              <w:tabs>
                <w:tab w:val="left" w:pos="210"/>
              </w:tabs>
              <w:spacing w:before="0" w:beforeAutospacing="0" w:after="0" w:afterAutospacing="0" w:line="320" w:lineRule="exact"/>
              <w:ind w:left="0" w:right="0"/>
              <w:rPr>
                <w:rFonts w:hint="eastAsia" w:ascii="宋体" w:hAnsi="宋体" w:eastAsia="宋体" w:cs="宋体"/>
                <w:color w:val="auto"/>
                <w:kern w:val="0"/>
                <w:sz w:val="24"/>
                <w:szCs w:val="24"/>
                <w:shd w:val="clear" w:color="auto" w:fill="auto"/>
              </w:rPr>
            </w:pPr>
          </w:p>
        </w:tc>
      </w:tr>
      <w:tr w14:paraId="44FD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68" w:type="dxa"/>
            <w:vMerge w:val="continue"/>
            <w:vAlign w:val="center"/>
          </w:tcPr>
          <w:p w14:paraId="1F170F35">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c>
          <w:tcPr>
            <w:tcW w:w="1897" w:type="dxa"/>
            <w:vAlign w:val="center"/>
          </w:tcPr>
          <w:p w14:paraId="05F01C39">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机构代码证号</w:t>
            </w:r>
          </w:p>
        </w:tc>
        <w:tc>
          <w:tcPr>
            <w:tcW w:w="6895" w:type="dxa"/>
            <w:gridSpan w:val="4"/>
            <w:vAlign w:val="center"/>
          </w:tcPr>
          <w:p w14:paraId="1DA329F7">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r>
      <w:tr w14:paraId="7518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68" w:type="dxa"/>
            <w:vMerge w:val="restart"/>
            <w:vAlign w:val="center"/>
          </w:tcPr>
          <w:p w14:paraId="4AB2C4A8">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法定代表人</w:t>
            </w:r>
          </w:p>
        </w:tc>
        <w:tc>
          <w:tcPr>
            <w:tcW w:w="1897" w:type="dxa"/>
            <w:vAlign w:val="center"/>
          </w:tcPr>
          <w:p w14:paraId="3C496E42">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姓名</w:t>
            </w:r>
          </w:p>
        </w:tc>
        <w:tc>
          <w:tcPr>
            <w:tcW w:w="2616" w:type="dxa"/>
            <w:gridSpan w:val="2"/>
            <w:vAlign w:val="center"/>
          </w:tcPr>
          <w:p w14:paraId="5B9E05AD">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c>
          <w:tcPr>
            <w:tcW w:w="2161" w:type="dxa"/>
            <w:vAlign w:val="center"/>
          </w:tcPr>
          <w:p w14:paraId="4AD091B2">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性别</w:t>
            </w:r>
          </w:p>
        </w:tc>
        <w:tc>
          <w:tcPr>
            <w:tcW w:w="2118" w:type="dxa"/>
            <w:vAlign w:val="center"/>
          </w:tcPr>
          <w:p w14:paraId="7BF970CD">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r>
      <w:tr w14:paraId="136E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68" w:type="dxa"/>
            <w:vMerge w:val="continue"/>
            <w:vAlign w:val="center"/>
          </w:tcPr>
          <w:p w14:paraId="4E7A564E">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c>
          <w:tcPr>
            <w:tcW w:w="1897" w:type="dxa"/>
            <w:vAlign w:val="center"/>
          </w:tcPr>
          <w:p w14:paraId="5820969F">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职务</w:t>
            </w:r>
          </w:p>
        </w:tc>
        <w:tc>
          <w:tcPr>
            <w:tcW w:w="2616" w:type="dxa"/>
            <w:gridSpan w:val="2"/>
            <w:vAlign w:val="center"/>
          </w:tcPr>
          <w:p w14:paraId="59C4B015">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c>
          <w:tcPr>
            <w:tcW w:w="2161" w:type="dxa"/>
            <w:vAlign w:val="center"/>
          </w:tcPr>
          <w:p w14:paraId="03D2E0B1">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联系电话</w:t>
            </w:r>
          </w:p>
        </w:tc>
        <w:tc>
          <w:tcPr>
            <w:tcW w:w="2118" w:type="dxa"/>
            <w:vAlign w:val="center"/>
          </w:tcPr>
          <w:p w14:paraId="7FC9C97C">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r>
      <w:tr w14:paraId="208E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68" w:type="dxa"/>
            <w:vMerge w:val="continue"/>
            <w:vAlign w:val="center"/>
          </w:tcPr>
          <w:p w14:paraId="33B27D1B">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c>
          <w:tcPr>
            <w:tcW w:w="1897" w:type="dxa"/>
            <w:vAlign w:val="center"/>
          </w:tcPr>
          <w:p w14:paraId="7C634E0A">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传真</w:t>
            </w:r>
          </w:p>
        </w:tc>
        <w:tc>
          <w:tcPr>
            <w:tcW w:w="6895" w:type="dxa"/>
            <w:gridSpan w:val="4"/>
            <w:vAlign w:val="center"/>
          </w:tcPr>
          <w:p w14:paraId="1B227054">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r>
      <w:tr w14:paraId="1399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568" w:type="dxa"/>
            <w:vMerge w:val="restart"/>
            <w:vAlign w:val="center"/>
          </w:tcPr>
          <w:p w14:paraId="45773B10">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法定代表人身份证复印件</w:t>
            </w:r>
          </w:p>
        </w:tc>
        <w:tc>
          <w:tcPr>
            <w:tcW w:w="4056" w:type="dxa"/>
            <w:gridSpan w:val="2"/>
            <w:vMerge w:val="restart"/>
            <w:vAlign w:val="center"/>
          </w:tcPr>
          <w:p w14:paraId="692927AA">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（粘贴处）</w:t>
            </w:r>
          </w:p>
        </w:tc>
        <w:tc>
          <w:tcPr>
            <w:tcW w:w="4736" w:type="dxa"/>
            <w:gridSpan w:val="3"/>
            <w:vAlign w:val="center"/>
          </w:tcPr>
          <w:p w14:paraId="6B82B7C3">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法定代表人签字或盖章</w:t>
            </w:r>
          </w:p>
        </w:tc>
      </w:tr>
      <w:tr w14:paraId="7C64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jc w:val="center"/>
        </w:trPr>
        <w:tc>
          <w:tcPr>
            <w:tcW w:w="568" w:type="dxa"/>
            <w:vMerge w:val="continue"/>
            <w:vAlign w:val="center"/>
          </w:tcPr>
          <w:p w14:paraId="538E88D5">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c>
          <w:tcPr>
            <w:tcW w:w="4056" w:type="dxa"/>
            <w:gridSpan w:val="2"/>
            <w:vMerge w:val="continue"/>
            <w:vAlign w:val="center"/>
          </w:tcPr>
          <w:p w14:paraId="1180DA42">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c>
          <w:tcPr>
            <w:tcW w:w="4736" w:type="dxa"/>
            <w:gridSpan w:val="3"/>
            <w:vAlign w:val="bottom"/>
          </w:tcPr>
          <w:p w14:paraId="7D652C94">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（公章）</w:t>
            </w:r>
          </w:p>
          <w:p w14:paraId="073FDE94">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p w14:paraId="288C229D">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p w14:paraId="53074DD9">
            <w:pPr>
              <w:keepNext w:val="0"/>
              <w:keepLines w:val="0"/>
              <w:widowControl/>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p w14:paraId="0B02BEA4">
            <w:pPr>
              <w:keepNext w:val="0"/>
              <w:keepLines w:val="0"/>
              <w:widowControl/>
              <w:suppressLineNumbers w:val="0"/>
              <w:tabs>
                <w:tab w:val="left" w:pos="210"/>
              </w:tabs>
              <w:spacing w:before="0" w:beforeAutospacing="0" w:after="0" w:afterAutospacing="0" w:line="320" w:lineRule="exact"/>
              <w:ind w:left="0" w:right="0"/>
              <w:jc w:val="right"/>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 xml:space="preserve">年  月  日 </w:t>
            </w:r>
          </w:p>
        </w:tc>
      </w:tr>
    </w:tbl>
    <w:p w14:paraId="522C369E">
      <w:pPr>
        <w:tabs>
          <w:tab w:val="left" w:pos="210"/>
        </w:tabs>
        <w:spacing w:line="420" w:lineRule="exact"/>
        <w:jc w:val="center"/>
        <w:rPr>
          <w:rFonts w:hint="eastAsia" w:ascii="宋体" w:hAnsi="宋体" w:eastAsia="宋体" w:cs="宋体"/>
          <w:b/>
          <w:color w:val="auto"/>
          <w:kern w:val="0"/>
          <w:sz w:val="32"/>
          <w:szCs w:val="32"/>
          <w:shd w:val="clear" w:color="auto" w:fill="auto"/>
          <w:lang w:eastAsia="zh-CN"/>
        </w:rPr>
      </w:pPr>
      <w:bookmarkStart w:id="320" w:name="_Toc10261"/>
      <w:bookmarkStart w:id="321" w:name="_Toc13614"/>
      <w:bookmarkStart w:id="322" w:name="_Toc19543356"/>
      <w:bookmarkStart w:id="323" w:name="_Toc22461"/>
    </w:p>
    <w:p w14:paraId="63DCD670">
      <w:pPr>
        <w:tabs>
          <w:tab w:val="left" w:pos="210"/>
        </w:tabs>
        <w:spacing w:line="420" w:lineRule="exact"/>
        <w:jc w:val="center"/>
        <w:rPr>
          <w:rFonts w:hint="eastAsia" w:ascii="宋体" w:hAnsi="宋体" w:eastAsia="宋体" w:cs="宋体"/>
          <w:b/>
          <w:color w:val="auto"/>
          <w:kern w:val="0"/>
          <w:sz w:val="32"/>
          <w:szCs w:val="32"/>
          <w:shd w:val="clear" w:color="auto" w:fill="auto"/>
          <w:lang w:eastAsia="zh-CN"/>
        </w:rPr>
      </w:pPr>
      <w:r>
        <w:rPr>
          <w:rFonts w:hint="eastAsia" w:ascii="宋体" w:hAnsi="宋体" w:eastAsia="宋体" w:cs="宋体"/>
          <w:b/>
          <w:color w:val="auto"/>
          <w:kern w:val="0"/>
          <w:sz w:val="32"/>
          <w:szCs w:val="32"/>
          <w:shd w:val="clear" w:color="auto" w:fill="auto"/>
          <w:lang w:eastAsia="zh-CN"/>
        </w:rPr>
        <w:t>法定代表人授权书</w:t>
      </w:r>
      <w:bookmarkEnd w:id="320"/>
      <w:bookmarkEnd w:id="321"/>
      <w:bookmarkEnd w:id="322"/>
      <w:bookmarkEnd w:id="323"/>
    </w:p>
    <w:p w14:paraId="4F9A67F0">
      <w:pPr>
        <w:pStyle w:val="15"/>
        <w:spacing w:line="400" w:lineRule="exact"/>
        <w:jc w:val="left"/>
        <w:rPr>
          <w:rFonts w:hint="eastAsia" w:ascii="宋体" w:hAnsi="宋体" w:eastAsia="宋体" w:cs="宋体"/>
          <w:color w:val="auto"/>
          <w:sz w:val="24"/>
          <w:szCs w:val="24"/>
          <w:shd w:val="clear" w:color="auto" w:fill="auto"/>
        </w:rPr>
      </w:pPr>
      <w:r>
        <w:rPr>
          <w:rFonts w:hint="eastAsia" w:hAnsi="宋体" w:cs="宋体"/>
          <w:color w:val="auto"/>
          <w:sz w:val="24"/>
          <w:szCs w:val="24"/>
          <w:shd w:val="clear" w:color="auto" w:fill="auto"/>
          <w:lang w:eastAsia="zh-CN"/>
        </w:rPr>
        <w:t>陕西瑞鑫志恒项目管理有限公司</w:t>
      </w:r>
      <w:r>
        <w:rPr>
          <w:rFonts w:hint="eastAsia" w:ascii="宋体" w:hAnsi="宋体" w:eastAsia="宋体" w:cs="宋体"/>
          <w:color w:val="auto"/>
          <w:sz w:val="24"/>
          <w:szCs w:val="24"/>
          <w:shd w:val="clear" w:color="auto" w:fill="auto"/>
        </w:rPr>
        <w:t>：</w:t>
      </w:r>
    </w:p>
    <w:p w14:paraId="3A5300B4">
      <w:pPr>
        <w:tabs>
          <w:tab w:val="left" w:pos="8820"/>
        </w:tabs>
        <w:spacing w:line="400" w:lineRule="exact"/>
        <w:ind w:firstLine="570"/>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本授权委托书声明：我</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single"/>
          <w:shd w:val="clear" w:color="auto" w:fill="auto"/>
        </w:rPr>
        <w:t>（法定代表人姓名）</w:t>
      </w:r>
      <w:r>
        <w:rPr>
          <w:rFonts w:hint="eastAsia" w:ascii="宋体" w:hAnsi="宋体" w:eastAsia="宋体" w:cs="宋体"/>
          <w:color w:val="auto"/>
          <w:sz w:val="24"/>
          <w:szCs w:val="24"/>
          <w:shd w:val="clear" w:color="auto" w:fill="auto"/>
        </w:rPr>
        <w:t>系注册于</w:t>
      </w:r>
      <w:r>
        <w:rPr>
          <w:rFonts w:hint="eastAsia" w:ascii="宋体" w:hAnsi="宋体" w:eastAsia="宋体" w:cs="宋体"/>
          <w:color w:val="auto"/>
          <w:sz w:val="24"/>
          <w:szCs w:val="24"/>
          <w:u w:val="single"/>
          <w:shd w:val="clear" w:color="auto" w:fill="auto"/>
        </w:rPr>
        <w:t xml:space="preserve">  （供应商地址）</w:t>
      </w:r>
      <w:r>
        <w:rPr>
          <w:rFonts w:hint="eastAsia" w:ascii="宋体" w:hAnsi="宋体" w:eastAsia="宋体" w:cs="宋体"/>
          <w:color w:val="auto"/>
          <w:sz w:val="24"/>
          <w:szCs w:val="24"/>
          <w:shd w:val="clear" w:color="auto" w:fill="auto"/>
        </w:rPr>
        <w:t>的</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single"/>
          <w:shd w:val="clear" w:color="auto" w:fill="auto"/>
        </w:rPr>
        <w:t>（供应商名称）</w:t>
      </w:r>
      <w:r>
        <w:rPr>
          <w:rFonts w:hint="eastAsia" w:ascii="宋体" w:hAnsi="宋体" w:eastAsia="宋体" w:cs="宋体"/>
          <w:color w:val="auto"/>
          <w:sz w:val="24"/>
          <w:szCs w:val="24"/>
          <w:shd w:val="clear" w:color="auto" w:fill="auto"/>
        </w:rPr>
        <w:t>的法定代表人，现代表公司授权下面签字的</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single"/>
          <w:shd w:val="clear" w:color="auto" w:fill="auto"/>
        </w:rPr>
        <w:t>（被授权人的姓名、职务）</w:t>
      </w:r>
      <w:r>
        <w:rPr>
          <w:rFonts w:hint="eastAsia" w:ascii="宋体" w:hAnsi="宋体" w:eastAsia="宋体" w:cs="宋体"/>
          <w:color w:val="auto"/>
          <w:sz w:val="24"/>
          <w:szCs w:val="24"/>
          <w:shd w:val="clear" w:color="auto" w:fill="auto"/>
        </w:rPr>
        <w:t>为我公司合法代理人，代表本公司参加</w:t>
      </w:r>
      <w:r>
        <w:rPr>
          <w:rFonts w:hint="eastAsia" w:ascii="宋体" w:hAnsi="宋体" w:eastAsia="宋体" w:cs="宋体"/>
          <w:color w:val="auto"/>
          <w:sz w:val="24"/>
          <w:szCs w:val="24"/>
          <w:u w:val="single"/>
          <w:shd w:val="clear" w:color="auto" w:fill="auto"/>
        </w:rPr>
        <w:t xml:space="preserve">  （项目名称）</w:t>
      </w:r>
      <w:r>
        <w:rPr>
          <w:rFonts w:hint="eastAsia" w:ascii="宋体" w:hAnsi="宋体" w:eastAsia="宋体" w:cs="宋体"/>
          <w:color w:val="auto"/>
          <w:sz w:val="24"/>
          <w:szCs w:val="24"/>
          <w:shd w:val="clear" w:color="auto" w:fill="auto"/>
        </w:rPr>
        <w:t>采购项目编号为</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的采购活动。以我方名义全权处理该项目有关</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、签订合同以及执行合同等一切事宜。</w:t>
      </w:r>
    </w:p>
    <w:p w14:paraId="29DD0ECA">
      <w:pPr>
        <w:spacing w:line="400" w:lineRule="exact"/>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有效期自</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之日起</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日历日，特此声明。</w:t>
      </w:r>
    </w:p>
    <w:p w14:paraId="49990E79">
      <w:pPr>
        <w:pStyle w:val="15"/>
        <w:spacing w:line="400" w:lineRule="exact"/>
        <w:ind w:firstLine="480" w:firstLineChars="200"/>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供应商（单位名称及公章）：________</w:t>
      </w:r>
    </w:p>
    <w:p w14:paraId="198265EB">
      <w:pPr>
        <w:pStyle w:val="15"/>
        <w:spacing w:line="400" w:lineRule="exact"/>
        <w:ind w:firstLine="480" w:firstLineChars="200"/>
        <w:jc w:val="left"/>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法定代表人（签字或盖章）：________</w:t>
      </w:r>
    </w:p>
    <w:p w14:paraId="0365BD13">
      <w:pPr>
        <w:pStyle w:val="15"/>
        <w:spacing w:line="400" w:lineRule="exact"/>
        <w:ind w:firstLine="480" w:firstLineChars="200"/>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被授权人（签字）：________性别：________</w:t>
      </w:r>
    </w:p>
    <w:p w14:paraId="02C77BC7">
      <w:pPr>
        <w:pStyle w:val="15"/>
        <w:spacing w:line="400" w:lineRule="exact"/>
        <w:ind w:firstLine="480" w:firstLineChars="200"/>
        <w:jc w:val="left"/>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联系地址：________________</w:t>
      </w:r>
    </w:p>
    <w:p w14:paraId="1FB4CCEB">
      <w:pPr>
        <w:pStyle w:val="15"/>
        <w:spacing w:line="400" w:lineRule="exact"/>
        <w:ind w:firstLine="480" w:firstLineChars="200"/>
        <w:jc w:val="left"/>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联系电话：________________</w:t>
      </w:r>
    </w:p>
    <w:p w14:paraId="527E1B35">
      <w:pPr>
        <w:pStyle w:val="15"/>
        <w:spacing w:line="400" w:lineRule="exact"/>
        <w:ind w:firstLine="480" w:firstLineChars="200"/>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法定代表人及被授权人身份证复印件（注：身份证复印件须加盖企业公章）</w:t>
      </w:r>
    </w:p>
    <w:tbl>
      <w:tblPr>
        <w:tblStyle w:val="3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2"/>
        <w:gridCol w:w="4531"/>
      </w:tblGrid>
      <w:tr w14:paraId="6CA5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jc w:val="center"/>
        </w:trPr>
        <w:tc>
          <w:tcPr>
            <w:tcW w:w="4542" w:type="dxa"/>
            <w:shd w:val="clear" w:color="auto" w:fill="D9D9D9"/>
            <w:vAlign w:val="center"/>
          </w:tcPr>
          <w:p w14:paraId="54B856BA">
            <w:pPr>
              <w:pStyle w:val="15"/>
              <w:keepNext w:val="0"/>
              <w:keepLines w:val="0"/>
              <w:widowControl/>
              <w:suppressLineNumbers w:val="0"/>
              <w:spacing w:before="0" w:beforeAutospacing="0" w:after="0" w:afterAutospacing="0" w:line="500" w:lineRule="exact"/>
              <w:ind w:left="0" w:right="0"/>
              <w:jc w:val="left"/>
              <w:rPr>
                <w:rFonts w:hint="eastAsia" w:ascii="宋体" w:hAnsi="宋体" w:eastAsia="宋体" w:cs="宋体"/>
                <w:color w:val="auto"/>
                <w:sz w:val="22"/>
                <w:szCs w:val="24"/>
                <w:shd w:val="clear" w:color="auto" w:fill="auto"/>
              </w:rPr>
            </w:pPr>
            <w:r>
              <w:rPr>
                <w:rFonts w:hint="eastAsia" w:ascii="宋体" w:hAnsi="宋体" w:eastAsia="宋体" w:cs="宋体"/>
                <w:color w:val="auto"/>
                <w:sz w:val="22"/>
                <w:szCs w:val="24"/>
                <w:shd w:val="clear" w:color="auto" w:fill="auto"/>
              </w:rPr>
              <w:t>法定代表人身份证复印件（正面）</w:t>
            </w:r>
          </w:p>
        </w:tc>
        <w:tc>
          <w:tcPr>
            <w:tcW w:w="4531" w:type="dxa"/>
            <w:shd w:val="clear" w:color="auto" w:fill="D9D9D9"/>
            <w:vAlign w:val="center"/>
          </w:tcPr>
          <w:p w14:paraId="77D28211">
            <w:pPr>
              <w:pStyle w:val="15"/>
              <w:keepNext w:val="0"/>
              <w:keepLines w:val="0"/>
              <w:widowControl/>
              <w:suppressLineNumbers w:val="0"/>
              <w:spacing w:before="0" w:beforeAutospacing="0" w:after="0" w:afterAutospacing="0" w:line="500" w:lineRule="exact"/>
              <w:ind w:left="0" w:right="0" w:firstLine="440" w:firstLineChars="200"/>
              <w:jc w:val="left"/>
              <w:rPr>
                <w:rFonts w:hint="eastAsia" w:ascii="宋体" w:hAnsi="宋体" w:eastAsia="宋体" w:cs="宋体"/>
                <w:color w:val="auto"/>
                <w:sz w:val="22"/>
                <w:szCs w:val="24"/>
                <w:shd w:val="clear" w:color="auto" w:fill="auto"/>
              </w:rPr>
            </w:pPr>
            <w:r>
              <w:rPr>
                <w:rFonts w:hint="eastAsia" w:ascii="宋体" w:hAnsi="宋体" w:eastAsia="宋体" w:cs="宋体"/>
                <w:color w:val="auto"/>
                <w:sz w:val="22"/>
                <w:szCs w:val="24"/>
                <w:shd w:val="clear" w:color="auto" w:fill="auto"/>
              </w:rPr>
              <w:t>被授权人身份证复印件（正面）</w:t>
            </w:r>
          </w:p>
        </w:tc>
      </w:tr>
      <w:tr w14:paraId="17C3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jc w:val="center"/>
        </w:trPr>
        <w:tc>
          <w:tcPr>
            <w:tcW w:w="4542" w:type="dxa"/>
            <w:shd w:val="clear" w:color="auto" w:fill="D9D9D9"/>
            <w:vAlign w:val="center"/>
          </w:tcPr>
          <w:p w14:paraId="5B622E86">
            <w:pPr>
              <w:pStyle w:val="15"/>
              <w:keepNext w:val="0"/>
              <w:keepLines w:val="0"/>
              <w:widowControl/>
              <w:suppressLineNumbers w:val="0"/>
              <w:spacing w:before="0" w:beforeAutospacing="0" w:after="0" w:afterAutospacing="0" w:line="500" w:lineRule="exact"/>
              <w:ind w:left="0" w:right="0"/>
              <w:jc w:val="left"/>
              <w:rPr>
                <w:rFonts w:hint="eastAsia" w:ascii="宋体" w:hAnsi="宋体" w:eastAsia="宋体" w:cs="宋体"/>
                <w:color w:val="auto"/>
                <w:sz w:val="22"/>
                <w:szCs w:val="24"/>
                <w:shd w:val="clear" w:color="auto" w:fill="auto"/>
              </w:rPr>
            </w:pPr>
            <w:r>
              <w:rPr>
                <w:rFonts w:hint="eastAsia" w:ascii="宋体" w:hAnsi="宋体" w:eastAsia="宋体" w:cs="宋体"/>
                <w:color w:val="auto"/>
                <w:sz w:val="22"/>
                <w:szCs w:val="24"/>
                <w:shd w:val="clear" w:color="auto" w:fill="auto"/>
              </w:rPr>
              <w:t>法定代表人身份证复印件（反面）</w:t>
            </w:r>
          </w:p>
        </w:tc>
        <w:tc>
          <w:tcPr>
            <w:tcW w:w="4531" w:type="dxa"/>
            <w:shd w:val="clear" w:color="auto" w:fill="D9D9D9"/>
            <w:vAlign w:val="center"/>
          </w:tcPr>
          <w:p w14:paraId="13CBE90A">
            <w:pPr>
              <w:pStyle w:val="15"/>
              <w:keepNext w:val="0"/>
              <w:keepLines w:val="0"/>
              <w:widowControl/>
              <w:suppressLineNumbers w:val="0"/>
              <w:spacing w:before="0" w:beforeAutospacing="0" w:after="0" w:afterAutospacing="0" w:line="500" w:lineRule="exact"/>
              <w:ind w:left="0" w:right="0" w:firstLine="440" w:firstLineChars="200"/>
              <w:jc w:val="left"/>
              <w:rPr>
                <w:rFonts w:hint="eastAsia" w:ascii="宋体" w:hAnsi="宋体" w:eastAsia="宋体" w:cs="宋体"/>
                <w:color w:val="auto"/>
                <w:sz w:val="22"/>
                <w:szCs w:val="24"/>
                <w:shd w:val="clear" w:color="auto" w:fill="auto"/>
              </w:rPr>
            </w:pPr>
            <w:r>
              <w:rPr>
                <w:rFonts w:hint="eastAsia" w:ascii="宋体" w:hAnsi="宋体" w:eastAsia="宋体" w:cs="宋体"/>
                <w:color w:val="auto"/>
                <w:sz w:val="22"/>
                <w:szCs w:val="24"/>
                <w:shd w:val="clear" w:color="auto" w:fill="auto"/>
              </w:rPr>
              <w:t>被授权人身份证复印件（反面）</w:t>
            </w:r>
          </w:p>
        </w:tc>
      </w:tr>
    </w:tbl>
    <w:p w14:paraId="36491544">
      <w:pPr>
        <w:pStyle w:val="15"/>
        <w:spacing w:line="500" w:lineRule="exact"/>
        <w:ind w:firstLine="480" w:firstLineChars="200"/>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说明：</w:t>
      </w:r>
    </w:p>
    <w:p w14:paraId="4FA78B03">
      <w:pPr>
        <w:pStyle w:val="15"/>
        <w:spacing w:line="500" w:lineRule="exact"/>
        <w:ind w:firstLine="480" w:firstLineChars="200"/>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1．本授权书有效期自招标大会之日计算不得少于90日历日。</w:t>
      </w:r>
    </w:p>
    <w:p w14:paraId="068223D4">
      <w:pPr>
        <w:ind w:firstLine="480" w:firstLineChars="200"/>
        <w:rPr>
          <w:rFonts w:hint="default" w:ascii="宋体" w:hAnsi="宋体" w:eastAsia="宋体" w:cs="宋体"/>
          <w:color w:val="auto"/>
          <w:sz w:val="24"/>
          <w:szCs w:val="24"/>
          <w:shd w:val="clear" w:color="auto" w:fill="auto"/>
          <w:lang w:val="en-US" w:eastAsia="zh-CN"/>
        </w:rPr>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r>
        <w:rPr>
          <w:rFonts w:hint="eastAsia" w:ascii="宋体" w:hAnsi="宋体" w:eastAsia="宋体" w:cs="宋体"/>
          <w:color w:val="auto"/>
          <w:sz w:val="24"/>
          <w:szCs w:val="24"/>
          <w:shd w:val="clear" w:color="auto" w:fill="auto"/>
        </w:rPr>
        <w:t>2．授权书内容填写要明确，文字要工整清楚，涂改无效。</w:t>
      </w:r>
      <w:r>
        <w:rPr>
          <w:rFonts w:hint="eastAsia" w:ascii="宋体" w:hAnsi="宋体" w:eastAsia="宋体" w:cs="宋体"/>
          <w:color w:val="auto"/>
          <w:sz w:val="24"/>
          <w:szCs w:val="24"/>
          <w:shd w:val="clear" w:color="auto" w:fill="auto"/>
          <w:lang w:val="en-US" w:eastAsia="zh-CN"/>
        </w:rPr>
        <w:t xml:space="preserve">  </w:t>
      </w:r>
    </w:p>
    <w:p w14:paraId="005EDB8C">
      <w:pPr>
        <w:tabs>
          <w:tab w:val="left" w:pos="210"/>
        </w:tabs>
        <w:spacing w:line="420" w:lineRule="exact"/>
        <w:jc w:val="center"/>
        <w:rPr>
          <w:rFonts w:hint="eastAsia" w:ascii="宋体" w:hAnsi="宋体" w:eastAsia="宋体" w:cs="宋体"/>
          <w:b/>
          <w:color w:val="auto"/>
          <w:kern w:val="0"/>
          <w:sz w:val="32"/>
          <w:szCs w:val="32"/>
          <w:shd w:val="clear" w:color="auto" w:fill="auto"/>
          <w:lang w:val="en-US" w:eastAsia="zh-CN"/>
        </w:rPr>
      </w:pPr>
      <w:bookmarkStart w:id="324" w:name="_Toc26921"/>
      <w:r>
        <w:rPr>
          <w:rFonts w:hint="eastAsia" w:ascii="宋体" w:hAnsi="宋体" w:eastAsia="宋体" w:cs="宋体"/>
          <w:b/>
          <w:color w:val="auto"/>
          <w:kern w:val="0"/>
          <w:sz w:val="32"/>
          <w:szCs w:val="32"/>
          <w:shd w:val="clear" w:color="auto" w:fill="auto"/>
          <w:lang w:val="en-US" w:eastAsia="zh-CN"/>
        </w:rPr>
        <w:t>中小企业声明函（工程、服务）</w:t>
      </w:r>
      <w:bookmarkEnd w:id="324"/>
    </w:p>
    <w:p w14:paraId="68190BEF">
      <w:pPr>
        <w:spacing w:after="190" w:afterLines="50" w:line="480" w:lineRule="exact"/>
        <w:ind w:firstLine="480" w:firstLineChars="200"/>
        <w:jc w:val="both"/>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本公司郑重声明，根据《政府采购促进中小企业发展管理办法》（财库﹝2020﹞46 号）的规定，本公司（联合体）参加</w:t>
      </w:r>
      <w:r>
        <w:rPr>
          <w:rFonts w:hint="eastAsia" w:ascii="宋体" w:hAnsi="宋体" w:eastAsia="宋体" w:cs="宋体"/>
          <w:b w:val="0"/>
          <w:bCs/>
          <w:color w:val="auto"/>
          <w:sz w:val="24"/>
          <w:szCs w:val="24"/>
          <w:u w:val="single"/>
          <w:shd w:val="clear" w:color="auto" w:fill="auto"/>
          <w:lang w:val="en-US" w:eastAsia="zh-CN"/>
        </w:rPr>
        <w:t>（单位名称）</w:t>
      </w:r>
      <w:r>
        <w:rPr>
          <w:rFonts w:hint="eastAsia" w:ascii="宋体" w:hAnsi="宋体" w:eastAsia="宋体" w:cs="宋体"/>
          <w:b w:val="0"/>
          <w:bCs/>
          <w:color w:val="auto"/>
          <w:sz w:val="24"/>
          <w:szCs w:val="24"/>
          <w:shd w:val="clear" w:color="auto" w:fill="auto"/>
          <w:lang w:val="en-US" w:eastAsia="zh-CN"/>
        </w:rPr>
        <w:t>的</w:t>
      </w:r>
      <w:r>
        <w:rPr>
          <w:rFonts w:hint="eastAsia" w:ascii="宋体" w:hAnsi="宋体" w:eastAsia="宋体" w:cs="宋体"/>
          <w:b w:val="0"/>
          <w:bCs/>
          <w:color w:val="auto"/>
          <w:sz w:val="24"/>
          <w:szCs w:val="24"/>
          <w:u w:val="single"/>
          <w:shd w:val="clear" w:color="auto" w:fill="auto"/>
          <w:lang w:val="en-US" w:eastAsia="zh-CN"/>
        </w:rPr>
        <w:t>（项目名称）</w:t>
      </w:r>
      <w:r>
        <w:rPr>
          <w:rFonts w:hint="eastAsia" w:ascii="宋体" w:hAnsi="宋体" w:eastAsia="宋体" w:cs="宋体"/>
          <w:b w:val="0"/>
          <w:bCs/>
          <w:color w:val="auto"/>
          <w:sz w:val="24"/>
          <w:szCs w:val="24"/>
          <w:shd w:val="clear" w:color="auto" w:fill="auto"/>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5C4FFD4F">
      <w:pPr>
        <w:spacing w:after="190" w:afterLines="50" w:line="480" w:lineRule="exact"/>
        <w:ind w:firstLine="480" w:firstLineChars="200"/>
        <w:jc w:val="both"/>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1.</w:t>
      </w:r>
      <w:r>
        <w:rPr>
          <w:rFonts w:hint="eastAsia" w:ascii="宋体" w:hAnsi="宋体" w:eastAsia="宋体" w:cs="宋体"/>
          <w:b w:val="0"/>
          <w:bCs/>
          <w:color w:val="auto"/>
          <w:sz w:val="24"/>
          <w:szCs w:val="24"/>
          <w:u w:val="single"/>
          <w:shd w:val="clear" w:color="auto" w:fill="auto"/>
          <w:lang w:val="en-US" w:eastAsia="zh-CN"/>
        </w:rPr>
        <w:t xml:space="preserve"> （标的名称）</w:t>
      </w:r>
      <w:r>
        <w:rPr>
          <w:rFonts w:hint="eastAsia" w:ascii="宋体" w:hAnsi="宋体" w:eastAsia="宋体" w:cs="宋体"/>
          <w:b w:val="0"/>
          <w:bCs/>
          <w:color w:val="auto"/>
          <w:sz w:val="24"/>
          <w:szCs w:val="24"/>
          <w:shd w:val="clear" w:color="auto" w:fill="auto"/>
          <w:lang w:val="en-US" w:eastAsia="zh-CN"/>
        </w:rPr>
        <w:t xml:space="preserve"> ，属于</w:t>
      </w:r>
      <w:r>
        <w:rPr>
          <w:rFonts w:hint="eastAsia" w:ascii="宋体" w:hAnsi="宋体" w:eastAsia="宋体" w:cs="宋体"/>
          <w:b w:val="0"/>
          <w:bCs/>
          <w:color w:val="auto"/>
          <w:sz w:val="24"/>
          <w:szCs w:val="24"/>
          <w:u w:val="single"/>
          <w:shd w:val="clear" w:color="auto" w:fill="auto"/>
          <w:lang w:val="en-US" w:eastAsia="zh-CN"/>
        </w:rPr>
        <w:t>（采购文件中明确的所属行业）</w:t>
      </w:r>
      <w:r>
        <w:rPr>
          <w:rFonts w:hint="eastAsia" w:ascii="宋体" w:hAnsi="宋体" w:eastAsia="宋体" w:cs="宋体"/>
          <w:b w:val="0"/>
          <w:bCs/>
          <w:color w:val="auto"/>
          <w:sz w:val="24"/>
          <w:szCs w:val="24"/>
          <w:shd w:val="clear" w:color="auto" w:fill="auto"/>
          <w:lang w:val="en-US" w:eastAsia="zh-CN"/>
        </w:rPr>
        <w:t>； 承建（承接）企业为</w:t>
      </w:r>
      <w:r>
        <w:rPr>
          <w:rFonts w:hint="eastAsia" w:ascii="宋体" w:hAnsi="宋体" w:eastAsia="宋体" w:cs="宋体"/>
          <w:b w:val="0"/>
          <w:bCs/>
          <w:color w:val="auto"/>
          <w:sz w:val="24"/>
          <w:szCs w:val="24"/>
          <w:u w:val="single"/>
          <w:shd w:val="clear" w:color="auto" w:fill="auto"/>
          <w:lang w:val="en-US" w:eastAsia="zh-CN"/>
        </w:rPr>
        <w:t>（企业名称）</w:t>
      </w:r>
      <w:r>
        <w:rPr>
          <w:rFonts w:hint="eastAsia" w:ascii="宋体" w:hAnsi="宋体" w:eastAsia="宋体" w:cs="宋体"/>
          <w:b w:val="0"/>
          <w:bCs/>
          <w:color w:val="auto"/>
          <w:sz w:val="24"/>
          <w:szCs w:val="24"/>
          <w:shd w:val="clear" w:color="auto" w:fill="auto"/>
          <w:lang w:val="en-US" w:eastAsia="zh-CN"/>
        </w:rPr>
        <w:t>，从业人员</w:t>
      </w:r>
      <w:r>
        <w:rPr>
          <w:rFonts w:hint="eastAsia" w:ascii="宋体" w:hAnsi="宋体" w:eastAsia="宋体" w:cs="宋体"/>
          <w:b w:val="0"/>
          <w:bCs/>
          <w:color w:val="auto"/>
          <w:sz w:val="24"/>
          <w:szCs w:val="24"/>
          <w:u w:val="single"/>
          <w:shd w:val="clear" w:color="auto" w:fill="auto"/>
          <w:lang w:val="en-US" w:eastAsia="zh-CN"/>
        </w:rPr>
        <w:t xml:space="preserve">     </w:t>
      </w:r>
      <w:r>
        <w:rPr>
          <w:rFonts w:hint="eastAsia" w:ascii="宋体" w:hAnsi="宋体" w:eastAsia="宋体" w:cs="宋体"/>
          <w:b w:val="0"/>
          <w:bCs/>
          <w:color w:val="auto"/>
          <w:sz w:val="24"/>
          <w:szCs w:val="24"/>
          <w:shd w:val="clear" w:color="auto" w:fill="auto"/>
          <w:lang w:val="en-US" w:eastAsia="zh-CN"/>
        </w:rPr>
        <w:t>人，营业</w:t>
      </w:r>
      <w:r>
        <w:rPr>
          <w:rFonts w:hint="eastAsia" w:ascii="宋体" w:hAnsi="宋体" w:eastAsia="宋体" w:cs="宋体"/>
          <w:b w:val="0"/>
          <w:bCs/>
          <w:color w:val="auto"/>
          <w:sz w:val="24"/>
          <w:szCs w:val="24"/>
          <w:u w:val="single"/>
          <w:shd w:val="clear" w:color="auto" w:fill="auto"/>
          <w:lang w:val="en-US" w:eastAsia="zh-CN"/>
        </w:rPr>
        <w:t xml:space="preserve">      </w:t>
      </w:r>
      <w:r>
        <w:rPr>
          <w:rFonts w:hint="eastAsia" w:ascii="宋体" w:hAnsi="宋体" w:eastAsia="宋体" w:cs="宋体"/>
          <w:b w:val="0"/>
          <w:bCs/>
          <w:color w:val="auto"/>
          <w:sz w:val="24"/>
          <w:szCs w:val="24"/>
          <w:shd w:val="clear" w:color="auto" w:fill="auto"/>
          <w:lang w:val="en-US" w:eastAsia="zh-CN"/>
        </w:rPr>
        <w:t>收入为</w:t>
      </w:r>
      <w:r>
        <w:rPr>
          <w:rFonts w:hint="eastAsia" w:ascii="宋体" w:hAnsi="宋体" w:eastAsia="宋体" w:cs="宋体"/>
          <w:b w:val="0"/>
          <w:bCs/>
          <w:color w:val="auto"/>
          <w:sz w:val="24"/>
          <w:szCs w:val="24"/>
          <w:u w:val="single"/>
          <w:shd w:val="clear" w:color="auto" w:fill="auto"/>
          <w:lang w:val="en-US" w:eastAsia="zh-CN"/>
        </w:rPr>
        <w:t xml:space="preserve">    </w:t>
      </w:r>
      <w:r>
        <w:rPr>
          <w:rFonts w:hint="eastAsia" w:ascii="宋体" w:hAnsi="宋体" w:eastAsia="宋体" w:cs="宋体"/>
          <w:b w:val="0"/>
          <w:bCs/>
          <w:color w:val="auto"/>
          <w:sz w:val="24"/>
          <w:szCs w:val="24"/>
          <w:shd w:val="clear" w:color="auto" w:fill="auto"/>
          <w:lang w:val="en-US" w:eastAsia="zh-CN"/>
        </w:rPr>
        <w:t>万元，资产总额为</w:t>
      </w:r>
      <w:r>
        <w:rPr>
          <w:rFonts w:hint="eastAsia" w:ascii="宋体" w:hAnsi="宋体" w:eastAsia="宋体" w:cs="宋体"/>
          <w:b w:val="0"/>
          <w:bCs/>
          <w:color w:val="auto"/>
          <w:sz w:val="24"/>
          <w:szCs w:val="24"/>
          <w:u w:val="single"/>
          <w:shd w:val="clear" w:color="auto" w:fill="auto"/>
          <w:lang w:val="en-US" w:eastAsia="zh-CN"/>
        </w:rPr>
        <w:t xml:space="preserve">     </w:t>
      </w:r>
      <w:r>
        <w:rPr>
          <w:rFonts w:hint="eastAsia" w:ascii="宋体" w:hAnsi="宋体" w:eastAsia="宋体" w:cs="宋体"/>
          <w:b w:val="0"/>
          <w:bCs/>
          <w:color w:val="auto"/>
          <w:sz w:val="24"/>
          <w:szCs w:val="24"/>
          <w:shd w:val="clear" w:color="auto" w:fill="auto"/>
          <w:lang w:val="en-US" w:eastAsia="zh-CN"/>
        </w:rPr>
        <w:t xml:space="preserve">万元，属于 </w:t>
      </w:r>
      <w:r>
        <w:rPr>
          <w:rFonts w:hint="eastAsia" w:ascii="宋体" w:hAnsi="宋体" w:eastAsia="宋体" w:cs="宋体"/>
          <w:b w:val="0"/>
          <w:bCs/>
          <w:color w:val="auto"/>
          <w:sz w:val="24"/>
          <w:szCs w:val="24"/>
          <w:u w:val="single"/>
          <w:shd w:val="clear" w:color="auto" w:fill="auto"/>
          <w:lang w:val="en-US" w:eastAsia="zh-CN"/>
        </w:rPr>
        <w:t xml:space="preserve">     </w:t>
      </w:r>
      <w:r>
        <w:rPr>
          <w:rFonts w:hint="eastAsia" w:ascii="宋体" w:hAnsi="宋体" w:eastAsia="宋体" w:cs="宋体"/>
          <w:b w:val="0"/>
          <w:bCs/>
          <w:color w:val="auto"/>
          <w:sz w:val="24"/>
          <w:szCs w:val="24"/>
          <w:shd w:val="clear" w:color="auto" w:fill="auto"/>
          <w:lang w:val="en-US" w:eastAsia="zh-CN"/>
        </w:rPr>
        <w:t xml:space="preserve">（中型企业、小型企业、微型企业）； </w:t>
      </w:r>
    </w:p>
    <w:p w14:paraId="45AE5ACC">
      <w:pPr>
        <w:spacing w:after="190" w:afterLines="50" w:line="480" w:lineRule="exact"/>
        <w:ind w:firstLine="480" w:firstLineChars="200"/>
        <w:jc w:val="both"/>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 xml:space="preserve">2. </w:t>
      </w:r>
      <w:r>
        <w:rPr>
          <w:rFonts w:hint="eastAsia" w:ascii="宋体" w:hAnsi="宋体" w:eastAsia="宋体" w:cs="宋体"/>
          <w:b w:val="0"/>
          <w:bCs/>
          <w:color w:val="auto"/>
          <w:sz w:val="24"/>
          <w:szCs w:val="24"/>
          <w:u w:val="single"/>
          <w:shd w:val="clear" w:color="auto" w:fill="auto"/>
          <w:lang w:val="en-US" w:eastAsia="zh-CN"/>
        </w:rPr>
        <w:t xml:space="preserve">（标的名称） </w:t>
      </w:r>
      <w:r>
        <w:rPr>
          <w:rFonts w:hint="eastAsia" w:ascii="宋体" w:hAnsi="宋体" w:eastAsia="宋体" w:cs="宋体"/>
          <w:b w:val="0"/>
          <w:bCs/>
          <w:color w:val="auto"/>
          <w:sz w:val="24"/>
          <w:szCs w:val="24"/>
          <w:shd w:val="clear" w:color="auto" w:fill="auto"/>
          <w:lang w:val="en-US" w:eastAsia="zh-CN"/>
        </w:rPr>
        <w:t>，属于</w:t>
      </w:r>
      <w:r>
        <w:rPr>
          <w:rFonts w:hint="eastAsia" w:ascii="宋体" w:hAnsi="宋体" w:eastAsia="宋体" w:cs="宋体"/>
          <w:b w:val="0"/>
          <w:bCs/>
          <w:color w:val="auto"/>
          <w:sz w:val="24"/>
          <w:szCs w:val="24"/>
          <w:u w:val="single"/>
          <w:shd w:val="clear" w:color="auto" w:fill="auto"/>
          <w:lang w:val="en-US" w:eastAsia="zh-CN"/>
        </w:rPr>
        <w:t>（采购文件中明确的所属行业）</w:t>
      </w:r>
      <w:r>
        <w:rPr>
          <w:rFonts w:hint="eastAsia" w:ascii="宋体" w:hAnsi="宋体" w:eastAsia="宋体" w:cs="宋体"/>
          <w:b w:val="0"/>
          <w:bCs/>
          <w:color w:val="auto"/>
          <w:sz w:val="24"/>
          <w:szCs w:val="24"/>
          <w:shd w:val="clear" w:color="auto" w:fill="auto"/>
          <w:lang w:val="en-US" w:eastAsia="zh-CN"/>
        </w:rPr>
        <w:t>；承建（承接）企业为</w:t>
      </w:r>
      <w:r>
        <w:rPr>
          <w:rFonts w:hint="eastAsia" w:ascii="宋体" w:hAnsi="宋体" w:eastAsia="宋体" w:cs="宋体"/>
          <w:b w:val="0"/>
          <w:bCs/>
          <w:color w:val="auto"/>
          <w:sz w:val="24"/>
          <w:szCs w:val="24"/>
          <w:u w:val="single"/>
          <w:shd w:val="clear" w:color="auto" w:fill="auto"/>
          <w:lang w:val="en-US" w:eastAsia="zh-CN"/>
        </w:rPr>
        <w:t>（企业名称）</w:t>
      </w:r>
      <w:r>
        <w:rPr>
          <w:rFonts w:hint="eastAsia" w:ascii="宋体" w:hAnsi="宋体" w:eastAsia="宋体" w:cs="宋体"/>
          <w:b w:val="0"/>
          <w:bCs/>
          <w:color w:val="auto"/>
          <w:sz w:val="24"/>
          <w:szCs w:val="24"/>
          <w:shd w:val="clear" w:color="auto" w:fill="auto"/>
          <w:lang w:val="en-US" w:eastAsia="zh-CN"/>
        </w:rPr>
        <w:t>，从业人员</w:t>
      </w:r>
      <w:r>
        <w:rPr>
          <w:rFonts w:hint="eastAsia" w:ascii="宋体" w:hAnsi="宋体" w:eastAsia="宋体" w:cs="宋体"/>
          <w:b w:val="0"/>
          <w:bCs/>
          <w:color w:val="auto"/>
          <w:sz w:val="24"/>
          <w:szCs w:val="24"/>
          <w:u w:val="single"/>
          <w:shd w:val="clear" w:color="auto" w:fill="auto"/>
          <w:lang w:val="en-US" w:eastAsia="zh-CN"/>
        </w:rPr>
        <w:t xml:space="preserve">      </w:t>
      </w:r>
      <w:r>
        <w:rPr>
          <w:rFonts w:hint="eastAsia" w:ascii="宋体" w:hAnsi="宋体" w:eastAsia="宋体" w:cs="宋体"/>
          <w:b w:val="0"/>
          <w:bCs/>
          <w:color w:val="auto"/>
          <w:sz w:val="24"/>
          <w:szCs w:val="24"/>
          <w:shd w:val="clear" w:color="auto" w:fill="auto"/>
          <w:lang w:val="en-US" w:eastAsia="zh-CN"/>
        </w:rPr>
        <w:t>人，营业收入为</w:t>
      </w:r>
      <w:r>
        <w:rPr>
          <w:rFonts w:hint="eastAsia" w:ascii="宋体" w:hAnsi="宋体" w:eastAsia="宋体" w:cs="宋体"/>
          <w:b w:val="0"/>
          <w:bCs/>
          <w:color w:val="auto"/>
          <w:sz w:val="24"/>
          <w:szCs w:val="24"/>
          <w:u w:val="single"/>
          <w:shd w:val="clear" w:color="auto" w:fill="auto"/>
          <w:lang w:val="en-US" w:eastAsia="zh-CN"/>
        </w:rPr>
        <w:t xml:space="preserve">      </w:t>
      </w:r>
      <w:r>
        <w:rPr>
          <w:rFonts w:hint="eastAsia" w:ascii="宋体" w:hAnsi="宋体" w:eastAsia="宋体" w:cs="宋体"/>
          <w:b w:val="0"/>
          <w:bCs/>
          <w:color w:val="auto"/>
          <w:sz w:val="24"/>
          <w:szCs w:val="24"/>
          <w:shd w:val="clear" w:color="auto" w:fill="auto"/>
          <w:lang w:val="en-US" w:eastAsia="zh-CN"/>
        </w:rPr>
        <w:t>万元，资产总额为</w:t>
      </w:r>
      <w:r>
        <w:rPr>
          <w:rFonts w:hint="eastAsia" w:ascii="宋体" w:hAnsi="宋体" w:eastAsia="宋体" w:cs="宋体"/>
          <w:b w:val="0"/>
          <w:bCs/>
          <w:color w:val="auto"/>
          <w:sz w:val="24"/>
          <w:szCs w:val="24"/>
          <w:u w:val="single"/>
          <w:shd w:val="clear" w:color="auto" w:fill="auto"/>
          <w:lang w:val="en-US" w:eastAsia="zh-CN"/>
        </w:rPr>
        <w:t xml:space="preserve">      </w:t>
      </w:r>
      <w:r>
        <w:rPr>
          <w:rFonts w:hint="eastAsia" w:ascii="宋体" w:hAnsi="宋体" w:eastAsia="宋体" w:cs="宋体"/>
          <w:b w:val="0"/>
          <w:bCs/>
          <w:color w:val="auto"/>
          <w:sz w:val="24"/>
          <w:szCs w:val="24"/>
          <w:shd w:val="clear" w:color="auto" w:fill="auto"/>
          <w:lang w:val="en-US" w:eastAsia="zh-CN"/>
        </w:rPr>
        <w:t>万元，属于</w:t>
      </w:r>
      <w:r>
        <w:rPr>
          <w:rFonts w:hint="eastAsia" w:ascii="宋体" w:hAnsi="宋体" w:eastAsia="宋体" w:cs="宋体"/>
          <w:b w:val="0"/>
          <w:bCs/>
          <w:color w:val="auto"/>
          <w:sz w:val="24"/>
          <w:szCs w:val="24"/>
          <w:u w:val="single"/>
          <w:shd w:val="clear" w:color="auto" w:fill="auto"/>
          <w:lang w:val="en-US" w:eastAsia="zh-CN"/>
        </w:rPr>
        <w:t xml:space="preserve">      </w:t>
      </w:r>
      <w:r>
        <w:rPr>
          <w:rFonts w:hint="eastAsia" w:ascii="宋体" w:hAnsi="宋体" w:eastAsia="宋体" w:cs="宋体"/>
          <w:b w:val="0"/>
          <w:bCs/>
          <w:color w:val="auto"/>
          <w:sz w:val="24"/>
          <w:szCs w:val="24"/>
          <w:u w:val="none"/>
          <w:shd w:val="clear" w:color="auto" w:fill="auto"/>
          <w:lang w:val="en-US" w:eastAsia="zh-CN"/>
        </w:rPr>
        <w:t>（中型企业、小型企业、微型企业）</w:t>
      </w:r>
      <w:r>
        <w:rPr>
          <w:rFonts w:hint="eastAsia" w:ascii="宋体" w:hAnsi="宋体" w:eastAsia="宋体" w:cs="宋体"/>
          <w:b w:val="0"/>
          <w:bCs/>
          <w:color w:val="auto"/>
          <w:sz w:val="24"/>
          <w:szCs w:val="24"/>
          <w:shd w:val="clear" w:color="auto" w:fill="auto"/>
          <w:lang w:val="en-US" w:eastAsia="zh-CN"/>
        </w:rPr>
        <w:t xml:space="preserve">； </w:t>
      </w:r>
    </w:p>
    <w:p w14:paraId="059D2D59">
      <w:pPr>
        <w:spacing w:after="190" w:afterLines="50" w:line="480" w:lineRule="exact"/>
        <w:ind w:firstLine="480" w:firstLineChars="200"/>
        <w:jc w:val="both"/>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w:t>
      </w:r>
    </w:p>
    <w:p w14:paraId="08EC1FB4">
      <w:pPr>
        <w:spacing w:after="190" w:afterLines="50" w:line="480" w:lineRule="exact"/>
        <w:ind w:firstLine="480" w:firstLineChars="200"/>
        <w:jc w:val="both"/>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以上企业，不属于大企业的分支机构，不存在控股股东为大企业的情形，也不存在与大企业的负责人为同一人的情形。</w:t>
      </w:r>
    </w:p>
    <w:p w14:paraId="4C1FB641">
      <w:pPr>
        <w:spacing w:after="190" w:afterLines="50" w:line="480" w:lineRule="exact"/>
        <w:ind w:firstLine="480" w:firstLineChars="200"/>
        <w:jc w:val="both"/>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 xml:space="preserve">本企业对上述声明内容的真实性负责。如有虚假，将依法承担相应责任。 </w:t>
      </w:r>
    </w:p>
    <w:p w14:paraId="08F5A9EB">
      <w:pPr>
        <w:spacing w:after="190" w:afterLines="50" w:line="480" w:lineRule="exact"/>
        <w:ind w:firstLine="3840" w:firstLineChars="1600"/>
        <w:jc w:val="both"/>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 xml:space="preserve">企业名称（盖章）： </w:t>
      </w:r>
    </w:p>
    <w:p w14:paraId="11AFF579">
      <w:pPr>
        <w:spacing w:after="190" w:afterLines="50" w:line="480" w:lineRule="exact"/>
        <w:ind w:firstLine="3840" w:firstLineChars="1600"/>
        <w:jc w:val="both"/>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 xml:space="preserve">日 期： </w:t>
      </w:r>
    </w:p>
    <w:p w14:paraId="17F3280D">
      <w:pPr>
        <w:pStyle w:val="132"/>
        <w:rPr>
          <w:rFonts w:hint="eastAsia"/>
          <w:color w:val="auto"/>
          <w:shd w:val="clear" w:color="auto" w:fill="auto"/>
          <w:lang w:val="en-US" w:eastAsia="zh-CN"/>
        </w:rPr>
      </w:pPr>
    </w:p>
    <w:p w14:paraId="10DA5CF4">
      <w:pPr>
        <w:pStyle w:val="33"/>
        <w:rPr>
          <w:rFonts w:hint="eastAsia" w:ascii="宋体" w:hAnsi="宋体" w:eastAsia="宋体" w:cs="宋体"/>
          <w:b w:val="0"/>
          <w:bCs/>
          <w:color w:val="auto"/>
          <w:kern w:val="2"/>
          <w:sz w:val="24"/>
          <w:szCs w:val="24"/>
          <w:shd w:val="clear" w:color="auto" w:fill="auto"/>
          <w:lang w:val="en-US" w:eastAsia="zh-CN" w:bidi="ar-SA"/>
        </w:rPr>
      </w:pPr>
      <w:r>
        <w:rPr>
          <w:rFonts w:hint="eastAsia" w:ascii="宋体" w:hAnsi="宋体" w:eastAsia="宋体" w:cs="宋体"/>
          <w:b w:val="0"/>
          <w:bCs/>
          <w:color w:val="auto"/>
          <w:kern w:val="2"/>
          <w:sz w:val="24"/>
          <w:szCs w:val="24"/>
          <w:shd w:val="clear" w:color="auto" w:fill="auto"/>
          <w:lang w:val="en-US" w:eastAsia="zh-CN" w:bidi="ar-SA"/>
        </w:rPr>
        <w:t>注：从业人员、营业收入、资产总额填报上一年度数据，无上一年度数据的新成立企业可不填报。</w:t>
      </w:r>
    </w:p>
    <w:p w14:paraId="17F98696">
      <w:pPr>
        <w:pStyle w:val="2"/>
        <w:rPr>
          <w:rFonts w:hint="eastAsia" w:ascii="宋体" w:hAnsi="宋体" w:eastAsia="宋体" w:cs="宋体"/>
          <w:color w:val="auto"/>
          <w:sz w:val="24"/>
          <w:szCs w:val="24"/>
          <w:shd w:val="clear" w:color="auto" w:fill="auto"/>
        </w:rPr>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p>
    <w:p w14:paraId="68F2F8F6">
      <w:pPr>
        <w:bidi w:val="0"/>
        <w:jc w:val="center"/>
        <w:rPr>
          <w:rFonts w:hint="eastAsia" w:ascii="宋体" w:hAnsi="宋体" w:eastAsia="宋体" w:cs="宋体"/>
          <w:b/>
          <w:bCs/>
          <w:color w:val="auto"/>
          <w:sz w:val="32"/>
          <w:szCs w:val="32"/>
          <w:shd w:val="clear" w:color="auto" w:fill="auto"/>
          <w:lang w:val="en-US" w:eastAsia="zh-CN"/>
        </w:rPr>
      </w:pPr>
      <w:bookmarkStart w:id="325" w:name="_Toc342"/>
      <w:bookmarkStart w:id="326" w:name="_Toc16281"/>
      <w:bookmarkStart w:id="327" w:name="_Toc27057"/>
      <w:r>
        <w:rPr>
          <w:rFonts w:hint="eastAsia" w:ascii="宋体" w:hAnsi="宋体" w:eastAsia="宋体" w:cs="宋体"/>
          <w:b/>
          <w:bCs/>
          <w:color w:val="auto"/>
          <w:sz w:val="32"/>
          <w:szCs w:val="32"/>
          <w:shd w:val="clear" w:color="auto" w:fill="auto"/>
          <w:lang w:val="en-US" w:eastAsia="zh-CN"/>
        </w:rPr>
        <w:t>四、商务响应偏离表</w:t>
      </w:r>
      <w:bookmarkEnd w:id="325"/>
      <w:bookmarkEnd w:id="326"/>
      <w:bookmarkEnd w:id="327"/>
    </w:p>
    <w:bookmarkEnd w:id="318"/>
    <w:tbl>
      <w:tblPr>
        <w:tblStyle w:val="35"/>
        <w:tblW w:w="8259" w:type="dxa"/>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2966"/>
        <w:gridCol w:w="2670"/>
        <w:gridCol w:w="1586"/>
      </w:tblGrid>
      <w:tr w14:paraId="303C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37" w:type="dxa"/>
            <w:vAlign w:val="center"/>
          </w:tcPr>
          <w:p w14:paraId="0848169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序号</w:t>
            </w:r>
          </w:p>
        </w:tc>
        <w:tc>
          <w:tcPr>
            <w:tcW w:w="2966" w:type="dxa"/>
            <w:vAlign w:val="center"/>
          </w:tcPr>
          <w:p w14:paraId="409DD78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招标文件商务要求</w:t>
            </w:r>
          </w:p>
        </w:tc>
        <w:tc>
          <w:tcPr>
            <w:tcW w:w="2670" w:type="dxa"/>
            <w:vAlign w:val="center"/>
          </w:tcPr>
          <w:p w14:paraId="6AE1B17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投标文件商务条款</w:t>
            </w:r>
          </w:p>
        </w:tc>
        <w:tc>
          <w:tcPr>
            <w:tcW w:w="1586" w:type="dxa"/>
            <w:vAlign w:val="center"/>
          </w:tcPr>
          <w:p w14:paraId="0C5F672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响应/偏离</w:t>
            </w:r>
          </w:p>
        </w:tc>
      </w:tr>
      <w:tr w14:paraId="2A08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0E97A47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966" w:type="dxa"/>
            <w:vAlign w:val="center"/>
          </w:tcPr>
          <w:p w14:paraId="3635008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670" w:type="dxa"/>
            <w:vAlign w:val="center"/>
          </w:tcPr>
          <w:p w14:paraId="0CDF3C7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1586" w:type="dxa"/>
            <w:vAlign w:val="center"/>
          </w:tcPr>
          <w:p w14:paraId="3FC67B6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r>
      <w:tr w14:paraId="5174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282D939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966" w:type="dxa"/>
            <w:vAlign w:val="center"/>
          </w:tcPr>
          <w:p w14:paraId="321CB50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670" w:type="dxa"/>
            <w:vAlign w:val="center"/>
          </w:tcPr>
          <w:p w14:paraId="4577E78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1586" w:type="dxa"/>
            <w:vAlign w:val="center"/>
          </w:tcPr>
          <w:p w14:paraId="5CB3BBC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r>
      <w:tr w14:paraId="7570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6C0F38D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966" w:type="dxa"/>
            <w:vAlign w:val="center"/>
          </w:tcPr>
          <w:p w14:paraId="6B14269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670" w:type="dxa"/>
            <w:vAlign w:val="center"/>
          </w:tcPr>
          <w:p w14:paraId="2B340EB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1586" w:type="dxa"/>
            <w:vAlign w:val="center"/>
          </w:tcPr>
          <w:p w14:paraId="4C654DF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r>
      <w:tr w14:paraId="6DD2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6EDA263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966" w:type="dxa"/>
            <w:vAlign w:val="center"/>
          </w:tcPr>
          <w:p w14:paraId="491E87E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670" w:type="dxa"/>
            <w:vAlign w:val="center"/>
          </w:tcPr>
          <w:p w14:paraId="7BFF3F2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1586" w:type="dxa"/>
            <w:vAlign w:val="center"/>
          </w:tcPr>
          <w:p w14:paraId="6B5B80B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r>
      <w:tr w14:paraId="78F8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3EFD01E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966" w:type="dxa"/>
            <w:vAlign w:val="center"/>
          </w:tcPr>
          <w:p w14:paraId="1370858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670" w:type="dxa"/>
            <w:vAlign w:val="center"/>
          </w:tcPr>
          <w:p w14:paraId="39E32D6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1586" w:type="dxa"/>
            <w:vAlign w:val="center"/>
          </w:tcPr>
          <w:p w14:paraId="29261CE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r>
      <w:tr w14:paraId="57D3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44264EB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966" w:type="dxa"/>
            <w:vAlign w:val="center"/>
          </w:tcPr>
          <w:p w14:paraId="69992A2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670" w:type="dxa"/>
            <w:vAlign w:val="center"/>
          </w:tcPr>
          <w:p w14:paraId="035D29B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1586" w:type="dxa"/>
            <w:vAlign w:val="center"/>
          </w:tcPr>
          <w:p w14:paraId="7C04835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r>
      <w:tr w14:paraId="3E15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3D7B0EF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966" w:type="dxa"/>
            <w:vAlign w:val="center"/>
          </w:tcPr>
          <w:p w14:paraId="0FFE3A5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670" w:type="dxa"/>
            <w:vAlign w:val="center"/>
          </w:tcPr>
          <w:p w14:paraId="2C4DF8A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1586" w:type="dxa"/>
            <w:vAlign w:val="center"/>
          </w:tcPr>
          <w:p w14:paraId="10D8F69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r>
      <w:tr w14:paraId="2A5A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6104BEB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966" w:type="dxa"/>
            <w:vAlign w:val="center"/>
          </w:tcPr>
          <w:p w14:paraId="1BDCA5F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670" w:type="dxa"/>
            <w:vAlign w:val="center"/>
          </w:tcPr>
          <w:p w14:paraId="4F04BF7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1586" w:type="dxa"/>
            <w:vAlign w:val="center"/>
          </w:tcPr>
          <w:p w14:paraId="79A2DB6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r>
      <w:tr w14:paraId="063C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4B99AFA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966" w:type="dxa"/>
            <w:vAlign w:val="center"/>
          </w:tcPr>
          <w:p w14:paraId="75BF7CB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670" w:type="dxa"/>
            <w:vAlign w:val="center"/>
          </w:tcPr>
          <w:p w14:paraId="48FF20D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1586" w:type="dxa"/>
            <w:vAlign w:val="center"/>
          </w:tcPr>
          <w:p w14:paraId="7923E36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r>
      <w:tr w14:paraId="12E3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6F444BD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966" w:type="dxa"/>
            <w:vAlign w:val="center"/>
          </w:tcPr>
          <w:p w14:paraId="33B4FD2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670" w:type="dxa"/>
            <w:vAlign w:val="center"/>
          </w:tcPr>
          <w:p w14:paraId="41961B1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1586" w:type="dxa"/>
            <w:vAlign w:val="center"/>
          </w:tcPr>
          <w:p w14:paraId="33BFFFC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r>
    </w:tbl>
    <w:p w14:paraId="32418610">
      <w:pPr>
        <w:spacing w:line="360" w:lineRule="auto"/>
        <w:ind w:firstLine="482" w:firstLineChars="200"/>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rPr>
        <w:t>注：</w:t>
      </w:r>
      <w:r>
        <w:rPr>
          <w:rFonts w:hint="eastAsia" w:ascii="宋体" w:hAnsi="宋体" w:eastAsia="宋体" w:cs="宋体"/>
          <w:b/>
          <w:bCs/>
          <w:color w:val="auto"/>
          <w:sz w:val="24"/>
          <w:szCs w:val="24"/>
          <w:shd w:val="clear" w:color="auto" w:fill="auto"/>
          <w:lang w:val="en-US" w:eastAsia="zh-CN"/>
        </w:rPr>
        <w:t>1、</w:t>
      </w:r>
      <w:r>
        <w:rPr>
          <w:rFonts w:hint="eastAsia" w:ascii="宋体" w:hAnsi="宋体" w:eastAsia="宋体" w:cs="宋体"/>
          <w:b/>
          <w:bCs/>
          <w:color w:val="auto"/>
          <w:sz w:val="24"/>
          <w:szCs w:val="24"/>
          <w:shd w:val="clear" w:color="auto" w:fill="auto"/>
        </w:rPr>
        <w:t>投标人可根据实际情况自行扩展表格细项。</w:t>
      </w:r>
    </w:p>
    <w:p w14:paraId="36A47A15">
      <w:pPr>
        <w:pStyle w:val="20"/>
        <w:rPr>
          <w:rFonts w:hint="eastAsia" w:ascii="宋体" w:hAnsi="宋体" w:eastAsia="宋体" w:cs="宋体"/>
          <w:color w:val="auto"/>
          <w:shd w:val="clear" w:color="auto" w:fill="auto"/>
        </w:rPr>
      </w:pPr>
    </w:p>
    <w:p w14:paraId="7E6F3D4E">
      <w:pPr>
        <w:pStyle w:val="20"/>
        <w:rPr>
          <w:rFonts w:hint="eastAsia" w:ascii="宋体" w:hAnsi="宋体" w:eastAsia="宋体" w:cs="宋体"/>
          <w:color w:val="auto"/>
          <w:shd w:val="clear" w:color="auto" w:fill="auto"/>
        </w:rPr>
      </w:pPr>
    </w:p>
    <w:p w14:paraId="4B300D0E">
      <w:pPr>
        <w:pStyle w:val="20"/>
        <w:rPr>
          <w:rFonts w:hint="eastAsia" w:ascii="宋体" w:hAnsi="宋体" w:eastAsia="宋体" w:cs="宋体"/>
          <w:color w:val="auto"/>
          <w:shd w:val="clear" w:color="auto" w:fill="auto"/>
        </w:rPr>
      </w:pPr>
    </w:p>
    <w:p w14:paraId="0B562782">
      <w:pPr>
        <w:adjustRightInd w:val="0"/>
        <w:snapToGrid w:val="0"/>
        <w:spacing w:line="480" w:lineRule="auto"/>
        <w:jc w:val="left"/>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供应商（单位名称及公章）：____________________________</w:t>
      </w:r>
    </w:p>
    <w:p w14:paraId="0F7D29F0">
      <w:pPr>
        <w:adjustRightInd w:val="0"/>
        <w:snapToGrid w:val="0"/>
        <w:spacing w:line="480" w:lineRule="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法定代表人</w:t>
      </w:r>
      <w:r>
        <w:rPr>
          <w:rFonts w:hint="eastAsia" w:ascii="宋体" w:hAnsi="宋体" w:eastAsia="宋体" w:cs="宋体"/>
          <w:color w:val="auto"/>
          <w:sz w:val="24"/>
          <w:szCs w:val="24"/>
          <w:shd w:val="clear" w:color="auto" w:fill="auto"/>
          <w:lang w:val="en-US" w:eastAsia="zh-CN"/>
        </w:rPr>
        <w:t>或</w:t>
      </w:r>
      <w:r>
        <w:rPr>
          <w:rFonts w:hint="eastAsia" w:ascii="宋体" w:hAnsi="宋体" w:eastAsia="宋体" w:cs="宋体"/>
          <w:color w:val="auto"/>
          <w:sz w:val="24"/>
          <w:szCs w:val="24"/>
          <w:shd w:val="clear" w:color="auto" w:fill="auto"/>
        </w:rPr>
        <w:t>被授权人（签字）：____________________________</w:t>
      </w:r>
    </w:p>
    <w:p w14:paraId="1F3AD279">
      <w:pPr>
        <w:adjustRightInd w:val="0"/>
        <w:snapToGrid w:val="0"/>
        <w:spacing w:line="480" w:lineRule="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日    期：_______年_______月_______日</w:t>
      </w:r>
    </w:p>
    <w:p w14:paraId="3437DD82">
      <w:pPr>
        <w:pStyle w:val="20"/>
        <w:rPr>
          <w:rFonts w:hint="eastAsia" w:ascii="宋体" w:hAnsi="宋体" w:eastAsia="宋体" w:cs="宋体"/>
          <w:color w:val="auto"/>
          <w:shd w:val="clear" w:color="auto" w:fill="auto"/>
        </w:rPr>
      </w:pPr>
    </w:p>
    <w:p w14:paraId="77AB1FC7">
      <w:pPr>
        <w:pStyle w:val="15"/>
        <w:spacing w:line="500" w:lineRule="exact"/>
        <w:jc w:val="left"/>
        <w:rPr>
          <w:rFonts w:hint="eastAsia" w:ascii="宋体" w:hAnsi="宋体" w:eastAsia="宋体" w:cs="宋体"/>
          <w:b/>
          <w:bCs/>
          <w:color w:val="auto"/>
          <w:kern w:val="2"/>
          <w:sz w:val="32"/>
          <w:szCs w:val="32"/>
          <w:shd w:val="clear" w:color="auto" w:fill="auto"/>
          <w:lang w:val="en-US" w:eastAsia="zh-CN" w:bidi="ar-SA"/>
        </w:rPr>
        <w:sectPr>
          <w:footerReference r:id="rId11" w:type="default"/>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bookmarkStart w:id="328" w:name="_Toc536202398"/>
      <w:bookmarkStart w:id="329" w:name="_Toc5895"/>
      <w:bookmarkStart w:id="330" w:name="_Toc536429391"/>
      <w:bookmarkStart w:id="331" w:name="_Toc536202329"/>
      <w:bookmarkStart w:id="332" w:name="_Toc536429338"/>
    </w:p>
    <w:bookmarkEnd w:id="328"/>
    <w:bookmarkEnd w:id="329"/>
    <w:bookmarkEnd w:id="330"/>
    <w:bookmarkEnd w:id="331"/>
    <w:bookmarkEnd w:id="332"/>
    <w:p w14:paraId="6B2B592B">
      <w:pPr>
        <w:bidi w:val="0"/>
        <w:jc w:val="center"/>
        <w:rPr>
          <w:rFonts w:hint="eastAsia" w:ascii="宋体" w:hAnsi="宋体" w:eastAsia="宋体" w:cs="宋体"/>
          <w:b/>
          <w:bCs/>
          <w:color w:val="auto"/>
          <w:kern w:val="2"/>
          <w:sz w:val="32"/>
          <w:szCs w:val="32"/>
          <w:shd w:val="clear" w:color="auto" w:fill="auto"/>
          <w:lang w:val="en-US" w:eastAsia="zh-CN" w:bidi="ar-SA"/>
        </w:rPr>
      </w:pPr>
      <w:bookmarkStart w:id="333" w:name="_Toc9172"/>
      <w:bookmarkStart w:id="334" w:name="_Toc28798"/>
      <w:bookmarkStart w:id="335" w:name="_Toc536202330"/>
      <w:bookmarkStart w:id="336" w:name="_Toc19543359"/>
      <w:bookmarkStart w:id="337" w:name="_Toc536202399"/>
      <w:bookmarkStart w:id="338" w:name="_Toc536429392"/>
      <w:bookmarkStart w:id="339" w:name="_Toc228"/>
      <w:bookmarkStart w:id="340" w:name="_Toc6102"/>
      <w:bookmarkStart w:id="341" w:name="_Toc14937"/>
      <w:bookmarkStart w:id="342" w:name="_Toc536429339"/>
      <w:r>
        <w:rPr>
          <w:rFonts w:hint="eastAsia" w:ascii="宋体" w:hAnsi="宋体" w:eastAsia="宋体" w:cs="宋体"/>
          <w:b/>
          <w:bCs/>
          <w:color w:val="auto"/>
          <w:kern w:val="2"/>
          <w:sz w:val="32"/>
          <w:szCs w:val="32"/>
          <w:shd w:val="clear" w:color="auto" w:fill="auto"/>
          <w:lang w:val="en-US" w:eastAsia="zh-CN" w:bidi="ar-SA"/>
        </w:rPr>
        <w:t>五、</w:t>
      </w:r>
      <w:bookmarkEnd w:id="333"/>
      <w:r>
        <w:rPr>
          <w:rFonts w:hint="eastAsia" w:ascii="宋体" w:hAnsi="宋体" w:eastAsia="宋体" w:cs="宋体"/>
          <w:b/>
          <w:bCs/>
          <w:color w:val="auto"/>
          <w:kern w:val="2"/>
          <w:sz w:val="32"/>
          <w:szCs w:val="32"/>
          <w:shd w:val="clear" w:color="auto" w:fill="auto"/>
          <w:lang w:val="en-US" w:eastAsia="zh-CN" w:bidi="ar-SA"/>
        </w:rPr>
        <w:t>技术服务方案</w:t>
      </w:r>
      <w:bookmarkEnd w:id="334"/>
      <w:bookmarkEnd w:id="335"/>
      <w:bookmarkEnd w:id="336"/>
      <w:bookmarkEnd w:id="337"/>
      <w:bookmarkEnd w:id="338"/>
      <w:bookmarkEnd w:id="339"/>
      <w:bookmarkEnd w:id="340"/>
      <w:bookmarkEnd w:id="341"/>
      <w:bookmarkEnd w:id="342"/>
    </w:p>
    <w:p w14:paraId="2A09A1F8">
      <w:pPr>
        <w:spacing w:line="360" w:lineRule="auto"/>
        <w:ind w:firstLine="482" w:firstLineChars="200"/>
        <w:rPr>
          <w:rFonts w:hint="eastAsia" w:ascii="宋体" w:hAnsi="宋体" w:eastAsia="宋体" w:cs="宋体"/>
          <w:b/>
          <w:bCs/>
          <w:color w:val="auto"/>
          <w:sz w:val="28"/>
          <w:szCs w:val="24"/>
          <w:shd w:val="clear" w:color="auto" w:fill="auto"/>
        </w:rPr>
      </w:pPr>
      <w:r>
        <w:rPr>
          <w:rFonts w:hint="eastAsia" w:ascii="宋体" w:hAnsi="宋体" w:eastAsia="宋体" w:cs="宋体"/>
          <w:b/>
          <w:bCs/>
          <w:color w:val="auto"/>
          <w:sz w:val="24"/>
          <w:szCs w:val="24"/>
          <w:shd w:val="clear" w:color="auto" w:fill="auto"/>
        </w:rPr>
        <w:t>按照招标文件的要求编制的</w:t>
      </w:r>
      <w:r>
        <w:rPr>
          <w:rFonts w:hint="eastAsia" w:ascii="宋体" w:hAnsi="宋体" w:eastAsia="宋体" w:cs="宋体"/>
          <w:b/>
          <w:bCs/>
          <w:color w:val="auto"/>
          <w:sz w:val="24"/>
          <w:szCs w:val="24"/>
          <w:shd w:val="clear" w:color="auto" w:fill="auto"/>
          <w:lang w:val="en-US" w:eastAsia="zh-CN"/>
        </w:rPr>
        <w:t>技术服务</w:t>
      </w:r>
      <w:r>
        <w:rPr>
          <w:rFonts w:hint="eastAsia" w:ascii="宋体" w:hAnsi="宋体" w:eastAsia="宋体" w:cs="宋体"/>
          <w:b/>
          <w:bCs/>
          <w:color w:val="auto"/>
          <w:sz w:val="24"/>
          <w:szCs w:val="24"/>
          <w:shd w:val="clear" w:color="auto" w:fill="auto"/>
        </w:rPr>
        <w:t>方案说明书，</w:t>
      </w:r>
      <w:r>
        <w:rPr>
          <w:rFonts w:hint="eastAsia" w:ascii="宋体" w:hAnsi="宋体" w:eastAsia="宋体" w:cs="宋体"/>
          <w:b/>
          <w:bCs/>
          <w:color w:val="auto"/>
          <w:sz w:val="24"/>
          <w:szCs w:val="24"/>
          <w:shd w:val="clear" w:color="auto" w:fill="auto"/>
          <w:lang w:val="en-US" w:eastAsia="zh-CN"/>
        </w:rPr>
        <w:t>技术服务</w:t>
      </w:r>
      <w:r>
        <w:rPr>
          <w:rFonts w:hint="eastAsia" w:ascii="宋体" w:hAnsi="宋体" w:eastAsia="宋体" w:cs="宋体"/>
          <w:b/>
          <w:bCs/>
          <w:color w:val="auto"/>
          <w:sz w:val="24"/>
          <w:szCs w:val="24"/>
          <w:shd w:val="clear" w:color="auto" w:fill="auto"/>
        </w:rPr>
        <w:t>方案由供应商自行编写，无具体格式，包含但不限于以下内容：</w:t>
      </w:r>
    </w:p>
    <w:p w14:paraId="762E7C0C">
      <w:pPr>
        <w:pStyle w:val="12"/>
        <w:spacing w:line="480" w:lineRule="exact"/>
        <w:rPr>
          <w:rFonts w:hint="eastAsia" w:ascii="宋体" w:hAnsi="宋体" w:eastAsia="宋体" w:cs="宋体"/>
          <w:color w:val="auto"/>
          <w:sz w:val="24"/>
          <w:szCs w:val="24"/>
          <w:shd w:val="clear" w:color="auto" w:fill="auto"/>
        </w:rPr>
      </w:pPr>
      <w:r>
        <w:rPr>
          <w:rFonts w:hint="eastAsia" w:ascii="宋体" w:hAnsi="宋体" w:eastAsia="宋体" w:cs="宋体"/>
          <w:bCs w:val="0"/>
          <w:color w:val="auto"/>
          <w:sz w:val="24"/>
          <w:szCs w:val="24"/>
          <w:shd w:val="clear" w:color="auto" w:fill="auto"/>
        </w:rPr>
        <w:t>1、</w:t>
      </w:r>
      <w:r>
        <w:rPr>
          <w:rFonts w:hint="eastAsia" w:ascii="宋体" w:hAnsi="宋体" w:eastAsia="宋体" w:cs="宋体"/>
          <w:color w:val="auto"/>
          <w:sz w:val="24"/>
          <w:szCs w:val="24"/>
          <w:shd w:val="clear" w:color="auto" w:fill="auto"/>
        </w:rPr>
        <w:t>技术部分：</w:t>
      </w:r>
    </w:p>
    <w:p w14:paraId="5F50F1E4">
      <w:pPr>
        <w:pageBreakBefore w:val="0"/>
        <w:kinsoku/>
        <w:wordWrap/>
        <w:overflowPunct/>
        <w:topLinePunct w:val="0"/>
        <w:bidi w:val="0"/>
        <w:snapToGrid/>
        <w:spacing w:line="480" w:lineRule="exact"/>
        <w:ind w:firstLine="480" w:firstLineChars="200"/>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项目总体规划目标</w:t>
      </w:r>
    </w:p>
    <w:p w14:paraId="44F9FF38">
      <w:pPr>
        <w:pageBreakBefore w:val="0"/>
        <w:kinsoku/>
        <w:wordWrap/>
        <w:overflowPunct/>
        <w:topLinePunct w:val="0"/>
        <w:bidi w:val="0"/>
        <w:snapToGrid/>
        <w:spacing w:line="480" w:lineRule="exact"/>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（2）实施方案</w:t>
      </w:r>
    </w:p>
    <w:p w14:paraId="7A488498">
      <w:pPr>
        <w:pageBreakBefore w:val="0"/>
        <w:kinsoku/>
        <w:wordWrap/>
        <w:overflowPunct/>
        <w:topLinePunct w:val="0"/>
        <w:bidi w:val="0"/>
        <w:snapToGrid/>
        <w:spacing w:line="480" w:lineRule="exact"/>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（3）进度计划及保证措施</w:t>
      </w:r>
    </w:p>
    <w:p w14:paraId="66DD2645">
      <w:pPr>
        <w:pageBreakBefore w:val="0"/>
        <w:kinsoku/>
        <w:wordWrap/>
        <w:overflowPunct/>
        <w:topLinePunct w:val="0"/>
        <w:bidi w:val="0"/>
        <w:snapToGrid/>
        <w:spacing w:line="480" w:lineRule="exact"/>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 xml:space="preserve"> 商务部分：</w:t>
      </w:r>
    </w:p>
    <w:p w14:paraId="743DE5F3">
      <w:pPr>
        <w:pageBreakBefore w:val="0"/>
        <w:kinsoku/>
        <w:wordWrap/>
        <w:overflowPunct/>
        <w:topLinePunct w:val="0"/>
        <w:bidi w:val="0"/>
        <w:snapToGrid/>
        <w:spacing w:line="480" w:lineRule="exact"/>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（1）类似项目业绩；</w:t>
      </w:r>
    </w:p>
    <w:p w14:paraId="42B4BD98">
      <w:pPr>
        <w:pageBreakBefore w:val="0"/>
        <w:kinsoku/>
        <w:wordWrap/>
        <w:overflowPunct/>
        <w:topLinePunct w:val="0"/>
        <w:bidi w:val="0"/>
        <w:snapToGrid/>
        <w:spacing w:line="480" w:lineRule="exact"/>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（2）企业实力；</w:t>
      </w:r>
    </w:p>
    <w:p w14:paraId="53452BBB">
      <w:pPr>
        <w:pageBreakBefore w:val="0"/>
        <w:kinsoku/>
        <w:wordWrap/>
        <w:overflowPunct/>
        <w:topLinePunct w:val="0"/>
        <w:bidi w:val="0"/>
        <w:snapToGrid/>
        <w:spacing w:line="480" w:lineRule="exact"/>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（3）人员配备；</w:t>
      </w:r>
    </w:p>
    <w:p w14:paraId="1698708F">
      <w:pPr>
        <w:pageBreakBefore w:val="0"/>
        <w:kinsoku/>
        <w:wordWrap/>
        <w:overflowPunct/>
        <w:topLinePunct w:val="0"/>
        <w:bidi w:val="0"/>
        <w:snapToGrid/>
        <w:spacing w:line="480" w:lineRule="exact"/>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（4）服务承诺和建议；</w:t>
      </w:r>
    </w:p>
    <w:p w14:paraId="1811AD92">
      <w:pPr>
        <w:pageBreakBefore w:val="0"/>
        <w:kinsoku/>
        <w:wordWrap/>
        <w:overflowPunct/>
        <w:topLinePunct w:val="0"/>
        <w:bidi w:val="0"/>
        <w:snapToGrid/>
        <w:spacing w:line="480" w:lineRule="exact"/>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（5）供应商认为有必要提供的其他证明材料及情况说明；</w:t>
      </w:r>
    </w:p>
    <w:p w14:paraId="71F2ADB1">
      <w:pPr>
        <w:pageBreakBefore w:val="0"/>
        <w:kinsoku/>
        <w:wordWrap/>
        <w:overflowPunct/>
        <w:topLinePunct w:val="0"/>
        <w:bidi w:val="0"/>
        <w:snapToGrid/>
        <w:spacing w:line="480" w:lineRule="exact"/>
        <w:ind w:firstLine="480" w:firstLineChars="200"/>
        <w:rPr>
          <w:rFonts w:hint="eastAsia" w:ascii="宋体" w:hAnsi="宋体" w:eastAsia="宋体" w:cs="宋体"/>
          <w:color w:val="auto"/>
          <w:sz w:val="24"/>
          <w:szCs w:val="24"/>
          <w:shd w:val="clear" w:color="auto" w:fill="auto"/>
        </w:rPr>
      </w:pPr>
    </w:p>
    <w:p w14:paraId="1B26CD3D">
      <w:pPr>
        <w:pageBreakBefore w:val="0"/>
        <w:kinsoku/>
        <w:wordWrap/>
        <w:overflowPunct/>
        <w:topLinePunct w:val="0"/>
        <w:bidi w:val="0"/>
        <w:snapToGrid/>
        <w:spacing w:line="480" w:lineRule="exact"/>
        <w:rPr>
          <w:rFonts w:hint="eastAsia" w:ascii="宋体" w:hAnsi="宋体" w:eastAsia="宋体" w:cs="宋体"/>
          <w:color w:val="auto"/>
          <w:sz w:val="24"/>
          <w:szCs w:val="24"/>
          <w:shd w:val="clear" w:color="auto" w:fill="auto"/>
        </w:rPr>
      </w:pPr>
    </w:p>
    <w:p w14:paraId="201A8B51">
      <w:pPr>
        <w:spacing w:line="360" w:lineRule="auto"/>
        <w:ind w:firstLine="560" w:firstLineChars="200"/>
        <w:rPr>
          <w:rFonts w:hint="eastAsia" w:ascii="宋体" w:hAnsi="宋体" w:eastAsia="宋体" w:cs="宋体"/>
          <w:color w:val="auto"/>
          <w:shd w:val="clear" w:color="auto" w:fill="auto"/>
          <w:lang w:eastAsia="zh-CN"/>
        </w:rPr>
      </w:pPr>
    </w:p>
    <w:p w14:paraId="29468E50">
      <w:pPr>
        <w:rPr>
          <w:rFonts w:hint="eastAsia" w:ascii="宋体" w:hAnsi="宋体" w:eastAsia="宋体" w:cs="宋体"/>
          <w:b/>
          <w:bCs/>
          <w:color w:val="auto"/>
          <w:sz w:val="32"/>
          <w:szCs w:val="32"/>
          <w:shd w:val="clear" w:color="auto" w:fill="auto"/>
        </w:rPr>
      </w:pPr>
      <w:bookmarkStart w:id="343" w:name="_Toc19543360"/>
      <w:r>
        <w:rPr>
          <w:rFonts w:hint="eastAsia" w:ascii="宋体" w:hAnsi="宋体" w:eastAsia="宋体" w:cs="宋体"/>
          <w:b/>
          <w:bCs/>
          <w:color w:val="auto"/>
          <w:sz w:val="32"/>
          <w:szCs w:val="32"/>
          <w:shd w:val="clear" w:color="auto" w:fill="auto"/>
        </w:rPr>
        <w:br w:type="page"/>
      </w:r>
    </w:p>
    <w:p w14:paraId="5ACD6E92">
      <w:pPr>
        <w:autoSpaceDE w:val="0"/>
        <w:autoSpaceDN w:val="0"/>
        <w:adjustRightInd w:val="0"/>
        <w:spacing w:line="360" w:lineRule="exact"/>
        <w:jc w:val="center"/>
        <w:textAlignment w:val="baseline"/>
        <w:rPr>
          <w:rFonts w:hint="eastAsia" w:ascii="宋体" w:hAnsi="宋体" w:eastAsia="宋体" w:cs="宋体"/>
          <w:b/>
          <w:bCs/>
          <w:color w:val="auto"/>
          <w:kern w:val="20"/>
          <w:sz w:val="24"/>
          <w:szCs w:val="24"/>
          <w:shd w:val="clear" w:color="auto" w:fill="auto"/>
        </w:rPr>
      </w:pPr>
      <w:bookmarkStart w:id="344" w:name="_Toc426457710"/>
      <w:bookmarkStart w:id="345" w:name="_Toc14631"/>
      <w:bookmarkStart w:id="346" w:name="_Toc4115"/>
      <w:bookmarkStart w:id="347" w:name="_Toc17592"/>
      <w:bookmarkStart w:id="348" w:name="_Toc396304714"/>
      <w:bookmarkStart w:id="349" w:name="_Toc403077652"/>
      <w:bookmarkStart w:id="350" w:name="_Toc2768"/>
    </w:p>
    <w:bookmarkEnd w:id="344"/>
    <w:bookmarkEnd w:id="345"/>
    <w:bookmarkEnd w:id="346"/>
    <w:bookmarkEnd w:id="347"/>
    <w:bookmarkEnd w:id="348"/>
    <w:bookmarkEnd w:id="349"/>
    <w:bookmarkEnd w:id="350"/>
    <w:p w14:paraId="738C9903">
      <w:pPr>
        <w:keepNext/>
        <w:keepLines/>
        <w:topLinePunct w:val="0"/>
        <w:bidi w:val="0"/>
        <w:spacing w:before="260" w:after="260" w:line="480" w:lineRule="exact"/>
        <w:ind w:firstLine="482" w:firstLineChars="150"/>
        <w:jc w:val="center"/>
        <w:outlineLvl w:val="1"/>
        <w:rPr>
          <w:rFonts w:hint="eastAsia" w:ascii="宋体" w:hAnsi="宋体" w:eastAsia="宋体" w:cs="宋体"/>
          <w:b/>
          <w:bCs/>
          <w:color w:val="auto"/>
          <w:sz w:val="32"/>
          <w:szCs w:val="32"/>
          <w:shd w:val="clear" w:color="auto" w:fill="auto"/>
        </w:rPr>
      </w:pPr>
      <w:bookmarkStart w:id="351" w:name="_Toc27667"/>
      <w:bookmarkStart w:id="352" w:name="_Toc11401"/>
      <w:r>
        <w:rPr>
          <w:rFonts w:hint="eastAsia" w:ascii="宋体" w:hAnsi="宋体" w:eastAsia="宋体" w:cs="宋体"/>
          <w:b/>
          <w:bCs/>
          <w:color w:val="auto"/>
          <w:sz w:val="32"/>
          <w:szCs w:val="32"/>
          <w:shd w:val="clear" w:color="auto" w:fill="auto"/>
        </w:rPr>
        <w:t>投标人情况表</w:t>
      </w:r>
      <w:bookmarkEnd w:id="351"/>
      <w:bookmarkEnd w:id="352"/>
    </w:p>
    <w:p w14:paraId="30F285B8">
      <w:pPr>
        <w:topLinePunct w:val="0"/>
        <w:autoSpaceDE w:val="0"/>
        <w:autoSpaceDN w:val="0"/>
        <w:bidi w:val="0"/>
        <w:adjustRightInd w:val="0"/>
        <w:spacing w:line="480" w:lineRule="exact"/>
        <w:jc w:val="center"/>
        <w:textAlignment w:val="baseline"/>
        <w:rPr>
          <w:rFonts w:hint="eastAsia" w:ascii="宋体" w:hAnsi="宋体" w:eastAsia="宋体" w:cs="宋体"/>
          <w:b/>
          <w:bCs/>
          <w:color w:val="auto"/>
          <w:kern w:val="20"/>
          <w:sz w:val="24"/>
          <w:szCs w:val="24"/>
          <w:shd w:val="clear" w:color="auto" w:fill="auto"/>
        </w:rPr>
      </w:pPr>
      <w:r>
        <w:rPr>
          <w:rFonts w:hint="eastAsia" w:ascii="宋体" w:hAnsi="宋体" w:eastAsia="宋体" w:cs="宋体"/>
          <w:b/>
          <w:bCs/>
          <w:color w:val="auto"/>
          <w:kern w:val="20"/>
          <w:sz w:val="24"/>
          <w:szCs w:val="24"/>
          <w:shd w:val="clear" w:color="auto" w:fill="auto"/>
        </w:rPr>
        <w:t>本项目拟投入人员汇总表</w:t>
      </w:r>
    </w:p>
    <w:p w14:paraId="36CFB53A">
      <w:pPr>
        <w:topLinePunct w:val="0"/>
        <w:autoSpaceDE w:val="0"/>
        <w:autoSpaceDN w:val="0"/>
        <w:bidi w:val="0"/>
        <w:adjustRightInd w:val="0"/>
        <w:spacing w:line="480" w:lineRule="exact"/>
        <w:textAlignment w:val="baseline"/>
        <w:rPr>
          <w:rFonts w:hint="eastAsia" w:ascii="宋体" w:hAnsi="宋体" w:eastAsia="宋体" w:cs="宋体"/>
          <w:b/>
          <w:bCs/>
          <w:color w:val="auto"/>
          <w:kern w:val="20"/>
          <w:sz w:val="24"/>
          <w:szCs w:val="24"/>
          <w:shd w:val="clear" w:color="auto" w:fill="auto"/>
        </w:rPr>
      </w:pPr>
    </w:p>
    <w:tbl>
      <w:tblPr>
        <w:tblStyle w:val="35"/>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762"/>
        <w:gridCol w:w="809"/>
        <w:gridCol w:w="809"/>
        <w:gridCol w:w="809"/>
        <w:gridCol w:w="1062"/>
        <w:gridCol w:w="2667"/>
        <w:gridCol w:w="966"/>
      </w:tblGrid>
      <w:tr w14:paraId="495D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blHeader/>
          <w:jc w:val="center"/>
        </w:trPr>
        <w:tc>
          <w:tcPr>
            <w:tcW w:w="791" w:type="dxa"/>
            <w:tcMar>
              <w:top w:w="15" w:type="dxa"/>
              <w:left w:w="15" w:type="dxa"/>
              <w:bottom w:w="0" w:type="dxa"/>
              <w:right w:w="15" w:type="dxa"/>
            </w:tcMar>
            <w:vAlign w:val="center"/>
          </w:tcPr>
          <w:p w14:paraId="4523E502">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shd w:val="clear" w:color="auto" w:fill="auto"/>
              </w:rPr>
            </w:pPr>
            <w:r>
              <w:rPr>
                <w:rFonts w:hint="eastAsia" w:ascii="宋体" w:hAnsi="宋体" w:eastAsia="宋体" w:cs="宋体"/>
                <w:b/>
                <w:color w:val="auto"/>
                <w:kern w:val="0"/>
                <w:sz w:val="24"/>
                <w:shd w:val="clear" w:color="auto" w:fill="auto"/>
              </w:rPr>
              <w:t>序号</w:t>
            </w:r>
          </w:p>
        </w:tc>
        <w:tc>
          <w:tcPr>
            <w:tcW w:w="1762" w:type="dxa"/>
            <w:tcMar>
              <w:top w:w="15" w:type="dxa"/>
              <w:left w:w="15" w:type="dxa"/>
              <w:bottom w:w="0" w:type="dxa"/>
              <w:right w:w="15" w:type="dxa"/>
            </w:tcMar>
            <w:vAlign w:val="center"/>
          </w:tcPr>
          <w:p w14:paraId="34873577">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shd w:val="clear" w:color="auto" w:fill="auto"/>
              </w:rPr>
            </w:pPr>
            <w:r>
              <w:rPr>
                <w:rFonts w:hint="eastAsia" w:ascii="宋体" w:hAnsi="宋体" w:eastAsia="宋体" w:cs="宋体"/>
                <w:b/>
                <w:color w:val="auto"/>
                <w:kern w:val="0"/>
                <w:sz w:val="24"/>
                <w:shd w:val="clear" w:color="auto" w:fill="auto"/>
              </w:rPr>
              <w:t>姓  名</w:t>
            </w:r>
          </w:p>
        </w:tc>
        <w:tc>
          <w:tcPr>
            <w:tcW w:w="809" w:type="dxa"/>
            <w:tcMar>
              <w:top w:w="15" w:type="dxa"/>
              <w:left w:w="15" w:type="dxa"/>
              <w:bottom w:w="0" w:type="dxa"/>
              <w:right w:w="15" w:type="dxa"/>
            </w:tcMar>
            <w:vAlign w:val="center"/>
          </w:tcPr>
          <w:p w14:paraId="4B7B116B">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shd w:val="clear" w:color="auto" w:fill="auto"/>
              </w:rPr>
            </w:pPr>
            <w:r>
              <w:rPr>
                <w:rFonts w:hint="eastAsia" w:ascii="宋体" w:hAnsi="宋体" w:eastAsia="宋体" w:cs="宋体"/>
                <w:b/>
                <w:color w:val="auto"/>
                <w:kern w:val="0"/>
                <w:sz w:val="24"/>
                <w:shd w:val="clear" w:color="auto" w:fill="auto"/>
              </w:rPr>
              <w:t>性别</w:t>
            </w:r>
          </w:p>
        </w:tc>
        <w:tc>
          <w:tcPr>
            <w:tcW w:w="809" w:type="dxa"/>
            <w:tcMar>
              <w:top w:w="15" w:type="dxa"/>
              <w:left w:w="15" w:type="dxa"/>
              <w:bottom w:w="0" w:type="dxa"/>
              <w:right w:w="15" w:type="dxa"/>
            </w:tcMar>
            <w:vAlign w:val="center"/>
          </w:tcPr>
          <w:p w14:paraId="6BF3735C">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shd w:val="clear" w:color="auto" w:fill="auto"/>
              </w:rPr>
            </w:pPr>
            <w:r>
              <w:rPr>
                <w:rFonts w:hint="eastAsia" w:ascii="宋体" w:hAnsi="宋体" w:eastAsia="宋体" w:cs="宋体"/>
                <w:b/>
                <w:color w:val="auto"/>
                <w:kern w:val="0"/>
                <w:sz w:val="24"/>
                <w:shd w:val="clear" w:color="auto" w:fill="auto"/>
              </w:rPr>
              <w:t>年龄</w:t>
            </w:r>
          </w:p>
        </w:tc>
        <w:tc>
          <w:tcPr>
            <w:tcW w:w="809" w:type="dxa"/>
            <w:tcMar>
              <w:top w:w="15" w:type="dxa"/>
              <w:left w:w="15" w:type="dxa"/>
              <w:bottom w:w="0" w:type="dxa"/>
              <w:right w:w="15" w:type="dxa"/>
            </w:tcMar>
            <w:vAlign w:val="center"/>
          </w:tcPr>
          <w:p w14:paraId="6E9291BA">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shd w:val="clear" w:color="auto" w:fill="auto"/>
              </w:rPr>
            </w:pPr>
            <w:r>
              <w:rPr>
                <w:rFonts w:hint="eastAsia" w:ascii="宋体" w:hAnsi="宋体" w:eastAsia="宋体" w:cs="宋体"/>
                <w:b/>
                <w:color w:val="auto"/>
                <w:kern w:val="0"/>
                <w:sz w:val="24"/>
                <w:shd w:val="clear" w:color="auto" w:fill="auto"/>
              </w:rPr>
              <w:t>学历</w:t>
            </w:r>
          </w:p>
        </w:tc>
        <w:tc>
          <w:tcPr>
            <w:tcW w:w="1062" w:type="dxa"/>
            <w:tcMar>
              <w:top w:w="15" w:type="dxa"/>
              <w:left w:w="15" w:type="dxa"/>
              <w:bottom w:w="0" w:type="dxa"/>
              <w:right w:w="15" w:type="dxa"/>
            </w:tcMar>
            <w:vAlign w:val="center"/>
          </w:tcPr>
          <w:p w14:paraId="70E92C43">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shd w:val="clear" w:color="auto" w:fill="auto"/>
              </w:rPr>
            </w:pPr>
            <w:r>
              <w:rPr>
                <w:rFonts w:hint="eastAsia" w:ascii="宋体" w:hAnsi="宋体" w:eastAsia="宋体" w:cs="宋体"/>
                <w:b/>
                <w:color w:val="auto"/>
                <w:kern w:val="0"/>
                <w:sz w:val="24"/>
                <w:shd w:val="clear" w:color="auto" w:fill="auto"/>
              </w:rPr>
              <w:t>工作</w:t>
            </w:r>
          </w:p>
          <w:p w14:paraId="7C27CB18">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shd w:val="clear" w:color="auto" w:fill="auto"/>
              </w:rPr>
            </w:pPr>
            <w:r>
              <w:rPr>
                <w:rFonts w:hint="eastAsia" w:ascii="宋体" w:hAnsi="宋体" w:eastAsia="宋体" w:cs="宋体"/>
                <w:b/>
                <w:color w:val="auto"/>
                <w:kern w:val="0"/>
                <w:sz w:val="24"/>
                <w:shd w:val="clear" w:color="auto" w:fill="auto"/>
              </w:rPr>
              <w:t>年限</w:t>
            </w:r>
          </w:p>
        </w:tc>
        <w:tc>
          <w:tcPr>
            <w:tcW w:w="2667" w:type="dxa"/>
            <w:tcMar>
              <w:top w:w="15" w:type="dxa"/>
              <w:left w:w="15" w:type="dxa"/>
              <w:bottom w:w="0" w:type="dxa"/>
              <w:right w:w="15" w:type="dxa"/>
            </w:tcMar>
            <w:vAlign w:val="center"/>
          </w:tcPr>
          <w:p w14:paraId="31C55A8E">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shd w:val="clear" w:color="auto" w:fill="auto"/>
              </w:rPr>
            </w:pPr>
            <w:r>
              <w:rPr>
                <w:rFonts w:hint="eastAsia" w:ascii="宋体" w:hAnsi="宋体" w:eastAsia="宋体" w:cs="宋体"/>
                <w:b/>
                <w:color w:val="auto"/>
                <w:kern w:val="0"/>
                <w:sz w:val="24"/>
                <w:shd w:val="clear" w:color="auto" w:fill="auto"/>
              </w:rPr>
              <w:t>拟担任的职务</w:t>
            </w:r>
          </w:p>
        </w:tc>
        <w:tc>
          <w:tcPr>
            <w:tcW w:w="966" w:type="dxa"/>
            <w:tcMar>
              <w:top w:w="15" w:type="dxa"/>
              <w:left w:w="15" w:type="dxa"/>
              <w:bottom w:w="0" w:type="dxa"/>
              <w:right w:w="15" w:type="dxa"/>
            </w:tcMar>
            <w:vAlign w:val="center"/>
          </w:tcPr>
          <w:p w14:paraId="50AA5026">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shd w:val="clear" w:color="auto" w:fill="auto"/>
              </w:rPr>
            </w:pPr>
            <w:r>
              <w:rPr>
                <w:rFonts w:hint="eastAsia" w:ascii="宋体" w:hAnsi="宋体" w:eastAsia="宋体" w:cs="宋体"/>
                <w:b/>
                <w:color w:val="auto"/>
                <w:kern w:val="0"/>
                <w:sz w:val="24"/>
                <w:shd w:val="clear" w:color="auto" w:fill="auto"/>
              </w:rPr>
              <w:t>岗位</w:t>
            </w:r>
          </w:p>
          <w:p w14:paraId="7B5C0EFD">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shd w:val="clear" w:color="auto" w:fill="auto"/>
              </w:rPr>
            </w:pPr>
            <w:r>
              <w:rPr>
                <w:rFonts w:hint="eastAsia" w:ascii="宋体" w:hAnsi="宋体" w:eastAsia="宋体" w:cs="宋体"/>
                <w:b/>
                <w:color w:val="auto"/>
                <w:kern w:val="0"/>
                <w:sz w:val="24"/>
                <w:shd w:val="clear" w:color="auto" w:fill="auto"/>
              </w:rPr>
              <w:t>情况</w:t>
            </w:r>
          </w:p>
        </w:tc>
      </w:tr>
      <w:tr w14:paraId="1F2E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4E0E1800">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040C79F5">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69163C4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77497184">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784B35D5">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4F92E098">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1582CC1F">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5572DC8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2A3C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771A6AA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6026EDF9">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363AE2F9">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64833217">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70D76EFA">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0BF86A7D">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5E79E2DE">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6A5A44D0">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3DD6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28007E5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65430790">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1F69014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7B4F2F7A">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72554EA9">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678B9EBA">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40F7DB6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7F6A1568">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2D60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75E92777">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725E6A10">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04DC807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5BCC5B7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17C34AD4">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606AFF3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1609D1F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02C64B5E">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3171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311DEF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326D8E58">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17907810">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36596BE4">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525D0C0E">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765ED28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2971D3CC">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37BABE72">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2911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3E85C024">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5D591DF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7671B36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37FAC03D">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379922D0">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2DDF1249">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4829720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2D25FE0F">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5F21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4021C255">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46B8E72C">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77289D02">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4926951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44CF20F7">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1813A00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2995260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21FB7BE7">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5A6B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9F1ADFA">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72129B0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317510E9">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29DB0DFF">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57E1F10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64BEB1DF">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7369CBAA">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1237AF64">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253D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3E0D13C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4F235734">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2B047C1C">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3ED3475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165B325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5219742E">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1EC9558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177637A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4500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149C699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3BFFA23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76D0D47C">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67FEEC7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5B09B43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5849C3B2">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6158A1D2">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4C6EE2AC">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216A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679E70F5">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71491158">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6E1D5E25">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36586C02">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3FC15EFA">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3B30B450">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1B1BB9C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464395C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4257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58BAB99C">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22F29B54">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10EAE3C7">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37548AD4">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2E249F0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597538A2">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7D7C78F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4EE9266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3D52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790EFFDC">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5FF4F87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73AF05C0">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4E099242">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06D4C03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22962EE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13A14F54">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5799AB5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1AFB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1A6B6EFA">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7F41DC2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15F29825">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534B7C45">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2FE14B09">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7FC6FC2D">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7EB1004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1A6E634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2748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545FDFA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0CBD41A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54F1C4C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6DA6A974">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7316B4D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7264D685">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230C8A69">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6FC5F59C">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47B2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047A06D">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2617A26C">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6944D40F">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4047AD2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442A42AD">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21B8BF94">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494C35ED">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4ACC47E9">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1BA5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 w:hRule="atLeast"/>
          <w:jc w:val="center"/>
        </w:trPr>
        <w:tc>
          <w:tcPr>
            <w:tcW w:w="791" w:type="dxa"/>
            <w:tcMar>
              <w:top w:w="15" w:type="dxa"/>
              <w:left w:w="15" w:type="dxa"/>
              <w:bottom w:w="0" w:type="dxa"/>
              <w:right w:w="15" w:type="dxa"/>
            </w:tcMar>
            <w:vAlign w:val="bottom"/>
          </w:tcPr>
          <w:p w14:paraId="362F617A">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64148FFF">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4C377C6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2E6C5AE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163BC6BD">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45357DE2">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5D71613E">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76500BE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bl>
    <w:p w14:paraId="537B56E0">
      <w:pPr>
        <w:topLinePunct w:val="0"/>
        <w:bidi w:val="0"/>
        <w:spacing w:line="480" w:lineRule="exact"/>
        <w:rPr>
          <w:rFonts w:hint="eastAsia" w:ascii="宋体" w:hAnsi="宋体" w:eastAsia="宋体" w:cs="宋体"/>
          <w:color w:val="auto"/>
          <w:szCs w:val="22"/>
          <w:shd w:val="clear" w:color="auto" w:fill="auto"/>
        </w:rPr>
      </w:pPr>
    </w:p>
    <w:p w14:paraId="59ED98D5">
      <w:pPr>
        <w:widowControl w:val="0"/>
        <w:topLinePunct w:val="0"/>
        <w:bidi w:val="0"/>
        <w:adjustRightInd w:val="0"/>
        <w:snapToGrid w:val="0"/>
        <w:spacing w:line="480" w:lineRule="exact"/>
        <w:jc w:val="left"/>
        <w:rPr>
          <w:rFonts w:hint="default" w:ascii="宋体" w:hAnsi="宋体" w:eastAsia="宋体"/>
          <w:color w:val="auto"/>
          <w:sz w:val="24"/>
          <w:szCs w:val="24"/>
          <w:u w:val="single"/>
          <w:shd w:val="clear" w:color="auto" w:fill="auto"/>
          <w:lang w:val="en-US" w:eastAsia="zh-CN"/>
        </w:rPr>
      </w:pPr>
      <w:bookmarkStart w:id="353" w:name="_Hlt491765868"/>
      <w:bookmarkEnd w:id="353"/>
      <w:bookmarkStart w:id="354" w:name="_Hlt491572882"/>
      <w:bookmarkEnd w:id="354"/>
      <w:bookmarkStart w:id="355" w:name="_Hlt491573425"/>
      <w:bookmarkEnd w:id="355"/>
      <w:bookmarkStart w:id="356" w:name="_Hlt491765944"/>
      <w:bookmarkEnd w:id="356"/>
      <w:bookmarkStart w:id="357" w:name="_Hlt491766019"/>
      <w:bookmarkEnd w:id="357"/>
      <w:bookmarkStart w:id="358" w:name="_Toc225412374"/>
      <w:bookmarkStart w:id="359" w:name="_Toc225412172"/>
      <w:bookmarkStart w:id="360" w:name="_Toc225410808"/>
      <w:bookmarkStart w:id="361" w:name="_Toc225415861"/>
      <w:bookmarkStart w:id="362" w:name="_Toc225566702"/>
      <w:bookmarkStart w:id="363" w:name="_Toc14010"/>
      <w:bookmarkStart w:id="364" w:name="_Toc16685"/>
      <w:bookmarkStart w:id="365" w:name="_Toc341541376"/>
      <w:bookmarkStart w:id="366" w:name="_Toc4548"/>
      <w:bookmarkStart w:id="367" w:name="_Toc225416062"/>
      <w:bookmarkStart w:id="368" w:name="_Toc225566883"/>
      <w:bookmarkStart w:id="369" w:name="_Toc396304715"/>
      <w:bookmarkStart w:id="370" w:name="_Toc403077653"/>
      <w:bookmarkStart w:id="371" w:name="_Toc225415660"/>
      <w:bookmarkStart w:id="372" w:name="_Toc225567482"/>
      <w:bookmarkStart w:id="373" w:name="_Toc15882"/>
      <w:bookmarkStart w:id="374" w:name="_Toc26060"/>
      <w:bookmarkStart w:id="375" w:name="_Toc225410182"/>
      <w:bookmarkStart w:id="376" w:name="_Toc426457711"/>
      <w:bookmarkStart w:id="377" w:name="_Toc225409966"/>
      <w:bookmarkStart w:id="378" w:name="_Toc528240836"/>
      <w:bookmarkStart w:id="379" w:name="_Toc484890091"/>
      <w:r>
        <w:rPr>
          <w:rFonts w:hint="eastAsia" w:ascii="宋体" w:hAnsi="宋体" w:eastAsia="宋体" w:cs="宋体"/>
          <w:color w:val="auto"/>
          <w:sz w:val="24"/>
          <w:szCs w:val="24"/>
          <w:shd w:val="clear" w:color="auto" w:fill="auto"/>
          <w:lang w:val="en-US" w:eastAsia="zh-CN"/>
        </w:rPr>
        <w:t>供应商（单位名称及公章）：</w:t>
      </w:r>
      <w:r>
        <w:rPr>
          <w:rFonts w:hint="eastAsia" w:ascii="宋体" w:hAnsi="宋体" w:eastAsia="宋体" w:cs="宋体"/>
          <w:color w:val="auto"/>
          <w:sz w:val="24"/>
          <w:szCs w:val="24"/>
          <w:u w:val="single"/>
          <w:shd w:val="clear" w:color="auto" w:fill="auto"/>
          <w:lang w:val="en-US" w:eastAsia="zh-CN"/>
        </w:rPr>
        <w:t xml:space="preserve">                                </w:t>
      </w:r>
    </w:p>
    <w:p w14:paraId="46C49A2C">
      <w:pPr>
        <w:widowControl w:val="0"/>
        <w:topLinePunct w:val="0"/>
        <w:bidi w:val="0"/>
        <w:adjustRightInd w:val="0"/>
        <w:snapToGrid w:val="0"/>
        <w:spacing w:line="480" w:lineRule="exact"/>
        <w:jc w:val="left"/>
        <w:rPr>
          <w:rFonts w:hint="eastAsia" w:ascii="宋体" w:hAnsi="宋体" w:eastAsia="宋体" w:cs="宋体"/>
          <w:b/>
          <w:bCs/>
          <w:color w:val="auto"/>
          <w:sz w:val="24"/>
          <w:szCs w:val="24"/>
          <w:u w:val="none"/>
          <w:shd w:val="clear" w:color="auto" w:fill="auto"/>
        </w:rPr>
      </w:pPr>
      <w:r>
        <w:rPr>
          <w:rFonts w:hint="eastAsia" w:ascii="宋体" w:hAnsi="宋体" w:eastAsia="宋体" w:cs="宋体"/>
          <w:color w:val="auto"/>
          <w:sz w:val="24"/>
          <w:szCs w:val="24"/>
          <w:shd w:val="clear" w:color="auto" w:fill="auto"/>
        </w:rPr>
        <w:t>法定代表人</w:t>
      </w:r>
      <w:r>
        <w:rPr>
          <w:rFonts w:hint="eastAsia" w:ascii="宋体" w:hAnsi="宋体" w:eastAsia="宋体" w:cs="宋体"/>
          <w:color w:val="auto"/>
          <w:sz w:val="24"/>
          <w:szCs w:val="24"/>
          <w:shd w:val="clear" w:color="auto" w:fill="auto"/>
          <w:lang w:val="en-US" w:eastAsia="zh-CN"/>
        </w:rPr>
        <w:t>或</w:t>
      </w:r>
      <w:r>
        <w:rPr>
          <w:rFonts w:hint="eastAsia" w:ascii="宋体" w:hAnsi="宋体" w:eastAsia="宋体" w:cs="宋体"/>
          <w:color w:val="auto"/>
          <w:sz w:val="24"/>
          <w:szCs w:val="24"/>
          <w:shd w:val="clear" w:color="auto" w:fill="auto"/>
        </w:rPr>
        <w:t>被授权人（签字）：</w:t>
      </w:r>
      <w:r>
        <w:rPr>
          <w:rFonts w:hint="eastAsia" w:ascii="宋体" w:hAnsi="宋体" w:eastAsia="宋体" w:cs="宋体"/>
          <w:b/>
          <w:bCs/>
          <w:color w:val="auto"/>
          <w:sz w:val="24"/>
          <w:szCs w:val="24"/>
          <w:u w:val="none"/>
          <w:shd w:val="clear" w:color="auto" w:fill="auto"/>
          <w:lang w:val="en-US" w:eastAsia="zh-CN"/>
        </w:rPr>
        <w:t>_________________</w:t>
      </w:r>
    </w:p>
    <w:p w14:paraId="229F7F6F">
      <w:pPr>
        <w:topLinePunct w:val="0"/>
        <w:bidi w:val="0"/>
        <w:adjustRightInd w:val="0"/>
        <w:snapToGrid w:val="0"/>
        <w:spacing w:line="480" w:lineRule="exact"/>
        <w:rPr>
          <w:rFonts w:hint="eastAsia" w:ascii="宋体" w:hAnsi="宋体" w:eastAsia="宋体" w:cs="宋体"/>
          <w:b/>
          <w:bCs/>
          <w:color w:val="auto"/>
          <w:kern w:val="20"/>
          <w:sz w:val="24"/>
          <w:szCs w:val="24"/>
          <w:shd w:val="clear" w:color="auto" w:fill="auto"/>
        </w:rPr>
      </w:pPr>
      <w:r>
        <w:rPr>
          <w:rFonts w:hint="eastAsia" w:ascii="宋体" w:hAnsi="宋体" w:eastAsia="宋体" w:cs="宋体"/>
          <w:color w:val="auto"/>
          <w:sz w:val="24"/>
          <w:szCs w:val="24"/>
          <w:shd w:val="clear" w:color="auto" w:fill="auto"/>
        </w:rPr>
        <w:t xml:space="preserve">日   </w:t>
      </w:r>
      <w:r>
        <w:rPr>
          <w:rFonts w:hint="eastAsia" w:ascii="宋体" w:hAnsi="宋体" w:eastAsia="宋体" w:cs="宋体"/>
          <w:color w:val="auto"/>
          <w:sz w:val="24"/>
          <w:szCs w:val="24"/>
          <w:shd w:val="clear" w:color="auto" w:fill="auto"/>
          <w:lang w:val="en-US" w:eastAsia="zh-CN"/>
        </w:rPr>
        <w:t xml:space="preserve"> </w:t>
      </w:r>
      <w:r>
        <w:rPr>
          <w:rFonts w:hint="eastAsia" w:ascii="宋体" w:hAnsi="宋体" w:eastAsia="宋体" w:cs="宋体"/>
          <w:color w:val="auto"/>
          <w:sz w:val="24"/>
          <w:szCs w:val="24"/>
          <w:shd w:val="clear" w:color="auto" w:fill="auto"/>
        </w:rPr>
        <w:t xml:space="preserve"> 期：</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lang w:val="en-US" w:eastAsia="zh-CN"/>
        </w:rPr>
        <w:t>年</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lang w:val="en-US" w:eastAsia="zh-CN"/>
        </w:rPr>
        <w:t>月</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lang w:val="en-US" w:eastAsia="zh-CN"/>
        </w:rPr>
        <w:t xml:space="preserve">日 </w:t>
      </w:r>
    </w:p>
    <w:p w14:paraId="11402C56">
      <w:pPr>
        <w:keepNext/>
        <w:keepLines/>
        <w:spacing w:before="260" w:after="260" w:line="416" w:lineRule="auto"/>
        <w:jc w:val="center"/>
        <w:outlineLvl w:val="1"/>
        <w:rPr>
          <w:rFonts w:hint="eastAsia" w:ascii="宋体" w:hAnsi="宋体" w:eastAsia="宋体" w:cs="宋体"/>
          <w:b/>
          <w:bCs/>
          <w:color w:val="auto"/>
          <w:sz w:val="40"/>
          <w:szCs w:val="40"/>
          <w:shd w:val="clear" w:color="auto" w:fill="auto"/>
        </w:rPr>
      </w:pPr>
      <w:r>
        <w:rPr>
          <w:rFonts w:hint="eastAsia" w:ascii="宋体" w:hAnsi="宋体" w:eastAsia="宋体" w:cs="宋体"/>
          <w:b/>
          <w:bCs/>
          <w:color w:val="auto"/>
          <w:kern w:val="20"/>
          <w:sz w:val="32"/>
          <w:szCs w:val="32"/>
          <w:shd w:val="clear" w:color="auto" w:fill="auto"/>
        </w:rPr>
        <w:t xml:space="preserve"> </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Start w:id="380" w:name="_Toc32620"/>
      <w:bookmarkStart w:id="381" w:name="_Toc23830"/>
      <w:r>
        <w:rPr>
          <w:rFonts w:hint="eastAsia" w:ascii="宋体" w:hAnsi="宋体" w:eastAsia="宋体" w:cs="宋体"/>
          <w:b/>
          <w:bCs/>
          <w:color w:val="auto"/>
          <w:sz w:val="32"/>
          <w:szCs w:val="32"/>
          <w:shd w:val="clear" w:color="auto" w:fill="auto"/>
          <w:lang w:val="en-US" w:eastAsia="zh-CN"/>
        </w:rPr>
        <w:t>业  绩</w:t>
      </w:r>
      <w:bookmarkEnd w:id="380"/>
      <w:bookmarkEnd w:id="381"/>
    </w:p>
    <w:tbl>
      <w:tblPr>
        <w:tblStyle w:val="3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40"/>
        <w:gridCol w:w="1404"/>
        <w:gridCol w:w="2069"/>
        <w:gridCol w:w="1244"/>
        <w:gridCol w:w="1820"/>
        <w:gridCol w:w="1820"/>
      </w:tblGrid>
      <w:tr w14:paraId="26BED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C5299B2">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rPr>
              <w:t>序号</w:t>
            </w:r>
          </w:p>
        </w:tc>
        <w:tc>
          <w:tcPr>
            <w:tcW w:w="1404" w:type="dxa"/>
            <w:vAlign w:val="center"/>
          </w:tcPr>
          <w:p w14:paraId="3717D79A">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rPr>
              <w:t>项目名称</w:t>
            </w:r>
          </w:p>
        </w:tc>
        <w:tc>
          <w:tcPr>
            <w:tcW w:w="2069" w:type="dxa"/>
            <w:vAlign w:val="center"/>
          </w:tcPr>
          <w:p w14:paraId="4A7F1404">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rPr>
              <w:t>合同标的产品</w:t>
            </w:r>
          </w:p>
        </w:tc>
        <w:tc>
          <w:tcPr>
            <w:tcW w:w="1244" w:type="dxa"/>
            <w:vAlign w:val="center"/>
          </w:tcPr>
          <w:p w14:paraId="6A4A521A">
            <w:pPr>
              <w:keepNext w:val="0"/>
              <w:keepLines w:val="0"/>
              <w:widowControl/>
              <w:suppressLineNumbers w:val="0"/>
              <w:wordWrap w:val="0"/>
              <w:spacing w:before="0" w:beforeAutospacing="0" w:after="0" w:afterAutospacing="0"/>
              <w:ind w:left="0" w:right="0"/>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rPr>
              <w:t>合同签订</w:t>
            </w:r>
          </w:p>
          <w:p w14:paraId="5D2BF21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rPr>
              <w:t>时间</w:t>
            </w:r>
          </w:p>
        </w:tc>
        <w:tc>
          <w:tcPr>
            <w:tcW w:w="1820" w:type="dxa"/>
            <w:vAlign w:val="center"/>
          </w:tcPr>
          <w:p w14:paraId="7466BE7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rPr>
              <w:t>采购</w:t>
            </w:r>
            <w:r>
              <w:rPr>
                <w:rFonts w:hint="eastAsia" w:ascii="宋体" w:hAnsi="宋体" w:eastAsia="宋体" w:cs="宋体"/>
                <w:b/>
                <w:bCs/>
                <w:color w:val="auto"/>
                <w:sz w:val="24"/>
                <w:szCs w:val="24"/>
                <w:shd w:val="clear" w:color="auto" w:fill="auto"/>
                <w:lang w:val="en-US" w:eastAsia="zh-CN"/>
              </w:rPr>
              <w:t>单位</w:t>
            </w:r>
            <w:r>
              <w:rPr>
                <w:rFonts w:hint="eastAsia" w:ascii="宋体" w:hAnsi="宋体" w:eastAsia="宋体" w:cs="宋体"/>
                <w:b/>
                <w:bCs/>
                <w:color w:val="auto"/>
                <w:sz w:val="24"/>
                <w:szCs w:val="24"/>
                <w:shd w:val="clear" w:color="auto" w:fill="auto"/>
              </w:rPr>
              <w:t>名称</w:t>
            </w:r>
          </w:p>
        </w:tc>
        <w:tc>
          <w:tcPr>
            <w:tcW w:w="1820" w:type="dxa"/>
            <w:vAlign w:val="center"/>
          </w:tcPr>
          <w:p w14:paraId="6043FF58">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rPr>
              <w:t>联系人及电话</w:t>
            </w:r>
          </w:p>
        </w:tc>
      </w:tr>
      <w:tr w14:paraId="7EE99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F5E207F">
            <w:pPr>
              <w:keepNext w:val="0"/>
              <w:keepLines w:val="0"/>
              <w:widowControl/>
              <w:suppressLineNumbers w:val="0"/>
              <w:spacing w:before="0" w:beforeAutospacing="0" w:after="0" w:afterAutospacing="0"/>
              <w:ind w:left="120" w:right="0"/>
              <w:jc w:val="center"/>
              <w:rPr>
                <w:rFonts w:hint="default" w:ascii="宋体" w:hAnsi="宋体"/>
                <w:color w:val="auto"/>
                <w:sz w:val="24"/>
                <w:szCs w:val="24"/>
                <w:shd w:val="clear" w:color="auto" w:fill="auto"/>
              </w:rPr>
            </w:pPr>
            <w:r>
              <w:rPr>
                <w:rFonts w:hint="eastAsia" w:ascii="宋体" w:hAnsi="宋体"/>
                <w:color w:val="auto"/>
                <w:sz w:val="24"/>
                <w:szCs w:val="24"/>
                <w:shd w:val="clear" w:color="auto" w:fill="auto"/>
              </w:rPr>
              <w:t>1</w:t>
            </w:r>
          </w:p>
        </w:tc>
        <w:tc>
          <w:tcPr>
            <w:tcW w:w="1404" w:type="dxa"/>
            <w:vAlign w:val="center"/>
          </w:tcPr>
          <w:p w14:paraId="51B7261B">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c>
          <w:tcPr>
            <w:tcW w:w="2069" w:type="dxa"/>
            <w:vAlign w:val="center"/>
          </w:tcPr>
          <w:p w14:paraId="04561505">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c>
          <w:tcPr>
            <w:tcW w:w="1244" w:type="dxa"/>
          </w:tcPr>
          <w:p w14:paraId="32122458">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c>
          <w:tcPr>
            <w:tcW w:w="1820" w:type="dxa"/>
          </w:tcPr>
          <w:p w14:paraId="0AFB66FB">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c>
          <w:tcPr>
            <w:tcW w:w="1820" w:type="dxa"/>
          </w:tcPr>
          <w:p w14:paraId="62B49AA5">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r>
      <w:tr w14:paraId="7E0E2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37D13681">
            <w:pPr>
              <w:keepNext w:val="0"/>
              <w:keepLines w:val="0"/>
              <w:widowControl/>
              <w:suppressLineNumbers w:val="0"/>
              <w:spacing w:before="0" w:beforeAutospacing="0" w:after="0" w:afterAutospacing="0"/>
              <w:ind w:left="120" w:right="0"/>
              <w:jc w:val="center"/>
              <w:rPr>
                <w:rFonts w:hint="default" w:ascii="宋体" w:hAnsi="宋体"/>
                <w:color w:val="auto"/>
                <w:sz w:val="24"/>
                <w:szCs w:val="24"/>
                <w:shd w:val="clear" w:color="auto" w:fill="auto"/>
              </w:rPr>
            </w:pPr>
            <w:r>
              <w:rPr>
                <w:rFonts w:hint="eastAsia" w:ascii="宋体" w:hAnsi="宋体"/>
                <w:color w:val="auto"/>
                <w:sz w:val="24"/>
                <w:szCs w:val="24"/>
                <w:shd w:val="clear" w:color="auto" w:fill="auto"/>
              </w:rPr>
              <w:t>2</w:t>
            </w:r>
          </w:p>
        </w:tc>
        <w:tc>
          <w:tcPr>
            <w:tcW w:w="1404" w:type="dxa"/>
            <w:vAlign w:val="center"/>
          </w:tcPr>
          <w:p w14:paraId="03C777FD">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c>
          <w:tcPr>
            <w:tcW w:w="2069" w:type="dxa"/>
            <w:vAlign w:val="center"/>
          </w:tcPr>
          <w:p w14:paraId="72FE84B1">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c>
          <w:tcPr>
            <w:tcW w:w="1244" w:type="dxa"/>
          </w:tcPr>
          <w:p w14:paraId="04F19BB8">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c>
          <w:tcPr>
            <w:tcW w:w="1820" w:type="dxa"/>
          </w:tcPr>
          <w:p w14:paraId="2C51B72F">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c>
          <w:tcPr>
            <w:tcW w:w="1820" w:type="dxa"/>
          </w:tcPr>
          <w:p w14:paraId="04157F9F">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r>
      <w:tr w14:paraId="3C3FF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3DBCAB71">
            <w:pPr>
              <w:keepNext w:val="0"/>
              <w:keepLines w:val="0"/>
              <w:widowControl/>
              <w:suppressLineNumbers w:val="0"/>
              <w:spacing w:before="0" w:beforeAutospacing="0" w:after="0" w:afterAutospacing="0"/>
              <w:ind w:left="120" w:right="0"/>
              <w:jc w:val="center"/>
              <w:rPr>
                <w:rFonts w:hint="default" w:ascii="宋体" w:hAnsi="宋体"/>
                <w:color w:val="auto"/>
                <w:sz w:val="24"/>
                <w:szCs w:val="24"/>
                <w:shd w:val="clear" w:color="auto" w:fill="auto"/>
              </w:rPr>
            </w:pPr>
            <w:r>
              <w:rPr>
                <w:rFonts w:hint="eastAsia" w:ascii="宋体" w:hAnsi="宋体"/>
                <w:color w:val="auto"/>
                <w:sz w:val="24"/>
                <w:szCs w:val="24"/>
                <w:shd w:val="clear" w:color="auto" w:fill="auto"/>
              </w:rPr>
              <w:t>3</w:t>
            </w:r>
          </w:p>
        </w:tc>
        <w:tc>
          <w:tcPr>
            <w:tcW w:w="1404" w:type="dxa"/>
            <w:vAlign w:val="center"/>
          </w:tcPr>
          <w:p w14:paraId="2877CF0D">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c>
          <w:tcPr>
            <w:tcW w:w="2069" w:type="dxa"/>
            <w:vAlign w:val="center"/>
          </w:tcPr>
          <w:p w14:paraId="0897D0FB">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c>
          <w:tcPr>
            <w:tcW w:w="1244" w:type="dxa"/>
          </w:tcPr>
          <w:p w14:paraId="4845548B">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c>
          <w:tcPr>
            <w:tcW w:w="1820" w:type="dxa"/>
          </w:tcPr>
          <w:p w14:paraId="3EBA5760">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c>
          <w:tcPr>
            <w:tcW w:w="1820" w:type="dxa"/>
          </w:tcPr>
          <w:p w14:paraId="1B09BB23">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r>
      <w:tr w14:paraId="0B7A0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507A6CC">
            <w:pPr>
              <w:keepNext w:val="0"/>
              <w:keepLines w:val="0"/>
              <w:widowControl/>
              <w:suppressLineNumbers w:val="0"/>
              <w:spacing w:before="0" w:beforeAutospacing="0" w:after="0" w:afterAutospacing="0"/>
              <w:ind w:left="120" w:right="0"/>
              <w:jc w:val="center"/>
              <w:rPr>
                <w:rFonts w:hint="default" w:ascii="宋体" w:hAnsi="宋体"/>
                <w:color w:val="auto"/>
                <w:sz w:val="24"/>
                <w:szCs w:val="24"/>
                <w:shd w:val="clear" w:color="auto" w:fill="auto"/>
              </w:rPr>
            </w:pPr>
            <w:r>
              <w:rPr>
                <w:rFonts w:hint="eastAsia" w:ascii="宋体" w:hAnsi="宋体"/>
                <w:color w:val="auto"/>
                <w:sz w:val="24"/>
                <w:szCs w:val="24"/>
                <w:shd w:val="clear" w:color="auto" w:fill="auto"/>
              </w:rPr>
              <w:t>4</w:t>
            </w:r>
          </w:p>
        </w:tc>
        <w:tc>
          <w:tcPr>
            <w:tcW w:w="1404" w:type="dxa"/>
            <w:vAlign w:val="center"/>
          </w:tcPr>
          <w:p w14:paraId="2F81099F">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c>
          <w:tcPr>
            <w:tcW w:w="2069" w:type="dxa"/>
            <w:vAlign w:val="center"/>
          </w:tcPr>
          <w:p w14:paraId="2C789A30">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c>
          <w:tcPr>
            <w:tcW w:w="1244" w:type="dxa"/>
          </w:tcPr>
          <w:p w14:paraId="40F8FBCB">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c>
          <w:tcPr>
            <w:tcW w:w="1820" w:type="dxa"/>
          </w:tcPr>
          <w:p w14:paraId="355AB28A">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c>
          <w:tcPr>
            <w:tcW w:w="1820" w:type="dxa"/>
          </w:tcPr>
          <w:p w14:paraId="710FB8AC">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r>
      <w:tr w14:paraId="43663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7C61065F">
            <w:pPr>
              <w:keepNext w:val="0"/>
              <w:keepLines w:val="0"/>
              <w:widowControl/>
              <w:suppressLineNumbers w:val="0"/>
              <w:spacing w:before="0" w:beforeAutospacing="0" w:after="0" w:afterAutospacing="0"/>
              <w:ind w:left="120" w:right="0"/>
              <w:jc w:val="center"/>
              <w:rPr>
                <w:rFonts w:hint="default" w:ascii="宋体" w:hAnsi="宋体"/>
                <w:color w:val="auto"/>
                <w:sz w:val="24"/>
                <w:szCs w:val="24"/>
                <w:shd w:val="clear" w:color="auto" w:fill="auto"/>
              </w:rPr>
            </w:pPr>
            <w:r>
              <w:rPr>
                <w:rFonts w:hint="eastAsia" w:ascii="宋体" w:hAnsi="宋体"/>
                <w:color w:val="auto"/>
                <w:sz w:val="24"/>
                <w:szCs w:val="24"/>
                <w:shd w:val="clear" w:color="auto" w:fill="auto"/>
              </w:rPr>
              <w:t>5</w:t>
            </w:r>
          </w:p>
        </w:tc>
        <w:tc>
          <w:tcPr>
            <w:tcW w:w="1404" w:type="dxa"/>
            <w:vAlign w:val="center"/>
          </w:tcPr>
          <w:p w14:paraId="4696C6F9">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c>
          <w:tcPr>
            <w:tcW w:w="2069" w:type="dxa"/>
            <w:vAlign w:val="center"/>
          </w:tcPr>
          <w:p w14:paraId="2BBD88D6">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c>
          <w:tcPr>
            <w:tcW w:w="1244" w:type="dxa"/>
          </w:tcPr>
          <w:p w14:paraId="2DC1D91D">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c>
          <w:tcPr>
            <w:tcW w:w="1820" w:type="dxa"/>
          </w:tcPr>
          <w:p w14:paraId="1180F071">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c>
          <w:tcPr>
            <w:tcW w:w="1820" w:type="dxa"/>
          </w:tcPr>
          <w:p w14:paraId="560090C5">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r>
      <w:tr w14:paraId="5F6A2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0E0E10E3">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r>
              <w:rPr>
                <w:rFonts w:hint="eastAsia" w:ascii="宋体" w:hAnsi="宋体"/>
                <w:color w:val="auto"/>
                <w:sz w:val="24"/>
                <w:szCs w:val="24"/>
                <w:shd w:val="clear" w:color="auto" w:fill="auto"/>
              </w:rPr>
              <w:t>…</w:t>
            </w:r>
          </w:p>
        </w:tc>
        <w:tc>
          <w:tcPr>
            <w:tcW w:w="1404" w:type="dxa"/>
            <w:vAlign w:val="center"/>
          </w:tcPr>
          <w:p w14:paraId="595D997B">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c>
          <w:tcPr>
            <w:tcW w:w="2069" w:type="dxa"/>
            <w:vAlign w:val="center"/>
          </w:tcPr>
          <w:p w14:paraId="0A612911">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c>
          <w:tcPr>
            <w:tcW w:w="1244" w:type="dxa"/>
          </w:tcPr>
          <w:p w14:paraId="0CD095C7">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c>
          <w:tcPr>
            <w:tcW w:w="1820" w:type="dxa"/>
          </w:tcPr>
          <w:p w14:paraId="716D6522">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c>
          <w:tcPr>
            <w:tcW w:w="1820" w:type="dxa"/>
          </w:tcPr>
          <w:p w14:paraId="2B5E97F7">
            <w:pPr>
              <w:keepNext w:val="0"/>
              <w:keepLines w:val="0"/>
              <w:widowControl/>
              <w:suppressLineNumbers w:val="0"/>
              <w:spacing w:before="0" w:beforeAutospacing="0" w:after="0" w:afterAutospacing="0"/>
              <w:ind w:left="0" w:right="0"/>
              <w:jc w:val="center"/>
              <w:rPr>
                <w:rFonts w:hint="default" w:ascii="宋体" w:hAnsi="宋体"/>
                <w:color w:val="auto"/>
                <w:sz w:val="24"/>
                <w:szCs w:val="24"/>
                <w:shd w:val="clear" w:color="auto" w:fill="auto"/>
              </w:rPr>
            </w:pPr>
          </w:p>
        </w:tc>
      </w:tr>
    </w:tbl>
    <w:p w14:paraId="2C03DB58">
      <w:pPr>
        <w:widowControl w:val="0"/>
        <w:topLinePunct w:val="0"/>
        <w:bidi w:val="0"/>
        <w:adjustRightInd w:val="0"/>
        <w:snapToGrid w:val="0"/>
        <w:spacing w:line="480" w:lineRule="exact"/>
        <w:jc w:val="left"/>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注：1.投标人应如实列出以上情况，如有隐瞒，一经查实将导致其报价申请被拒绝。</w:t>
      </w:r>
    </w:p>
    <w:p w14:paraId="2A56752F">
      <w:pPr>
        <w:widowControl w:val="0"/>
        <w:topLinePunct w:val="0"/>
        <w:bidi w:val="0"/>
        <w:adjustRightInd w:val="0"/>
        <w:snapToGrid w:val="0"/>
        <w:spacing w:line="480" w:lineRule="exact"/>
        <w:ind w:firstLine="480" w:firstLineChars="200"/>
        <w:jc w:val="left"/>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 xml:space="preserve">2.投标人应提供双方签订的合同（合同复印件加盖公章附在投标文件中）。 </w:t>
      </w:r>
    </w:p>
    <w:p w14:paraId="6DEFFEDF">
      <w:pPr>
        <w:topLinePunct w:val="0"/>
        <w:autoSpaceDE w:val="0"/>
        <w:autoSpaceDN w:val="0"/>
        <w:bidi w:val="0"/>
        <w:adjustRightInd w:val="0"/>
        <w:spacing w:line="480" w:lineRule="exact"/>
        <w:jc w:val="both"/>
        <w:textAlignment w:val="baseline"/>
        <w:rPr>
          <w:rFonts w:hint="eastAsia" w:ascii="宋体" w:hAnsi="宋体" w:eastAsia="宋体" w:cs="宋体"/>
          <w:b w:val="0"/>
          <w:bCs w:val="0"/>
          <w:color w:val="auto"/>
          <w:kern w:val="20"/>
          <w:sz w:val="24"/>
          <w:szCs w:val="24"/>
          <w:shd w:val="clear" w:color="auto" w:fill="auto"/>
        </w:rPr>
      </w:pPr>
      <w:r>
        <w:rPr>
          <w:rFonts w:hint="eastAsia" w:ascii="宋体" w:hAnsi="宋体"/>
          <w:color w:val="auto"/>
          <w:sz w:val="24"/>
          <w:szCs w:val="24"/>
          <w:shd w:val="clear" w:color="auto" w:fill="auto"/>
        </w:rPr>
        <w:t xml:space="preserve">  </w:t>
      </w:r>
    </w:p>
    <w:bookmarkEnd w:id="378"/>
    <w:bookmarkEnd w:id="379"/>
    <w:p w14:paraId="47983F37">
      <w:pPr>
        <w:pStyle w:val="20"/>
        <w:topLinePunct w:val="0"/>
        <w:bidi w:val="0"/>
        <w:spacing w:line="480" w:lineRule="exact"/>
        <w:rPr>
          <w:rFonts w:hint="eastAsia" w:ascii="宋体" w:hAnsi="宋体" w:eastAsia="宋体" w:cs="宋体"/>
          <w:color w:val="auto"/>
          <w:shd w:val="clear" w:color="auto" w:fill="auto"/>
        </w:rPr>
      </w:pPr>
    </w:p>
    <w:p w14:paraId="465E7991">
      <w:pPr>
        <w:pStyle w:val="20"/>
        <w:topLinePunct w:val="0"/>
        <w:bidi w:val="0"/>
        <w:spacing w:line="480" w:lineRule="exact"/>
        <w:rPr>
          <w:rFonts w:hint="eastAsia" w:ascii="宋体" w:hAnsi="宋体" w:eastAsia="宋体" w:cs="宋体"/>
          <w:color w:val="auto"/>
          <w:shd w:val="clear" w:color="auto" w:fill="auto"/>
        </w:rPr>
      </w:pPr>
    </w:p>
    <w:p w14:paraId="464BA033">
      <w:pPr>
        <w:pStyle w:val="20"/>
        <w:topLinePunct w:val="0"/>
        <w:bidi w:val="0"/>
        <w:spacing w:line="480" w:lineRule="exact"/>
        <w:rPr>
          <w:rFonts w:hint="eastAsia" w:ascii="宋体" w:hAnsi="宋体" w:eastAsia="宋体" w:cs="宋体"/>
          <w:color w:val="auto"/>
          <w:shd w:val="clear" w:color="auto" w:fill="auto"/>
        </w:rPr>
      </w:pPr>
    </w:p>
    <w:p w14:paraId="09343A8D">
      <w:pPr>
        <w:widowControl w:val="0"/>
        <w:topLinePunct w:val="0"/>
        <w:bidi w:val="0"/>
        <w:adjustRightInd w:val="0"/>
        <w:snapToGrid w:val="0"/>
        <w:spacing w:line="480" w:lineRule="exact"/>
        <w:jc w:val="left"/>
        <w:rPr>
          <w:rFonts w:hint="default" w:ascii="宋体" w:hAnsi="宋体" w:eastAsia="宋体"/>
          <w:color w:val="auto"/>
          <w:sz w:val="24"/>
          <w:szCs w:val="24"/>
          <w:u w:val="single"/>
          <w:shd w:val="clear" w:color="auto" w:fill="auto"/>
          <w:lang w:val="en-US" w:eastAsia="zh-CN"/>
        </w:rPr>
      </w:pPr>
      <w:r>
        <w:rPr>
          <w:rFonts w:hint="eastAsia" w:ascii="宋体" w:hAnsi="宋体" w:eastAsia="宋体" w:cs="宋体"/>
          <w:color w:val="auto"/>
          <w:sz w:val="24"/>
          <w:szCs w:val="24"/>
          <w:shd w:val="clear" w:color="auto" w:fill="auto"/>
          <w:lang w:val="en-US" w:eastAsia="zh-CN"/>
        </w:rPr>
        <w:t>供应商（单位名称及公章）：</w:t>
      </w:r>
      <w:r>
        <w:rPr>
          <w:rFonts w:hint="eastAsia" w:ascii="宋体" w:hAnsi="宋体" w:eastAsia="宋体" w:cs="宋体"/>
          <w:color w:val="auto"/>
          <w:sz w:val="24"/>
          <w:szCs w:val="24"/>
          <w:u w:val="single"/>
          <w:shd w:val="clear" w:color="auto" w:fill="auto"/>
          <w:lang w:val="en-US" w:eastAsia="zh-CN"/>
        </w:rPr>
        <w:t xml:space="preserve">                                </w:t>
      </w:r>
    </w:p>
    <w:p w14:paraId="1922421D">
      <w:pPr>
        <w:widowControl w:val="0"/>
        <w:topLinePunct w:val="0"/>
        <w:bidi w:val="0"/>
        <w:adjustRightInd w:val="0"/>
        <w:snapToGrid w:val="0"/>
        <w:spacing w:line="480" w:lineRule="exact"/>
        <w:jc w:val="left"/>
        <w:rPr>
          <w:rFonts w:hint="eastAsia" w:ascii="宋体" w:hAnsi="宋体" w:eastAsia="宋体" w:cs="宋体"/>
          <w:b/>
          <w:bCs/>
          <w:color w:val="auto"/>
          <w:sz w:val="24"/>
          <w:szCs w:val="24"/>
          <w:u w:val="none"/>
          <w:shd w:val="clear" w:color="auto" w:fill="auto"/>
        </w:rPr>
      </w:pPr>
      <w:r>
        <w:rPr>
          <w:rFonts w:hint="eastAsia" w:ascii="宋体" w:hAnsi="宋体" w:eastAsia="宋体" w:cs="宋体"/>
          <w:color w:val="auto"/>
          <w:sz w:val="24"/>
          <w:szCs w:val="24"/>
          <w:shd w:val="clear" w:color="auto" w:fill="auto"/>
        </w:rPr>
        <w:t>法定代表人</w:t>
      </w:r>
      <w:r>
        <w:rPr>
          <w:rFonts w:hint="eastAsia" w:ascii="宋体" w:hAnsi="宋体" w:eastAsia="宋体" w:cs="宋体"/>
          <w:color w:val="auto"/>
          <w:sz w:val="24"/>
          <w:szCs w:val="24"/>
          <w:shd w:val="clear" w:color="auto" w:fill="auto"/>
          <w:lang w:val="en-US" w:eastAsia="zh-CN"/>
        </w:rPr>
        <w:t>或</w:t>
      </w:r>
      <w:r>
        <w:rPr>
          <w:rFonts w:hint="eastAsia" w:ascii="宋体" w:hAnsi="宋体" w:eastAsia="宋体" w:cs="宋体"/>
          <w:color w:val="auto"/>
          <w:sz w:val="24"/>
          <w:szCs w:val="24"/>
          <w:shd w:val="clear" w:color="auto" w:fill="auto"/>
        </w:rPr>
        <w:t>被授权人（签字）：</w:t>
      </w:r>
      <w:r>
        <w:rPr>
          <w:rFonts w:hint="eastAsia" w:ascii="宋体" w:hAnsi="宋体" w:eastAsia="宋体" w:cs="宋体"/>
          <w:b/>
          <w:bCs/>
          <w:color w:val="auto"/>
          <w:sz w:val="24"/>
          <w:szCs w:val="24"/>
          <w:u w:val="none"/>
          <w:shd w:val="clear" w:color="auto" w:fill="auto"/>
          <w:lang w:val="en-US" w:eastAsia="zh-CN"/>
        </w:rPr>
        <w:t>_________________</w:t>
      </w:r>
    </w:p>
    <w:p w14:paraId="57EDC1E0">
      <w:pPr>
        <w:topLinePunct w:val="0"/>
        <w:bidi w:val="0"/>
        <w:adjustRightInd w:val="0"/>
        <w:snapToGrid w:val="0"/>
        <w:spacing w:line="480" w:lineRule="exac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日   </w:t>
      </w:r>
      <w:r>
        <w:rPr>
          <w:rFonts w:hint="eastAsia" w:ascii="宋体" w:hAnsi="宋体" w:eastAsia="宋体" w:cs="宋体"/>
          <w:color w:val="auto"/>
          <w:sz w:val="24"/>
          <w:szCs w:val="24"/>
          <w:shd w:val="clear" w:color="auto" w:fill="auto"/>
          <w:lang w:val="en-US" w:eastAsia="zh-CN"/>
        </w:rPr>
        <w:t xml:space="preserve"> </w:t>
      </w:r>
      <w:r>
        <w:rPr>
          <w:rFonts w:hint="eastAsia" w:ascii="宋体" w:hAnsi="宋体" w:eastAsia="宋体" w:cs="宋体"/>
          <w:color w:val="auto"/>
          <w:sz w:val="24"/>
          <w:szCs w:val="24"/>
          <w:shd w:val="clear" w:color="auto" w:fill="auto"/>
        </w:rPr>
        <w:t xml:space="preserve"> 期：</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lang w:val="en-US" w:eastAsia="zh-CN"/>
        </w:rPr>
        <w:t>年</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lang w:val="en-US" w:eastAsia="zh-CN"/>
        </w:rPr>
        <w:t>月</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lang w:val="en-US" w:eastAsia="zh-CN"/>
        </w:rPr>
        <w:t xml:space="preserve">日 </w:t>
      </w:r>
    </w:p>
    <w:p w14:paraId="3E4B02D2">
      <w:pPr>
        <w:rPr>
          <w:rFonts w:hint="eastAsia" w:ascii="宋体" w:hAnsi="宋体" w:eastAsia="宋体" w:cs="宋体"/>
          <w:color w:val="auto"/>
          <w:sz w:val="24"/>
          <w:szCs w:val="24"/>
          <w:shd w:val="clear" w:color="auto" w:fill="auto"/>
        </w:rPr>
      </w:pPr>
    </w:p>
    <w:p w14:paraId="7667E2D1">
      <w:pPr>
        <w:spacing w:line="360" w:lineRule="auto"/>
        <w:ind w:firstLine="420" w:firstLineChars="175"/>
        <w:rPr>
          <w:rFonts w:hint="eastAsia" w:ascii="宋体" w:hAnsi="宋体" w:eastAsia="宋体" w:cs="宋体"/>
          <w:color w:val="auto"/>
          <w:sz w:val="24"/>
          <w:szCs w:val="24"/>
          <w:shd w:val="clear" w:color="auto" w:fill="auto"/>
        </w:rPr>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p>
    <w:bookmarkEnd w:id="319"/>
    <w:bookmarkEnd w:id="343"/>
    <w:p w14:paraId="4F3D3E1B">
      <w:pPr>
        <w:bidi w:val="0"/>
        <w:jc w:val="center"/>
        <w:rPr>
          <w:rFonts w:hint="eastAsia" w:ascii="宋体" w:hAnsi="宋体" w:eastAsia="宋体" w:cs="宋体"/>
          <w:b/>
          <w:bCs/>
          <w:color w:val="auto"/>
          <w:kern w:val="2"/>
          <w:sz w:val="32"/>
          <w:szCs w:val="32"/>
          <w:shd w:val="clear" w:color="auto" w:fill="auto"/>
          <w:lang w:val="en-US" w:eastAsia="zh-CN" w:bidi="ar-SA"/>
        </w:rPr>
      </w:pPr>
      <w:bookmarkStart w:id="382" w:name="_Toc1858"/>
      <w:bookmarkStart w:id="383" w:name="_Toc19683"/>
      <w:bookmarkStart w:id="384" w:name="_Toc35335277"/>
      <w:bookmarkStart w:id="385" w:name="_Toc23316606"/>
      <w:bookmarkStart w:id="386" w:name="_Toc23315693"/>
      <w:bookmarkStart w:id="387" w:name="_Toc18076"/>
      <w:bookmarkStart w:id="388" w:name="_Toc20234"/>
      <w:bookmarkStart w:id="389" w:name="_Toc23316704"/>
      <w:bookmarkStart w:id="390" w:name="_Toc23316542"/>
      <w:r>
        <w:rPr>
          <w:rFonts w:hint="eastAsia" w:ascii="宋体" w:hAnsi="宋体" w:eastAsia="宋体" w:cs="宋体"/>
          <w:b/>
          <w:bCs/>
          <w:color w:val="auto"/>
          <w:kern w:val="2"/>
          <w:sz w:val="32"/>
          <w:szCs w:val="32"/>
          <w:shd w:val="clear" w:color="auto" w:fill="auto"/>
          <w:lang w:val="en-US" w:eastAsia="zh-CN" w:bidi="ar-SA"/>
        </w:rPr>
        <w:t>六、投标单位拒绝政府采购领域商业贿赂承诺书</w:t>
      </w:r>
      <w:bookmarkEnd w:id="382"/>
      <w:bookmarkEnd w:id="383"/>
      <w:bookmarkEnd w:id="384"/>
      <w:bookmarkEnd w:id="385"/>
      <w:bookmarkEnd w:id="386"/>
      <w:bookmarkEnd w:id="387"/>
      <w:bookmarkEnd w:id="388"/>
      <w:bookmarkEnd w:id="389"/>
      <w:bookmarkEnd w:id="390"/>
    </w:p>
    <w:p w14:paraId="771C95E8">
      <w:pPr>
        <w:spacing w:line="440" w:lineRule="exact"/>
        <w:ind w:firstLine="482" w:firstLineChars="200"/>
        <w:jc w:val="center"/>
        <w:rPr>
          <w:rFonts w:hint="eastAsia" w:ascii="宋体" w:hAnsi="宋体" w:eastAsia="宋体" w:cs="仿宋"/>
          <w:b/>
          <w:bCs w:val="0"/>
          <w:color w:val="auto"/>
          <w:kern w:val="0"/>
          <w:sz w:val="24"/>
          <w:szCs w:val="28"/>
          <w:shd w:val="clear" w:color="auto" w:fill="auto"/>
        </w:rPr>
      </w:pPr>
      <w:r>
        <w:rPr>
          <w:rFonts w:hint="eastAsia" w:ascii="宋体" w:hAnsi="宋体" w:eastAsia="宋体" w:cs="仿宋"/>
          <w:b/>
          <w:bCs w:val="0"/>
          <w:color w:val="auto"/>
          <w:kern w:val="0"/>
          <w:sz w:val="24"/>
          <w:szCs w:val="28"/>
          <w:shd w:val="clear" w:color="auto" w:fill="auto"/>
        </w:rPr>
        <w:t>政府采购供应商拒绝政府采购领域商业贿赂承诺书</w:t>
      </w:r>
    </w:p>
    <w:p w14:paraId="2C685E08">
      <w:pPr>
        <w:spacing w:line="240" w:lineRule="exact"/>
        <w:ind w:firstLine="420" w:firstLineChars="200"/>
        <w:jc w:val="left"/>
        <w:rPr>
          <w:rFonts w:ascii="宋体" w:hAnsi="宋体" w:eastAsia="宋体" w:cs="仿宋"/>
          <w:bCs/>
          <w:color w:val="auto"/>
          <w:kern w:val="0"/>
          <w:sz w:val="21"/>
          <w:szCs w:val="21"/>
          <w:shd w:val="clear" w:color="auto" w:fill="auto"/>
        </w:rPr>
      </w:pPr>
    </w:p>
    <w:p w14:paraId="719B4567">
      <w:pPr>
        <w:spacing w:line="440" w:lineRule="exact"/>
        <w:ind w:firstLine="480" w:firstLineChars="200"/>
        <w:rPr>
          <w:rFonts w:hint="eastAsia" w:ascii="宋体" w:hAnsi="宋体" w:eastAsia="宋体" w:cs="仿宋"/>
          <w:bCs/>
          <w:color w:val="auto"/>
          <w:kern w:val="0"/>
          <w:sz w:val="24"/>
          <w:shd w:val="clear" w:color="auto" w:fill="auto"/>
          <w:lang w:eastAsia="zh-CN"/>
        </w:rPr>
      </w:pPr>
      <w:r>
        <w:rPr>
          <w:rFonts w:hint="eastAsia" w:ascii="宋体" w:hAnsi="宋体" w:eastAsia="宋体" w:cs="仿宋"/>
          <w:bCs/>
          <w:color w:val="auto"/>
          <w:kern w:val="0"/>
          <w:sz w:val="24"/>
          <w:shd w:val="clear" w:color="auto" w:fill="auto"/>
        </w:rPr>
        <w:t xml:space="preserve">为响应党中央、国务院关于治理政府采购领域商业贿赂行为的号召，我单位在此庄严承诺： </w:t>
      </w:r>
    </w:p>
    <w:p w14:paraId="24CF2B11">
      <w:pPr>
        <w:spacing w:line="440" w:lineRule="exact"/>
        <w:ind w:firstLine="480" w:firstLineChars="200"/>
        <w:rPr>
          <w:rFonts w:hint="eastAsia" w:ascii="宋体" w:hAnsi="宋体" w:eastAsia="宋体" w:cs="仿宋"/>
          <w:bCs/>
          <w:color w:val="auto"/>
          <w:kern w:val="0"/>
          <w:sz w:val="24"/>
          <w:shd w:val="clear" w:color="auto" w:fill="auto"/>
          <w:lang w:eastAsia="zh-CN"/>
        </w:rPr>
      </w:pPr>
      <w:r>
        <w:rPr>
          <w:rFonts w:hint="eastAsia" w:ascii="宋体" w:hAnsi="宋体" w:eastAsia="宋体" w:cs="仿宋"/>
          <w:bCs/>
          <w:color w:val="auto"/>
          <w:kern w:val="0"/>
          <w:sz w:val="24"/>
          <w:shd w:val="clear" w:color="auto" w:fill="auto"/>
        </w:rPr>
        <w:t xml:space="preserve">1、在参与政府采购活动中遵纪守法、诚信经营、公平竞标。 </w:t>
      </w:r>
    </w:p>
    <w:p w14:paraId="71B03FAC">
      <w:pPr>
        <w:spacing w:line="440" w:lineRule="exact"/>
        <w:ind w:firstLine="480" w:firstLineChars="200"/>
        <w:rPr>
          <w:rFonts w:hint="eastAsia" w:ascii="宋体" w:hAnsi="宋体" w:eastAsia="宋体" w:cs="仿宋"/>
          <w:bCs/>
          <w:color w:val="auto"/>
          <w:kern w:val="0"/>
          <w:sz w:val="24"/>
          <w:shd w:val="clear" w:color="auto" w:fill="auto"/>
          <w:lang w:eastAsia="zh-CN"/>
        </w:rPr>
      </w:pPr>
      <w:r>
        <w:rPr>
          <w:rFonts w:hint="eastAsia" w:ascii="宋体" w:hAnsi="宋体" w:eastAsia="宋体" w:cs="仿宋"/>
          <w:bCs/>
          <w:color w:val="auto"/>
          <w:kern w:val="0"/>
          <w:sz w:val="24"/>
          <w:shd w:val="clear" w:color="auto" w:fill="auto"/>
        </w:rPr>
        <w:t xml:space="preserve">2、不向采购人、招标代理机构和政府采购评审专家进行任何形式的商业贿赂以谋取交易机会。 </w:t>
      </w:r>
    </w:p>
    <w:p w14:paraId="04843547">
      <w:pPr>
        <w:spacing w:line="440" w:lineRule="exact"/>
        <w:ind w:firstLine="480" w:firstLineChars="200"/>
        <w:rPr>
          <w:rFonts w:hint="eastAsia" w:ascii="宋体" w:hAnsi="宋体" w:eastAsia="宋体" w:cs="仿宋"/>
          <w:bCs/>
          <w:color w:val="auto"/>
          <w:kern w:val="0"/>
          <w:sz w:val="24"/>
          <w:shd w:val="clear" w:color="auto" w:fill="auto"/>
          <w:lang w:eastAsia="zh-CN"/>
        </w:rPr>
      </w:pPr>
      <w:r>
        <w:rPr>
          <w:rFonts w:hint="eastAsia" w:ascii="宋体" w:hAnsi="宋体" w:eastAsia="宋体" w:cs="仿宋"/>
          <w:bCs/>
          <w:color w:val="auto"/>
          <w:kern w:val="0"/>
          <w:sz w:val="24"/>
          <w:shd w:val="clear" w:color="auto" w:fill="auto"/>
        </w:rPr>
        <w:t xml:space="preserve">3、不向政府采购招标代理机构和采购人提供虚假资质文件或采用虚假应标方式参与政府采购市场竞争并谋取成交、成交。 </w:t>
      </w:r>
    </w:p>
    <w:p w14:paraId="218260B6">
      <w:pPr>
        <w:spacing w:line="440" w:lineRule="exact"/>
        <w:ind w:firstLine="480" w:firstLineChars="200"/>
        <w:rPr>
          <w:rFonts w:hint="eastAsia" w:ascii="宋体" w:hAnsi="宋体" w:eastAsia="宋体" w:cs="仿宋"/>
          <w:bCs/>
          <w:color w:val="auto"/>
          <w:kern w:val="0"/>
          <w:sz w:val="24"/>
          <w:shd w:val="clear" w:color="auto" w:fill="auto"/>
          <w:lang w:eastAsia="zh-CN"/>
        </w:rPr>
      </w:pPr>
      <w:r>
        <w:rPr>
          <w:rFonts w:hint="eastAsia" w:ascii="宋体" w:hAnsi="宋体" w:eastAsia="宋体" w:cs="仿宋"/>
          <w:bCs/>
          <w:color w:val="auto"/>
          <w:kern w:val="0"/>
          <w:sz w:val="24"/>
          <w:shd w:val="clear" w:color="auto" w:fill="auto"/>
        </w:rPr>
        <w:t xml:space="preserve">4、不采取“围标、陪标”等商业欺诈手段获得政府采购定单。 </w:t>
      </w:r>
    </w:p>
    <w:p w14:paraId="198C0206">
      <w:pPr>
        <w:spacing w:line="440" w:lineRule="exact"/>
        <w:ind w:firstLine="480" w:firstLineChars="200"/>
        <w:rPr>
          <w:rFonts w:hint="eastAsia" w:ascii="宋体" w:hAnsi="宋体" w:eastAsia="宋体" w:cs="仿宋"/>
          <w:bCs/>
          <w:color w:val="auto"/>
          <w:kern w:val="0"/>
          <w:sz w:val="24"/>
          <w:shd w:val="clear" w:color="auto" w:fill="auto"/>
          <w:lang w:eastAsia="zh-CN"/>
        </w:rPr>
      </w:pPr>
      <w:r>
        <w:rPr>
          <w:rFonts w:hint="eastAsia" w:ascii="宋体" w:hAnsi="宋体" w:eastAsia="宋体" w:cs="仿宋"/>
          <w:bCs/>
          <w:color w:val="auto"/>
          <w:kern w:val="0"/>
          <w:sz w:val="24"/>
          <w:shd w:val="clear" w:color="auto" w:fill="auto"/>
        </w:rPr>
        <w:t xml:space="preserve">5、不采取不正当手段低毁、排挤其他供应商。 </w:t>
      </w:r>
    </w:p>
    <w:p w14:paraId="302D5F68">
      <w:pPr>
        <w:spacing w:line="440" w:lineRule="exact"/>
        <w:ind w:firstLine="480" w:firstLineChars="200"/>
        <w:rPr>
          <w:rFonts w:hint="eastAsia" w:ascii="宋体" w:hAnsi="宋体" w:eastAsia="宋体" w:cs="仿宋"/>
          <w:bCs/>
          <w:color w:val="auto"/>
          <w:kern w:val="0"/>
          <w:sz w:val="24"/>
          <w:shd w:val="clear" w:color="auto" w:fill="auto"/>
          <w:lang w:eastAsia="zh-CN"/>
        </w:rPr>
      </w:pPr>
      <w:r>
        <w:rPr>
          <w:rFonts w:hint="eastAsia" w:ascii="宋体" w:hAnsi="宋体" w:eastAsia="宋体" w:cs="仿宋"/>
          <w:bCs/>
          <w:color w:val="auto"/>
          <w:kern w:val="0"/>
          <w:sz w:val="24"/>
          <w:shd w:val="clear" w:color="auto" w:fill="auto"/>
        </w:rPr>
        <w:t xml:space="preserve">6、不在提供商品和服务时“偷梁换柱、以次充好”损害采购人的合法权益。 </w:t>
      </w:r>
    </w:p>
    <w:p w14:paraId="7226C048">
      <w:pPr>
        <w:spacing w:line="440" w:lineRule="exact"/>
        <w:ind w:firstLine="480" w:firstLineChars="200"/>
        <w:rPr>
          <w:rFonts w:hint="eastAsia" w:ascii="宋体" w:hAnsi="宋体" w:eastAsia="宋体" w:cs="仿宋"/>
          <w:bCs/>
          <w:color w:val="auto"/>
          <w:kern w:val="0"/>
          <w:sz w:val="24"/>
          <w:shd w:val="clear" w:color="auto" w:fill="auto"/>
          <w:lang w:eastAsia="zh-CN"/>
        </w:rPr>
      </w:pPr>
      <w:r>
        <w:rPr>
          <w:rFonts w:hint="eastAsia" w:ascii="宋体" w:hAnsi="宋体" w:eastAsia="宋体" w:cs="仿宋"/>
          <w:bCs/>
          <w:color w:val="auto"/>
          <w:kern w:val="0"/>
          <w:sz w:val="24"/>
          <w:shd w:val="clear" w:color="auto" w:fill="auto"/>
        </w:rPr>
        <w:t xml:space="preserve">7、不与采购人、招标代理机构政府采购评审专家或其它供应商恶意串通，进行质疑和投诉，维护政府采购市场秩序。 </w:t>
      </w:r>
    </w:p>
    <w:p w14:paraId="177631ED">
      <w:pPr>
        <w:spacing w:line="440" w:lineRule="exact"/>
        <w:ind w:firstLine="480" w:firstLineChars="200"/>
        <w:rPr>
          <w:rFonts w:hint="eastAsia" w:ascii="宋体" w:hAnsi="宋体" w:eastAsia="宋体" w:cs="仿宋"/>
          <w:bCs/>
          <w:color w:val="auto"/>
          <w:kern w:val="0"/>
          <w:sz w:val="24"/>
          <w:shd w:val="clear" w:color="auto" w:fill="auto"/>
          <w:lang w:eastAsia="zh-CN"/>
        </w:rPr>
      </w:pPr>
      <w:r>
        <w:rPr>
          <w:rFonts w:hint="eastAsia" w:ascii="宋体" w:hAnsi="宋体" w:eastAsia="宋体" w:cs="仿宋"/>
          <w:bCs/>
          <w:color w:val="auto"/>
          <w:kern w:val="0"/>
          <w:sz w:val="24"/>
          <w:shd w:val="clear" w:color="auto" w:fill="auto"/>
        </w:rPr>
        <w:t xml:space="preserve">8、尊重和接受政府采购监督管理部门的监督和政府招标代理机构招标要求，承担因违约行为给采购人造成的损失。 </w:t>
      </w:r>
    </w:p>
    <w:p w14:paraId="7559532E">
      <w:pPr>
        <w:spacing w:line="440" w:lineRule="exact"/>
        <w:ind w:firstLine="480" w:firstLineChars="200"/>
        <w:rPr>
          <w:rFonts w:ascii="宋体" w:hAnsi="宋体" w:eastAsia="宋体" w:cs="仿宋"/>
          <w:bCs/>
          <w:color w:val="auto"/>
          <w:kern w:val="0"/>
          <w:sz w:val="22"/>
          <w:szCs w:val="24"/>
          <w:shd w:val="clear" w:color="auto" w:fill="auto"/>
        </w:rPr>
      </w:pPr>
      <w:r>
        <w:rPr>
          <w:rFonts w:hint="eastAsia" w:ascii="宋体" w:hAnsi="宋体" w:eastAsia="宋体" w:cs="仿宋"/>
          <w:bCs/>
          <w:color w:val="auto"/>
          <w:kern w:val="0"/>
          <w:sz w:val="24"/>
          <w:shd w:val="clear" w:color="auto" w:fill="auto"/>
        </w:rPr>
        <w:t xml:space="preserve">9、不发生其他有悖于政府采购公开、公平、公正和诚信原则的行为。 </w:t>
      </w:r>
    </w:p>
    <w:p w14:paraId="59F3756C">
      <w:pPr>
        <w:spacing w:line="440" w:lineRule="exact"/>
        <w:ind w:firstLine="960" w:firstLineChars="400"/>
        <w:rPr>
          <w:rFonts w:ascii="宋体" w:hAnsi="宋体" w:eastAsia="宋体" w:cs="仿宋"/>
          <w:bCs/>
          <w:color w:val="auto"/>
          <w:kern w:val="0"/>
          <w:sz w:val="24"/>
          <w:shd w:val="clear" w:color="auto" w:fill="auto"/>
        </w:rPr>
      </w:pPr>
    </w:p>
    <w:p w14:paraId="0CB571F0">
      <w:pPr>
        <w:spacing w:line="440" w:lineRule="exact"/>
        <w:ind w:firstLine="960" w:firstLineChars="400"/>
        <w:rPr>
          <w:rFonts w:ascii="宋体" w:hAnsi="宋体" w:eastAsia="宋体" w:cs="仿宋"/>
          <w:bCs/>
          <w:color w:val="auto"/>
          <w:kern w:val="0"/>
          <w:sz w:val="24"/>
          <w:shd w:val="clear" w:color="auto" w:fill="auto"/>
        </w:rPr>
      </w:pPr>
      <w:r>
        <w:rPr>
          <w:rFonts w:hint="eastAsia" w:ascii="宋体" w:hAnsi="宋体" w:eastAsia="宋体" w:cs="仿宋"/>
          <w:bCs/>
          <w:color w:val="auto"/>
          <w:kern w:val="0"/>
          <w:sz w:val="24"/>
          <w:shd w:val="clear" w:color="auto" w:fill="auto"/>
        </w:rPr>
        <w:t>承诺单位：</w:t>
      </w:r>
      <w:r>
        <w:rPr>
          <w:rFonts w:hint="eastAsia" w:ascii="宋体" w:hAnsi="宋体" w:eastAsia="宋体" w:cs="仿宋"/>
          <w:bCs/>
          <w:color w:val="auto"/>
          <w:kern w:val="0"/>
          <w:sz w:val="24"/>
          <w:u w:val="single"/>
          <w:shd w:val="clear" w:color="auto" w:fill="auto"/>
        </w:rPr>
        <w:t>　　                 　</w:t>
      </w:r>
      <w:r>
        <w:rPr>
          <w:rFonts w:hint="eastAsia" w:ascii="宋体" w:hAnsi="宋体" w:eastAsia="宋体" w:cs="仿宋"/>
          <w:bCs/>
          <w:color w:val="auto"/>
          <w:kern w:val="0"/>
          <w:sz w:val="24"/>
          <w:shd w:val="clear" w:color="auto" w:fill="auto"/>
        </w:rPr>
        <w:t>（盖章）</w:t>
      </w:r>
    </w:p>
    <w:p w14:paraId="743224AF">
      <w:pPr>
        <w:spacing w:line="440" w:lineRule="exact"/>
        <w:ind w:firstLine="480" w:firstLineChars="200"/>
        <w:rPr>
          <w:rFonts w:ascii="宋体" w:hAnsi="宋体" w:eastAsia="宋体" w:cs="仿宋"/>
          <w:bCs/>
          <w:color w:val="auto"/>
          <w:kern w:val="0"/>
          <w:sz w:val="24"/>
          <w:shd w:val="clear" w:color="auto" w:fill="auto"/>
        </w:rPr>
      </w:pPr>
      <w:r>
        <w:rPr>
          <w:rFonts w:hint="eastAsia" w:ascii="宋体" w:hAnsi="宋体" w:eastAsia="宋体" w:cs="仿宋"/>
          <w:bCs/>
          <w:color w:val="auto"/>
          <w:kern w:val="0"/>
          <w:sz w:val="24"/>
          <w:shd w:val="clear" w:color="auto" w:fill="auto"/>
        </w:rPr>
        <w:t>  全权代表：</w:t>
      </w:r>
      <w:r>
        <w:rPr>
          <w:rFonts w:hint="eastAsia" w:ascii="宋体" w:hAnsi="宋体" w:eastAsia="宋体" w:cs="仿宋"/>
          <w:bCs/>
          <w:color w:val="auto"/>
          <w:kern w:val="0"/>
          <w:sz w:val="24"/>
          <w:u w:val="single"/>
          <w:shd w:val="clear" w:color="auto" w:fill="auto"/>
        </w:rPr>
        <w:t>　　　　　     　　　　</w:t>
      </w:r>
      <w:r>
        <w:rPr>
          <w:rFonts w:hint="eastAsia" w:ascii="宋体" w:hAnsi="宋体" w:eastAsia="宋体" w:cs="仿宋"/>
          <w:bCs/>
          <w:color w:val="auto"/>
          <w:kern w:val="0"/>
          <w:sz w:val="24"/>
          <w:shd w:val="clear" w:color="auto" w:fill="auto"/>
        </w:rPr>
        <w:t xml:space="preserve">（签字） </w:t>
      </w:r>
    </w:p>
    <w:p w14:paraId="0CCAC424">
      <w:pPr>
        <w:spacing w:line="520" w:lineRule="exact"/>
        <w:ind w:firstLine="480" w:firstLineChars="200"/>
        <w:rPr>
          <w:rFonts w:ascii="宋体" w:hAnsi="宋体" w:eastAsia="宋体" w:cs="仿宋"/>
          <w:bCs/>
          <w:color w:val="auto"/>
          <w:kern w:val="0"/>
          <w:sz w:val="24"/>
          <w:u w:val="single"/>
          <w:shd w:val="clear" w:color="auto" w:fill="auto"/>
        </w:rPr>
      </w:pPr>
      <w:r>
        <w:rPr>
          <w:rFonts w:hint="eastAsia" w:ascii="宋体" w:hAnsi="宋体" w:eastAsia="宋体" w:cs="仿宋"/>
          <w:bCs/>
          <w:color w:val="auto"/>
          <w:kern w:val="0"/>
          <w:sz w:val="24"/>
          <w:shd w:val="clear" w:color="auto" w:fill="auto"/>
        </w:rPr>
        <w:t xml:space="preserve">    地　　址：</w:t>
      </w:r>
      <w:r>
        <w:rPr>
          <w:rFonts w:hint="eastAsia" w:ascii="宋体" w:hAnsi="宋体" w:eastAsia="宋体" w:cs="仿宋"/>
          <w:bCs/>
          <w:color w:val="auto"/>
          <w:kern w:val="0"/>
          <w:sz w:val="24"/>
          <w:u w:val="single"/>
          <w:shd w:val="clear" w:color="auto" w:fill="auto"/>
        </w:rPr>
        <w:t xml:space="preserve">                       </w:t>
      </w:r>
    </w:p>
    <w:p w14:paraId="4CD8A99D">
      <w:pPr>
        <w:spacing w:line="520" w:lineRule="exact"/>
        <w:ind w:firstLine="480" w:firstLineChars="200"/>
        <w:rPr>
          <w:rFonts w:ascii="宋体" w:hAnsi="宋体" w:eastAsia="宋体" w:cs="仿宋"/>
          <w:bCs/>
          <w:color w:val="auto"/>
          <w:kern w:val="0"/>
          <w:sz w:val="24"/>
          <w:shd w:val="clear" w:color="auto" w:fill="auto"/>
        </w:rPr>
      </w:pPr>
      <w:r>
        <w:rPr>
          <w:rFonts w:hint="eastAsia" w:ascii="宋体" w:hAnsi="宋体" w:eastAsia="宋体" w:cs="仿宋"/>
          <w:bCs/>
          <w:color w:val="auto"/>
          <w:kern w:val="0"/>
          <w:sz w:val="24"/>
          <w:shd w:val="clear" w:color="auto" w:fill="auto"/>
        </w:rPr>
        <w:t xml:space="preserve">    邮    编：</w:t>
      </w:r>
      <w:r>
        <w:rPr>
          <w:rFonts w:hint="eastAsia" w:ascii="宋体" w:hAnsi="宋体" w:eastAsia="宋体" w:cs="仿宋"/>
          <w:bCs/>
          <w:color w:val="auto"/>
          <w:kern w:val="0"/>
          <w:sz w:val="24"/>
          <w:u w:val="single"/>
          <w:shd w:val="clear" w:color="auto" w:fill="auto"/>
        </w:rPr>
        <w:t xml:space="preserve">　　                   </w:t>
      </w:r>
    </w:p>
    <w:p w14:paraId="26FE9747">
      <w:pPr>
        <w:spacing w:line="520" w:lineRule="exact"/>
        <w:ind w:firstLine="720" w:firstLineChars="300"/>
        <w:rPr>
          <w:rFonts w:hint="eastAsia" w:ascii="宋体" w:hAnsi="宋体" w:eastAsia="宋体" w:cs="仿宋"/>
          <w:bCs/>
          <w:color w:val="auto"/>
          <w:kern w:val="0"/>
          <w:sz w:val="24"/>
          <w:shd w:val="clear" w:color="auto" w:fill="auto"/>
          <w:lang w:val="en-US" w:eastAsia="zh-CN"/>
        </w:rPr>
      </w:pPr>
      <w:r>
        <w:rPr>
          <w:rFonts w:hint="eastAsia" w:ascii="宋体" w:hAnsi="宋体" w:eastAsia="宋体" w:cs="仿宋"/>
          <w:bCs/>
          <w:color w:val="auto"/>
          <w:kern w:val="0"/>
          <w:sz w:val="24"/>
          <w:shd w:val="clear" w:color="auto" w:fill="auto"/>
        </w:rPr>
        <w:t> 电　　话：</w:t>
      </w:r>
      <w:r>
        <w:rPr>
          <w:rFonts w:hint="eastAsia" w:ascii="宋体" w:hAnsi="宋体" w:eastAsia="宋体" w:cs="仿宋"/>
          <w:bCs/>
          <w:color w:val="auto"/>
          <w:kern w:val="0"/>
          <w:sz w:val="24"/>
          <w:u w:val="single"/>
          <w:shd w:val="clear" w:color="auto" w:fill="auto"/>
        </w:rPr>
        <w:t xml:space="preserve">　　　                </w:t>
      </w:r>
      <w:r>
        <w:rPr>
          <w:rFonts w:hint="eastAsia" w:ascii="宋体" w:hAnsi="宋体" w:eastAsia="宋体" w:cs="仿宋"/>
          <w:bCs/>
          <w:color w:val="auto"/>
          <w:kern w:val="0"/>
          <w:sz w:val="24"/>
          <w:u w:val="single"/>
          <w:shd w:val="clear" w:color="auto" w:fill="auto"/>
          <w:lang w:val="en-US" w:eastAsia="zh-CN"/>
        </w:rPr>
        <w:t xml:space="preserve"> </w:t>
      </w:r>
    </w:p>
    <w:p w14:paraId="14A92668">
      <w:pPr>
        <w:spacing w:line="340" w:lineRule="exact"/>
        <w:rPr>
          <w:rFonts w:ascii="宋体" w:hAnsi="宋体" w:eastAsia="宋体" w:cs="仿宋"/>
          <w:bCs/>
          <w:color w:val="auto"/>
          <w:kern w:val="0"/>
          <w:sz w:val="24"/>
          <w:shd w:val="clear" w:color="auto" w:fill="auto"/>
        </w:rPr>
      </w:pPr>
    </w:p>
    <w:p w14:paraId="2B903349">
      <w:pPr>
        <w:spacing w:line="340" w:lineRule="exact"/>
        <w:ind w:firstLine="4920" w:firstLineChars="2050"/>
        <w:rPr>
          <w:rFonts w:ascii="宋体" w:hAnsi="宋体" w:eastAsia="宋体" w:cs="仿宋"/>
          <w:bCs/>
          <w:color w:val="auto"/>
          <w:sz w:val="36"/>
          <w:szCs w:val="40"/>
          <w:shd w:val="clear" w:color="auto" w:fill="auto"/>
        </w:rPr>
      </w:pPr>
      <w:r>
        <w:rPr>
          <w:rFonts w:hint="eastAsia" w:ascii="宋体" w:hAnsi="宋体" w:eastAsia="宋体" w:cs="仿宋"/>
          <w:bCs/>
          <w:color w:val="auto"/>
          <w:kern w:val="0"/>
          <w:sz w:val="24"/>
          <w:shd w:val="clear" w:color="auto" w:fill="auto"/>
        </w:rPr>
        <w:t>年　　月　　日</w:t>
      </w:r>
    </w:p>
    <w:p w14:paraId="057A3F9E">
      <w:pPr>
        <w:spacing w:line="640" w:lineRule="exact"/>
        <w:jc w:val="center"/>
        <w:rPr>
          <w:rFonts w:ascii="宋体" w:hAnsi="宋体" w:eastAsia="宋体" w:cs="仿宋"/>
          <w:bCs/>
          <w:color w:val="auto"/>
          <w:sz w:val="36"/>
          <w:szCs w:val="40"/>
          <w:shd w:val="clear" w:color="auto" w:fill="auto"/>
        </w:rPr>
      </w:pPr>
    </w:p>
    <w:p w14:paraId="7EDFE635">
      <w:pPr>
        <w:pStyle w:val="18"/>
        <w:ind w:left="560"/>
        <w:jc w:val="center"/>
        <w:rPr>
          <w:rFonts w:hint="eastAsia"/>
          <w:b/>
          <w:bCs/>
          <w:color w:val="auto"/>
          <w:sz w:val="24"/>
          <w:szCs w:val="24"/>
          <w:shd w:val="clear" w:color="auto" w:fill="auto"/>
        </w:rPr>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bookmarkStart w:id="391" w:name="_Toc11224"/>
      <w:bookmarkStart w:id="392" w:name="_Toc23315694"/>
    </w:p>
    <w:p w14:paraId="66D2A6FA">
      <w:pPr>
        <w:pStyle w:val="18"/>
        <w:ind w:left="560"/>
        <w:jc w:val="center"/>
        <w:rPr>
          <w:b/>
          <w:bCs/>
          <w:color w:val="auto"/>
          <w:sz w:val="24"/>
          <w:szCs w:val="24"/>
          <w:shd w:val="clear" w:color="auto" w:fill="auto"/>
        </w:rPr>
      </w:pPr>
      <w:r>
        <w:rPr>
          <w:rFonts w:hint="eastAsia"/>
          <w:b/>
          <w:bCs/>
          <w:color w:val="auto"/>
          <w:sz w:val="24"/>
          <w:szCs w:val="24"/>
          <w:shd w:val="clear" w:color="auto" w:fill="auto"/>
        </w:rPr>
        <w:t>承诺书Ⅱ</w:t>
      </w:r>
      <w:bookmarkEnd w:id="391"/>
      <w:bookmarkEnd w:id="392"/>
    </w:p>
    <w:p w14:paraId="39229C6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rPr>
        <w:t>致：</w:t>
      </w:r>
      <w:r>
        <w:rPr>
          <w:rFonts w:hint="eastAsia" w:ascii="宋体" w:hAnsi="宋体" w:eastAsia="宋体" w:cs="宋体"/>
          <w:color w:val="auto"/>
          <w:sz w:val="24"/>
          <w:szCs w:val="24"/>
          <w:shd w:val="clear" w:color="auto" w:fill="auto"/>
          <w:lang w:eastAsia="zh-CN"/>
        </w:rPr>
        <w:t>陕西瑞鑫志恒项目管理有限公司</w:t>
      </w:r>
    </w:p>
    <w:p w14:paraId="0806859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为了诚实、客观、有序地参与政府采购活动，愿就以下内容作出承诺：</w:t>
      </w:r>
    </w:p>
    <w:p w14:paraId="51D7796A">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1、参加采购代理机构组织的政府采购活动时，严格按照谈判文件的规定和要求提供所需的相关材料，并对所提供的各类资料的真实性负责，不虚假应标，不虚列业绩。</w:t>
      </w:r>
    </w:p>
    <w:p w14:paraId="24EF742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2、尊重参与政府采购活动各相关方的合法行为，接受政府采购活动依法形成的意见、结果。</w:t>
      </w:r>
    </w:p>
    <w:p w14:paraId="0C445A6A">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3、依法参加政府采购活动，不围标、串标，维护市场秩序。近三年因项目质量问题的不法行为记录为</w:t>
      </w:r>
      <w:r>
        <w:rPr>
          <w:rFonts w:hint="eastAsia" w:ascii="宋体" w:hAnsi="宋体" w:eastAsia="宋体" w:cs="宋体"/>
          <w:color w:val="auto"/>
          <w:sz w:val="24"/>
          <w:szCs w:val="24"/>
          <w:u w:val="single"/>
          <w:shd w:val="clear" w:color="auto" w:fill="auto"/>
        </w:rPr>
        <w:t>   </w:t>
      </w:r>
      <w:r>
        <w:rPr>
          <w:rFonts w:hint="eastAsia" w:ascii="宋体" w:hAnsi="宋体" w:eastAsia="宋体" w:cs="宋体"/>
          <w:color w:val="auto"/>
          <w:sz w:val="24"/>
          <w:szCs w:val="24"/>
          <w:shd w:val="clear" w:color="auto" w:fill="auto"/>
        </w:rPr>
        <w:t>次（没有填零），如有隐瞒实情，愿承担一切责任及后果。</w:t>
      </w:r>
    </w:p>
    <w:p w14:paraId="22F436BC">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4、作为参加贵公司组织的采购项目的响应单位，本公司承诺：在参加本项目谈判之前不存在被依法禁止经营行为、财产被接管或冻结的情况，如有隐瞒实情，愿承担一切责任及后果。</w:t>
      </w:r>
    </w:p>
    <w:p w14:paraId="342ACDD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5、近三年受到有关行政主管部门的行政处理、不良行为记录为</w:t>
      </w:r>
      <w:r>
        <w:rPr>
          <w:rFonts w:hint="eastAsia" w:ascii="宋体" w:hAnsi="宋体" w:eastAsia="宋体" w:cs="宋体"/>
          <w:color w:val="auto"/>
          <w:sz w:val="24"/>
          <w:szCs w:val="24"/>
          <w:u w:val="single"/>
          <w:shd w:val="clear" w:color="auto" w:fill="auto"/>
        </w:rPr>
        <w:t>    </w:t>
      </w:r>
      <w:r>
        <w:rPr>
          <w:rFonts w:hint="eastAsia" w:ascii="宋体" w:hAnsi="宋体" w:eastAsia="宋体" w:cs="宋体"/>
          <w:color w:val="auto"/>
          <w:sz w:val="24"/>
          <w:szCs w:val="24"/>
          <w:shd w:val="clear" w:color="auto" w:fill="auto"/>
        </w:rPr>
        <w:t>次（没有填零），如有隐瞒实情，愿承担一切责任及后果。</w:t>
      </w:r>
    </w:p>
    <w:p w14:paraId="7CB9F95A">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6、参加本次谈判提交的所有资质证明文件及业绩证明是真实的、有效的，如有隐瞒实情，愿承担一切责任及后果。</w:t>
      </w:r>
    </w:p>
    <w:p w14:paraId="2D5F8D8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7、积极推动政府采购活动健康开展，对采购活动有疑问、异议时，按法律规定的程序实名（加盖单位章和法定代表人签名）反映情况，不恶意中伤、无事生非，以和谐、平等的心态参加政府采购活动。</w:t>
      </w:r>
    </w:p>
    <w:p w14:paraId="1687B953">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8、认真履行成交单位应承担的责任和义务，全面执行采购合同规定的各项内容，保质保量地按时提供采购物品。</w:t>
      </w:r>
    </w:p>
    <w:p w14:paraId="002573F8">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若本企业（单位）发生有悖于上述承诺的行为，愿意接受《中华人民共和国政府采购法》和《中华人民共和国政府采购法实施条例》中对响应单位的相关处理。</w:t>
      </w:r>
    </w:p>
    <w:p w14:paraId="7879EEA4">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本承诺是采购项目响应文件的组成部分。</w:t>
      </w:r>
    </w:p>
    <w:p w14:paraId="31B9246C">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p>
    <w:p w14:paraId="6982E757">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p>
    <w:p w14:paraId="7FC7CA04">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承诺单位：</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（盖章）</w:t>
      </w:r>
    </w:p>
    <w:p w14:paraId="48FF943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全权代表：</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（签字）</w:t>
      </w:r>
    </w:p>
    <w:p w14:paraId="0AB076BC">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日    期：</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年</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月</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日</w:t>
      </w:r>
      <w:bookmarkStart w:id="393" w:name="_Toc536429396"/>
      <w:bookmarkStart w:id="394" w:name="_Toc536429343"/>
      <w:bookmarkStart w:id="395" w:name="_Toc25514"/>
      <w:bookmarkStart w:id="396" w:name="_Toc536202403"/>
      <w:bookmarkStart w:id="397" w:name="_Toc536202334"/>
    </w:p>
    <w:bookmarkEnd w:id="393"/>
    <w:bookmarkEnd w:id="394"/>
    <w:bookmarkEnd w:id="395"/>
    <w:bookmarkEnd w:id="396"/>
    <w:bookmarkEnd w:id="397"/>
    <w:p w14:paraId="1BC4B4A1">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p>
    <w:p w14:paraId="387E710E">
      <w:pPr>
        <w:bidi w:val="0"/>
        <w:rPr>
          <w:rFonts w:hint="eastAsia"/>
          <w:color w:val="auto"/>
          <w:shd w:val="clear" w:color="auto" w:fill="auto"/>
          <w:lang w:val="en-US" w:eastAsia="zh-CN"/>
        </w:rPr>
      </w:pPr>
    </w:p>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1DD8E">
    <w:pPr>
      <w:pStyle w:val="20"/>
      <w:tabs>
        <w:tab w:val="left" w:pos="2431"/>
        <w:tab w:val="center" w:pos="4253"/>
        <w:tab w:val="left" w:pos="5055"/>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0FDA">
    <w:pPr>
      <w:pStyle w:val="20"/>
      <w:tabs>
        <w:tab w:val="center" w:pos="4536"/>
        <w:tab w:val="right" w:pos="9192"/>
      </w:tabs>
      <w:wordWrap w:val="0"/>
      <w:jc w:val="left"/>
      <w:rPr>
        <w:rFonts w:hint="eastAsia" w:ascii="宋体" w:hAnsi="宋体" w:eastAsia="宋体" w:cs="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5369C">
    <w:pPr>
      <w:pStyle w:val="20"/>
      <w:tabs>
        <w:tab w:val="center" w:pos="4536"/>
        <w:tab w:val="right" w:pos="9192"/>
      </w:tabs>
      <w:wordWrap w:val="0"/>
      <w:jc w:val="left"/>
      <w:rPr>
        <w:rFonts w:hint="eastAsia" w:ascii="宋体" w:hAnsi="宋体" w:eastAsia="宋体" w:cs="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4608AF">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034608AF">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7E180">
    <w:pPr>
      <w:pStyle w:val="20"/>
      <w:tabs>
        <w:tab w:val="center" w:pos="4536"/>
        <w:tab w:val="right" w:pos="9192"/>
      </w:tabs>
      <w:wordWrap w:val="0"/>
      <w:jc w:val="left"/>
      <w:rPr>
        <w:rFonts w:hint="eastAsia" w:ascii="宋体" w:hAnsi="宋体" w:eastAsia="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C476B">
                          <w:pPr>
                            <w:pStyle w:val="20"/>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7C476B">
                    <w:pPr>
                      <w:pStyle w:val="20"/>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6A25B">
    <w:pPr>
      <w:pStyle w:val="20"/>
      <w:tabs>
        <w:tab w:val="left" w:pos="2431"/>
        <w:tab w:val="clear" w:pos="4153"/>
        <w:tab w:val="clear" w:pos="8306"/>
      </w:tabs>
      <w:wordWrap w:val="0"/>
      <w:ind w:right="360"/>
      <w:jc w:val="right"/>
      <w:rPr>
        <w:rFonts w:hint="eastAsia" w:ascii="宋体" w:hAnsi="宋体" w:eastAsia="宋体" w:cs="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5CDB6">
                          <w:pPr>
                            <w:pStyle w:val="20"/>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85CDB6">
                    <w:pPr>
                      <w:pStyle w:val="20"/>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22BB">
    <w:pPr>
      <w:jc w:val="distribute"/>
      <w:rPr>
        <w:rFonts w:hint="eastAsia" w:ascii="宋体" w:hAnsi="宋体" w:eastAsia="宋体" w:cs="宋体"/>
        <w:sz w:val="18"/>
        <w:szCs w:val="18"/>
        <w:lang w:val="en-US" w:eastAsia="zh-CN"/>
      </w:rPr>
    </w:pPr>
    <w:r>
      <w:rPr>
        <w:rFonts w:hint="eastAsia" w:ascii="宋体" w:hAnsi="宋体" w:eastAsia="宋体" w:cs="宋体"/>
        <w:sz w:val="18"/>
        <w:szCs w:val="18"/>
      </w:rPr>
      <w:tab/>
    </w:r>
    <w:r>
      <w:rPr>
        <w:rFonts w:hint="eastAsia" w:ascii="宋体" w:hAnsi="宋体" w:eastAsia="宋体" w:cs="宋体"/>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5B114">
    <w:pPr>
      <w:pBdr>
        <w:bottom w:val="none" w:color="auto" w:sz="0" w:space="0"/>
      </w:pBdr>
      <w:jc w:val="left"/>
      <w:rPr>
        <w:rFonts w:hint="eastAsia" w:asciiTheme="minorEastAsia" w:hAnsiTheme="minorEastAsia" w:eastAsiaTheme="minorEastAsia" w:cstheme="minorEastAsia"/>
        <w:b w:val="0"/>
        <w:bCs/>
        <w:sz w:val="28"/>
        <w:szCs w:val="28"/>
        <w:u w:val="single"/>
      </w:rPr>
    </w:pPr>
    <w:r>
      <w:rPr>
        <w:rFonts w:hint="eastAsia" w:ascii="宋体" w:hAnsi="宋体" w:eastAsia="宋体" w:cs="宋体"/>
        <w:b/>
        <w:color w:val="auto"/>
        <w:sz w:val="32"/>
        <w:szCs w:val="32"/>
        <w:lang w:val="en-US" w:eastAsia="zh-CN"/>
      </w:rPr>
      <w:drawing>
        <wp:inline distT="0" distB="0" distL="114300" distR="114300">
          <wp:extent cx="214630" cy="214630"/>
          <wp:effectExtent l="0" t="0" r="13970" b="13970"/>
          <wp:docPr id="4" name="图片 4" descr="b8a452355259a613d87ea4afffdfba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8a452355259a613d87ea4afffdfbacd"/>
                  <pic:cNvPicPr>
                    <a:picLocks noChangeAspect="1"/>
                  </pic:cNvPicPr>
                </pic:nvPicPr>
                <pic:blipFill>
                  <a:blip r:embed="rId1">
                    <a:lum contrast="30000"/>
                  </a:blip>
                  <a:stretch>
                    <a:fillRect/>
                  </a:stretch>
                </pic:blipFill>
                <pic:spPr>
                  <a:xfrm flipH="1">
                    <a:off x="0" y="0"/>
                    <a:ext cx="214630" cy="214630"/>
                  </a:xfrm>
                  <a:prstGeom prst="rect">
                    <a:avLst/>
                  </a:prstGeom>
                </pic:spPr>
              </pic:pic>
            </a:graphicData>
          </a:graphic>
        </wp:inline>
      </w:drawing>
    </w:r>
    <w:r>
      <w:rPr>
        <w:rFonts w:hint="eastAsia" w:ascii="宋体" w:hAnsi="宋体" w:eastAsia="宋体" w:cs="宋体"/>
        <w:b w:val="0"/>
        <w:bCs/>
        <w:color w:val="auto"/>
        <w:sz w:val="24"/>
        <w:szCs w:val="24"/>
        <w:lang w:val="en-US" w:eastAsia="zh-CN"/>
      </w:rPr>
      <w:t>陕西瑞鑫志恒项目管理有限公司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93EF01"/>
    <w:multiLevelType w:val="singleLevel"/>
    <w:tmpl w:val="F593EF01"/>
    <w:lvl w:ilvl="0" w:tentative="0">
      <w:start w:val="1"/>
      <w:numFmt w:val="decimal"/>
      <w:lvlText w:val="%1"/>
      <w:lvlJc w:val="left"/>
      <w:pPr>
        <w:tabs>
          <w:tab w:val="left" w:pos="420"/>
        </w:tabs>
        <w:ind w:left="70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rawingGridHorizontalSpacing w:val="280"/>
  <w:drawingGridVerticalSpacing w:val="99999990"/>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3NGRlMjFmNzg5MTlhOWRlYTZkNzM0YmI3NzdhMzEifQ=="/>
  </w:docVars>
  <w:rsids>
    <w:rsidRoot w:val="00276103"/>
    <w:rsid w:val="00011D14"/>
    <w:rsid w:val="000121E1"/>
    <w:rsid w:val="00024F44"/>
    <w:rsid w:val="00026194"/>
    <w:rsid w:val="0004092A"/>
    <w:rsid w:val="000409AC"/>
    <w:rsid w:val="00054856"/>
    <w:rsid w:val="00067801"/>
    <w:rsid w:val="00071ED2"/>
    <w:rsid w:val="000916FF"/>
    <w:rsid w:val="00092C81"/>
    <w:rsid w:val="00095EC0"/>
    <w:rsid w:val="000D2F9C"/>
    <w:rsid w:val="000D4451"/>
    <w:rsid w:val="000D4B24"/>
    <w:rsid w:val="000D5996"/>
    <w:rsid w:val="000E15F1"/>
    <w:rsid w:val="000E78A9"/>
    <w:rsid w:val="000F0906"/>
    <w:rsid w:val="00107F04"/>
    <w:rsid w:val="00132AB2"/>
    <w:rsid w:val="001345C5"/>
    <w:rsid w:val="00142225"/>
    <w:rsid w:val="00146383"/>
    <w:rsid w:val="00147C6C"/>
    <w:rsid w:val="001501D1"/>
    <w:rsid w:val="0015205E"/>
    <w:rsid w:val="0015716C"/>
    <w:rsid w:val="001708A1"/>
    <w:rsid w:val="001711CA"/>
    <w:rsid w:val="00182814"/>
    <w:rsid w:val="001918B0"/>
    <w:rsid w:val="0019420E"/>
    <w:rsid w:val="001B3EC3"/>
    <w:rsid w:val="001B75D7"/>
    <w:rsid w:val="001D693E"/>
    <w:rsid w:val="001F392F"/>
    <w:rsid w:val="001F4E02"/>
    <w:rsid w:val="001F4FFA"/>
    <w:rsid w:val="00207041"/>
    <w:rsid w:val="00217AE5"/>
    <w:rsid w:val="00217B13"/>
    <w:rsid w:val="00243136"/>
    <w:rsid w:val="002524D9"/>
    <w:rsid w:val="002563A8"/>
    <w:rsid w:val="00262942"/>
    <w:rsid w:val="00272450"/>
    <w:rsid w:val="00276103"/>
    <w:rsid w:val="00284337"/>
    <w:rsid w:val="00294DAB"/>
    <w:rsid w:val="002A3903"/>
    <w:rsid w:val="002A3BF9"/>
    <w:rsid w:val="002A3D81"/>
    <w:rsid w:val="002B192D"/>
    <w:rsid w:val="002B308B"/>
    <w:rsid w:val="002B691E"/>
    <w:rsid w:val="002D0507"/>
    <w:rsid w:val="002D2C90"/>
    <w:rsid w:val="002E21DB"/>
    <w:rsid w:val="002F009F"/>
    <w:rsid w:val="002F1A74"/>
    <w:rsid w:val="002F682C"/>
    <w:rsid w:val="00305EB5"/>
    <w:rsid w:val="003072E5"/>
    <w:rsid w:val="0031118E"/>
    <w:rsid w:val="0031248D"/>
    <w:rsid w:val="003134A9"/>
    <w:rsid w:val="0032276E"/>
    <w:rsid w:val="00335F17"/>
    <w:rsid w:val="00336EFA"/>
    <w:rsid w:val="00351234"/>
    <w:rsid w:val="003577A2"/>
    <w:rsid w:val="00363A95"/>
    <w:rsid w:val="0037576D"/>
    <w:rsid w:val="0038258B"/>
    <w:rsid w:val="00394B45"/>
    <w:rsid w:val="003A08B0"/>
    <w:rsid w:val="003B1610"/>
    <w:rsid w:val="003B5D98"/>
    <w:rsid w:val="003C498B"/>
    <w:rsid w:val="003C603A"/>
    <w:rsid w:val="003F108F"/>
    <w:rsid w:val="003F1E12"/>
    <w:rsid w:val="00410CA8"/>
    <w:rsid w:val="00411927"/>
    <w:rsid w:val="004136CD"/>
    <w:rsid w:val="004215EB"/>
    <w:rsid w:val="0042558D"/>
    <w:rsid w:val="00426F03"/>
    <w:rsid w:val="004305F5"/>
    <w:rsid w:val="0043141B"/>
    <w:rsid w:val="004372CF"/>
    <w:rsid w:val="00440E26"/>
    <w:rsid w:val="00457AA3"/>
    <w:rsid w:val="0048210A"/>
    <w:rsid w:val="00496201"/>
    <w:rsid w:val="00496FF3"/>
    <w:rsid w:val="004A3DAE"/>
    <w:rsid w:val="004A4865"/>
    <w:rsid w:val="004B1790"/>
    <w:rsid w:val="004C1B3A"/>
    <w:rsid w:val="004C1D4F"/>
    <w:rsid w:val="004D37C1"/>
    <w:rsid w:val="004D523A"/>
    <w:rsid w:val="004D776C"/>
    <w:rsid w:val="004D7C0E"/>
    <w:rsid w:val="004F51DC"/>
    <w:rsid w:val="00500643"/>
    <w:rsid w:val="00504DA1"/>
    <w:rsid w:val="00506C22"/>
    <w:rsid w:val="0051523B"/>
    <w:rsid w:val="00522CEE"/>
    <w:rsid w:val="005310C9"/>
    <w:rsid w:val="00551934"/>
    <w:rsid w:val="00553C02"/>
    <w:rsid w:val="005611BF"/>
    <w:rsid w:val="00562877"/>
    <w:rsid w:val="0056693B"/>
    <w:rsid w:val="005747AA"/>
    <w:rsid w:val="00580202"/>
    <w:rsid w:val="005900DC"/>
    <w:rsid w:val="005B1048"/>
    <w:rsid w:val="005B1912"/>
    <w:rsid w:val="005C71E8"/>
    <w:rsid w:val="005E1C76"/>
    <w:rsid w:val="005E798C"/>
    <w:rsid w:val="005F42BB"/>
    <w:rsid w:val="006024D7"/>
    <w:rsid w:val="0060694E"/>
    <w:rsid w:val="00607C5F"/>
    <w:rsid w:val="00631550"/>
    <w:rsid w:val="006423BA"/>
    <w:rsid w:val="00655236"/>
    <w:rsid w:val="00655823"/>
    <w:rsid w:val="00661EDA"/>
    <w:rsid w:val="00667A44"/>
    <w:rsid w:val="00677E82"/>
    <w:rsid w:val="00680269"/>
    <w:rsid w:val="006818EC"/>
    <w:rsid w:val="00681B42"/>
    <w:rsid w:val="006847DD"/>
    <w:rsid w:val="006847DE"/>
    <w:rsid w:val="006939BC"/>
    <w:rsid w:val="006954B8"/>
    <w:rsid w:val="006A696C"/>
    <w:rsid w:val="006B341A"/>
    <w:rsid w:val="006C26A1"/>
    <w:rsid w:val="006C6C7A"/>
    <w:rsid w:val="006E67F7"/>
    <w:rsid w:val="006F14EC"/>
    <w:rsid w:val="006F6E80"/>
    <w:rsid w:val="00705186"/>
    <w:rsid w:val="007066CC"/>
    <w:rsid w:val="00721C78"/>
    <w:rsid w:val="0072200B"/>
    <w:rsid w:val="007336C4"/>
    <w:rsid w:val="00735397"/>
    <w:rsid w:val="00747FEF"/>
    <w:rsid w:val="0076563E"/>
    <w:rsid w:val="00766127"/>
    <w:rsid w:val="00766D27"/>
    <w:rsid w:val="0077095E"/>
    <w:rsid w:val="00771CFD"/>
    <w:rsid w:val="00781C94"/>
    <w:rsid w:val="00796285"/>
    <w:rsid w:val="00797072"/>
    <w:rsid w:val="007A6CEE"/>
    <w:rsid w:val="007B1F33"/>
    <w:rsid w:val="007C1AB6"/>
    <w:rsid w:val="007D455F"/>
    <w:rsid w:val="007E29E9"/>
    <w:rsid w:val="007E2A47"/>
    <w:rsid w:val="00800C8F"/>
    <w:rsid w:val="00801342"/>
    <w:rsid w:val="0080401E"/>
    <w:rsid w:val="00805ED3"/>
    <w:rsid w:val="008142E9"/>
    <w:rsid w:val="008207AB"/>
    <w:rsid w:val="00825D97"/>
    <w:rsid w:val="0083077C"/>
    <w:rsid w:val="008413BE"/>
    <w:rsid w:val="0084291C"/>
    <w:rsid w:val="00844A7A"/>
    <w:rsid w:val="00847343"/>
    <w:rsid w:val="00851842"/>
    <w:rsid w:val="008523E5"/>
    <w:rsid w:val="00852685"/>
    <w:rsid w:val="0086232F"/>
    <w:rsid w:val="0086286A"/>
    <w:rsid w:val="008677C8"/>
    <w:rsid w:val="0088251D"/>
    <w:rsid w:val="00882CA4"/>
    <w:rsid w:val="00884DF7"/>
    <w:rsid w:val="00892A74"/>
    <w:rsid w:val="0089649D"/>
    <w:rsid w:val="008977E6"/>
    <w:rsid w:val="008A0A6F"/>
    <w:rsid w:val="008A0ABB"/>
    <w:rsid w:val="008A164E"/>
    <w:rsid w:val="008A387E"/>
    <w:rsid w:val="008B3F6A"/>
    <w:rsid w:val="008C3523"/>
    <w:rsid w:val="008D04E2"/>
    <w:rsid w:val="008D0F23"/>
    <w:rsid w:val="008E7F0F"/>
    <w:rsid w:val="008F666C"/>
    <w:rsid w:val="00907DA1"/>
    <w:rsid w:val="00930935"/>
    <w:rsid w:val="009601E0"/>
    <w:rsid w:val="00963F71"/>
    <w:rsid w:val="0098787B"/>
    <w:rsid w:val="00992BD2"/>
    <w:rsid w:val="009A071D"/>
    <w:rsid w:val="009B4D82"/>
    <w:rsid w:val="009B6AA6"/>
    <w:rsid w:val="009C4E3B"/>
    <w:rsid w:val="009D0AA6"/>
    <w:rsid w:val="009F417D"/>
    <w:rsid w:val="009F7629"/>
    <w:rsid w:val="009F777C"/>
    <w:rsid w:val="00A023CC"/>
    <w:rsid w:val="00A235FA"/>
    <w:rsid w:val="00A2726C"/>
    <w:rsid w:val="00A3238E"/>
    <w:rsid w:val="00A35539"/>
    <w:rsid w:val="00A42D07"/>
    <w:rsid w:val="00A477A1"/>
    <w:rsid w:val="00A51B91"/>
    <w:rsid w:val="00A54FFB"/>
    <w:rsid w:val="00A5616F"/>
    <w:rsid w:val="00A60100"/>
    <w:rsid w:val="00A63A67"/>
    <w:rsid w:val="00A66D71"/>
    <w:rsid w:val="00A73565"/>
    <w:rsid w:val="00A77138"/>
    <w:rsid w:val="00A7771E"/>
    <w:rsid w:val="00A9079F"/>
    <w:rsid w:val="00A958FB"/>
    <w:rsid w:val="00AC3A07"/>
    <w:rsid w:val="00AF0523"/>
    <w:rsid w:val="00B064D8"/>
    <w:rsid w:val="00B24A7A"/>
    <w:rsid w:val="00B25C41"/>
    <w:rsid w:val="00B32B44"/>
    <w:rsid w:val="00B34C54"/>
    <w:rsid w:val="00B35B3D"/>
    <w:rsid w:val="00B50AA4"/>
    <w:rsid w:val="00B6554A"/>
    <w:rsid w:val="00B765C2"/>
    <w:rsid w:val="00B83BB4"/>
    <w:rsid w:val="00B94751"/>
    <w:rsid w:val="00BA270E"/>
    <w:rsid w:val="00BA3A5F"/>
    <w:rsid w:val="00BB1A34"/>
    <w:rsid w:val="00BB238C"/>
    <w:rsid w:val="00BB679E"/>
    <w:rsid w:val="00BC1FDF"/>
    <w:rsid w:val="00BC3F03"/>
    <w:rsid w:val="00BC5201"/>
    <w:rsid w:val="00BD1748"/>
    <w:rsid w:val="00BD7B0F"/>
    <w:rsid w:val="00BF1583"/>
    <w:rsid w:val="00C02F92"/>
    <w:rsid w:val="00C12EAD"/>
    <w:rsid w:val="00C1462B"/>
    <w:rsid w:val="00C2267F"/>
    <w:rsid w:val="00C30E88"/>
    <w:rsid w:val="00C55543"/>
    <w:rsid w:val="00C560DA"/>
    <w:rsid w:val="00C609BA"/>
    <w:rsid w:val="00C620AF"/>
    <w:rsid w:val="00C80D51"/>
    <w:rsid w:val="00C8309E"/>
    <w:rsid w:val="00C92E4A"/>
    <w:rsid w:val="00C96829"/>
    <w:rsid w:val="00CA0F67"/>
    <w:rsid w:val="00CA4E56"/>
    <w:rsid w:val="00CB2AEA"/>
    <w:rsid w:val="00CB3B3C"/>
    <w:rsid w:val="00CB7D83"/>
    <w:rsid w:val="00CC5D30"/>
    <w:rsid w:val="00CC67C4"/>
    <w:rsid w:val="00CD6381"/>
    <w:rsid w:val="00CE3718"/>
    <w:rsid w:val="00CF0627"/>
    <w:rsid w:val="00CF17F7"/>
    <w:rsid w:val="00CF2461"/>
    <w:rsid w:val="00D039CE"/>
    <w:rsid w:val="00D06F62"/>
    <w:rsid w:val="00D2513E"/>
    <w:rsid w:val="00D30EE6"/>
    <w:rsid w:val="00D316DE"/>
    <w:rsid w:val="00D36315"/>
    <w:rsid w:val="00D40301"/>
    <w:rsid w:val="00D4408E"/>
    <w:rsid w:val="00D610CA"/>
    <w:rsid w:val="00D67385"/>
    <w:rsid w:val="00D81543"/>
    <w:rsid w:val="00D817A0"/>
    <w:rsid w:val="00D96176"/>
    <w:rsid w:val="00DA3BD6"/>
    <w:rsid w:val="00DA4EE4"/>
    <w:rsid w:val="00DA5A45"/>
    <w:rsid w:val="00DB2D27"/>
    <w:rsid w:val="00DC1447"/>
    <w:rsid w:val="00DC1BCD"/>
    <w:rsid w:val="00DC57F7"/>
    <w:rsid w:val="00DC5E60"/>
    <w:rsid w:val="00DD3389"/>
    <w:rsid w:val="00DE4D3D"/>
    <w:rsid w:val="00DE5360"/>
    <w:rsid w:val="00DE7B6E"/>
    <w:rsid w:val="00DF22C1"/>
    <w:rsid w:val="00DF416F"/>
    <w:rsid w:val="00E03517"/>
    <w:rsid w:val="00E13977"/>
    <w:rsid w:val="00E17593"/>
    <w:rsid w:val="00E20FD2"/>
    <w:rsid w:val="00E34F2C"/>
    <w:rsid w:val="00E42B0C"/>
    <w:rsid w:val="00E46A27"/>
    <w:rsid w:val="00E74F56"/>
    <w:rsid w:val="00E816A0"/>
    <w:rsid w:val="00E8284E"/>
    <w:rsid w:val="00E92007"/>
    <w:rsid w:val="00E9609B"/>
    <w:rsid w:val="00EB48B6"/>
    <w:rsid w:val="00EC0951"/>
    <w:rsid w:val="00EC54AB"/>
    <w:rsid w:val="00ED0360"/>
    <w:rsid w:val="00ED760D"/>
    <w:rsid w:val="00EE5535"/>
    <w:rsid w:val="00EF1EE2"/>
    <w:rsid w:val="00EF24F7"/>
    <w:rsid w:val="00EF2D7A"/>
    <w:rsid w:val="00F2205A"/>
    <w:rsid w:val="00F2647F"/>
    <w:rsid w:val="00F3460A"/>
    <w:rsid w:val="00F513CD"/>
    <w:rsid w:val="00F6354A"/>
    <w:rsid w:val="00F64F3D"/>
    <w:rsid w:val="00F707BF"/>
    <w:rsid w:val="00F94172"/>
    <w:rsid w:val="00FC66A9"/>
    <w:rsid w:val="00FE7899"/>
    <w:rsid w:val="01341807"/>
    <w:rsid w:val="015A60C5"/>
    <w:rsid w:val="016F10DA"/>
    <w:rsid w:val="0186020E"/>
    <w:rsid w:val="01960454"/>
    <w:rsid w:val="019D7E34"/>
    <w:rsid w:val="01AF5332"/>
    <w:rsid w:val="01C32272"/>
    <w:rsid w:val="01F42D45"/>
    <w:rsid w:val="0261487E"/>
    <w:rsid w:val="02781260"/>
    <w:rsid w:val="02997909"/>
    <w:rsid w:val="02CB7221"/>
    <w:rsid w:val="031F3DF1"/>
    <w:rsid w:val="03287B1A"/>
    <w:rsid w:val="034F19A0"/>
    <w:rsid w:val="03672922"/>
    <w:rsid w:val="038A7E04"/>
    <w:rsid w:val="03974F7D"/>
    <w:rsid w:val="03A60AD2"/>
    <w:rsid w:val="03B51F99"/>
    <w:rsid w:val="03E83E04"/>
    <w:rsid w:val="04210E57"/>
    <w:rsid w:val="04245B63"/>
    <w:rsid w:val="042C1685"/>
    <w:rsid w:val="043C7483"/>
    <w:rsid w:val="04770389"/>
    <w:rsid w:val="047C774D"/>
    <w:rsid w:val="04B85F04"/>
    <w:rsid w:val="04C609C8"/>
    <w:rsid w:val="04CA256A"/>
    <w:rsid w:val="053A4875"/>
    <w:rsid w:val="05E57574"/>
    <w:rsid w:val="06095474"/>
    <w:rsid w:val="062D7C32"/>
    <w:rsid w:val="062F259D"/>
    <w:rsid w:val="064A68B9"/>
    <w:rsid w:val="065906F6"/>
    <w:rsid w:val="068F0BD1"/>
    <w:rsid w:val="06A97A77"/>
    <w:rsid w:val="06FE2509"/>
    <w:rsid w:val="072126BE"/>
    <w:rsid w:val="07320597"/>
    <w:rsid w:val="07805F5A"/>
    <w:rsid w:val="078139DC"/>
    <w:rsid w:val="07CE0FBC"/>
    <w:rsid w:val="07DD40F6"/>
    <w:rsid w:val="084C21AB"/>
    <w:rsid w:val="087F780C"/>
    <w:rsid w:val="0892709C"/>
    <w:rsid w:val="08AB6853"/>
    <w:rsid w:val="08CE0793"/>
    <w:rsid w:val="08F66DC1"/>
    <w:rsid w:val="08F76E43"/>
    <w:rsid w:val="090C6E83"/>
    <w:rsid w:val="09612535"/>
    <w:rsid w:val="096874D3"/>
    <w:rsid w:val="09706A8B"/>
    <w:rsid w:val="09AD52FC"/>
    <w:rsid w:val="09B96D4E"/>
    <w:rsid w:val="09C13E54"/>
    <w:rsid w:val="09EA0953"/>
    <w:rsid w:val="09F47D86"/>
    <w:rsid w:val="0A885C87"/>
    <w:rsid w:val="0AD100C7"/>
    <w:rsid w:val="0AEC727C"/>
    <w:rsid w:val="0AF61D8A"/>
    <w:rsid w:val="0B655C41"/>
    <w:rsid w:val="0B9A495D"/>
    <w:rsid w:val="0BB35A1E"/>
    <w:rsid w:val="0BBD589B"/>
    <w:rsid w:val="0BD45EF5"/>
    <w:rsid w:val="0C013541"/>
    <w:rsid w:val="0C200572"/>
    <w:rsid w:val="0C2A0E82"/>
    <w:rsid w:val="0C31628E"/>
    <w:rsid w:val="0C580AA0"/>
    <w:rsid w:val="0C653AE0"/>
    <w:rsid w:val="0C7B022C"/>
    <w:rsid w:val="0C9544DF"/>
    <w:rsid w:val="0C9E3391"/>
    <w:rsid w:val="0CAD7E82"/>
    <w:rsid w:val="0CF31BCF"/>
    <w:rsid w:val="0D273323"/>
    <w:rsid w:val="0D731FE0"/>
    <w:rsid w:val="0D954201"/>
    <w:rsid w:val="0D984AC2"/>
    <w:rsid w:val="0DB53CD0"/>
    <w:rsid w:val="0E403DF0"/>
    <w:rsid w:val="0EAA3109"/>
    <w:rsid w:val="0EF33893"/>
    <w:rsid w:val="0F4F4C55"/>
    <w:rsid w:val="0F6428CD"/>
    <w:rsid w:val="0F667ABC"/>
    <w:rsid w:val="0F73799F"/>
    <w:rsid w:val="0FAD1102"/>
    <w:rsid w:val="0FDE6D14"/>
    <w:rsid w:val="0FFA6644"/>
    <w:rsid w:val="101953C6"/>
    <w:rsid w:val="102B2B3E"/>
    <w:rsid w:val="10370F89"/>
    <w:rsid w:val="10710382"/>
    <w:rsid w:val="10750EDD"/>
    <w:rsid w:val="107B7E97"/>
    <w:rsid w:val="10B14AEE"/>
    <w:rsid w:val="10C33B0F"/>
    <w:rsid w:val="10F20DDB"/>
    <w:rsid w:val="110C5208"/>
    <w:rsid w:val="11494D1C"/>
    <w:rsid w:val="115208EA"/>
    <w:rsid w:val="1158509E"/>
    <w:rsid w:val="115F5735"/>
    <w:rsid w:val="11A32BC3"/>
    <w:rsid w:val="11A3317D"/>
    <w:rsid w:val="11B85B3D"/>
    <w:rsid w:val="11C336B1"/>
    <w:rsid w:val="11E76422"/>
    <w:rsid w:val="11F95F0B"/>
    <w:rsid w:val="12130FC5"/>
    <w:rsid w:val="124E070C"/>
    <w:rsid w:val="127E7668"/>
    <w:rsid w:val="12BE3627"/>
    <w:rsid w:val="12EA3E8A"/>
    <w:rsid w:val="131E5E73"/>
    <w:rsid w:val="132D4308"/>
    <w:rsid w:val="13363593"/>
    <w:rsid w:val="13826402"/>
    <w:rsid w:val="13850235"/>
    <w:rsid w:val="13855EF2"/>
    <w:rsid w:val="13955112"/>
    <w:rsid w:val="13B660AC"/>
    <w:rsid w:val="13CE1647"/>
    <w:rsid w:val="13F75BCF"/>
    <w:rsid w:val="14052967"/>
    <w:rsid w:val="14305E5E"/>
    <w:rsid w:val="145B16CE"/>
    <w:rsid w:val="14760D20"/>
    <w:rsid w:val="1479563A"/>
    <w:rsid w:val="14807878"/>
    <w:rsid w:val="152C05C1"/>
    <w:rsid w:val="155C2C83"/>
    <w:rsid w:val="15763D45"/>
    <w:rsid w:val="157C124F"/>
    <w:rsid w:val="15851891"/>
    <w:rsid w:val="15885061"/>
    <w:rsid w:val="15B75BB0"/>
    <w:rsid w:val="15B95830"/>
    <w:rsid w:val="15C25DBE"/>
    <w:rsid w:val="15E82AFC"/>
    <w:rsid w:val="16115BE7"/>
    <w:rsid w:val="16155F4A"/>
    <w:rsid w:val="1616144D"/>
    <w:rsid w:val="16192FF0"/>
    <w:rsid w:val="163C0257"/>
    <w:rsid w:val="16471AAC"/>
    <w:rsid w:val="16640041"/>
    <w:rsid w:val="16F41D35"/>
    <w:rsid w:val="172C6508"/>
    <w:rsid w:val="174540BD"/>
    <w:rsid w:val="17730085"/>
    <w:rsid w:val="17824C23"/>
    <w:rsid w:val="178F79B5"/>
    <w:rsid w:val="17982843"/>
    <w:rsid w:val="181D631F"/>
    <w:rsid w:val="188317EF"/>
    <w:rsid w:val="188B5D59"/>
    <w:rsid w:val="19154340"/>
    <w:rsid w:val="19450347"/>
    <w:rsid w:val="194F16A7"/>
    <w:rsid w:val="19812363"/>
    <w:rsid w:val="19A85AA6"/>
    <w:rsid w:val="19D01228"/>
    <w:rsid w:val="19DC71FA"/>
    <w:rsid w:val="19E47E89"/>
    <w:rsid w:val="1A300A3D"/>
    <w:rsid w:val="1A34789C"/>
    <w:rsid w:val="1A5204BD"/>
    <w:rsid w:val="1A7B310B"/>
    <w:rsid w:val="1A8A072D"/>
    <w:rsid w:val="1AB40607"/>
    <w:rsid w:val="1ADE3924"/>
    <w:rsid w:val="1B063DBD"/>
    <w:rsid w:val="1B102545"/>
    <w:rsid w:val="1B20658C"/>
    <w:rsid w:val="1B426428"/>
    <w:rsid w:val="1BAD2CF8"/>
    <w:rsid w:val="1BB456F0"/>
    <w:rsid w:val="1BC5039F"/>
    <w:rsid w:val="1BD54DB6"/>
    <w:rsid w:val="1BE20386"/>
    <w:rsid w:val="1C06508B"/>
    <w:rsid w:val="1C6B1AC6"/>
    <w:rsid w:val="1C771FED"/>
    <w:rsid w:val="1CAD7018"/>
    <w:rsid w:val="1CB6536F"/>
    <w:rsid w:val="1CD736DF"/>
    <w:rsid w:val="1CEE6A7A"/>
    <w:rsid w:val="1D0205B4"/>
    <w:rsid w:val="1D1012BA"/>
    <w:rsid w:val="1D1A1BCA"/>
    <w:rsid w:val="1D35013C"/>
    <w:rsid w:val="1D437B1F"/>
    <w:rsid w:val="1D495F9C"/>
    <w:rsid w:val="1D9E10C3"/>
    <w:rsid w:val="1DB530CD"/>
    <w:rsid w:val="1DFB572F"/>
    <w:rsid w:val="1E0B3B2A"/>
    <w:rsid w:val="1E192DF2"/>
    <w:rsid w:val="1E4C3240"/>
    <w:rsid w:val="1E596826"/>
    <w:rsid w:val="1E707F7D"/>
    <w:rsid w:val="1EE61241"/>
    <w:rsid w:val="1F0E5E95"/>
    <w:rsid w:val="1F7237CF"/>
    <w:rsid w:val="1FAB27EE"/>
    <w:rsid w:val="201715B2"/>
    <w:rsid w:val="20232D1B"/>
    <w:rsid w:val="20371AE7"/>
    <w:rsid w:val="20457135"/>
    <w:rsid w:val="207C25DC"/>
    <w:rsid w:val="20817D3B"/>
    <w:rsid w:val="20B758B9"/>
    <w:rsid w:val="20B8113C"/>
    <w:rsid w:val="213D6E16"/>
    <w:rsid w:val="216C1EE4"/>
    <w:rsid w:val="21754D72"/>
    <w:rsid w:val="217C217E"/>
    <w:rsid w:val="2184758B"/>
    <w:rsid w:val="21A93F47"/>
    <w:rsid w:val="21B76AE0"/>
    <w:rsid w:val="21E7182E"/>
    <w:rsid w:val="21F665C5"/>
    <w:rsid w:val="221843E8"/>
    <w:rsid w:val="2249604F"/>
    <w:rsid w:val="227E3026"/>
    <w:rsid w:val="22982E69"/>
    <w:rsid w:val="22BB5089"/>
    <w:rsid w:val="23046782"/>
    <w:rsid w:val="2378337E"/>
    <w:rsid w:val="237C4C1C"/>
    <w:rsid w:val="23983773"/>
    <w:rsid w:val="23A3607E"/>
    <w:rsid w:val="23B85879"/>
    <w:rsid w:val="23D90A84"/>
    <w:rsid w:val="23ED7965"/>
    <w:rsid w:val="23F410FE"/>
    <w:rsid w:val="23F53B0C"/>
    <w:rsid w:val="240C0853"/>
    <w:rsid w:val="24575689"/>
    <w:rsid w:val="24C2196B"/>
    <w:rsid w:val="24DE36B4"/>
    <w:rsid w:val="24F37160"/>
    <w:rsid w:val="25457FB6"/>
    <w:rsid w:val="258E5E2C"/>
    <w:rsid w:val="25A53853"/>
    <w:rsid w:val="25C00FB4"/>
    <w:rsid w:val="25D71AA3"/>
    <w:rsid w:val="25EE4023"/>
    <w:rsid w:val="26135C57"/>
    <w:rsid w:val="26321F0A"/>
    <w:rsid w:val="267D0126"/>
    <w:rsid w:val="269F14EC"/>
    <w:rsid w:val="26CF423A"/>
    <w:rsid w:val="271436A9"/>
    <w:rsid w:val="2729330D"/>
    <w:rsid w:val="27364EE3"/>
    <w:rsid w:val="27436777"/>
    <w:rsid w:val="2793584B"/>
    <w:rsid w:val="27A04C51"/>
    <w:rsid w:val="27F4659B"/>
    <w:rsid w:val="27FF5E1C"/>
    <w:rsid w:val="28136E4F"/>
    <w:rsid w:val="282F6BB7"/>
    <w:rsid w:val="28312B7C"/>
    <w:rsid w:val="28390194"/>
    <w:rsid w:val="28837103"/>
    <w:rsid w:val="28B975DD"/>
    <w:rsid w:val="28CB1353"/>
    <w:rsid w:val="296368A1"/>
    <w:rsid w:val="29747D10"/>
    <w:rsid w:val="29785E86"/>
    <w:rsid w:val="29AE5D4B"/>
    <w:rsid w:val="29B82726"/>
    <w:rsid w:val="29BD1AEA"/>
    <w:rsid w:val="29C9741A"/>
    <w:rsid w:val="29F37C02"/>
    <w:rsid w:val="2A055081"/>
    <w:rsid w:val="2A257690"/>
    <w:rsid w:val="2A2B1A3D"/>
    <w:rsid w:val="2A5F3326"/>
    <w:rsid w:val="2A662182"/>
    <w:rsid w:val="2AAF6413"/>
    <w:rsid w:val="2AD27817"/>
    <w:rsid w:val="2AF05EF0"/>
    <w:rsid w:val="2B0B2D29"/>
    <w:rsid w:val="2B107731"/>
    <w:rsid w:val="2B3269EC"/>
    <w:rsid w:val="2B3B53BD"/>
    <w:rsid w:val="2B4F2C16"/>
    <w:rsid w:val="2B5651A6"/>
    <w:rsid w:val="2B585F6F"/>
    <w:rsid w:val="2B6C2049"/>
    <w:rsid w:val="2B7703DB"/>
    <w:rsid w:val="2B956A91"/>
    <w:rsid w:val="2B960C8F"/>
    <w:rsid w:val="2BAE32CF"/>
    <w:rsid w:val="2BB64646"/>
    <w:rsid w:val="2BC86DB2"/>
    <w:rsid w:val="2BDA4BD6"/>
    <w:rsid w:val="2BEE600C"/>
    <w:rsid w:val="2C051CE3"/>
    <w:rsid w:val="2C13735F"/>
    <w:rsid w:val="2C164A61"/>
    <w:rsid w:val="2C4555B0"/>
    <w:rsid w:val="2C5C1839"/>
    <w:rsid w:val="2CD5741D"/>
    <w:rsid w:val="2CDD6A28"/>
    <w:rsid w:val="2CE41C36"/>
    <w:rsid w:val="2CEE4744"/>
    <w:rsid w:val="2CF86E01"/>
    <w:rsid w:val="2D9B3372"/>
    <w:rsid w:val="2DA54273"/>
    <w:rsid w:val="2DD072B5"/>
    <w:rsid w:val="2DEF22D1"/>
    <w:rsid w:val="2DFE7669"/>
    <w:rsid w:val="2E00644A"/>
    <w:rsid w:val="2E05778F"/>
    <w:rsid w:val="2E866DE4"/>
    <w:rsid w:val="2EA25753"/>
    <w:rsid w:val="2EAB5D1F"/>
    <w:rsid w:val="2EBC05C2"/>
    <w:rsid w:val="2EE04EF4"/>
    <w:rsid w:val="2F2E2A75"/>
    <w:rsid w:val="2F4D332A"/>
    <w:rsid w:val="2F866FF8"/>
    <w:rsid w:val="2FAC4027"/>
    <w:rsid w:val="2FB829D9"/>
    <w:rsid w:val="2FBB13DF"/>
    <w:rsid w:val="2FC33BD3"/>
    <w:rsid w:val="2FE50214"/>
    <w:rsid w:val="30723EBB"/>
    <w:rsid w:val="30742D8C"/>
    <w:rsid w:val="30C9346B"/>
    <w:rsid w:val="30C96FC7"/>
    <w:rsid w:val="30CA6F92"/>
    <w:rsid w:val="30CC4A9F"/>
    <w:rsid w:val="30F01BDC"/>
    <w:rsid w:val="31296922"/>
    <w:rsid w:val="315C6AC7"/>
    <w:rsid w:val="31740730"/>
    <w:rsid w:val="319A7284"/>
    <w:rsid w:val="31A62204"/>
    <w:rsid w:val="31BE7923"/>
    <w:rsid w:val="31C559E0"/>
    <w:rsid w:val="31E340B8"/>
    <w:rsid w:val="31F44502"/>
    <w:rsid w:val="321A061F"/>
    <w:rsid w:val="327D0BE3"/>
    <w:rsid w:val="32EA1597"/>
    <w:rsid w:val="32F13120"/>
    <w:rsid w:val="331C5269"/>
    <w:rsid w:val="332A7E02"/>
    <w:rsid w:val="33376E11"/>
    <w:rsid w:val="333C43C8"/>
    <w:rsid w:val="338419AF"/>
    <w:rsid w:val="33897E1B"/>
    <w:rsid w:val="33AE5533"/>
    <w:rsid w:val="340A6274"/>
    <w:rsid w:val="344175CA"/>
    <w:rsid w:val="344C23E9"/>
    <w:rsid w:val="349F7963"/>
    <w:rsid w:val="34B47820"/>
    <w:rsid w:val="34CC4FAF"/>
    <w:rsid w:val="350A1211"/>
    <w:rsid w:val="35131158"/>
    <w:rsid w:val="3519182B"/>
    <w:rsid w:val="353942DE"/>
    <w:rsid w:val="35413979"/>
    <w:rsid w:val="354F4D60"/>
    <w:rsid w:val="35A04F88"/>
    <w:rsid w:val="35A2478D"/>
    <w:rsid w:val="35A54C93"/>
    <w:rsid w:val="35B04BF9"/>
    <w:rsid w:val="35CD1665"/>
    <w:rsid w:val="35D30C5A"/>
    <w:rsid w:val="362A675A"/>
    <w:rsid w:val="36421777"/>
    <w:rsid w:val="366E73B1"/>
    <w:rsid w:val="36B40CF8"/>
    <w:rsid w:val="36B43E37"/>
    <w:rsid w:val="36B97ADD"/>
    <w:rsid w:val="36DB66E6"/>
    <w:rsid w:val="36EF012D"/>
    <w:rsid w:val="370A3EEB"/>
    <w:rsid w:val="371D31FA"/>
    <w:rsid w:val="372C4753"/>
    <w:rsid w:val="372E5A8B"/>
    <w:rsid w:val="37357164"/>
    <w:rsid w:val="373B04F2"/>
    <w:rsid w:val="375A5CC7"/>
    <w:rsid w:val="3795413E"/>
    <w:rsid w:val="37A778DB"/>
    <w:rsid w:val="37F17DA1"/>
    <w:rsid w:val="38494EE6"/>
    <w:rsid w:val="385E740A"/>
    <w:rsid w:val="387E7977"/>
    <w:rsid w:val="38D2392F"/>
    <w:rsid w:val="38D40A1E"/>
    <w:rsid w:val="39113368"/>
    <w:rsid w:val="39227959"/>
    <w:rsid w:val="397C3FDE"/>
    <w:rsid w:val="39837157"/>
    <w:rsid w:val="39842006"/>
    <w:rsid w:val="3998512C"/>
    <w:rsid w:val="399860D0"/>
    <w:rsid w:val="39AF5AB2"/>
    <w:rsid w:val="39DA0497"/>
    <w:rsid w:val="3A085004"/>
    <w:rsid w:val="3A4B63D8"/>
    <w:rsid w:val="3A712BA9"/>
    <w:rsid w:val="3A7C6384"/>
    <w:rsid w:val="3A8D1B94"/>
    <w:rsid w:val="3ABE7E6D"/>
    <w:rsid w:val="3B28531E"/>
    <w:rsid w:val="3B410AA9"/>
    <w:rsid w:val="3B434B5D"/>
    <w:rsid w:val="3B512C45"/>
    <w:rsid w:val="3B6D478E"/>
    <w:rsid w:val="3BB064FC"/>
    <w:rsid w:val="3BC95DA1"/>
    <w:rsid w:val="3BEE1859"/>
    <w:rsid w:val="3C025A83"/>
    <w:rsid w:val="3C044334"/>
    <w:rsid w:val="3C0B4937"/>
    <w:rsid w:val="3C1B2328"/>
    <w:rsid w:val="3C834E15"/>
    <w:rsid w:val="3C937993"/>
    <w:rsid w:val="3CC01BC6"/>
    <w:rsid w:val="3CC20ED4"/>
    <w:rsid w:val="3CCB0F64"/>
    <w:rsid w:val="3CF35954"/>
    <w:rsid w:val="3D0616A6"/>
    <w:rsid w:val="3D3440FA"/>
    <w:rsid w:val="3D7D7B5B"/>
    <w:rsid w:val="3D8A7087"/>
    <w:rsid w:val="3DD73903"/>
    <w:rsid w:val="3E0A75D5"/>
    <w:rsid w:val="3E1201FF"/>
    <w:rsid w:val="3E921340"/>
    <w:rsid w:val="3EAB715E"/>
    <w:rsid w:val="3EF56C64"/>
    <w:rsid w:val="3EFD36E5"/>
    <w:rsid w:val="3F236827"/>
    <w:rsid w:val="3FC14728"/>
    <w:rsid w:val="3FEA7BE7"/>
    <w:rsid w:val="40147FD7"/>
    <w:rsid w:val="403149DC"/>
    <w:rsid w:val="40402A78"/>
    <w:rsid w:val="405A40DF"/>
    <w:rsid w:val="4081166C"/>
    <w:rsid w:val="40C52CD1"/>
    <w:rsid w:val="40C66554"/>
    <w:rsid w:val="40D31FE7"/>
    <w:rsid w:val="411078CD"/>
    <w:rsid w:val="411F160C"/>
    <w:rsid w:val="41281AE7"/>
    <w:rsid w:val="413255B1"/>
    <w:rsid w:val="415A3295"/>
    <w:rsid w:val="415B0C46"/>
    <w:rsid w:val="415B6A48"/>
    <w:rsid w:val="416156AA"/>
    <w:rsid w:val="41803404"/>
    <w:rsid w:val="41E14722"/>
    <w:rsid w:val="42544AFB"/>
    <w:rsid w:val="42A50050"/>
    <w:rsid w:val="42D00689"/>
    <w:rsid w:val="42DE6715"/>
    <w:rsid w:val="42E5074D"/>
    <w:rsid w:val="42F14560"/>
    <w:rsid w:val="434B5F61"/>
    <w:rsid w:val="435C1F1C"/>
    <w:rsid w:val="43C4589B"/>
    <w:rsid w:val="43E715F4"/>
    <w:rsid w:val="43F35309"/>
    <w:rsid w:val="44066626"/>
    <w:rsid w:val="4413652A"/>
    <w:rsid w:val="44531571"/>
    <w:rsid w:val="446F6056"/>
    <w:rsid w:val="44913E48"/>
    <w:rsid w:val="44930A79"/>
    <w:rsid w:val="44BF2933"/>
    <w:rsid w:val="44C125DD"/>
    <w:rsid w:val="44C81F67"/>
    <w:rsid w:val="45117DDD"/>
    <w:rsid w:val="45154265"/>
    <w:rsid w:val="4528655A"/>
    <w:rsid w:val="45500BC7"/>
    <w:rsid w:val="45613685"/>
    <w:rsid w:val="45A87057"/>
    <w:rsid w:val="46033EED"/>
    <w:rsid w:val="46492C2C"/>
    <w:rsid w:val="46511AE0"/>
    <w:rsid w:val="46647A66"/>
    <w:rsid w:val="466B4B97"/>
    <w:rsid w:val="466C4816"/>
    <w:rsid w:val="46714521"/>
    <w:rsid w:val="46804174"/>
    <w:rsid w:val="469943E1"/>
    <w:rsid w:val="469B78E4"/>
    <w:rsid w:val="46D92C4C"/>
    <w:rsid w:val="46DD1652"/>
    <w:rsid w:val="4703600F"/>
    <w:rsid w:val="472B0583"/>
    <w:rsid w:val="472E0158"/>
    <w:rsid w:val="476E221E"/>
    <w:rsid w:val="4789176B"/>
    <w:rsid w:val="47F46C1C"/>
    <w:rsid w:val="480A0DBF"/>
    <w:rsid w:val="481D675B"/>
    <w:rsid w:val="48446415"/>
    <w:rsid w:val="484713ED"/>
    <w:rsid w:val="487D4E0F"/>
    <w:rsid w:val="48D5178D"/>
    <w:rsid w:val="49262358"/>
    <w:rsid w:val="496C5184"/>
    <w:rsid w:val="49B764FC"/>
    <w:rsid w:val="49C93C69"/>
    <w:rsid w:val="49E80350"/>
    <w:rsid w:val="49F34163"/>
    <w:rsid w:val="49F84D68"/>
    <w:rsid w:val="4A0C644A"/>
    <w:rsid w:val="4A267E35"/>
    <w:rsid w:val="4A5A3B7E"/>
    <w:rsid w:val="4A8D525B"/>
    <w:rsid w:val="4AEA33F6"/>
    <w:rsid w:val="4AF173EE"/>
    <w:rsid w:val="4B1132B6"/>
    <w:rsid w:val="4B317795"/>
    <w:rsid w:val="4BD73978"/>
    <w:rsid w:val="4C23336B"/>
    <w:rsid w:val="4C237A7B"/>
    <w:rsid w:val="4C2D1ED9"/>
    <w:rsid w:val="4C5F7E0E"/>
    <w:rsid w:val="4C6D47B1"/>
    <w:rsid w:val="4C87411C"/>
    <w:rsid w:val="4CE71BB7"/>
    <w:rsid w:val="4CEC18C2"/>
    <w:rsid w:val="4CF5694E"/>
    <w:rsid w:val="4CFF45D5"/>
    <w:rsid w:val="4D1843F2"/>
    <w:rsid w:val="4D1A2C2C"/>
    <w:rsid w:val="4D1C1E10"/>
    <w:rsid w:val="4D6E0B97"/>
    <w:rsid w:val="4D933355"/>
    <w:rsid w:val="4DB72290"/>
    <w:rsid w:val="4DF777F6"/>
    <w:rsid w:val="4E994E01"/>
    <w:rsid w:val="4ED667D8"/>
    <w:rsid w:val="4F2E52F4"/>
    <w:rsid w:val="4F4A4B47"/>
    <w:rsid w:val="4F552FB6"/>
    <w:rsid w:val="4F6B5159"/>
    <w:rsid w:val="4F840281"/>
    <w:rsid w:val="4F9111A0"/>
    <w:rsid w:val="4F963A1F"/>
    <w:rsid w:val="4FE65048"/>
    <w:rsid w:val="500001F2"/>
    <w:rsid w:val="50914350"/>
    <w:rsid w:val="50A433C7"/>
    <w:rsid w:val="50A82C45"/>
    <w:rsid w:val="50EA304C"/>
    <w:rsid w:val="51134562"/>
    <w:rsid w:val="511D6410"/>
    <w:rsid w:val="51524FFA"/>
    <w:rsid w:val="51583D23"/>
    <w:rsid w:val="51F530A5"/>
    <w:rsid w:val="51FF2B94"/>
    <w:rsid w:val="524C7CB5"/>
    <w:rsid w:val="528172AA"/>
    <w:rsid w:val="52B4767F"/>
    <w:rsid w:val="52C535BF"/>
    <w:rsid w:val="52E75090"/>
    <w:rsid w:val="531138D4"/>
    <w:rsid w:val="53183661"/>
    <w:rsid w:val="538C1421"/>
    <w:rsid w:val="53B13BBE"/>
    <w:rsid w:val="53B21163"/>
    <w:rsid w:val="53C57104"/>
    <w:rsid w:val="5409239C"/>
    <w:rsid w:val="54E0475B"/>
    <w:rsid w:val="54F76864"/>
    <w:rsid w:val="55145A25"/>
    <w:rsid w:val="553E2FE6"/>
    <w:rsid w:val="55442971"/>
    <w:rsid w:val="554747DA"/>
    <w:rsid w:val="55860BAB"/>
    <w:rsid w:val="559519EA"/>
    <w:rsid w:val="55B02285"/>
    <w:rsid w:val="55E31575"/>
    <w:rsid w:val="561072C2"/>
    <w:rsid w:val="56313160"/>
    <w:rsid w:val="564927D4"/>
    <w:rsid w:val="565518B4"/>
    <w:rsid w:val="56777341"/>
    <w:rsid w:val="56A35C41"/>
    <w:rsid w:val="56C4796A"/>
    <w:rsid w:val="56C97D88"/>
    <w:rsid w:val="56F16805"/>
    <w:rsid w:val="57684BF4"/>
    <w:rsid w:val="577473DD"/>
    <w:rsid w:val="579E3D67"/>
    <w:rsid w:val="57AF3D7C"/>
    <w:rsid w:val="57B07556"/>
    <w:rsid w:val="57D4087C"/>
    <w:rsid w:val="57E45843"/>
    <w:rsid w:val="57E46EE6"/>
    <w:rsid w:val="57EE6F82"/>
    <w:rsid w:val="580419E0"/>
    <w:rsid w:val="58930993"/>
    <w:rsid w:val="58A85581"/>
    <w:rsid w:val="58BF6C57"/>
    <w:rsid w:val="58E63D77"/>
    <w:rsid w:val="59017396"/>
    <w:rsid w:val="59227449"/>
    <w:rsid w:val="593F76D1"/>
    <w:rsid w:val="59635CB4"/>
    <w:rsid w:val="598C1076"/>
    <w:rsid w:val="59A05CA7"/>
    <w:rsid w:val="59C43254"/>
    <w:rsid w:val="59CC1E60"/>
    <w:rsid w:val="5A5B044A"/>
    <w:rsid w:val="5A754877"/>
    <w:rsid w:val="5A964DAC"/>
    <w:rsid w:val="5AF041C1"/>
    <w:rsid w:val="5B0E18F6"/>
    <w:rsid w:val="5B2E6224"/>
    <w:rsid w:val="5B4B48F9"/>
    <w:rsid w:val="5B5154DF"/>
    <w:rsid w:val="5B590DC3"/>
    <w:rsid w:val="5B5A5DEF"/>
    <w:rsid w:val="5B723F21"/>
    <w:rsid w:val="5B75441A"/>
    <w:rsid w:val="5BA7046C"/>
    <w:rsid w:val="5BC81ACB"/>
    <w:rsid w:val="5C3E620B"/>
    <w:rsid w:val="5C4F5402"/>
    <w:rsid w:val="5CAD799A"/>
    <w:rsid w:val="5CAE541B"/>
    <w:rsid w:val="5CD652DB"/>
    <w:rsid w:val="5CE42072"/>
    <w:rsid w:val="5CF52D6E"/>
    <w:rsid w:val="5D327BF3"/>
    <w:rsid w:val="5D3459DA"/>
    <w:rsid w:val="5D796694"/>
    <w:rsid w:val="5D7D25F1"/>
    <w:rsid w:val="5D850596"/>
    <w:rsid w:val="5D971696"/>
    <w:rsid w:val="5DA80EB7"/>
    <w:rsid w:val="5DAD53F7"/>
    <w:rsid w:val="5DC5373F"/>
    <w:rsid w:val="5DDE1391"/>
    <w:rsid w:val="5DE508DD"/>
    <w:rsid w:val="5E055233"/>
    <w:rsid w:val="5E4D7446"/>
    <w:rsid w:val="5E8C5954"/>
    <w:rsid w:val="5E8F1553"/>
    <w:rsid w:val="5E9F131C"/>
    <w:rsid w:val="5EAB19DE"/>
    <w:rsid w:val="5EAC7460"/>
    <w:rsid w:val="5EB3266E"/>
    <w:rsid w:val="5ECB7D14"/>
    <w:rsid w:val="5EDD34B2"/>
    <w:rsid w:val="5F0135F2"/>
    <w:rsid w:val="5F0E3C81"/>
    <w:rsid w:val="5F3758C0"/>
    <w:rsid w:val="5F487ACD"/>
    <w:rsid w:val="5F7771DF"/>
    <w:rsid w:val="5F7F5239"/>
    <w:rsid w:val="5FB52C88"/>
    <w:rsid w:val="5FB567E4"/>
    <w:rsid w:val="5FCC5339"/>
    <w:rsid w:val="5FE1040E"/>
    <w:rsid w:val="60021F8F"/>
    <w:rsid w:val="600F12A5"/>
    <w:rsid w:val="601644B3"/>
    <w:rsid w:val="603040BD"/>
    <w:rsid w:val="60522285"/>
    <w:rsid w:val="608E53F7"/>
    <w:rsid w:val="60B430B8"/>
    <w:rsid w:val="60DB1BA6"/>
    <w:rsid w:val="60E94998"/>
    <w:rsid w:val="61316E0F"/>
    <w:rsid w:val="613513DF"/>
    <w:rsid w:val="61B451D9"/>
    <w:rsid w:val="61C144EF"/>
    <w:rsid w:val="623835D2"/>
    <w:rsid w:val="623C3E38"/>
    <w:rsid w:val="624A314E"/>
    <w:rsid w:val="62682941"/>
    <w:rsid w:val="62716891"/>
    <w:rsid w:val="62774225"/>
    <w:rsid w:val="629224CF"/>
    <w:rsid w:val="62A42563"/>
    <w:rsid w:val="62A80F69"/>
    <w:rsid w:val="62AD53F1"/>
    <w:rsid w:val="62DB0C58"/>
    <w:rsid w:val="63163A33"/>
    <w:rsid w:val="632C30AB"/>
    <w:rsid w:val="633A04D8"/>
    <w:rsid w:val="634D3C76"/>
    <w:rsid w:val="636F1287"/>
    <w:rsid w:val="636F54AF"/>
    <w:rsid w:val="63811F28"/>
    <w:rsid w:val="63860BC4"/>
    <w:rsid w:val="63B514A9"/>
    <w:rsid w:val="63D506D7"/>
    <w:rsid w:val="645B1C35"/>
    <w:rsid w:val="64BD2457"/>
    <w:rsid w:val="64D77000"/>
    <w:rsid w:val="64E57E73"/>
    <w:rsid w:val="64EA021F"/>
    <w:rsid w:val="65024FE6"/>
    <w:rsid w:val="65084598"/>
    <w:rsid w:val="65130235"/>
    <w:rsid w:val="653B6D24"/>
    <w:rsid w:val="653C0F22"/>
    <w:rsid w:val="65744900"/>
    <w:rsid w:val="65B221E6"/>
    <w:rsid w:val="65B74107"/>
    <w:rsid w:val="66094DF3"/>
    <w:rsid w:val="66293129"/>
    <w:rsid w:val="66326DE1"/>
    <w:rsid w:val="66595E77"/>
    <w:rsid w:val="665C3044"/>
    <w:rsid w:val="66B76211"/>
    <w:rsid w:val="66D85CF0"/>
    <w:rsid w:val="67007749"/>
    <w:rsid w:val="67590BF3"/>
    <w:rsid w:val="67682089"/>
    <w:rsid w:val="685A43CD"/>
    <w:rsid w:val="687436E1"/>
    <w:rsid w:val="688A5D61"/>
    <w:rsid w:val="68A2033A"/>
    <w:rsid w:val="68DA5483"/>
    <w:rsid w:val="69407A67"/>
    <w:rsid w:val="6942333C"/>
    <w:rsid w:val="694330B3"/>
    <w:rsid w:val="697C221C"/>
    <w:rsid w:val="69A2602B"/>
    <w:rsid w:val="6A06480C"/>
    <w:rsid w:val="6A1A7F8A"/>
    <w:rsid w:val="6A337CCF"/>
    <w:rsid w:val="6A47646D"/>
    <w:rsid w:val="6A5175BC"/>
    <w:rsid w:val="6A6C53A8"/>
    <w:rsid w:val="6A7514CE"/>
    <w:rsid w:val="6A837C0B"/>
    <w:rsid w:val="6AD172CA"/>
    <w:rsid w:val="6ADF6E0B"/>
    <w:rsid w:val="6B0A61AB"/>
    <w:rsid w:val="6B5A17AD"/>
    <w:rsid w:val="6B726E54"/>
    <w:rsid w:val="6BAB02B2"/>
    <w:rsid w:val="6BBB571F"/>
    <w:rsid w:val="6BDB0F05"/>
    <w:rsid w:val="6CA67251"/>
    <w:rsid w:val="6CAF118B"/>
    <w:rsid w:val="6CC54282"/>
    <w:rsid w:val="6CDC6D8E"/>
    <w:rsid w:val="6CF9123E"/>
    <w:rsid w:val="6D031699"/>
    <w:rsid w:val="6D151A83"/>
    <w:rsid w:val="6D3F614A"/>
    <w:rsid w:val="6D67188D"/>
    <w:rsid w:val="6D9764FF"/>
    <w:rsid w:val="6DA74875"/>
    <w:rsid w:val="6DCA02AD"/>
    <w:rsid w:val="6DCA3DA3"/>
    <w:rsid w:val="6DE03D66"/>
    <w:rsid w:val="6DF95579"/>
    <w:rsid w:val="6DFB0400"/>
    <w:rsid w:val="6E185E2D"/>
    <w:rsid w:val="6E1D2124"/>
    <w:rsid w:val="6E2E6EEA"/>
    <w:rsid w:val="6ECF7B5A"/>
    <w:rsid w:val="6EDD4233"/>
    <w:rsid w:val="6F0931B7"/>
    <w:rsid w:val="6F096A3B"/>
    <w:rsid w:val="6F80157A"/>
    <w:rsid w:val="6FAC2771"/>
    <w:rsid w:val="6FB645D5"/>
    <w:rsid w:val="6FC82564"/>
    <w:rsid w:val="6FF536C2"/>
    <w:rsid w:val="70082960"/>
    <w:rsid w:val="70310A83"/>
    <w:rsid w:val="70B7547C"/>
    <w:rsid w:val="70BA6401"/>
    <w:rsid w:val="70D30A99"/>
    <w:rsid w:val="71186BD3"/>
    <w:rsid w:val="71974AEA"/>
    <w:rsid w:val="71A5490B"/>
    <w:rsid w:val="71CD2FDE"/>
    <w:rsid w:val="71D51B6D"/>
    <w:rsid w:val="72086C48"/>
    <w:rsid w:val="723301EC"/>
    <w:rsid w:val="728D3D7E"/>
    <w:rsid w:val="729D55E2"/>
    <w:rsid w:val="72A02D9E"/>
    <w:rsid w:val="72CC236B"/>
    <w:rsid w:val="72CC4119"/>
    <w:rsid w:val="72D60AF4"/>
    <w:rsid w:val="72DF0305"/>
    <w:rsid w:val="72E05D86"/>
    <w:rsid w:val="72E70F53"/>
    <w:rsid w:val="730B6BCA"/>
    <w:rsid w:val="731971E5"/>
    <w:rsid w:val="73250AF8"/>
    <w:rsid w:val="733817AF"/>
    <w:rsid w:val="73487C44"/>
    <w:rsid w:val="73D75019"/>
    <w:rsid w:val="73E865B9"/>
    <w:rsid w:val="74195A99"/>
    <w:rsid w:val="74221C16"/>
    <w:rsid w:val="744246C9"/>
    <w:rsid w:val="744F7262"/>
    <w:rsid w:val="7468238A"/>
    <w:rsid w:val="74694588"/>
    <w:rsid w:val="748B5C62"/>
    <w:rsid w:val="74E12C34"/>
    <w:rsid w:val="753417CF"/>
    <w:rsid w:val="75DB226C"/>
    <w:rsid w:val="75E44CC4"/>
    <w:rsid w:val="761323C6"/>
    <w:rsid w:val="761413B6"/>
    <w:rsid w:val="76357511"/>
    <w:rsid w:val="76380DE0"/>
    <w:rsid w:val="765267D9"/>
    <w:rsid w:val="76617F46"/>
    <w:rsid w:val="76754F3C"/>
    <w:rsid w:val="767E1BCE"/>
    <w:rsid w:val="768A3309"/>
    <w:rsid w:val="76903014"/>
    <w:rsid w:val="769E63CC"/>
    <w:rsid w:val="76AC4B43"/>
    <w:rsid w:val="76CC46E8"/>
    <w:rsid w:val="76F374B5"/>
    <w:rsid w:val="772B760F"/>
    <w:rsid w:val="773E082E"/>
    <w:rsid w:val="77610DB1"/>
    <w:rsid w:val="77715A51"/>
    <w:rsid w:val="77EE068E"/>
    <w:rsid w:val="77F54AD9"/>
    <w:rsid w:val="782D04B7"/>
    <w:rsid w:val="788334CC"/>
    <w:rsid w:val="78952465"/>
    <w:rsid w:val="78A13CF9"/>
    <w:rsid w:val="78D369EC"/>
    <w:rsid w:val="79321F63"/>
    <w:rsid w:val="79697EBE"/>
    <w:rsid w:val="79870D9A"/>
    <w:rsid w:val="79AA6729"/>
    <w:rsid w:val="79B017FC"/>
    <w:rsid w:val="7A1F66E8"/>
    <w:rsid w:val="7A3C4EF3"/>
    <w:rsid w:val="7A5336BF"/>
    <w:rsid w:val="7A600BD2"/>
    <w:rsid w:val="7A6A66F1"/>
    <w:rsid w:val="7A886B78"/>
    <w:rsid w:val="7AC5601E"/>
    <w:rsid w:val="7B240194"/>
    <w:rsid w:val="7B3311D9"/>
    <w:rsid w:val="7B46305F"/>
    <w:rsid w:val="7B4B5E55"/>
    <w:rsid w:val="7B4E03E0"/>
    <w:rsid w:val="7BE527D1"/>
    <w:rsid w:val="7BE75CD4"/>
    <w:rsid w:val="7C2826E5"/>
    <w:rsid w:val="7C3554D1"/>
    <w:rsid w:val="7C3E66E2"/>
    <w:rsid w:val="7C526C04"/>
    <w:rsid w:val="7C7A771D"/>
    <w:rsid w:val="7C885555"/>
    <w:rsid w:val="7CC51E3F"/>
    <w:rsid w:val="7CF6426C"/>
    <w:rsid w:val="7CF77196"/>
    <w:rsid w:val="7D205B85"/>
    <w:rsid w:val="7D260BDE"/>
    <w:rsid w:val="7D2E5FEB"/>
    <w:rsid w:val="7D2F63A0"/>
    <w:rsid w:val="7D304D71"/>
    <w:rsid w:val="7D341239"/>
    <w:rsid w:val="7D4C003E"/>
    <w:rsid w:val="7DB7244E"/>
    <w:rsid w:val="7DDF1692"/>
    <w:rsid w:val="7E10135E"/>
    <w:rsid w:val="7E1A042F"/>
    <w:rsid w:val="7E1D280B"/>
    <w:rsid w:val="7E3620A1"/>
    <w:rsid w:val="7E4D25B2"/>
    <w:rsid w:val="7E6924EF"/>
    <w:rsid w:val="7EC8769E"/>
    <w:rsid w:val="7EF620F8"/>
    <w:rsid w:val="7EFF756B"/>
    <w:rsid w:val="7F653A26"/>
    <w:rsid w:val="7F8C5C7D"/>
    <w:rsid w:val="7FEA29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Times New Roman"/>
      <w:kern w:val="2"/>
      <w:sz w:val="28"/>
      <w:szCs w:val="28"/>
      <w:lang w:val="en-US" w:eastAsia="zh-CN" w:bidi="ar-SA"/>
    </w:rPr>
  </w:style>
  <w:style w:type="paragraph" w:styleId="3">
    <w:name w:val="heading 1"/>
    <w:basedOn w:val="1"/>
    <w:next w:val="1"/>
    <w:link w:val="49"/>
    <w:qFormat/>
    <w:uiPriority w:val="99"/>
    <w:pPr>
      <w:keepNext/>
      <w:keepLines/>
      <w:spacing w:line="240" w:lineRule="auto"/>
      <w:jc w:val="center"/>
      <w:outlineLvl w:val="0"/>
    </w:pPr>
    <w:rPr>
      <w:b/>
      <w:bCs/>
      <w:kern w:val="44"/>
      <w:sz w:val="36"/>
      <w:szCs w:val="44"/>
    </w:rPr>
  </w:style>
  <w:style w:type="paragraph" w:styleId="4">
    <w:name w:val="heading 2"/>
    <w:basedOn w:val="1"/>
    <w:next w:val="5"/>
    <w:link w:val="50"/>
    <w:qFormat/>
    <w:uiPriority w:val="99"/>
    <w:pPr>
      <w:keepNext/>
      <w:keepLines/>
      <w:spacing w:line="240" w:lineRule="auto"/>
      <w:outlineLvl w:val="1"/>
    </w:pPr>
    <w:rPr>
      <w:rFonts w:ascii="Calibri" w:hAnsi="Calibri"/>
      <w:b/>
      <w:bCs/>
      <w:sz w:val="32"/>
      <w:szCs w:val="32"/>
    </w:rPr>
  </w:style>
  <w:style w:type="paragraph" w:styleId="6">
    <w:name w:val="heading 3"/>
    <w:basedOn w:val="1"/>
    <w:next w:val="5"/>
    <w:link w:val="51"/>
    <w:qFormat/>
    <w:uiPriority w:val="99"/>
    <w:pPr>
      <w:keepNext/>
      <w:keepLines/>
      <w:spacing w:line="400" w:lineRule="atLeast"/>
      <w:jc w:val="center"/>
      <w:outlineLvl w:val="2"/>
    </w:pPr>
    <w:rPr>
      <w:b/>
      <w:bCs/>
      <w:sz w:val="32"/>
      <w:szCs w:val="32"/>
      <w:u w:val="double"/>
    </w:rPr>
  </w:style>
  <w:style w:type="paragraph" w:styleId="7">
    <w:name w:val="heading 4"/>
    <w:basedOn w:val="1"/>
    <w:next w:val="1"/>
    <w:link w:val="87"/>
    <w:qFormat/>
    <w:uiPriority w:val="99"/>
    <w:pPr>
      <w:ind w:left="724"/>
      <w:outlineLvl w:val="3"/>
    </w:pPr>
    <w:rPr>
      <w:rFonts w:ascii="仿宋" w:hAnsi="仿宋" w:eastAsia="仿宋" w:cs="仿宋"/>
      <w:b/>
      <w:bCs/>
      <w:lang w:val="ja-JP" w:eastAsia="ja-JP" w:bidi="ja-JP"/>
    </w:rPr>
  </w:style>
  <w:style w:type="character" w:default="1" w:styleId="37">
    <w:name w:val="Default Paragraph Font"/>
    <w:semiHidden/>
    <w:unhideWhenUsed/>
    <w:qFormat/>
    <w:uiPriority w:val="1"/>
  </w:style>
  <w:style w:type="table" w:default="1" w:styleId="3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88"/>
    <w:qFormat/>
    <w:uiPriority w:val="99"/>
    <w:rPr>
      <w:rFonts w:ascii="仿宋" w:hAnsi="仿宋" w:eastAsia="仿宋" w:cs="仿宋"/>
      <w:lang w:val="ja-JP" w:eastAsia="ja-JP" w:bidi="ja-JP"/>
    </w:rPr>
  </w:style>
  <w:style w:type="paragraph" w:styleId="5">
    <w:name w:val="Normal Indent"/>
    <w:basedOn w:val="1"/>
    <w:qFormat/>
    <w:uiPriority w:val="99"/>
    <w:pPr>
      <w:widowControl w:val="0"/>
      <w:spacing w:line="240" w:lineRule="auto"/>
      <w:ind w:firstLine="420"/>
    </w:pPr>
    <w:rPr>
      <w:rFonts w:ascii="Calibri" w:hAnsi="Calibri" w:eastAsia="宋体" w:cs="Calibri"/>
      <w:sz w:val="21"/>
      <w:szCs w:val="21"/>
    </w:rPr>
  </w:style>
  <w:style w:type="paragraph" w:styleId="8">
    <w:name w:val="toc 7"/>
    <w:basedOn w:val="1"/>
    <w:next w:val="1"/>
    <w:unhideWhenUsed/>
    <w:qFormat/>
    <w:uiPriority w:val="39"/>
    <w:pPr>
      <w:ind w:left="1680"/>
      <w:jc w:val="left"/>
    </w:pPr>
    <w:rPr>
      <w:rFonts w:asciiTheme="minorHAnsi" w:hAnsiTheme="minorHAnsi"/>
      <w:sz w:val="18"/>
      <w:szCs w:val="18"/>
    </w:rPr>
  </w:style>
  <w:style w:type="paragraph" w:styleId="9">
    <w:name w:val="Document Map"/>
    <w:basedOn w:val="1"/>
    <w:link w:val="52"/>
    <w:qFormat/>
    <w:uiPriority w:val="99"/>
    <w:rPr>
      <w:rFonts w:ascii="宋体" w:eastAsia="宋体"/>
      <w:sz w:val="18"/>
      <w:szCs w:val="18"/>
    </w:rPr>
  </w:style>
  <w:style w:type="paragraph" w:styleId="10">
    <w:name w:val="toa heading"/>
    <w:basedOn w:val="1"/>
    <w:next w:val="1"/>
    <w:unhideWhenUsed/>
    <w:qFormat/>
    <w:uiPriority w:val="0"/>
    <w:pPr>
      <w:spacing w:before="120"/>
    </w:pPr>
    <w:rPr>
      <w:rFonts w:asciiTheme="majorHAnsi" w:hAnsiTheme="majorHAnsi" w:cstheme="majorBidi"/>
      <w:sz w:val="24"/>
    </w:rPr>
  </w:style>
  <w:style w:type="paragraph" w:styleId="11">
    <w:name w:val="annotation text"/>
    <w:basedOn w:val="1"/>
    <w:link w:val="90"/>
    <w:semiHidden/>
    <w:qFormat/>
    <w:uiPriority w:val="99"/>
    <w:pPr>
      <w:widowControl w:val="0"/>
      <w:spacing w:line="240" w:lineRule="auto"/>
      <w:jc w:val="left"/>
    </w:pPr>
    <w:rPr>
      <w:rFonts w:ascii="宋体" w:hAnsi="Calibri" w:eastAsia="宋体" w:cs="宋体"/>
      <w:kern w:val="0"/>
      <w:sz w:val="34"/>
      <w:szCs w:val="34"/>
    </w:rPr>
  </w:style>
  <w:style w:type="paragraph" w:styleId="12">
    <w:name w:val="Body Text Indent"/>
    <w:basedOn w:val="1"/>
    <w:link w:val="91"/>
    <w:qFormat/>
    <w:uiPriority w:val="99"/>
    <w:pPr>
      <w:widowControl w:val="0"/>
      <w:spacing w:after="120" w:line="240" w:lineRule="auto"/>
      <w:ind w:left="420" w:leftChars="200"/>
    </w:pPr>
    <w:rPr>
      <w:rFonts w:ascii="Calibri" w:hAnsi="Calibri" w:eastAsia="宋体" w:cs="Calibri"/>
      <w:sz w:val="21"/>
      <w:szCs w:val="21"/>
    </w:rPr>
  </w:style>
  <w:style w:type="paragraph" w:styleId="13">
    <w:name w:val="toc 5"/>
    <w:basedOn w:val="1"/>
    <w:next w:val="1"/>
    <w:unhideWhenUsed/>
    <w:qFormat/>
    <w:uiPriority w:val="39"/>
    <w:pPr>
      <w:ind w:left="1120"/>
      <w:jc w:val="left"/>
    </w:pPr>
    <w:rPr>
      <w:rFonts w:asciiTheme="minorHAnsi" w:hAnsiTheme="minorHAnsi"/>
      <w:sz w:val="18"/>
      <w:szCs w:val="18"/>
    </w:rPr>
  </w:style>
  <w:style w:type="paragraph" w:styleId="14">
    <w:name w:val="toc 3"/>
    <w:basedOn w:val="1"/>
    <w:next w:val="1"/>
    <w:unhideWhenUsed/>
    <w:qFormat/>
    <w:uiPriority w:val="39"/>
    <w:pPr>
      <w:ind w:left="560"/>
      <w:jc w:val="left"/>
    </w:pPr>
    <w:rPr>
      <w:rFonts w:asciiTheme="minorHAnsi" w:hAnsiTheme="minorHAnsi"/>
      <w:i/>
      <w:iCs/>
      <w:sz w:val="20"/>
      <w:szCs w:val="20"/>
    </w:rPr>
  </w:style>
  <w:style w:type="paragraph" w:styleId="15">
    <w:name w:val="Plain Text"/>
    <w:basedOn w:val="1"/>
    <w:link w:val="53"/>
    <w:qFormat/>
    <w:uiPriority w:val="0"/>
    <w:rPr>
      <w:rFonts w:ascii="宋体" w:hAnsi="Courier New" w:eastAsia="宋体" w:cs="Courier New"/>
      <w:sz w:val="21"/>
      <w:szCs w:val="21"/>
    </w:rPr>
  </w:style>
  <w:style w:type="paragraph" w:styleId="16">
    <w:name w:val="toc 8"/>
    <w:basedOn w:val="1"/>
    <w:next w:val="1"/>
    <w:unhideWhenUsed/>
    <w:qFormat/>
    <w:uiPriority w:val="39"/>
    <w:pPr>
      <w:ind w:left="1960"/>
      <w:jc w:val="left"/>
    </w:pPr>
    <w:rPr>
      <w:rFonts w:asciiTheme="minorHAnsi" w:hAnsiTheme="minorHAnsi"/>
      <w:sz w:val="18"/>
      <w:szCs w:val="18"/>
    </w:rPr>
  </w:style>
  <w:style w:type="paragraph" w:styleId="17">
    <w:name w:val="Date"/>
    <w:basedOn w:val="1"/>
    <w:next w:val="1"/>
    <w:link w:val="54"/>
    <w:qFormat/>
    <w:uiPriority w:val="0"/>
    <w:pPr>
      <w:ind w:left="100" w:leftChars="2500"/>
    </w:pPr>
  </w:style>
  <w:style w:type="paragraph" w:styleId="18">
    <w:name w:val="Body Text Indent 2"/>
    <w:basedOn w:val="1"/>
    <w:link w:val="92"/>
    <w:qFormat/>
    <w:uiPriority w:val="99"/>
    <w:pPr>
      <w:widowControl w:val="0"/>
      <w:spacing w:after="120" w:line="480" w:lineRule="auto"/>
      <w:ind w:left="420" w:leftChars="200"/>
    </w:pPr>
    <w:rPr>
      <w:rFonts w:ascii="Calibri" w:hAnsi="Calibri" w:eastAsia="宋体" w:cs="Calibri"/>
      <w:sz w:val="21"/>
      <w:szCs w:val="21"/>
    </w:rPr>
  </w:style>
  <w:style w:type="paragraph" w:styleId="19">
    <w:name w:val="Balloon Text"/>
    <w:basedOn w:val="1"/>
    <w:link w:val="55"/>
    <w:qFormat/>
    <w:uiPriority w:val="99"/>
    <w:pPr>
      <w:spacing w:line="240" w:lineRule="auto"/>
    </w:pPr>
    <w:rPr>
      <w:sz w:val="18"/>
      <w:szCs w:val="18"/>
    </w:rPr>
  </w:style>
  <w:style w:type="paragraph" w:styleId="20">
    <w:name w:val="footer"/>
    <w:basedOn w:val="1"/>
    <w:link w:val="56"/>
    <w:qFormat/>
    <w:uiPriority w:val="99"/>
    <w:pPr>
      <w:widowControl w:val="0"/>
      <w:tabs>
        <w:tab w:val="center" w:pos="4153"/>
        <w:tab w:val="right" w:pos="8306"/>
      </w:tabs>
      <w:snapToGrid w:val="0"/>
      <w:spacing w:line="240" w:lineRule="auto"/>
      <w:jc w:val="left"/>
    </w:pPr>
    <w:rPr>
      <w:kern w:val="0"/>
      <w:sz w:val="18"/>
      <w:szCs w:val="20"/>
    </w:rPr>
  </w:style>
  <w:style w:type="paragraph" w:styleId="21">
    <w:name w:val="header"/>
    <w:basedOn w:val="1"/>
    <w:link w:val="57"/>
    <w:qFormat/>
    <w:uiPriority w:val="99"/>
    <w:pPr>
      <w:widowControl w:val="0"/>
      <w:pBdr>
        <w:bottom w:val="single" w:color="auto" w:sz="6" w:space="1"/>
      </w:pBdr>
      <w:tabs>
        <w:tab w:val="center" w:pos="4153"/>
        <w:tab w:val="right" w:pos="8306"/>
      </w:tabs>
      <w:snapToGrid w:val="0"/>
      <w:spacing w:line="240" w:lineRule="auto"/>
      <w:jc w:val="center"/>
    </w:pPr>
    <w:rPr>
      <w:kern w:val="0"/>
      <w:sz w:val="18"/>
      <w:szCs w:val="20"/>
    </w:rPr>
  </w:style>
  <w:style w:type="paragraph" w:styleId="22">
    <w:name w:val="toc 1"/>
    <w:basedOn w:val="1"/>
    <w:next w:val="1"/>
    <w:qFormat/>
    <w:uiPriority w:val="39"/>
    <w:pPr>
      <w:spacing w:before="120" w:after="120"/>
      <w:jc w:val="left"/>
    </w:pPr>
    <w:rPr>
      <w:rFonts w:asciiTheme="minorHAnsi" w:hAnsiTheme="minorHAnsi"/>
      <w:b/>
      <w:bCs/>
      <w:caps/>
      <w:sz w:val="20"/>
      <w:szCs w:val="20"/>
    </w:rPr>
  </w:style>
  <w:style w:type="paragraph" w:styleId="23">
    <w:name w:val="toc 4"/>
    <w:basedOn w:val="1"/>
    <w:next w:val="1"/>
    <w:unhideWhenUsed/>
    <w:qFormat/>
    <w:uiPriority w:val="39"/>
    <w:pPr>
      <w:ind w:left="840"/>
      <w:jc w:val="left"/>
    </w:pPr>
    <w:rPr>
      <w:rFonts w:asciiTheme="minorHAnsi" w:hAnsiTheme="minorHAnsi"/>
      <w:sz w:val="18"/>
      <w:szCs w:val="18"/>
    </w:rPr>
  </w:style>
  <w:style w:type="paragraph" w:styleId="24">
    <w:name w:val="footnote text"/>
    <w:basedOn w:val="1"/>
    <w:link w:val="93"/>
    <w:semiHidden/>
    <w:unhideWhenUsed/>
    <w:qFormat/>
    <w:uiPriority w:val="99"/>
    <w:pPr>
      <w:widowControl w:val="0"/>
      <w:snapToGrid w:val="0"/>
      <w:spacing w:line="240" w:lineRule="auto"/>
      <w:jc w:val="left"/>
    </w:pPr>
    <w:rPr>
      <w:rFonts w:ascii="Calibri" w:hAnsi="Calibri" w:eastAsia="宋体" w:cs="Calibri"/>
      <w:sz w:val="18"/>
      <w:szCs w:val="21"/>
    </w:rPr>
  </w:style>
  <w:style w:type="paragraph" w:styleId="25">
    <w:name w:val="toc 6"/>
    <w:basedOn w:val="1"/>
    <w:next w:val="1"/>
    <w:unhideWhenUsed/>
    <w:qFormat/>
    <w:uiPriority w:val="39"/>
    <w:pPr>
      <w:ind w:left="1400"/>
      <w:jc w:val="left"/>
    </w:pPr>
    <w:rPr>
      <w:rFonts w:asciiTheme="minorHAnsi" w:hAnsiTheme="minorHAnsi"/>
      <w:sz w:val="18"/>
      <w:szCs w:val="18"/>
    </w:rPr>
  </w:style>
  <w:style w:type="paragraph" w:styleId="26">
    <w:name w:val="Body Text Indent 3"/>
    <w:basedOn w:val="1"/>
    <w:qFormat/>
    <w:uiPriority w:val="99"/>
    <w:pPr>
      <w:spacing w:after="120"/>
      <w:ind w:left="420" w:leftChars="200"/>
    </w:pPr>
    <w:rPr>
      <w:sz w:val="16"/>
      <w:szCs w:val="16"/>
    </w:rPr>
  </w:style>
  <w:style w:type="paragraph" w:styleId="27">
    <w:name w:val="toc 2"/>
    <w:basedOn w:val="1"/>
    <w:next w:val="1"/>
    <w:unhideWhenUsed/>
    <w:qFormat/>
    <w:uiPriority w:val="39"/>
    <w:pPr>
      <w:ind w:left="280"/>
      <w:jc w:val="left"/>
    </w:pPr>
    <w:rPr>
      <w:rFonts w:asciiTheme="minorHAnsi" w:hAnsiTheme="minorHAnsi"/>
      <w:smallCaps/>
      <w:sz w:val="20"/>
      <w:szCs w:val="20"/>
    </w:rPr>
  </w:style>
  <w:style w:type="paragraph" w:styleId="28">
    <w:name w:val="toc 9"/>
    <w:basedOn w:val="1"/>
    <w:next w:val="1"/>
    <w:unhideWhenUsed/>
    <w:qFormat/>
    <w:uiPriority w:val="39"/>
    <w:pPr>
      <w:ind w:left="2240"/>
      <w:jc w:val="left"/>
    </w:pPr>
    <w:rPr>
      <w:rFonts w:asciiTheme="minorHAnsi" w:hAnsiTheme="minorHAnsi"/>
      <w:sz w:val="18"/>
      <w:szCs w:val="18"/>
    </w:rPr>
  </w:style>
  <w:style w:type="paragraph" w:styleId="29">
    <w:name w:val="Body Text 2"/>
    <w:basedOn w:val="1"/>
    <w:link w:val="95"/>
    <w:qFormat/>
    <w:uiPriority w:val="99"/>
    <w:pPr>
      <w:adjustRightInd w:val="0"/>
      <w:snapToGrid w:val="0"/>
      <w:spacing w:line="480" w:lineRule="atLeast"/>
    </w:pPr>
    <w:rPr>
      <w:rFonts w:ascii="宋体" w:hAnsi="宋体"/>
    </w:rPr>
  </w:style>
  <w:style w:type="paragraph" w:styleId="30">
    <w:name w:val="Normal (Web)"/>
    <w:basedOn w:val="1"/>
    <w:qFormat/>
    <w:uiPriority w:val="99"/>
    <w:pPr>
      <w:spacing w:beforeAutospacing="1" w:afterAutospacing="1"/>
      <w:jc w:val="left"/>
    </w:pPr>
    <w:rPr>
      <w:kern w:val="0"/>
      <w:sz w:val="24"/>
    </w:rPr>
  </w:style>
  <w:style w:type="paragraph" w:styleId="31">
    <w:name w:val="Title"/>
    <w:basedOn w:val="1"/>
    <w:next w:val="1"/>
    <w:qFormat/>
    <w:uiPriority w:val="0"/>
    <w:pPr>
      <w:spacing w:before="240" w:after="60"/>
      <w:jc w:val="center"/>
      <w:outlineLvl w:val="0"/>
    </w:pPr>
    <w:rPr>
      <w:rFonts w:ascii="Cambria" w:hAnsi="Cambria" w:cs="Times New Roman"/>
      <w:b/>
      <w:bCs/>
      <w:sz w:val="32"/>
      <w:szCs w:val="32"/>
    </w:rPr>
  </w:style>
  <w:style w:type="paragraph" w:styleId="32">
    <w:name w:val="annotation subject"/>
    <w:basedOn w:val="11"/>
    <w:next w:val="11"/>
    <w:link w:val="94"/>
    <w:semiHidden/>
    <w:unhideWhenUsed/>
    <w:qFormat/>
    <w:uiPriority w:val="99"/>
    <w:rPr>
      <w:rFonts w:ascii="Calibri" w:cs="Calibri"/>
      <w:b/>
      <w:bCs/>
      <w:kern w:val="2"/>
      <w:sz w:val="21"/>
      <w:szCs w:val="21"/>
    </w:rPr>
  </w:style>
  <w:style w:type="paragraph" w:styleId="33">
    <w:name w:val="Body Text First Indent"/>
    <w:basedOn w:val="2"/>
    <w:qFormat/>
    <w:uiPriority w:val="0"/>
    <w:pPr>
      <w:ind w:firstLine="420" w:firstLineChars="100"/>
    </w:pPr>
  </w:style>
  <w:style w:type="paragraph" w:styleId="34">
    <w:name w:val="Body Text First Indent 2"/>
    <w:basedOn w:val="12"/>
    <w:qFormat/>
    <w:uiPriority w:val="99"/>
    <w:pPr>
      <w:tabs>
        <w:tab w:val="left" w:pos="4900"/>
      </w:tabs>
      <w:ind w:firstLine="420" w:firstLineChars="200"/>
    </w:pPr>
  </w:style>
  <w:style w:type="table" w:styleId="36">
    <w:name w:val="Table Grid"/>
    <w:basedOn w:val="3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99"/>
    <w:rPr>
      <w:b/>
      <w:bCs/>
      <w:sz w:val="24"/>
      <w:szCs w:val="24"/>
    </w:rPr>
  </w:style>
  <w:style w:type="character" w:styleId="39">
    <w:name w:val="page number"/>
    <w:basedOn w:val="37"/>
    <w:qFormat/>
    <w:uiPriority w:val="99"/>
    <w:rPr>
      <w:rFonts w:ascii="Times New Roman" w:hAnsi="Times New Roman" w:eastAsia="宋体" w:cs="Times New Roman"/>
    </w:rPr>
  </w:style>
  <w:style w:type="character" w:styleId="40">
    <w:name w:val="FollowedHyperlink"/>
    <w:qFormat/>
    <w:uiPriority w:val="99"/>
    <w:rPr>
      <w:rFonts w:hint="eastAsia" w:ascii="宋体" w:hAnsi="宋体" w:eastAsia="宋体" w:cs="宋体"/>
      <w:color w:val="000000"/>
      <w:sz w:val="18"/>
      <w:szCs w:val="18"/>
      <w:u w:val="none"/>
    </w:rPr>
  </w:style>
  <w:style w:type="character" w:styleId="41">
    <w:name w:val="Emphasis"/>
    <w:basedOn w:val="37"/>
    <w:qFormat/>
    <w:uiPriority w:val="99"/>
  </w:style>
  <w:style w:type="character" w:styleId="42">
    <w:name w:val="Hyperlink"/>
    <w:qFormat/>
    <w:uiPriority w:val="99"/>
    <w:rPr>
      <w:rFonts w:cs="Times New Roman"/>
      <w:color w:val="000000"/>
      <w:sz w:val="18"/>
      <w:u w:val="none"/>
    </w:rPr>
  </w:style>
  <w:style w:type="character" w:styleId="43">
    <w:name w:val="annotation reference"/>
    <w:semiHidden/>
    <w:qFormat/>
    <w:uiPriority w:val="99"/>
    <w:rPr>
      <w:sz w:val="21"/>
      <w:szCs w:val="21"/>
    </w:rPr>
  </w:style>
  <w:style w:type="character" w:styleId="44">
    <w:name w:val="HTML Cite"/>
    <w:basedOn w:val="37"/>
    <w:qFormat/>
    <w:uiPriority w:val="99"/>
  </w:style>
  <w:style w:type="character" w:styleId="45">
    <w:name w:val="footnote reference"/>
    <w:basedOn w:val="37"/>
    <w:semiHidden/>
    <w:unhideWhenUsed/>
    <w:qFormat/>
    <w:uiPriority w:val="99"/>
    <w:rPr>
      <w:vertAlign w:val="superscript"/>
    </w:rPr>
  </w:style>
  <w:style w:type="paragraph" w:customStyle="1" w:styleId="46">
    <w:name w:val="TOC 标题1"/>
    <w:basedOn w:val="3"/>
    <w:next w:val="1"/>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47">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8">
    <w:name w:val="列出段落1"/>
    <w:basedOn w:val="1"/>
    <w:qFormat/>
    <w:uiPriority w:val="99"/>
    <w:pPr>
      <w:spacing w:line="240" w:lineRule="auto"/>
      <w:ind w:firstLine="420" w:firstLineChars="200"/>
      <w:jc w:val="left"/>
    </w:pPr>
    <w:rPr>
      <w:rFonts w:ascii="Times New Roman" w:hAnsi="Times New Roman" w:eastAsia="宋体"/>
      <w:kern w:val="0"/>
      <w:sz w:val="24"/>
      <w:szCs w:val="24"/>
      <w:lang w:val="en-AU" w:eastAsia="en-US"/>
    </w:rPr>
  </w:style>
  <w:style w:type="character" w:customStyle="1" w:styleId="49">
    <w:name w:val="标题 1 Char"/>
    <w:link w:val="3"/>
    <w:qFormat/>
    <w:uiPriority w:val="99"/>
    <w:rPr>
      <w:rFonts w:cs="Times New Roman"/>
      <w:b/>
      <w:bCs/>
      <w:kern w:val="44"/>
      <w:sz w:val="44"/>
      <w:szCs w:val="44"/>
    </w:rPr>
  </w:style>
  <w:style w:type="character" w:customStyle="1" w:styleId="50">
    <w:name w:val="标题 2 Char"/>
    <w:link w:val="4"/>
    <w:qFormat/>
    <w:uiPriority w:val="99"/>
    <w:rPr>
      <w:rFonts w:ascii="Calibri" w:hAnsi="Calibri" w:eastAsia="华文仿宋" w:cs="Times New Roman"/>
      <w:b/>
      <w:bCs/>
      <w:sz w:val="32"/>
      <w:szCs w:val="32"/>
    </w:rPr>
  </w:style>
  <w:style w:type="character" w:customStyle="1" w:styleId="51">
    <w:name w:val="标题 3 Char"/>
    <w:link w:val="6"/>
    <w:qFormat/>
    <w:uiPriority w:val="99"/>
    <w:rPr>
      <w:rFonts w:cs="Times New Roman"/>
      <w:b/>
      <w:bCs/>
      <w:sz w:val="32"/>
      <w:szCs w:val="32"/>
      <w:u w:val="double"/>
    </w:rPr>
  </w:style>
  <w:style w:type="character" w:customStyle="1" w:styleId="52">
    <w:name w:val="文档结构图 Char"/>
    <w:link w:val="9"/>
    <w:qFormat/>
    <w:uiPriority w:val="99"/>
    <w:rPr>
      <w:rFonts w:ascii="宋体" w:eastAsia="宋体" w:cs="Times New Roman"/>
      <w:sz w:val="18"/>
      <w:szCs w:val="18"/>
    </w:rPr>
  </w:style>
  <w:style w:type="character" w:customStyle="1" w:styleId="53">
    <w:name w:val="纯文本 Char"/>
    <w:link w:val="15"/>
    <w:qFormat/>
    <w:uiPriority w:val="0"/>
    <w:rPr>
      <w:rFonts w:ascii="宋体" w:hAnsi="Courier New" w:eastAsia="宋体" w:cs="Courier New"/>
      <w:sz w:val="21"/>
      <w:szCs w:val="21"/>
    </w:rPr>
  </w:style>
  <w:style w:type="character" w:customStyle="1" w:styleId="54">
    <w:name w:val="日期 Char"/>
    <w:link w:val="17"/>
    <w:qFormat/>
    <w:uiPriority w:val="0"/>
    <w:rPr>
      <w:rFonts w:ascii="Calibri Light" w:hAnsi="Calibri Light" w:eastAsia="华文仿宋" w:cs="Times New Roman"/>
      <w:sz w:val="28"/>
    </w:rPr>
  </w:style>
  <w:style w:type="character" w:customStyle="1" w:styleId="55">
    <w:name w:val="批注框文本 Char"/>
    <w:link w:val="19"/>
    <w:qFormat/>
    <w:uiPriority w:val="99"/>
    <w:rPr>
      <w:rFonts w:cs="Times New Roman"/>
      <w:sz w:val="18"/>
      <w:szCs w:val="18"/>
    </w:rPr>
  </w:style>
  <w:style w:type="character" w:customStyle="1" w:styleId="56">
    <w:name w:val="页脚 Char"/>
    <w:link w:val="20"/>
    <w:qFormat/>
    <w:uiPriority w:val="99"/>
    <w:rPr>
      <w:rFonts w:cs="Times New Roman"/>
      <w:sz w:val="18"/>
    </w:rPr>
  </w:style>
  <w:style w:type="character" w:customStyle="1" w:styleId="57">
    <w:name w:val="页眉 Char"/>
    <w:link w:val="21"/>
    <w:qFormat/>
    <w:uiPriority w:val="99"/>
    <w:rPr>
      <w:rFonts w:cs="Times New Roman"/>
      <w:sz w:val="18"/>
    </w:rPr>
  </w:style>
  <w:style w:type="paragraph" w:customStyle="1" w:styleId="58">
    <w:name w:val="正文（缩进 2 字符）"/>
    <w:basedOn w:val="1"/>
    <w:qFormat/>
    <w:uiPriority w:val="99"/>
    <w:pPr>
      <w:ind w:firstLine="200" w:firstLineChars="200"/>
    </w:pPr>
  </w:style>
  <w:style w:type="paragraph" w:customStyle="1" w:styleId="59">
    <w:name w:val="正文（缩进 4 字符）"/>
    <w:basedOn w:val="1"/>
    <w:qFormat/>
    <w:uiPriority w:val="99"/>
    <w:pPr>
      <w:ind w:firstLine="1134" w:firstLineChars="400"/>
    </w:pPr>
  </w:style>
  <w:style w:type="paragraph" w:customStyle="1" w:styleId="60">
    <w:name w:val="标题 2（投标文件）"/>
    <w:basedOn w:val="4"/>
    <w:qFormat/>
    <w:uiPriority w:val="99"/>
    <w:pPr>
      <w:jc w:val="center"/>
    </w:pPr>
  </w:style>
  <w:style w:type="character" w:customStyle="1" w:styleId="61">
    <w:name w:val="页眉 Char1"/>
    <w:qFormat/>
    <w:uiPriority w:val="99"/>
    <w:rPr>
      <w:rFonts w:cs="Times New Roman"/>
      <w:sz w:val="18"/>
      <w:szCs w:val="18"/>
    </w:rPr>
  </w:style>
  <w:style w:type="character" w:customStyle="1" w:styleId="62">
    <w:name w:val="页脚 Char1"/>
    <w:qFormat/>
    <w:uiPriority w:val="99"/>
    <w:rPr>
      <w:rFonts w:cs="Times New Roman"/>
      <w:sz w:val="18"/>
      <w:szCs w:val="18"/>
    </w:rPr>
  </w:style>
  <w:style w:type="paragraph" w:customStyle="1" w:styleId="63">
    <w:name w:val="标题 3（投标文件）"/>
    <w:basedOn w:val="6"/>
    <w:qFormat/>
    <w:uiPriority w:val="99"/>
    <w:pPr>
      <w:jc w:val="left"/>
    </w:pPr>
    <w:rPr>
      <w:u w:val="none"/>
    </w:rPr>
  </w:style>
  <w:style w:type="table" w:customStyle="1" w:styleId="64">
    <w:name w:val="网格型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5">
    <w:name w:val="网格型2"/>
    <w:basedOn w:val="3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7">
    <w:name w:val="grace"/>
    <w:basedOn w:val="37"/>
    <w:qFormat/>
    <w:uiPriority w:val="0"/>
  </w:style>
  <w:style w:type="character" w:customStyle="1" w:styleId="68">
    <w:name w:val="mark"/>
    <w:qFormat/>
    <w:uiPriority w:val="0"/>
    <w:rPr>
      <w:color w:val="CC2200"/>
    </w:rPr>
  </w:style>
  <w:style w:type="character" w:customStyle="1" w:styleId="69">
    <w:name w:val="subtext"/>
    <w:qFormat/>
    <w:uiPriority w:val="0"/>
    <w:rPr>
      <w:color w:val="888888"/>
    </w:rPr>
  </w:style>
  <w:style w:type="character" w:customStyle="1" w:styleId="70">
    <w:name w:val="span-text"/>
    <w:basedOn w:val="37"/>
    <w:qFormat/>
    <w:uiPriority w:val="0"/>
  </w:style>
  <w:style w:type="character" w:customStyle="1" w:styleId="71">
    <w:name w:val="view-vip1"/>
    <w:basedOn w:val="37"/>
    <w:qFormat/>
    <w:uiPriority w:val="0"/>
  </w:style>
  <w:style w:type="character" w:customStyle="1" w:styleId="72">
    <w:name w:val="view-vip"/>
    <w:basedOn w:val="37"/>
    <w:qFormat/>
    <w:uiPriority w:val="0"/>
  </w:style>
  <w:style w:type="character" w:customStyle="1" w:styleId="73">
    <w:name w:val="grace6"/>
    <w:basedOn w:val="37"/>
    <w:qFormat/>
    <w:uiPriority w:val="0"/>
  </w:style>
  <w:style w:type="character" w:customStyle="1" w:styleId="74">
    <w:name w:val="r-time"/>
    <w:qFormat/>
    <w:uiPriority w:val="0"/>
    <w:rPr>
      <w:color w:val="B30000"/>
    </w:rPr>
  </w:style>
  <w:style w:type="character" w:customStyle="1" w:styleId="75">
    <w:name w:val="r-text"/>
    <w:qFormat/>
    <w:uiPriority w:val="0"/>
    <w:rPr>
      <w:color w:val="00349B"/>
    </w:rPr>
  </w:style>
  <w:style w:type="character" w:customStyle="1" w:styleId="76">
    <w:name w:val="grace5"/>
    <w:basedOn w:val="37"/>
    <w:qFormat/>
    <w:uiPriority w:val="0"/>
  </w:style>
  <w:style w:type="character" w:customStyle="1" w:styleId="77">
    <w:name w:val="redfilenumber"/>
    <w:qFormat/>
    <w:uiPriority w:val="0"/>
    <w:rPr>
      <w:color w:val="BA2636"/>
      <w:sz w:val="18"/>
      <w:szCs w:val="18"/>
    </w:rPr>
  </w:style>
  <w:style w:type="character" w:customStyle="1" w:styleId="78">
    <w:name w:val="cfdate"/>
    <w:qFormat/>
    <w:uiPriority w:val="0"/>
    <w:rPr>
      <w:color w:val="333333"/>
      <w:sz w:val="18"/>
      <w:szCs w:val="18"/>
    </w:rPr>
  </w:style>
  <w:style w:type="character" w:customStyle="1" w:styleId="79">
    <w:name w:val="qxdate"/>
    <w:qFormat/>
    <w:uiPriority w:val="0"/>
    <w:rPr>
      <w:color w:val="333333"/>
      <w:sz w:val="18"/>
      <w:szCs w:val="18"/>
    </w:rPr>
  </w:style>
  <w:style w:type="character" w:customStyle="1" w:styleId="80">
    <w:name w:val="gjfg"/>
    <w:basedOn w:val="37"/>
    <w:qFormat/>
    <w:uiPriority w:val="0"/>
  </w:style>
  <w:style w:type="character" w:customStyle="1" w:styleId="81">
    <w:name w:val="redfilefwwh"/>
    <w:qFormat/>
    <w:uiPriority w:val="0"/>
    <w:rPr>
      <w:color w:val="BA2636"/>
      <w:sz w:val="18"/>
      <w:szCs w:val="18"/>
    </w:rPr>
  </w:style>
  <w:style w:type="character" w:customStyle="1" w:styleId="82">
    <w:name w:val="displayarti"/>
    <w:qFormat/>
    <w:uiPriority w:val="0"/>
    <w:rPr>
      <w:color w:val="FFFFFF"/>
      <w:shd w:val="clear" w:color="auto" w:fill="A00000"/>
    </w:rPr>
  </w:style>
  <w:style w:type="paragraph" w:customStyle="1" w:styleId="83">
    <w:name w:val="样式 标题 3 + (中文) 黑体 小四 非加粗 段前: 7.8 磅 段后: 0 磅 行距: 固定值 20 磅"/>
    <w:basedOn w:val="6"/>
    <w:link w:val="84"/>
    <w:qFormat/>
    <w:uiPriority w:val="0"/>
    <w:pPr>
      <w:widowControl w:val="0"/>
      <w:spacing w:line="400" w:lineRule="exact"/>
      <w:jc w:val="both"/>
    </w:pPr>
    <w:rPr>
      <w:rFonts w:ascii="Times New Roman" w:hAnsi="Times New Roman" w:eastAsia="黑体" w:cs="宋体"/>
      <w:b w:val="0"/>
      <w:bCs w:val="0"/>
      <w:sz w:val="24"/>
      <w:szCs w:val="20"/>
      <w:u w:val="none"/>
    </w:rPr>
  </w:style>
  <w:style w:type="character" w:customStyle="1" w:styleId="84">
    <w:name w:val="样式 标题 3 + (中文) 黑体 小四 非加粗 段前: 7.8 磅 段后: 0 磅 行距: 固定值 20 磅 Char Char"/>
    <w:link w:val="83"/>
    <w:qFormat/>
    <w:uiPriority w:val="0"/>
    <w:rPr>
      <w:rFonts w:eastAsia="黑体" w:cs="宋体"/>
      <w:kern w:val="2"/>
      <w:sz w:val="24"/>
    </w:rPr>
  </w:style>
  <w:style w:type="paragraph" w:styleId="85">
    <w:name w:val="List Paragraph"/>
    <w:basedOn w:val="1"/>
    <w:qFormat/>
    <w:uiPriority w:val="99"/>
    <w:pPr>
      <w:ind w:firstLine="420" w:firstLineChars="200"/>
    </w:pPr>
  </w:style>
  <w:style w:type="table" w:customStyle="1" w:styleId="86">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87">
    <w:name w:val="标题 4 Char"/>
    <w:basedOn w:val="37"/>
    <w:link w:val="7"/>
    <w:qFormat/>
    <w:uiPriority w:val="9"/>
    <w:rPr>
      <w:rFonts w:ascii="仿宋" w:hAnsi="仿宋" w:eastAsia="仿宋" w:cs="仿宋"/>
      <w:b/>
      <w:bCs/>
      <w:kern w:val="2"/>
      <w:sz w:val="28"/>
      <w:szCs w:val="28"/>
      <w:lang w:val="ja-JP" w:eastAsia="ja-JP" w:bidi="ja-JP"/>
    </w:rPr>
  </w:style>
  <w:style w:type="character" w:customStyle="1" w:styleId="88">
    <w:name w:val="正文文本 Char"/>
    <w:basedOn w:val="37"/>
    <w:link w:val="2"/>
    <w:qFormat/>
    <w:uiPriority w:val="99"/>
    <w:rPr>
      <w:rFonts w:ascii="仿宋" w:hAnsi="仿宋" w:eastAsia="仿宋" w:cs="仿宋"/>
      <w:kern w:val="2"/>
      <w:sz w:val="28"/>
      <w:szCs w:val="28"/>
      <w:lang w:val="ja-JP" w:eastAsia="ja-JP" w:bidi="ja-JP"/>
    </w:rPr>
  </w:style>
  <w:style w:type="character" w:customStyle="1" w:styleId="89">
    <w:name w:val="font01"/>
    <w:basedOn w:val="37"/>
    <w:qFormat/>
    <w:uiPriority w:val="0"/>
    <w:rPr>
      <w:rFonts w:hint="eastAsia" w:ascii="宋体" w:hAnsi="宋体" w:eastAsia="宋体" w:cs="宋体"/>
      <w:color w:val="000000"/>
      <w:sz w:val="20"/>
      <w:szCs w:val="20"/>
      <w:u w:val="none"/>
    </w:rPr>
  </w:style>
  <w:style w:type="character" w:customStyle="1" w:styleId="90">
    <w:name w:val="批注文字 Char"/>
    <w:basedOn w:val="37"/>
    <w:link w:val="11"/>
    <w:semiHidden/>
    <w:qFormat/>
    <w:uiPriority w:val="99"/>
    <w:rPr>
      <w:rFonts w:ascii="宋体" w:hAnsi="Calibri" w:cs="宋体"/>
      <w:sz w:val="34"/>
      <w:szCs w:val="34"/>
    </w:rPr>
  </w:style>
  <w:style w:type="character" w:customStyle="1" w:styleId="91">
    <w:name w:val="正文文本缩进 Char"/>
    <w:basedOn w:val="37"/>
    <w:link w:val="12"/>
    <w:qFormat/>
    <w:uiPriority w:val="99"/>
    <w:rPr>
      <w:rFonts w:ascii="Calibri" w:hAnsi="Calibri" w:cs="Calibri"/>
      <w:kern w:val="2"/>
      <w:sz w:val="21"/>
      <w:szCs w:val="21"/>
    </w:rPr>
  </w:style>
  <w:style w:type="character" w:customStyle="1" w:styleId="92">
    <w:name w:val="正文文本缩进 2 Char"/>
    <w:basedOn w:val="37"/>
    <w:link w:val="18"/>
    <w:qFormat/>
    <w:uiPriority w:val="99"/>
    <w:rPr>
      <w:rFonts w:ascii="Calibri" w:hAnsi="Calibri" w:cs="Calibri"/>
      <w:kern w:val="2"/>
      <w:sz w:val="21"/>
      <w:szCs w:val="21"/>
    </w:rPr>
  </w:style>
  <w:style w:type="character" w:customStyle="1" w:styleId="93">
    <w:name w:val="脚注文本 Char"/>
    <w:basedOn w:val="37"/>
    <w:link w:val="24"/>
    <w:semiHidden/>
    <w:qFormat/>
    <w:uiPriority w:val="99"/>
    <w:rPr>
      <w:rFonts w:ascii="Calibri" w:hAnsi="Calibri" w:cs="Calibri"/>
      <w:kern w:val="2"/>
      <w:sz w:val="18"/>
      <w:szCs w:val="21"/>
    </w:rPr>
  </w:style>
  <w:style w:type="character" w:customStyle="1" w:styleId="94">
    <w:name w:val="批注主题 Char"/>
    <w:basedOn w:val="90"/>
    <w:link w:val="32"/>
    <w:semiHidden/>
    <w:qFormat/>
    <w:uiPriority w:val="99"/>
    <w:rPr>
      <w:rFonts w:ascii="Calibri" w:hAnsi="Calibri" w:cs="Calibri"/>
      <w:b/>
      <w:bCs/>
      <w:kern w:val="2"/>
      <w:sz w:val="21"/>
      <w:szCs w:val="21"/>
    </w:rPr>
  </w:style>
  <w:style w:type="character" w:customStyle="1" w:styleId="95">
    <w:name w:val="正文文本 2 Char"/>
    <w:link w:val="29"/>
    <w:qFormat/>
    <w:locked/>
    <w:uiPriority w:val="99"/>
    <w:rPr>
      <w:rFonts w:ascii="宋体" w:hAnsi="宋体" w:eastAsia="华文仿宋"/>
      <w:kern w:val="2"/>
      <w:sz w:val="28"/>
      <w:szCs w:val="28"/>
    </w:rPr>
  </w:style>
  <w:style w:type="paragraph" w:customStyle="1" w:styleId="96">
    <w:name w:val="Char2 Char Char Char"/>
    <w:basedOn w:val="1"/>
    <w:qFormat/>
    <w:uiPriority w:val="99"/>
    <w:pPr>
      <w:widowControl w:val="0"/>
      <w:spacing w:line="240" w:lineRule="auto"/>
    </w:pPr>
    <w:rPr>
      <w:rFonts w:ascii="Tahoma" w:hAnsi="Tahoma" w:eastAsia="宋体" w:cs="Tahoma"/>
      <w:sz w:val="24"/>
      <w:szCs w:val="24"/>
    </w:rPr>
  </w:style>
  <w:style w:type="character" w:customStyle="1" w:styleId="97">
    <w:name w:val="10"/>
    <w:qFormat/>
    <w:uiPriority w:val="99"/>
    <w:rPr>
      <w:rFonts w:ascii="Calibri" w:hAnsi="Calibri" w:cs="Calibri"/>
    </w:rPr>
  </w:style>
  <w:style w:type="character" w:customStyle="1" w:styleId="98">
    <w:name w:val="15"/>
    <w:qFormat/>
    <w:uiPriority w:val="99"/>
    <w:rPr>
      <w:rFonts w:ascii="Calibri" w:hAnsi="Calibri" w:cs="Calibri"/>
      <w:i/>
      <w:iCs/>
    </w:rPr>
  </w:style>
  <w:style w:type="paragraph" w:customStyle="1" w:styleId="99">
    <w:name w:val="_Style 2"/>
    <w:basedOn w:val="1"/>
    <w:qFormat/>
    <w:uiPriority w:val="99"/>
    <w:pPr>
      <w:widowControl w:val="0"/>
      <w:spacing w:line="240" w:lineRule="auto"/>
      <w:ind w:firstLine="420" w:firstLineChars="200"/>
    </w:pPr>
    <w:rPr>
      <w:rFonts w:ascii="Calibri" w:hAnsi="Calibri" w:eastAsia="宋体" w:cs="Calibri"/>
      <w:sz w:val="21"/>
      <w:szCs w:val="21"/>
    </w:rPr>
  </w:style>
  <w:style w:type="character" w:customStyle="1" w:styleId="100">
    <w:name w:val="apple-style-span"/>
    <w:qFormat/>
    <w:uiPriority w:val="99"/>
  </w:style>
  <w:style w:type="character" w:customStyle="1" w:styleId="101">
    <w:name w:val="del"/>
    <w:basedOn w:val="37"/>
    <w:qFormat/>
    <w:uiPriority w:val="99"/>
  </w:style>
  <w:style w:type="character" w:customStyle="1" w:styleId="102">
    <w:name w:val="del1"/>
    <w:qFormat/>
    <w:uiPriority w:val="99"/>
    <w:rPr>
      <w:vanish/>
      <w:color w:val="auto"/>
      <w:sz w:val="18"/>
      <w:szCs w:val="18"/>
      <w:u w:val="single"/>
    </w:rPr>
  </w:style>
  <w:style w:type="character" w:customStyle="1" w:styleId="103">
    <w:name w:val="del2"/>
    <w:qFormat/>
    <w:uiPriority w:val="99"/>
    <w:rPr>
      <w:vanish/>
    </w:rPr>
  </w:style>
  <w:style w:type="character" w:customStyle="1" w:styleId="104">
    <w:name w:val="del3"/>
    <w:qFormat/>
    <w:uiPriority w:val="99"/>
    <w:rPr>
      <w:vanish/>
    </w:rPr>
  </w:style>
  <w:style w:type="paragraph" w:customStyle="1" w:styleId="105">
    <w:name w:val="_Style 4"/>
    <w:basedOn w:val="1"/>
    <w:qFormat/>
    <w:uiPriority w:val="99"/>
    <w:pPr>
      <w:widowControl w:val="0"/>
      <w:spacing w:line="240" w:lineRule="auto"/>
      <w:ind w:firstLine="420" w:firstLineChars="200"/>
    </w:pPr>
    <w:rPr>
      <w:rFonts w:ascii="Calibri" w:hAnsi="Calibri" w:eastAsia="宋体" w:cs="Calibri"/>
      <w:sz w:val="21"/>
      <w:szCs w:val="21"/>
    </w:rPr>
  </w:style>
  <w:style w:type="paragraph" w:customStyle="1" w:styleId="106">
    <w:name w:val="pa-19"/>
    <w:basedOn w:val="1"/>
    <w:qFormat/>
    <w:uiPriority w:val="99"/>
    <w:pPr>
      <w:spacing w:before="100" w:beforeAutospacing="1" w:after="100" w:afterAutospacing="1" w:line="240" w:lineRule="auto"/>
      <w:jc w:val="left"/>
    </w:pPr>
    <w:rPr>
      <w:rFonts w:ascii="宋体" w:hAnsi="宋体" w:eastAsia="宋体" w:cs="宋体"/>
      <w:kern w:val="0"/>
      <w:sz w:val="24"/>
      <w:szCs w:val="24"/>
    </w:rPr>
  </w:style>
  <w:style w:type="paragraph" w:customStyle="1" w:styleId="107">
    <w:name w:val="首行缩进"/>
    <w:basedOn w:val="1"/>
    <w:qFormat/>
    <w:uiPriority w:val="99"/>
    <w:pPr>
      <w:tabs>
        <w:tab w:val="left" w:pos="735"/>
      </w:tabs>
      <w:spacing w:line="460" w:lineRule="exact"/>
      <w:ind w:firstLine="200" w:firstLineChars="200"/>
      <w:jc w:val="left"/>
    </w:pPr>
    <w:rPr>
      <w:rFonts w:ascii="Times New Roman" w:hAnsi="Times New Roman" w:eastAsia="宋体"/>
      <w:kern w:val="0"/>
      <w:sz w:val="24"/>
      <w:szCs w:val="24"/>
    </w:rPr>
  </w:style>
  <w:style w:type="character" w:customStyle="1" w:styleId="108">
    <w:name w:val="font101"/>
    <w:basedOn w:val="37"/>
    <w:qFormat/>
    <w:uiPriority w:val="0"/>
    <w:rPr>
      <w:rFonts w:hint="eastAsia" w:ascii="宋体" w:hAnsi="宋体" w:eastAsia="宋体" w:cs="宋体"/>
      <w:color w:val="000000"/>
      <w:sz w:val="24"/>
      <w:szCs w:val="24"/>
      <w:u w:val="none"/>
    </w:rPr>
  </w:style>
  <w:style w:type="character" w:customStyle="1" w:styleId="109">
    <w:name w:val="font91"/>
    <w:basedOn w:val="37"/>
    <w:qFormat/>
    <w:uiPriority w:val="0"/>
    <w:rPr>
      <w:rFonts w:hint="eastAsia" w:ascii="宋体" w:hAnsi="宋体" w:eastAsia="宋体" w:cs="宋体"/>
      <w:color w:val="000000"/>
      <w:sz w:val="24"/>
      <w:szCs w:val="24"/>
      <w:u w:val="none"/>
    </w:rPr>
  </w:style>
  <w:style w:type="character" w:customStyle="1" w:styleId="110">
    <w:name w:val="font41"/>
    <w:basedOn w:val="37"/>
    <w:qFormat/>
    <w:uiPriority w:val="0"/>
    <w:rPr>
      <w:rFonts w:hint="eastAsia" w:ascii="宋体" w:hAnsi="宋体" w:eastAsia="宋体" w:cs="宋体"/>
      <w:color w:val="000000"/>
      <w:sz w:val="24"/>
      <w:szCs w:val="24"/>
      <w:u w:val="none"/>
    </w:rPr>
  </w:style>
  <w:style w:type="character" w:customStyle="1" w:styleId="111">
    <w:name w:val="font21"/>
    <w:basedOn w:val="37"/>
    <w:qFormat/>
    <w:uiPriority w:val="0"/>
    <w:rPr>
      <w:rFonts w:hint="eastAsia" w:ascii="宋体" w:hAnsi="宋体" w:eastAsia="宋体" w:cs="宋体"/>
      <w:color w:val="000000"/>
      <w:sz w:val="24"/>
      <w:szCs w:val="24"/>
      <w:u w:val="none"/>
    </w:rPr>
  </w:style>
  <w:style w:type="character" w:customStyle="1" w:styleId="112">
    <w:name w:val="List Paragraph Char1"/>
    <w:link w:val="113"/>
    <w:qFormat/>
    <w:locked/>
    <w:uiPriority w:val="0"/>
    <w:rPr>
      <w:sz w:val="24"/>
    </w:rPr>
  </w:style>
  <w:style w:type="paragraph" w:customStyle="1" w:styleId="113">
    <w:name w:val="列出段落2"/>
    <w:basedOn w:val="1"/>
    <w:link w:val="112"/>
    <w:qFormat/>
    <w:uiPriority w:val="0"/>
    <w:pPr>
      <w:widowControl w:val="0"/>
      <w:spacing w:line="240" w:lineRule="auto"/>
      <w:ind w:firstLine="420" w:firstLineChars="200"/>
    </w:pPr>
    <w:rPr>
      <w:rFonts w:ascii="Times New Roman" w:hAnsi="Times New Roman" w:eastAsia="宋体"/>
      <w:kern w:val="0"/>
      <w:sz w:val="24"/>
      <w:szCs w:val="20"/>
    </w:rPr>
  </w:style>
  <w:style w:type="table" w:customStyle="1" w:styleId="114">
    <w:name w:val="TableGrid1"/>
    <w:qFormat/>
    <w:uiPriority w:val="0"/>
    <w:rPr>
      <w:kern w:val="2"/>
      <w:sz w:val="21"/>
      <w:szCs w:val="22"/>
    </w:rPr>
    <w:tblPr>
      <w:tblCellMar>
        <w:top w:w="0" w:type="dxa"/>
        <w:left w:w="0" w:type="dxa"/>
        <w:bottom w:w="0" w:type="dxa"/>
        <w:right w:w="0" w:type="dxa"/>
      </w:tblCellMar>
    </w:tblPr>
  </w:style>
  <w:style w:type="table" w:customStyle="1" w:styleId="115">
    <w:name w:val="TableGrid2"/>
    <w:qFormat/>
    <w:uiPriority w:val="0"/>
    <w:rPr>
      <w:kern w:val="2"/>
      <w:sz w:val="21"/>
      <w:szCs w:val="22"/>
    </w:rPr>
    <w:tblPr>
      <w:tblCellMar>
        <w:top w:w="0" w:type="dxa"/>
        <w:left w:w="0" w:type="dxa"/>
        <w:bottom w:w="0" w:type="dxa"/>
        <w:right w:w="0" w:type="dxa"/>
      </w:tblCellMar>
    </w:tblPr>
  </w:style>
  <w:style w:type="table" w:customStyle="1" w:styleId="116">
    <w:name w:val="TableGrid3"/>
    <w:qFormat/>
    <w:uiPriority w:val="0"/>
    <w:rPr>
      <w:kern w:val="2"/>
      <w:sz w:val="21"/>
      <w:szCs w:val="22"/>
    </w:rPr>
    <w:tblPr>
      <w:tblCellMar>
        <w:top w:w="0" w:type="dxa"/>
        <w:left w:w="0" w:type="dxa"/>
        <w:bottom w:w="0" w:type="dxa"/>
        <w:right w:w="0" w:type="dxa"/>
      </w:tblCellMar>
    </w:tblPr>
  </w:style>
  <w:style w:type="table" w:customStyle="1" w:styleId="117">
    <w:name w:val="TableGrid4"/>
    <w:qFormat/>
    <w:uiPriority w:val="0"/>
    <w:rPr>
      <w:kern w:val="2"/>
      <w:sz w:val="21"/>
      <w:szCs w:val="22"/>
    </w:rPr>
    <w:tblPr>
      <w:tblCellMar>
        <w:top w:w="0" w:type="dxa"/>
        <w:left w:w="0" w:type="dxa"/>
        <w:bottom w:w="0" w:type="dxa"/>
        <w:right w:w="0" w:type="dxa"/>
      </w:tblCellMar>
    </w:tblPr>
  </w:style>
  <w:style w:type="table" w:customStyle="1" w:styleId="118">
    <w:name w:val="TableGrid5"/>
    <w:qFormat/>
    <w:uiPriority w:val="0"/>
    <w:rPr>
      <w:kern w:val="2"/>
      <w:sz w:val="21"/>
      <w:szCs w:val="22"/>
    </w:rPr>
    <w:tblPr>
      <w:tblCellMar>
        <w:top w:w="0" w:type="dxa"/>
        <w:left w:w="0" w:type="dxa"/>
        <w:bottom w:w="0" w:type="dxa"/>
        <w:right w:w="0" w:type="dxa"/>
      </w:tblCellMar>
    </w:tblPr>
  </w:style>
  <w:style w:type="table" w:customStyle="1" w:styleId="119">
    <w:name w:val="TableGrid6"/>
    <w:qFormat/>
    <w:uiPriority w:val="0"/>
    <w:rPr>
      <w:kern w:val="2"/>
      <w:sz w:val="21"/>
      <w:szCs w:val="22"/>
    </w:rPr>
    <w:tblPr>
      <w:tblCellMar>
        <w:top w:w="0" w:type="dxa"/>
        <w:left w:w="0" w:type="dxa"/>
        <w:bottom w:w="0" w:type="dxa"/>
        <w:right w:w="0" w:type="dxa"/>
      </w:tblCellMar>
    </w:tblPr>
  </w:style>
  <w:style w:type="table" w:customStyle="1" w:styleId="120">
    <w:name w:val="TableGrid7"/>
    <w:qFormat/>
    <w:uiPriority w:val="0"/>
    <w:rPr>
      <w:kern w:val="2"/>
      <w:sz w:val="21"/>
      <w:szCs w:val="22"/>
    </w:rPr>
    <w:tblPr>
      <w:tblCellMar>
        <w:top w:w="0" w:type="dxa"/>
        <w:left w:w="0" w:type="dxa"/>
        <w:bottom w:w="0" w:type="dxa"/>
        <w:right w:w="0" w:type="dxa"/>
      </w:tblCellMar>
    </w:tblPr>
  </w:style>
  <w:style w:type="paragraph" w:customStyle="1" w:styleId="121">
    <w:name w:val="列出段落3"/>
    <w:basedOn w:val="1"/>
    <w:qFormat/>
    <w:uiPriority w:val="0"/>
    <w:pPr>
      <w:widowControl w:val="0"/>
      <w:spacing w:line="240" w:lineRule="auto"/>
      <w:ind w:firstLine="420" w:firstLineChars="200"/>
    </w:pPr>
    <w:rPr>
      <w:rFonts w:ascii="Times New Roman" w:hAnsi="Times New Roman" w:eastAsia="宋体"/>
      <w:kern w:val="0"/>
      <w:sz w:val="24"/>
      <w:szCs w:val="20"/>
    </w:rPr>
  </w:style>
  <w:style w:type="table" w:customStyle="1" w:styleId="122">
    <w:name w:val="TableGrid8"/>
    <w:qFormat/>
    <w:uiPriority w:val="0"/>
    <w:rPr>
      <w:kern w:val="2"/>
      <w:sz w:val="21"/>
      <w:szCs w:val="22"/>
    </w:rPr>
    <w:tblPr>
      <w:tblCellMar>
        <w:top w:w="0" w:type="dxa"/>
        <w:left w:w="0" w:type="dxa"/>
        <w:bottom w:w="0" w:type="dxa"/>
        <w:right w:w="0" w:type="dxa"/>
      </w:tblCellMar>
    </w:tblPr>
  </w:style>
  <w:style w:type="table" w:customStyle="1" w:styleId="123">
    <w:name w:val="TableGrid9"/>
    <w:qFormat/>
    <w:uiPriority w:val="0"/>
    <w:rPr>
      <w:kern w:val="2"/>
      <w:sz w:val="21"/>
      <w:szCs w:val="22"/>
    </w:rPr>
    <w:tblPr>
      <w:tblCellMar>
        <w:top w:w="0" w:type="dxa"/>
        <w:left w:w="0" w:type="dxa"/>
        <w:bottom w:w="0" w:type="dxa"/>
        <w:right w:w="0" w:type="dxa"/>
      </w:tblCellMar>
    </w:tblPr>
  </w:style>
  <w:style w:type="table" w:customStyle="1" w:styleId="124">
    <w:name w:val="TableGrid10"/>
    <w:qFormat/>
    <w:uiPriority w:val="0"/>
    <w:rPr>
      <w:kern w:val="2"/>
      <w:sz w:val="21"/>
      <w:szCs w:val="22"/>
    </w:rPr>
    <w:tblPr>
      <w:tblCellMar>
        <w:top w:w="0" w:type="dxa"/>
        <w:left w:w="0" w:type="dxa"/>
        <w:bottom w:w="0" w:type="dxa"/>
        <w:right w:w="0" w:type="dxa"/>
      </w:tblCellMar>
    </w:tblPr>
  </w:style>
  <w:style w:type="table" w:customStyle="1" w:styleId="125">
    <w:name w:val="TableGrid11"/>
    <w:qFormat/>
    <w:uiPriority w:val="0"/>
    <w:rPr>
      <w:kern w:val="2"/>
      <w:sz w:val="21"/>
      <w:szCs w:val="22"/>
    </w:rPr>
    <w:tblPr>
      <w:tblCellMar>
        <w:top w:w="0" w:type="dxa"/>
        <w:left w:w="0" w:type="dxa"/>
        <w:bottom w:w="0" w:type="dxa"/>
        <w:right w:w="0" w:type="dxa"/>
      </w:tblCellMar>
    </w:tblPr>
  </w:style>
  <w:style w:type="table" w:customStyle="1" w:styleId="126">
    <w:name w:val="TableGrid12"/>
    <w:qFormat/>
    <w:uiPriority w:val="0"/>
    <w:rPr>
      <w:kern w:val="2"/>
      <w:sz w:val="21"/>
      <w:szCs w:val="22"/>
    </w:rPr>
    <w:tblPr>
      <w:tblCellMar>
        <w:top w:w="0" w:type="dxa"/>
        <w:left w:w="0" w:type="dxa"/>
        <w:bottom w:w="0" w:type="dxa"/>
        <w:right w:w="0" w:type="dxa"/>
      </w:tblCellMar>
    </w:tblPr>
  </w:style>
  <w:style w:type="table" w:customStyle="1" w:styleId="127">
    <w:name w:val="TableGrid13"/>
    <w:qFormat/>
    <w:uiPriority w:val="0"/>
    <w:rPr>
      <w:kern w:val="2"/>
      <w:sz w:val="21"/>
      <w:szCs w:val="22"/>
    </w:rPr>
    <w:tblPr>
      <w:tblCellMar>
        <w:top w:w="0" w:type="dxa"/>
        <w:left w:w="0" w:type="dxa"/>
        <w:bottom w:w="0" w:type="dxa"/>
        <w:right w:w="0" w:type="dxa"/>
      </w:tblCellMar>
    </w:tblPr>
  </w:style>
  <w:style w:type="table" w:customStyle="1" w:styleId="128">
    <w:name w:val="TableGrid14"/>
    <w:qFormat/>
    <w:uiPriority w:val="0"/>
    <w:rPr>
      <w:kern w:val="2"/>
      <w:sz w:val="21"/>
      <w:szCs w:val="22"/>
    </w:rPr>
    <w:tblPr>
      <w:tblCellMar>
        <w:top w:w="0" w:type="dxa"/>
        <w:left w:w="0" w:type="dxa"/>
        <w:bottom w:w="0" w:type="dxa"/>
        <w:right w:w="0" w:type="dxa"/>
      </w:tblCellMar>
    </w:tblPr>
  </w:style>
  <w:style w:type="table" w:customStyle="1" w:styleId="129">
    <w:name w:val="TableGrid15"/>
    <w:qFormat/>
    <w:uiPriority w:val="0"/>
    <w:rPr>
      <w:kern w:val="2"/>
      <w:sz w:val="21"/>
      <w:szCs w:val="22"/>
    </w:rPr>
    <w:tblPr>
      <w:tblCellMar>
        <w:top w:w="0" w:type="dxa"/>
        <w:left w:w="0" w:type="dxa"/>
        <w:bottom w:w="0" w:type="dxa"/>
        <w:right w:w="0" w:type="dxa"/>
      </w:tblCellMar>
    </w:tblPr>
  </w:style>
  <w:style w:type="paragraph" w:customStyle="1" w:styleId="130">
    <w:name w:val="+正文"/>
    <w:basedOn w:val="1"/>
    <w:qFormat/>
    <w:uiPriority w:val="99"/>
    <w:pPr>
      <w:spacing w:line="360" w:lineRule="auto"/>
      <w:ind w:firstLine="200" w:firstLineChars="200"/>
    </w:pPr>
  </w:style>
  <w:style w:type="paragraph" w:customStyle="1" w:styleId="131">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正文格式"/>
    <w:basedOn w:val="1"/>
    <w:qFormat/>
    <w:uiPriority w:val="0"/>
    <w:pPr>
      <w:adjustRightInd w:val="0"/>
      <w:snapToGrid w:val="0"/>
      <w:spacing w:line="400" w:lineRule="atLeast"/>
      <w:ind w:firstLine="482"/>
      <w:textAlignment w:val="baseline"/>
    </w:pPr>
  </w:style>
  <w:style w:type="paragraph" w:customStyle="1" w:styleId="133">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2016\&#26032;&#29256;&#30923;&#21830;&#25991;&#20214;&#65288;2016.3.24&#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985AB-2C7C-444C-9B84-2A65A7701D3E}">
  <ds:schemaRefs/>
</ds:datastoreItem>
</file>

<file path=docProps/app.xml><?xml version="1.0" encoding="utf-8"?>
<Properties xmlns="http://schemas.openxmlformats.org/officeDocument/2006/extended-properties" xmlns:vt="http://schemas.openxmlformats.org/officeDocument/2006/docPropsVTypes">
  <Template>新版磋商文件（2016.3.24）.dotx</Template>
  <Company>xczx</Company>
  <Pages>43</Pages>
  <Words>11217</Words>
  <Characters>11780</Characters>
  <Lines>695</Lines>
  <Paragraphs>770</Paragraphs>
  <TotalTime>1</TotalTime>
  <ScaleCrop>false</ScaleCrop>
  <LinksUpToDate>false</LinksUpToDate>
  <CharactersWithSpaces>11835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2020-03-18T02:31:00Z</dcterms:created>
  <dc:creator>刘建春</dc:creator>
  <cp:keywords>安康市政府采购管理中心</cp:keywords>
  <cp:lastModifiedBy>白茶与风</cp:lastModifiedBy>
  <cp:lastPrinted>2024-11-26T02:29:00Z</cp:lastPrinted>
  <dcterms:modified xsi:type="dcterms:W3CDTF">2025-11-07T09:06:27Z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DDEF91F7EE85419E9FAA52D22017A2AB_13</vt:lpwstr>
  </property>
  <property fmtid="{D5CDD505-2E9C-101B-9397-08002B2CF9AE}" pid="4" name="KSOTemplateDocerSaveRecord">
    <vt:lpwstr>eyJoZGlkIjoiMjMwNzIzNGNiNmEzZWUxYWQ5ZGU2ZTYxOTc5ZDkzNjgiLCJ1c2VySWQiOiI2MjA3NjU0OTYifQ==</vt:lpwstr>
  </property>
</Properties>
</file>