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540" w:lineRule="exact"/>
        <w:ind w:right="-483" w:rightChars="-230"/>
        <w:jc w:val="center"/>
        <w:rPr>
          <w:rFonts w:ascii="华文中宋" w:hAnsi="华文中宋" w:eastAsia="华文中宋"/>
          <w:color w:val="000000" w:themeColor="text1"/>
        </w:rPr>
      </w:pPr>
      <w:r>
        <w:rPr>
          <w:rFonts w:hint="eastAsia" w:ascii="华文中宋" w:hAnsi="华文中宋" w:eastAsia="华文中宋"/>
          <w:color w:val="000000" w:themeColor="text1"/>
        </w:rPr>
        <w:t>关于公交轨道公安局2025年度物业（部分）服务采购项目的成交结果公告</w:t>
      </w:r>
    </w:p>
    <w:p>
      <w:pPr>
        <w:spacing w:line="540" w:lineRule="exact"/>
        <w:rPr>
          <w:rFonts w:ascii="黑体" w:hAnsi="黑体" w:eastAsia="黑体"/>
          <w:color w:val="000000" w:themeColor="text1"/>
          <w:sz w:val="28"/>
          <w:szCs w:val="28"/>
        </w:rPr>
      </w:pPr>
      <w:bookmarkStart w:id="0" w:name="OLE_LINK1"/>
      <w:bookmarkStart w:id="1" w:name="OLE_LINK2"/>
      <w:bookmarkStart w:id="2" w:name="OLE_LINK3"/>
      <w:bookmarkStart w:id="3" w:name="OLE_LINK5"/>
      <w:bookmarkStart w:id="4" w:name="OLE_LINK4"/>
    </w:p>
    <w:p>
      <w:pPr>
        <w:spacing w:line="540" w:lineRule="exact"/>
        <w:rPr>
          <w:rFonts w:ascii="仿宋" w:hAnsi="仿宋" w:eastAsia="仿宋"/>
          <w:color w:val="000000" w:themeColor="text1"/>
          <w:sz w:val="28"/>
          <w:szCs w:val="28"/>
        </w:rPr>
      </w:pPr>
      <w:r>
        <w:rPr>
          <w:rFonts w:hint="eastAsia" w:ascii="黑体" w:hAnsi="黑体" w:eastAsia="黑体"/>
          <w:color w:val="000000" w:themeColor="text1"/>
          <w:sz w:val="28"/>
          <w:szCs w:val="28"/>
        </w:rPr>
        <w:t>一、项目编号：</w:t>
      </w:r>
      <w:r>
        <w:rPr>
          <w:rFonts w:hint="eastAsia" w:ascii="仿宋" w:hAnsi="仿宋" w:eastAsia="仿宋"/>
          <w:color w:val="000000" w:themeColor="text1"/>
          <w:sz w:val="28"/>
          <w:szCs w:val="28"/>
        </w:rPr>
        <w:t>XCZX2025-0157</w:t>
      </w:r>
    </w:p>
    <w:p>
      <w:pPr>
        <w:spacing w:line="540" w:lineRule="exact"/>
        <w:ind w:firstLine="560" w:firstLineChars="200"/>
        <w:rPr>
          <w:rFonts w:ascii="仿宋" w:hAnsi="仿宋" w:eastAsia="仿宋"/>
          <w:color w:val="000000" w:themeColor="text1"/>
          <w:sz w:val="28"/>
          <w:szCs w:val="28"/>
        </w:rPr>
      </w:pPr>
      <w:r>
        <w:rPr>
          <w:rFonts w:hint="eastAsia" w:ascii="黑体" w:hAnsi="黑体" w:eastAsia="黑体"/>
          <w:color w:val="000000" w:themeColor="text1"/>
          <w:sz w:val="28"/>
          <w:szCs w:val="28"/>
        </w:rPr>
        <w:t>备案编号：</w:t>
      </w:r>
      <w:r>
        <w:rPr>
          <w:rFonts w:hint="eastAsia" w:ascii="仿宋" w:hAnsi="仿宋" w:eastAsia="仿宋"/>
          <w:color w:val="000000" w:themeColor="text1"/>
          <w:sz w:val="28"/>
          <w:szCs w:val="28"/>
        </w:rPr>
        <w:t>ZCSP-西安市-2025-00768</w:t>
      </w:r>
    </w:p>
    <w:p>
      <w:pPr>
        <w:spacing w:line="540" w:lineRule="exact"/>
        <w:rPr>
          <w:rFonts w:ascii="仿宋" w:hAnsi="仿宋" w:eastAsia="仿宋"/>
          <w:color w:val="000000" w:themeColor="text1"/>
          <w:sz w:val="28"/>
          <w:szCs w:val="28"/>
        </w:rPr>
      </w:pPr>
      <w:r>
        <w:rPr>
          <w:rFonts w:hint="eastAsia" w:ascii="黑体" w:hAnsi="黑体" w:eastAsia="黑体"/>
          <w:color w:val="000000" w:themeColor="text1"/>
          <w:sz w:val="28"/>
          <w:szCs w:val="28"/>
        </w:rPr>
        <w:t>二</w:t>
      </w:r>
      <w:r>
        <w:rPr>
          <w:rFonts w:ascii="黑体" w:hAnsi="黑体" w:eastAsia="黑体"/>
          <w:color w:val="000000" w:themeColor="text1"/>
          <w:sz w:val="28"/>
          <w:szCs w:val="28"/>
        </w:rPr>
        <w:t>、</w:t>
      </w:r>
      <w:r>
        <w:rPr>
          <w:rFonts w:hint="eastAsia" w:ascii="黑体" w:hAnsi="黑体" w:eastAsia="黑体"/>
          <w:color w:val="000000" w:themeColor="text1"/>
          <w:sz w:val="28"/>
          <w:szCs w:val="28"/>
        </w:rPr>
        <w:t>项目名称：</w:t>
      </w:r>
      <w:r>
        <w:rPr>
          <w:rFonts w:hint="eastAsia" w:ascii="仿宋" w:hAnsi="仿宋" w:eastAsia="仿宋"/>
          <w:color w:val="000000" w:themeColor="text1"/>
          <w:sz w:val="28"/>
          <w:szCs w:val="28"/>
        </w:rPr>
        <w:t>公交轨道公安局2025年度物业（部分）服务采购项目</w:t>
      </w:r>
    </w:p>
    <w:p>
      <w:pPr>
        <w:spacing w:line="540" w:lineRule="exact"/>
        <w:rPr>
          <w:rFonts w:ascii="黑体" w:hAnsi="黑体" w:eastAsia="黑体"/>
          <w:color w:val="000000" w:themeColor="text1"/>
          <w:sz w:val="28"/>
          <w:szCs w:val="28"/>
        </w:rPr>
      </w:pPr>
      <w:r>
        <w:rPr>
          <w:rFonts w:hint="eastAsia" w:ascii="黑体" w:hAnsi="黑体" w:eastAsia="黑体"/>
          <w:color w:val="000000" w:themeColor="text1"/>
          <w:sz w:val="28"/>
          <w:szCs w:val="28"/>
        </w:rPr>
        <w:t>三、成交信息</w:t>
      </w:r>
    </w:p>
    <w:p>
      <w:pPr>
        <w:spacing w:line="540" w:lineRule="exact"/>
        <w:ind w:firstLine="560" w:firstLineChars="200"/>
        <w:rPr>
          <w:rFonts w:ascii="仿宋" w:hAnsi="仿宋" w:eastAsia="仿宋"/>
          <w:color w:val="000000" w:themeColor="text1"/>
          <w:sz w:val="28"/>
          <w:szCs w:val="28"/>
        </w:rPr>
      </w:pPr>
      <w:r>
        <w:rPr>
          <w:rFonts w:hint="eastAsia" w:ascii="仿宋" w:hAnsi="仿宋" w:eastAsia="仿宋"/>
          <w:color w:val="000000" w:themeColor="text1"/>
          <w:sz w:val="28"/>
          <w:szCs w:val="28"/>
        </w:rPr>
        <w:t>服务商名称:西安旅游集团广瑞物业服务有限责任公司</w:t>
      </w:r>
    </w:p>
    <w:p>
      <w:pPr>
        <w:spacing w:line="540" w:lineRule="exact"/>
        <w:ind w:firstLine="560" w:firstLineChars="200"/>
        <w:rPr>
          <w:rFonts w:hint="eastAsia" w:ascii="仿宋" w:hAnsi="仿宋" w:eastAsia="仿宋"/>
          <w:color w:val="000000" w:themeColor="text1"/>
          <w:sz w:val="28"/>
          <w:szCs w:val="28"/>
          <w:lang w:eastAsia="zh-CN"/>
        </w:rPr>
      </w:pPr>
      <w:r>
        <w:rPr>
          <w:rFonts w:hint="eastAsia" w:ascii="仿宋" w:hAnsi="仿宋" w:eastAsia="仿宋"/>
          <w:color w:val="000000" w:themeColor="text1"/>
          <w:sz w:val="28"/>
          <w:szCs w:val="28"/>
        </w:rPr>
        <w:t>成交金额：1159200.00</w:t>
      </w:r>
      <w:r>
        <w:rPr>
          <w:rFonts w:hint="eastAsia" w:ascii="仿宋" w:hAnsi="仿宋" w:eastAsia="仿宋"/>
          <w:color w:val="000000" w:themeColor="text1"/>
          <w:sz w:val="28"/>
          <w:szCs w:val="28"/>
          <w:lang w:eastAsia="zh-CN"/>
        </w:rPr>
        <w:t>元</w:t>
      </w:r>
    </w:p>
    <w:p>
      <w:pPr>
        <w:spacing w:line="540" w:lineRule="exact"/>
        <w:ind w:left="559" w:leftChars="266"/>
        <w:jc w:val="left"/>
        <w:rPr>
          <w:rFonts w:hint="eastAsia" w:ascii="仿宋" w:hAnsi="仿宋" w:eastAsia="仿宋"/>
          <w:color w:val="000000" w:themeColor="text1"/>
          <w:sz w:val="28"/>
          <w:szCs w:val="28"/>
        </w:rPr>
      </w:pPr>
      <w:r>
        <w:rPr>
          <w:rFonts w:hint="eastAsia" w:ascii="仿宋" w:hAnsi="仿宋" w:eastAsia="仿宋"/>
          <w:color w:val="000000" w:themeColor="text1"/>
          <w:sz w:val="28"/>
          <w:szCs w:val="28"/>
        </w:rPr>
        <w:t>服务商地址:</w:t>
      </w:r>
      <w:r>
        <w:rPr>
          <w:rFonts w:ascii="仿宋" w:hAnsi="仿宋" w:eastAsia="仿宋" w:cs="仿宋"/>
          <w:b w:val="0"/>
          <w:bCs w:val="0"/>
          <w:color w:val="000000"/>
          <w:sz w:val="28"/>
          <w:szCs w:val="28"/>
        </w:rPr>
        <w:t>陕西西安市碑林区建国路115号2幢</w:t>
      </w:r>
    </w:p>
    <w:p>
      <w:pPr>
        <w:spacing w:line="540" w:lineRule="exact"/>
        <w:ind w:left="559" w:leftChars="266"/>
        <w:jc w:val="left"/>
        <w:rPr>
          <w:rFonts w:ascii="仿宋" w:hAnsi="仿宋" w:eastAsia="仿宋"/>
          <w:color w:val="000000" w:themeColor="text1"/>
          <w:sz w:val="28"/>
          <w:szCs w:val="28"/>
        </w:rPr>
      </w:pPr>
      <w:r>
        <w:rPr>
          <w:rFonts w:hint="eastAsia" w:ascii="仿宋" w:hAnsi="仿宋" w:eastAsia="仿宋"/>
          <w:color w:val="000000" w:themeColor="text1"/>
          <w:sz w:val="28"/>
          <w:szCs w:val="28"/>
        </w:rPr>
        <w:t>联系人:</w:t>
      </w:r>
      <w:r>
        <w:rPr>
          <w:rFonts w:ascii="仿宋" w:hAnsi="仿宋" w:eastAsia="仿宋" w:cs="仿宋"/>
          <w:b w:val="0"/>
          <w:bCs w:val="0"/>
          <w:color w:val="000000"/>
          <w:sz w:val="28"/>
          <w:szCs w:val="28"/>
        </w:rPr>
        <w:t>郭璐璐</w:t>
      </w:r>
    </w:p>
    <w:p>
      <w:pPr>
        <w:spacing w:line="540" w:lineRule="exact"/>
        <w:ind w:left="2205" w:leftChars="250" w:hanging="1680" w:hangingChars="600"/>
        <w:rPr>
          <w:rFonts w:ascii="仿宋" w:hAnsi="仿宋" w:eastAsia="仿宋"/>
          <w:color w:val="000000" w:themeColor="text1"/>
          <w:sz w:val="28"/>
          <w:szCs w:val="28"/>
        </w:rPr>
      </w:pPr>
      <w:r>
        <w:rPr>
          <w:rFonts w:hint="eastAsia" w:ascii="仿宋" w:hAnsi="仿宋" w:eastAsia="仿宋"/>
          <w:color w:val="000000" w:themeColor="text1"/>
          <w:sz w:val="28"/>
          <w:szCs w:val="28"/>
        </w:rPr>
        <w:t>联系方式:</w:t>
      </w:r>
      <w:r>
        <w:rPr>
          <w:rFonts w:ascii="仿宋" w:hAnsi="仿宋" w:eastAsia="仿宋" w:cs="仿宋"/>
          <w:b w:val="0"/>
          <w:bCs w:val="0"/>
          <w:color w:val="000000"/>
          <w:sz w:val="28"/>
          <w:szCs w:val="28"/>
        </w:rPr>
        <w:t>13659274752</w:t>
      </w:r>
    </w:p>
    <w:p>
      <w:pPr>
        <w:spacing w:line="540" w:lineRule="exact"/>
        <w:rPr>
          <w:rFonts w:ascii="黑体" w:hAnsi="黑体" w:eastAsia="黑体"/>
          <w:color w:val="000000" w:themeColor="text1"/>
          <w:sz w:val="28"/>
          <w:szCs w:val="28"/>
        </w:rPr>
      </w:pPr>
      <w:r>
        <w:rPr>
          <w:rFonts w:hint="eastAsia" w:ascii="黑体" w:hAnsi="黑体" w:eastAsia="黑体"/>
          <w:color w:val="000000" w:themeColor="text1"/>
          <w:sz w:val="28"/>
          <w:szCs w:val="28"/>
        </w:rPr>
        <w:t>四、主要标的信息</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540" w:lineRule="exact"/>
              <w:jc w:val="center"/>
              <w:rPr>
                <w:rFonts w:ascii="黑体" w:hAnsi="黑体" w:eastAsia="黑体"/>
                <w:color w:val="000000" w:themeColor="text1"/>
                <w:kern w:val="0"/>
                <w:sz w:val="28"/>
                <w:szCs w:val="28"/>
              </w:rPr>
            </w:pPr>
            <w:r>
              <w:rPr>
                <w:rFonts w:hint="eastAsia" w:ascii="黑体" w:hAnsi="黑体" w:eastAsia="黑体"/>
                <w:color w:val="000000" w:themeColor="text1"/>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540" w:lineRule="exact"/>
              <w:rPr>
                <w:rFonts w:ascii="仿宋" w:hAnsi="仿宋" w:eastAsia="仿宋"/>
                <w:color w:val="000000" w:themeColor="text1"/>
                <w:sz w:val="28"/>
                <w:szCs w:val="28"/>
              </w:rPr>
            </w:pPr>
            <w:r>
              <w:rPr>
                <w:rFonts w:hint="eastAsia" w:ascii="仿宋" w:hAnsi="仿宋" w:eastAsia="仿宋"/>
                <w:b/>
                <w:bCs/>
                <w:kern w:val="0"/>
                <w:sz w:val="28"/>
                <w:szCs w:val="28"/>
              </w:rPr>
              <w:t>名称：</w:t>
            </w:r>
            <w:r>
              <w:rPr>
                <w:rFonts w:hint="eastAsia" w:ascii="仿宋" w:hAnsi="仿宋" w:eastAsia="仿宋"/>
                <w:color w:val="000000" w:themeColor="text1"/>
                <w:sz w:val="28"/>
                <w:szCs w:val="28"/>
              </w:rPr>
              <w:t>公交轨道公安局2025年度物业（部分）服务采购项目。</w:t>
            </w:r>
          </w:p>
          <w:p>
            <w:pPr>
              <w:pStyle w:val="7"/>
              <w:spacing w:line="500" w:lineRule="exact"/>
              <w:rPr>
                <w:rFonts w:ascii="仿宋" w:hAnsi="仿宋" w:eastAsia="仿宋" w:cs="宋体"/>
                <w:kern w:val="0"/>
                <w:sz w:val="28"/>
                <w:szCs w:val="28"/>
              </w:rPr>
            </w:pPr>
            <w:r>
              <w:rPr>
                <w:rFonts w:hint="eastAsia" w:ascii="仿宋" w:hAnsi="仿宋" w:eastAsia="仿宋"/>
                <w:b/>
                <w:bCs/>
                <w:kern w:val="0"/>
                <w:sz w:val="28"/>
                <w:szCs w:val="28"/>
              </w:rPr>
              <w:t>服务范围：</w:t>
            </w:r>
            <w:r>
              <w:rPr>
                <w:rFonts w:hint="eastAsia" w:ascii="仿宋" w:hAnsi="仿宋" w:eastAsia="仿宋" w:cs="宋体"/>
                <w:kern w:val="0"/>
                <w:sz w:val="28"/>
                <w:szCs w:val="28"/>
              </w:rPr>
              <w:t>详见磋商文件第三章。</w:t>
            </w:r>
          </w:p>
          <w:p>
            <w:pPr>
              <w:pStyle w:val="7"/>
              <w:spacing w:line="500" w:lineRule="exact"/>
              <w:rPr>
                <w:rFonts w:eastAsia="仿宋"/>
              </w:rPr>
            </w:pPr>
            <w:r>
              <w:rPr>
                <w:rFonts w:hint="eastAsia" w:ascii="仿宋" w:hAnsi="仿宋" w:eastAsia="仿宋"/>
                <w:b/>
                <w:bCs/>
                <w:kern w:val="0"/>
                <w:sz w:val="28"/>
                <w:szCs w:val="28"/>
              </w:rPr>
              <w:t>服务内容</w:t>
            </w:r>
            <w:r>
              <w:rPr>
                <w:rFonts w:hint="eastAsia" w:ascii="仿宋" w:hAnsi="仿宋" w:eastAsia="仿宋" w:cs="宋体"/>
                <w:kern w:val="0"/>
                <w:sz w:val="28"/>
                <w:szCs w:val="28"/>
              </w:rPr>
              <w:t>：详见磋商</w:t>
            </w:r>
            <w:r>
              <w:rPr>
                <w:rFonts w:ascii="仿宋" w:hAnsi="仿宋" w:eastAsia="仿宋" w:cs="宋体"/>
                <w:kern w:val="0"/>
                <w:sz w:val="28"/>
                <w:szCs w:val="28"/>
              </w:rPr>
              <w:t>文件第三章。</w:t>
            </w:r>
          </w:p>
          <w:p>
            <w:pPr>
              <w:pStyle w:val="7"/>
              <w:spacing w:line="500" w:lineRule="exact"/>
              <w:rPr>
                <w:rFonts w:ascii="仿宋" w:hAnsi="仿宋" w:eastAsia="仿宋" w:cs="宋体"/>
                <w:kern w:val="0"/>
                <w:sz w:val="28"/>
                <w:szCs w:val="28"/>
              </w:rPr>
            </w:pPr>
            <w:r>
              <w:rPr>
                <w:rFonts w:hint="eastAsia" w:ascii="仿宋" w:hAnsi="仿宋" w:eastAsia="仿宋"/>
                <w:b/>
                <w:bCs/>
                <w:kern w:val="0"/>
                <w:sz w:val="28"/>
                <w:szCs w:val="28"/>
              </w:rPr>
              <w:t>服务要求</w:t>
            </w:r>
            <w:r>
              <w:rPr>
                <w:rFonts w:hint="eastAsia" w:ascii="仿宋" w:hAnsi="仿宋" w:eastAsia="仿宋" w:cs="宋体"/>
                <w:kern w:val="0"/>
                <w:sz w:val="28"/>
                <w:szCs w:val="28"/>
              </w:rPr>
              <w:t>：详见磋商文件第三章。</w:t>
            </w:r>
          </w:p>
          <w:p>
            <w:pPr>
              <w:spacing w:line="540" w:lineRule="exact"/>
              <w:rPr>
                <w:rFonts w:ascii="仿宋" w:hAnsi="仿宋" w:eastAsia="仿宋"/>
                <w:color w:val="000000" w:themeColor="text1"/>
                <w:kern w:val="0"/>
                <w:sz w:val="28"/>
                <w:szCs w:val="28"/>
              </w:rPr>
            </w:pPr>
            <w:r>
              <w:rPr>
                <w:rFonts w:hint="eastAsia" w:ascii="仿宋" w:hAnsi="仿宋" w:eastAsia="仿宋"/>
                <w:b/>
                <w:bCs/>
                <w:kern w:val="0"/>
                <w:sz w:val="28"/>
                <w:szCs w:val="28"/>
              </w:rPr>
              <w:t>服务时间</w:t>
            </w:r>
            <w:r>
              <w:rPr>
                <w:rFonts w:hint="eastAsia" w:ascii="仿宋" w:hAnsi="仿宋" w:eastAsia="仿宋" w:cs="宋体"/>
                <w:kern w:val="0"/>
                <w:sz w:val="28"/>
                <w:szCs w:val="28"/>
              </w:rPr>
              <w:t>：一年，以双方签订合同时约定的起止时间为准。</w:t>
            </w:r>
          </w:p>
        </w:tc>
      </w:tr>
    </w:tbl>
    <w:p>
      <w:pPr>
        <w:spacing w:line="540" w:lineRule="exact"/>
        <w:rPr>
          <w:rFonts w:ascii="仿宋" w:hAnsi="仿宋" w:eastAsia="仿宋" w:cs="宋体"/>
          <w:color w:val="000000" w:themeColor="text1"/>
          <w:kern w:val="0"/>
          <w:sz w:val="28"/>
          <w:szCs w:val="28"/>
        </w:rPr>
      </w:pPr>
      <w:r>
        <w:rPr>
          <w:rFonts w:hint="eastAsia" w:ascii="黑体" w:hAnsi="黑体" w:eastAsia="黑体"/>
          <w:color w:val="000000" w:themeColor="text1"/>
          <w:sz w:val="28"/>
          <w:szCs w:val="28"/>
        </w:rPr>
        <w:t>五、评审专家名单：</w:t>
      </w:r>
      <w:r>
        <w:rPr>
          <w:rFonts w:hint="eastAsia" w:ascii="仿宋" w:hAnsi="仿宋" w:eastAsia="仿宋" w:cs="宋体"/>
          <w:color w:val="000000" w:themeColor="text1"/>
          <w:kern w:val="0"/>
          <w:sz w:val="28"/>
          <w:szCs w:val="28"/>
        </w:rPr>
        <w:t>别立文、郭姜维、魏佳。</w:t>
      </w:r>
    </w:p>
    <w:p>
      <w:pPr>
        <w:spacing w:line="540" w:lineRule="exact"/>
        <w:rPr>
          <w:rFonts w:ascii="仿宋" w:hAnsi="仿宋" w:eastAsia="仿宋" w:cs="宋体"/>
          <w:color w:val="000000" w:themeColor="text1"/>
          <w:kern w:val="0"/>
          <w:sz w:val="28"/>
          <w:szCs w:val="28"/>
        </w:rPr>
      </w:pPr>
      <w:r>
        <w:rPr>
          <w:rFonts w:hint="eastAsia" w:ascii="黑体" w:hAnsi="黑体" w:eastAsia="黑体"/>
          <w:color w:val="000000" w:themeColor="text1"/>
          <w:sz w:val="28"/>
          <w:szCs w:val="28"/>
        </w:rPr>
        <w:t>六、公告期限：</w:t>
      </w:r>
      <w:r>
        <w:rPr>
          <w:rFonts w:hint="eastAsia" w:ascii="仿宋" w:hAnsi="仿宋" w:eastAsia="仿宋" w:cs="宋体"/>
          <w:color w:val="000000" w:themeColor="text1"/>
          <w:kern w:val="0"/>
          <w:sz w:val="28"/>
          <w:szCs w:val="28"/>
        </w:rPr>
        <w:t>自本公告发布之日起</w:t>
      </w:r>
      <w:r>
        <w:rPr>
          <w:rFonts w:ascii="仿宋" w:hAnsi="仿宋" w:eastAsia="仿宋" w:cs="宋体"/>
          <w:color w:val="000000" w:themeColor="text1"/>
          <w:kern w:val="0"/>
          <w:sz w:val="28"/>
          <w:szCs w:val="28"/>
        </w:rPr>
        <w:t>1</w:t>
      </w:r>
      <w:r>
        <w:rPr>
          <w:rFonts w:hint="eastAsia" w:ascii="仿宋" w:hAnsi="仿宋" w:eastAsia="仿宋" w:cs="宋体"/>
          <w:color w:val="000000" w:themeColor="text1"/>
          <w:kern w:val="0"/>
          <w:sz w:val="28"/>
          <w:szCs w:val="28"/>
        </w:rPr>
        <w:t>个工作日。</w:t>
      </w:r>
    </w:p>
    <w:p>
      <w:pPr>
        <w:spacing w:line="540" w:lineRule="exact"/>
        <w:rPr>
          <w:rFonts w:ascii="仿宋" w:hAnsi="仿宋" w:eastAsia="仿宋" w:cs="宋体"/>
          <w:bCs/>
          <w:sz w:val="28"/>
          <w:szCs w:val="28"/>
        </w:rPr>
      </w:pPr>
      <w:r>
        <w:rPr>
          <w:rFonts w:hint="eastAsia" w:ascii="黑体" w:hAnsi="黑体" w:eastAsia="黑体" w:cs="仿宋"/>
          <w:color w:val="000000" w:themeColor="text1"/>
          <w:sz w:val="28"/>
          <w:szCs w:val="28"/>
        </w:rPr>
        <w:t>七、其他补充事宜</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1、本项目为专门面向中小企业的采购项目，成交服务商企业性质详见附件。</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2、本项目采用综合评分法，现依据市财函【2024】817号文件规定，成交服务商的最后得分为82.06分, 评审价格为1159200.00元。</w:t>
      </w:r>
    </w:p>
    <w:p>
      <w:pPr>
        <w:spacing w:line="54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3、请成交服务商于本项目公告期届满之日起，在西安市公共资源交易中心网站——企业端下载该项目电子版成交通知书，同时须前往西安市公共资源交易中心八楼提交纸质响应文件一正两副，内容与电子响应文件完全一致。</w:t>
      </w:r>
    </w:p>
    <w:p>
      <w:pPr>
        <w:spacing w:line="540" w:lineRule="exact"/>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八、凡对本次公告内容提出询问，请按以下方式联系。</w:t>
      </w:r>
    </w:p>
    <w:p>
      <w:pPr>
        <w:spacing w:line="540" w:lineRule="exact"/>
        <w:ind w:firstLine="551" w:firstLineChars="196"/>
        <w:rPr>
          <w:rFonts w:ascii="黑体" w:hAnsi="黑体" w:eastAsia="黑体" w:cs="宋体"/>
          <w:color w:val="000000" w:themeColor="text1"/>
          <w:kern w:val="0"/>
          <w:sz w:val="28"/>
          <w:szCs w:val="28"/>
        </w:rPr>
      </w:pPr>
      <w:r>
        <w:rPr>
          <w:rFonts w:hint="eastAsia" w:ascii="仿宋" w:hAnsi="仿宋" w:eastAsia="仿宋" w:cs="宋体"/>
          <w:b/>
          <w:bCs/>
          <w:sz w:val="28"/>
          <w:szCs w:val="28"/>
        </w:rPr>
        <w:t>1.采购人信息</w:t>
      </w:r>
    </w:p>
    <w:p>
      <w:pPr>
        <w:spacing w:line="540" w:lineRule="exact"/>
        <w:ind w:firstLine="560" w:firstLineChars="200"/>
        <w:jc w:val="left"/>
        <w:rPr>
          <w:rFonts w:hint="eastAsia" w:ascii="仿宋" w:hAnsi="仿宋" w:eastAsia="仿宋"/>
          <w:color w:val="000000" w:themeColor="text1"/>
          <w:sz w:val="28"/>
          <w:szCs w:val="28"/>
        </w:rPr>
      </w:pPr>
      <w:r>
        <w:rPr>
          <w:rFonts w:hint="eastAsia" w:ascii="仿宋" w:hAnsi="仿宋" w:eastAsia="仿宋"/>
          <w:color w:val="000000" w:themeColor="text1"/>
          <w:sz w:val="28"/>
          <w:szCs w:val="28"/>
        </w:rPr>
        <w:t>名</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 xml:space="preserve">  称：西安市公安局公交轨道公安局</w:t>
      </w:r>
    </w:p>
    <w:p>
      <w:pPr>
        <w:spacing w:line="540" w:lineRule="exact"/>
        <w:ind w:firstLine="560" w:firstLineChars="200"/>
        <w:jc w:val="left"/>
        <w:rPr>
          <w:rFonts w:hint="eastAsia" w:ascii="仿宋" w:hAnsi="仿宋" w:eastAsia="仿宋"/>
          <w:color w:val="000000" w:themeColor="text1"/>
          <w:sz w:val="28"/>
          <w:szCs w:val="28"/>
        </w:rPr>
      </w:pPr>
      <w:r>
        <w:rPr>
          <w:rFonts w:hint="eastAsia" w:ascii="仿宋" w:hAnsi="仿宋" w:eastAsia="仿宋"/>
          <w:color w:val="000000" w:themeColor="text1"/>
          <w:sz w:val="28"/>
          <w:szCs w:val="28"/>
        </w:rPr>
        <w:t xml:space="preserve">地   </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址：西安市未央区凤城八路126号</w:t>
      </w:r>
    </w:p>
    <w:p>
      <w:pPr>
        <w:spacing w:line="540" w:lineRule="exact"/>
        <w:ind w:firstLine="560" w:firstLineChars="200"/>
        <w:jc w:val="left"/>
        <w:rPr>
          <w:rFonts w:hint="eastAsia" w:ascii="仿宋" w:hAnsi="仿宋" w:eastAsia="仿宋"/>
          <w:color w:val="000000" w:themeColor="text1"/>
          <w:sz w:val="28"/>
          <w:szCs w:val="28"/>
        </w:rPr>
      </w:pPr>
      <w:r>
        <w:rPr>
          <w:rFonts w:hint="eastAsia" w:ascii="仿宋" w:hAnsi="仿宋" w:eastAsia="仿宋"/>
          <w:color w:val="000000" w:themeColor="text1"/>
          <w:sz w:val="28"/>
          <w:szCs w:val="28"/>
        </w:rPr>
        <w:t>联系电话：029-86321089</w:t>
      </w:r>
    </w:p>
    <w:p>
      <w:pPr>
        <w:spacing w:line="540" w:lineRule="exact"/>
        <w:ind w:firstLine="562" w:firstLineChars="200"/>
        <w:jc w:val="left"/>
        <w:rPr>
          <w:rFonts w:ascii="仿宋" w:hAnsi="仿宋" w:eastAsia="仿宋" w:cs="宋体"/>
          <w:b/>
          <w:bCs/>
          <w:sz w:val="28"/>
          <w:szCs w:val="28"/>
        </w:rPr>
      </w:pPr>
      <w:r>
        <w:rPr>
          <w:rFonts w:hint="eastAsia" w:ascii="仿宋" w:hAnsi="仿宋" w:eastAsia="仿宋" w:cs="宋体"/>
          <w:b/>
          <w:bCs/>
          <w:sz w:val="28"/>
          <w:szCs w:val="28"/>
        </w:rPr>
        <w:t>2.项目联系人</w:t>
      </w:r>
    </w:p>
    <w:p>
      <w:pPr>
        <w:spacing w:line="540" w:lineRule="exact"/>
        <w:ind w:firstLine="560" w:firstLineChars="200"/>
        <w:jc w:val="left"/>
        <w:rPr>
          <w:rFonts w:ascii="仿宋" w:hAnsi="仿宋" w:eastAsia="仿宋"/>
          <w:color w:val="000000" w:themeColor="text1"/>
          <w:sz w:val="28"/>
          <w:szCs w:val="28"/>
        </w:rPr>
      </w:pPr>
      <w:r>
        <w:rPr>
          <w:rFonts w:hint="eastAsia" w:ascii="仿宋" w:hAnsi="仿宋" w:eastAsia="仿宋"/>
          <w:color w:val="000000" w:themeColor="text1"/>
          <w:sz w:val="28"/>
          <w:szCs w:val="28"/>
        </w:rPr>
        <w:t>名</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称：西安市市级单位政府采购中心</w:t>
      </w:r>
    </w:p>
    <w:p>
      <w:pPr>
        <w:spacing w:line="540" w:lineRule="exact"/>
        <w:ind w:firstLine="560" w:firstLineChars="200"/>
        <w:jc w:val="left"/>
        <w:rPr>
          <w:rFonts w:ascii="仿宋" w:hAnsi="仿宋" w:eastAsia="仿宋"/>
          <w:color w:val="000000" w:themeColor="text1"/>
          <w:sz w:val="28"/>
          <w:szCs w:val="28"/>
        </w:rPr>
      </w:pPr>
      <w:r>
        <w:rPr>
          <w:rFonts w:hint="eastAsia" w:ascii="仿宋" w:hAnsi="仿宋" w:eastAsia="仿宋"/>
          <w:color w:val="000000" w:themeColor="text1"/>
          <w:sz w:val="28"/>
          <w:szCs w:val="28"/>
        </w:rPr>
        <w:t>地</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　址：西安市未央区文景北路16号白桦林国际B座</w:t>
      </w:r>
    </w:p>
    <w:p>
      <w:pPr>
        <w:spacing w:line="540" w:lineRule="exact"/>
        <w:ind w:firstLine="560" w:firstLineChars="200"/>
        <w:jc w:val="left"/>
        <w:rPr>
          <w:rFonts w:ascii="仿宋" w:hAnsi="仿宋" w:eastAsia="仿宋"/>
          <w:color w:val="000000" w:themeColor="text1"/>
          <w:sz w:val="28"/>
          <w:szCs w:val="28"/>
        </w:rPr>
      </w:pPr>
      <w:r>
        <w:rPr>
          <w:rFonts w:hint="eastAsia" w:ascii="仿宋" w:hAnsi="仿宋" w:eastAsia="仿宋"/>
          <w:color w:val="000000" w:themeColor="text1"/>
          <w:sz w:val="28"/>
          <w:szCs w:val="28"/>
        </w:rPr>
        <w:t>项目联系人：苏老师</w:t>
      </w:r>
    </w:p>
    <w:p>
      <w:pPr>
        <w:spacing w:line="540" w:lineRule="exact"/>
        <w:ind w:firstLine="560" w:firstLineChars="200"/>
        <w:jc w:val="left"/>
        <w:rPr>
          <w:rFonts w:ascii="仿宋" w:hAnsi="仿宋" w:eastAsia="仿宋"/>
          <w:color w:val="000000" w:themeColor="text1"/>
          <w:sz w:val="28"/>
          <w:szCs w:val="28"/>
        </w:rPr>
      </w:pPr>
      <w:r>
        <w:rPr>
          <w:rFonts w:hint="eastAsia" w:ascii="仿宋" w:hAnsi="仿宋" w:eastAsia="仿宋"/>
          <w:color w:val="000000" w:themeColor="text1"/>
          <w:sz w:val="28"/>
          <w:szCs w:val="28"/>
        </w:rPr>
        <w:t>电　</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话：029-86510029、86510365转分机80837</w:t>
      </w:r>
    </w:p>
    <w:p>
      <w:pPr>
        <w:spacing w:line="540" w:lineRule="exact"/>
        <w:ind w:right="420" w:firstLine="840" w:firstLineChars="300"/>
        <w:jc w:val="right"/>
        <w:rPr>
          <w:rFonts w:ascii="仿宋" w:hAnsi="仿宋" w:eastAsia="仿宋"/>
          <w:color w:val="000000" w:themeColor="text1"/>
          <w:sz w:val="28"/>
          <w:szCs w:val="28"/>
        </w:rPr>
      </w:pPr>
    </w:p>
    <w:p>
      <w:pPr>
        <w:spacing w:line="540" w:lineRule="exact"/>
        <w:ind w:right="420" w:firstLine="840" w:firstLineChars="300"/>
        <w:jc w:val="right"/>
        <w:rPr>
          <w:rFonts w:ascii="仿宋" w:hAnsi="仿宋" w:eastAsia="仿宋"/>
          <w:color w:val="000000" w:themeColor="text1"/>
          <w:sz w:val="28"/>
          <w:szCs w:val="28"/>
        </w:rPr>
      </w:pPr>
      <w:bookmarkStart w:id="5" w:name="_GoBack"/>
      <w:bookmarkEnd w:id="5"/>
    </w:p>
    <w:p>
      <w:pPr>
        <w:spacing w:line="540" w:lineRule="exact"/>
        <w:ind w:right="420" w:firstLine="840" w:firstLineChars="300"/>
        <w:jc w:val="right"/>
        <w:rPr>
          <w:rFonts w:ascii="仿宋" w:hAnsi="仿宋" w:eastAsia="仿宋"/>
          <w:color w:val="000000" w:themeColor="text1"/>
          <w:sz w:val="28"/>
          <w:szCs w:val="28"/>
        </w:rPr>
      </w:pPr>
      <w:r>
        <w:rPr>
          <w:rFonts w:hint="eastAsia" w:ascii="仿宋" w:hAnsi="仿宋" w:eastAsia="仿宋"/>
          <w:color w:val="000000" w:themeColor="text1"/>
          <w:sz w:val="28"/>
          <w:szCs w:val="28"/>
        </w:rPr>
        <w:t>西</w:t>
      </w:r>
      <w:r>
        <w:rPr>
          <w:rFonts w:ascii="仿宋" w:hAnsi="仿宋" w:eastAsia="仿宋"/>
          <w:color w:val="000000" w:themeColor="text1"/>
          <w:sz w:val="28"/>
          <w:szCs w:val="28"/>
        </w:rPr>
        <w:t>安市市级单位政府采购中心</w:t>
      </w:r>
    </w:p>
    <w:p>
      <w:pPr>
        <w:spacing w:line="540" w:lineRule="exact"/>
        <w:ind w:firstLine="5460" w:firstLineChars="1950"/>
        <w:rPr>
          <w:rFonts w:ascii="仿宋" w:hAnsi="仿宋" w:eastAsia="仿宋"/>
          <w:sz w:val="28"/>
          <w:szCs w:val="28"/>
        </w:rPr>
      </w:pPr>
      <w:r>
        <w:rPr>
          <w:rFonts w:ascii="仿宋" w:hAnsi="仿宋" w:eastAsia="仿宋"/>
          <w:color w:val="000000" w:themeColor="text1"/>
          <w:sz w:val="28"/>
          <w:szCs w:val="28"/>
        </w:rPr>
        <w:t>202</w:t>
      </w:r>
      <w:r>
        <w:rPr>
          <w:rFonts w:hint="eastAsia" w:ascii="仿宋" w:hAnsi="仿宋" w:eastAsia="仿宋"/>
          <w:color w:val="000000" w:themeColor="text1"/>
          <w:sz w:val="28"/>
          <w:szCs w:val="28"/>
        </w:rPr>
        <w:t>5</w:t>
      </w:r>
      <w:r>
        <w:rPr>
          <w:rFonts w:ascii="仿宋" w:hAnsi="仿宋" w:eastAsia="仿宋"/>
          <w:color w:val="000000" w:themeColor="text1"/>
          <w:sz w:val="28"/>
          <w:szCs w:val="28"/>
        </w:rPr>
        <w:t>年</w:t>
      </w:r>
      <w:bookmarkEnd w:id="0"/>
      <w:r>
        <w:rPr>
          <w:rFonts w:hint="eastAsia" w:ascii="仿宋" w:hAnsi="仿宋" w:eastAsia="仿宋"/>
          <w:color w:val="000000" w:themeColor="text1"/>
          <w:sz w:val="28"/>
          <w:szCs w:val="28"/>
          <w:lang w:val="en-US" w:eastAsia="zh-CN"/>
        </w:rPr>
        <w:t>11</w:t>
      </w:r>
      <w:r>
        <w:rPr>
          <w:rFonts w:hint="eastAsia" w:ascii="仿宋" w:hAnsi="仿宋" w:eastAsia="仿宋"/>
          <w:color w:val="000000" w:themeColor="text1"/>
          <w:sz w:val="28"/>
          <w:szCs w:val="28"/>
        </w:rPr>
        <w:t>月</w:t>
      </w:r>
      <w:r>
        <w:rPr>
          <w:rFonts w:hint="eastAsia" w:ascii="仿宋" w:hAnsi="仿宋" w:eastAsia="仿宋"/>
          <w:color w:val="000000" w:themeColor="text1"/>
          <w:sz w:val="28"/>
          <w:szCs w:val="28"/>
          <w:lang w:val="en-US" w:eastAsia="zh-CN"/>
        </w:rPr>
        <w:t>12</w:t>
      </w:r>
      <w:r>
        <w:rPr>
          <w:rFonts w:ascii="仿宋" w:hAnsi="仿宋" w:eastAsia="仿宋"/>
          <w:sz w:val="28"/>
          <w:szCs w:val="28"/>
        </w:rPr>
        <w:t>日</w:t>
      </w:r>
      <w:bookmarkEnd w:id="1"/>
      <w:bookmarkEnd w:id="2"/>
      <w:bookmarkEnd w:id="3"/>
      <w:bookmarkEnd w:id="4"/>
    </w:p>
    <w:p>
      <w:pPr>
        <w:spacing w:line="540" w:lineRule="exact"/>
        <w:ind w:firstLine="5460" w:firstLineChars="1950"/>
        <w:rPr>
          <w:rFonts w:ascii="仿宋" w:hAnsi="仿宋" w:eastAsia="仿宋"/>
          <w:sz w:val="28"/>
          <w:szCs w:val="28"/>
        </w:rPr>
      </w:pPr>
    </w:p>
    <w:p>
      <w:pPr>
        <w:spacing w:line="540" w:lineRule="exact"/>
        <w:ind w:firstLine="5460" w:firstLineChars="1950"/>
        <w:rPr>
          <w:rFonts w:ascii="仿宋" w:hAnsi="仿宋" w:eastAsia="仿宋"/>
          <w:sz w:val="28"/>
          <w:szCs w:val="28"/>
        </w:rPr>
      </w:pPr>
    </w:p>
    <w:p>
      <w:pPr>
        <w:spacing w:line="540" w:lineRule="exact"/>
        <w:ind w:firstLine="5460" w:firstLineChars="1950"/>
        <w:rPr>
          <w:rFonts w:ascii="仿宋" w:hAnsi="仿宋" w:eastAsia="仿宋"/>
          <w:sz w:val="28"/>
          <w:szCs w:val="28"/>
        </w:rPr>
      </w:pPr>
    </w:p>
    <w:p>
      <w:pPr>
        <w:spacing w:line="540" w:lineRule="exact"/>
        <w:ind w:firstLine="5460" w:firstLineChars="1950"/>
        <w:rPr>
          <w:rFonts w:ascii="仿宋" w:hAnsi="仿宋" w:eastAsia="仿宋"/>
          <w:sz w:val="28"/>
          <w:szCs w:val="28"/>
        </w:rPr>
      </w:pPr>
    </w:p>
    <w:p>
      <w:pPr>
        <w:spacing w:line="540" w:lineRule="exact"/>
        <w:ind w:firstLine="5460" w:firstLineChars="1950"/>
        <w:rPr>
          <w:rFonts w:ascii="仿宋" w:hAnsi="仿宋" w:eastAsia="仿宋"/>
          <w:sz w:val="28"/>
          <w:szCs w:val="28"/>
        </w:rPr>
      </w:pPr>
    </w:p>
    <w:p>
      <w:pPr>
        <w:spacing w:line="540" w:lineRule="exact"/>
        <w:ind w:firstLine="5460" w:firstLineChars="1950"/>
        <w:rPr>
          <w:rFonts w:ascii="仿宋" w:hAnsi="仿宋" w:eastAsia="仿宋"/>
          <w:sz w:val="28"/>
          <w:szCs w:val="28"/>
        </w:rPr>
      </w:pPr>
    </w:p>
    <w:p>
      <w:pPr>
        <w:spacing w:line="540" w:lineRule="exact"/>
        <w:rPr>
          <w:rFonts w:hint="eastAsia" w:ascii="黑体" w:hAnsi="黑体" w:eastAsia="黑体" w:cs="宋体"/>
          <w:color w:val="000000" w:themeColor="text1"/>
          <w:kern w:val="0"/>
          <w:sz w:val="28"/>
          <w:szCs w:val="28"/>
        </w:rPr>
      </w:pPr>
    </w:p>
    <w:p>
      <w:pPr>
        <w:spacing w:line="540" w:lineRule="exact"/>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九、附件</w:t>
      </w:r>
    </w:p>
    <w:p>
      <w:pPr>
        <w:spacing w:line="540" w:lineRule="exact"/>
        <w:rPr>
          <w:rFonts w:ascii="黑体" w:hAnsi="黑体" w:eastAsia="黑体" w:cs="宋体"/>
          <w:color w:val="000000" w:themeColor="text1"/>
          <w:kern w:val="0"/>
          <w:sz w:val="28"/>
          <w:szCs w:val="28"/>
        </w:rPr>
      </w:pPr>
      <w:r>
        <w:drawing>
          <wp:anchor distT="0" distB="0" distL="114300" distR="114300" simplePos="0" relativeHeight="251659264" behindDoc="1" locked="0" layoutInCell="1" allowOverlap="1">
            <wp:simplePos x="0" y="0"/>
            <wp:positionH relativeFrom="column">
              <wp:posOffset>387985</wp:posOffset>
            </wp:positionH>
            <wp:positionV relativeFrom="paragraph">
              <wp:posOffset>144780</wp:posOffset>
            </wp:positionV>
            <wp:extent cx="4305300" cy="2423160"/>
            <wp:effectExtent l="0" t="0" r="7620" b="0"/>
            <wp:wrapTight wrapText="bothSides">
              <wp:wrapPolygon>
                <wp:start x="0" y="0"/>
                <wp:lineTo x="0" y="21464"/>
                <wp:lineTo x="21562" y="21464"/>
                <wp:lineTo x="21562"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305300" cy="2423160"/>
                    </a:xfrm>
                    <a:prstGeom prst="rect">
                      <a:avLst/>
                    </a:prstGeom>
                    <a:noFill/>
                    <a:ln>
                      <a:noFill/>
                    </a:ln>
                  </pic:spPr>
                </pic:pic>
              </a:graphicData>
            </a:graphic>
          </wp:anchor>
        </w:drawing>
      </w:r>
    </w:p>
    <w:p>
      <w:pPr>
        <w:spacing w:line="540" w:lineRule="exact"/>
        <w:rPr>
          <w:rFonts w:ascii="黑体" w:hAnsi="黑体" w:eastAsia="黑体" w:cs="宋体"/>
          <w:color w:val="000000" w:themeColor="text1"/>
          <w:kern w:val="0"/>
          <w:sz w:val="28"/>
          <w:szCs w:val="28"/>
        </w:rPr>
      </w:pPr>
    </w:p>
    <w:p>
      <w:pPr>
        <w:spacing w:line="540" w:lineRule="exact"/>
        <w:rPr>
          <w:rFonts w:ascii="黑体" w:hAnsi="黑体" w:eastAsia="黑体" w:cs="宋体"/>
          <w:color w:val="000000" w:themeColor="text1"/>
          <w:kern w:val="0"/>
          <w:sz w:val="28"/>
          <w:szCs w:val="28"/>
        </w:rPr>
      </w:pPr>
    </w:p>
    <w:p>
      <w:pPr>
        <w:spacing w:line="540" w:lineRule="exact"/>
        <w:rPr>
          <w:rFonts w:ascii="黑体" w:hAnsi="黑体" w:eastAsia="黑体" w:cs="宋体"/>
          <w:color w:val="000000" w:themeColor="text1"/>
          <w:kern w:val="0"/>
          <w:sz w:val="28"/>
          <w:szCs w:val="28"/>
        </w:rPr>
      </w:pPr>
    </w:p>
    <w:p>
      <w:pPr>
        <w:spacing w:line="540" w:lineRule="exact"/>
        <w:rPr>
          <w:rFonts w:ascii="黑体" w:hAnsi="黑体" w:eastAsia="黑体" w:cs="宋体"/>
          <w:color w:val="000000" w:themeColor="text1"/>
          <w:kern w:val="0"/>
          <w:sz w:val="28"/>
          <w:szCs w:val="28"/>
        </w:rPr>
      </w:pPr>
    </w:p>
    <w:p>
      <w:pPr>
        <w:spacing w:line="540" w:lineRule="exact"/>
        <w:rPr>
          <w:rFonts w:ascii="黑体" w:hAnsi="黑体" w:eastAsia="黑体" w:cs="宋体"/>
          <w:color w:val="000000" w:themeColor="text1"/>
          <w:kern w:val="0"/>
          <w:sz w:val="28"/>
          <w:szCs w:val="28"/>
        </w:rPr>
      </w:pPr>
    </w:p>
    <w:p>
      <w:pPr>
        <w:spacing w:line="540" w:lineRule="exact"/>
        <w:rPr>
          <w:rFonts w:ascii="黑体" w:hAnsi="黑体" w:eastAsia="黑体" w:cs="宋体"/>
          <w:color w:val="000000" w:themeColor="text1"/>
          <w:kern w:val="0"/>
          <w:sz w:val="28"/>
          <w:szCs w:val="28"/>
        </w:rPr>
      </w:pPr>
      <w:r>
        <w:drawing>
          <wp:anchor distT="0" distB="0" distL="114300" distR="114300" simplePos="0" relativeHeight="251660288" behindDoc="1" locked="0" layoutInCell="1" allowOverlap="1">
            <wp:simplePos x="0" y="0"/>
            <wp:positionH relativeFrom="column">
              <wp:posOffset>201930</wp:posOffset>
            </wp:positionH>
            <wp:positionV relativeFrom="paragraph">
              <wp:posOffset>118110</wp:posOffset>
            </wp:positionV>
            <wp:extent cx="4351020" cy="5524500"/>
            <wp:effectExtent l="0" t="0" r="7620" b="7620"/>
            <wp:wrapTight wrapText="bothSides">
              <wp:wrapPolygon>
                <wp:start x="0" y="0"/>
                <wp:lineTo x="0" y="21570"/>
                <wp:lineTo x="21562" y="21570"/>
                <wp:lineTo x="21562"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4351020" cy="5524500"/>
                    </a:xfrm>
                    <a:prstGeom prst="rect">
                      <a:avLst/>
                    </a:prstGeom>
                    <a:noFill/>
                    <a:ln>
                      <a:noFill/>
                    </a:ln>
                  </pic:spPr>
                </pic:pic>
              </a:graphicData>
            </a:graphic>
          </wp:anchor>
        </w:drawing>
      </w:r>
    </w:p>
    <w:p>
      <w:pPr>
        <w:spacing w:line="540" w:lineRule="exact"/>
        <w:rPr>
          <w:rFonts w:ascii="黑体" w:hAnsi="黑体" w:eastAsia="黑体" w:cs="宋体"/>
          <w:color w:val="000000" w:themeColor="text1"/>
          <w:kern w:val="0"/>
          <w:sz w:val="28"/>
          <w:szCs w:val="28"/>
        </w:rPr>
      </w:pPr>
    </w:p>
    <w:p>
      <w:pPr>
        <w:spacing w:line="540" w:lineRule="exact"/>
        <w:rPr>
          <w:rFonts w:ascii="黑体" w:hAnsi="黑体" w:eastAsia="黑体" w:cs="宋体"/>
          <w:color w:val="000000" w:themeColor="text1"/>
          <w:kern w:val="0"/>
          <w:sz w:val="28"/>
          <w:szCs w:val="28"/>
        </w:rPr>
      </w:pPr>
    </w:p>
    <w:p>
      <w:pPr>
        <w:spacing w:line="540" w:lineRule="exact"/>
        <w:rPr>
          <w:rFonts w:ascii="黑体" w:hAnsi="黑体" w:eastAsia="黑体" w:cs="宋体"/>
          <w:color w:val="000000" w:themeColor="text1"/>
          <w:kern w:val="0"/>
          <w:sz w:val="28"/>
          <w:szCs w:val="28"/>
        </w:rPr>
      </w:pPr>
    </w:p>
    <w:p>
      <w:pPr>
        <w:spacing w:line="540" w:lineRule="exact"/>
        <w:rPr>
          <w:rFonts w:ascii="黑体" w:hAnsi="黑体" w:eastAsia="黑体" w:cs="宋体"/>
          <w:color w:val="000000" w:themeColor="text1"/>
          <w:kern w:val="0"/>
          <w:sz w:val="28"/>
          <w:szCs w:val="28"/>
        </w:rPr>
      </w:pPr>
    </w:p>
    <w:sectPr>
      <w:pgSz w:w="11906" w:h="16838"/>
      <w:pgMar w:top="1440" w:right="1416"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EzYTUzZDZlYzU2ZmMyNjViMjExMzhmMzE1NGZmMGQifQ=="/>
  </w:docVars>
  <w:rsids>
    <w:rsidRoot w:val="007542E0"/>
    <w:rsid w:val="000152AA"/>
    <w:rsid w:val="00025E2A"/>
    <w:rsid w:val="00030028"/>
    <w:rsid w:val="00033DCE"/>
    <w:rsid w:val="00044C8A"/>
    <w:rsid w:val="000517E3"/>
    <w:rsid w:val="00054433"/>
    <w:rsid w:val="00063CA7"/>
    <w:rsid w:val="0006594F"/>
    <w:rsid w:val="0009743E"/>
    <w:rsid w:val="000B4505"/>
    <w:rsid w:val="000C14F9"/>
    <w:rsid w:val="000F52BE"/>
    <w:rsid w:val="00154A74"/>
    <w:rsid w:val="001737ED"/>
    <w:rsid w:val="001832C6"/>
    <w:rsid w:val="00191564"/>
    <w:rsid w:val="001A0A10"/>
    <w:rsid w:val="001B0C0E"/>
    <w:rsid w:val="0020185C"/>
    <w:rsid w:val="0022797A"/>
    <w:rsid w:val="00243293"/>
    <w:rsid w:val="002505D0"/>
    <w:rsid w:val="002523EA"/>
    <w:rsid w:val="002612B8"/>
    <w:rsid w:val="00263345"/>
    <w:rsid w:val="002B2887"/>
    <w:rsid w:val="002C02AE"/>
    <w:rsid w:val="002D0555"/>
    <w:rsid w:val="002E5EC3"/>
    <w:rsid w:val="00342CE8"/>
    <w:rsid w:val="00354D47"/>
    <w:rsid w:val="0035764B"/>
    <w:rsid w:val="00375945"/>
    <w:rsid w:val="003A78D4"/>
    <w:rsid w:val="003C37D9"/>
    <w:rsid w:val="003D0D0D"/>
    <w:rsid w:val="003E77F6"/>
    <w:rsid w:val="003F0CFA"/>
    <w:rsid w:val="003F1542"/>
    <w:rsid w:val="003F5126"/>
    <w:rsid w:val="0041166D"/>
    <w:rsid w:val="00424A5D"/>
    <w:rsid w:val="00435970"/>
    <w:rsid w:val="00442B73"/>
    <w:rsid w:val="00451C7B"/>
    <w:rsid w:val="00460587"/>
    <w:rsid w:val="00465B43"/>
    <w:rsid w:val="004730D2"/>
    <w:rsid w:val="00480175"/>
    <w:rsid w:val="004823D6"/>
    <w:rsid w:val="004C1E69"/>
    <w:rsid w:val="004D7D55"/>
    <w:rsid w:val="004E228F"/>
    <w:rsid w:val="004E53F6"/>
    <w:rsid w:val="004F0933"/>
    <w:rsid w:val="004F1AE6"/>
    <w:rsid w:val="004F50DE"/>
    <w:rsid w:val="005033A0"/>
    <w:rsid w:val="005145F6"/>
    <w:rsid w:val="005234D9"/>
    <w:rsid w:val="00525D40"/>
    <w:rsid w:val="00526851"/>
    <w:rsid w:val="0058402F"/>
    <w:rsid w:val="0059004B"/>
    <w:rsid w:val="005A0F81"/>
    <w:rsid w:val="005A7BB8"/>
    <w:rsid w:val="005B26CF"/>
    <w:rsid w:val="00602EDA"/>
    <w:rsid w:val="006276B8"/>
    <w:rsid w:val="006466AF"/>
    <w:rsid w:val="00653F8B"/>
    <w:rsid w:val="006554C0"/>
    <w:rsid w:val="00696A10"/>
    <w:rsid w:val="006A4F00"/>
    <w:rsid w:val="006E3C93"/>
    <w:rsid w:val="006E517D"/>
    <w:rsid w:val="006F5233"/>
    <w:rsid w:val="007542E0"/>
    <w:rsid w:val="00766466"/>
    <w:rsid w:val="00781EF6"/>
    <w:rsid w:val="007A68BB"/>
    <w:rsid w:val="007A6C32"/>
    <w:rsid w:val="007E2225"/>
    <w:rsid w:val="007E3B8B"/>
    <w:rsid w:val="007F583C"/>
    <w:rsid w:val="008239C0"/>
    <w:rsid w:val="00823E4E"/>
    <w:rsid w:val="008262F6"/>
    <w:rsid w:val="00844ED7"/>
    <w:rsid w:val="0085172E"/>
    <w:rsid w:val="008568A7"/>
    <w:rsid w:val="008609D8"/>
    <w:rsid w:val="00871A0B"/>
    <w:rsid w:val="00884634"/>
    <w:rsid w:val="00893BE6"/>
    <w:rsid w:val="00894C28"/>
    <w:rsid w:val="008A1B77"/>
    <w:rsid w:val="008C00DA"/>
    <w:rsid w:val="008D1068"/>
    <w:rsid w:val="008E1603"/>
    <w:rsid w:val="008F62C3"/>
    <w:rsid w:val="00900F7A"/>
    <w:rsid w:val="00907C5D"/>
    <w:rsid w:val="00923320"/>
    <w:rsid w:val="00923CA6"/>
    <w:rsid w:val="009240C7"/>
    <w:rsid w:val="00942F20"/>
    <w:rsid w:val="009749A7"/>
    <w:rsid w:val="009A7D5E"/>
    <w:rsid w:val="009D5315"/>
    <w:rsid w:val="009E3F73"/>
    <w:rsid w:val="00A070A8"/>
    <w:rsid w:val="00A32F8C"/>
    <w:rsid w:val="00A43CD5"/>
    <w:rsid w:val="00A44641"/>
    <w:rsid w:val="00A533E2"/>
    <w:rsid w:val="00A60391"/>
    <w:rsid w:val="00A7702D"/>
    <w:rsid w:val="00AB310A"/>
    <w:rsid w:val="00AD5009"/>
    <w:rsid w:val="00AE4481"/>
    <w:rsid w:val="00AE5ECE"/>
    <w:rsid w:val="00B33CDE"/>
    <w:rsid w:val="00B7115C"/>
    <w:rsid w:val="00B71651"/>
    <w:rsid w:val="00B95BAA"/>
    <w:rsid w:val="00BB089E"/>
    <w:rsid w:val="00BF24A6"/>
    <w:rsid w:val="00BF70FB"/>
    <w:rsid w:val="00C00820"/>
    <w:rsid w:val="00C039A3"/>
    <w:rsid w:val="00C03A46"/>
    <w:rsid w:val="00C11DE0"/>
    <w:rsid w:val="00C21619"/>
    <w:rsid w:val="00C31F69"/>
    <w:rsid w:val="00C36A85"/>
    <w:rsid w:val="00C63B2B"/>
    <w:rsid w:val="00C640CA"/>
    <w:rsid w:val="00C6460C"/>
    <w:rsid w:val="00C85C86"/>
    <w:rsid w:val="00C924B3"/>
    <w:rsid w:val="00C95D11"/>
    <w:rsid w:val="00CF67FF"/>
    <w:rsid w:val="00CF715D"/>
    <w:rsid w:val="00D0230C"/>
    <w:rsid w:val="00D02FCB"/>
    <w:rsid w:val="00D26A49"/>
    <w:rsid w:val="00D30F9C"/>
    <w:rsid w:val="00D44F64"/>
    <w:rsid w:val="00D47C9E"/>
    <w:rsid w:val="00D64B94"/>
    <w:rsid w:val="00DA00B3"/>
    <w:rsid w:val="00DC0835"/>
    <w:rsid w:val="00DC48FF"/>
    <w:rsid w:val="00DE45BD"/>
    <w:rsid w:val="00E0220D"/>
    <w:rsid w:val="00E06770"/>
    <w:rsid w:val="00E31310"/>
    <w:rsid w:val="00E32883"/>
    <w:rsid w:val="00E607AC"/>
    <w:rsid w:val="00E63375"/>
    <w:rsid w:val="00E818EA"/>
    <w:rsid w:val="00E81D6A"/>
    <w:rsid w:val="00EA4B7B"/>
    <w:rsid w:val="00ED37A4"/>
    <w:rsid w:val="00EE31ED"/>
    <w:rsid w:val="00EE49DF"/>
    <w:rsid w:val="00F038D0"/>
    <w:rsid w:val="00F32483"/>
    <w:rsid w:val="00F3661A"/>
    <w:rsid w:val="00F446DA"/>
    <w:rsid w:val="00F71343"/>
    <w:rsid w:val="00F75109"/>
    <w:rsid w:val="00F904A3"/>
    <w:rsid w:val="00FA66CA"/>
    <w:rsid w:val="00FB0306"/>
    <w:rsid w:val="00FB5BA8"/>
    <w:rsid w:val="00FB7CE8"/>
    <w:rsid w:val="00FD384F"/>
    <w:rsid w:val="00FD47FB"/>
    <w:rsid w:val="00FD5CB4"/>
    <w:rsid w:val="00FF0746"/>
    <w:rsid w:val="00FF3F4F"/>
    <w:rsid w:val="00FF5AAB"/>
    <w:rsid w:val="02027A37"/>
    <w:rsid w:val="033B6E6B"/>
    <w:rsid w:val="041E18A5"/>
    <w:rsid w:val="04FC4516"/>
    <w:rsid w:val="0601332E"/>
    <w:rsid w:val="07B74AED"/>
    <w:rsid w:val="093E75E3"/>
    <w:rsid w:val="09726FF2"/>
    <w:rsid w:val="0AC40184"/>
    <w:rsid w:val="0B953595"/>
    <w:rsid w:val="10281004"/>
    <w:rsid w:val="108F06DD"/>
    <w:rsid w:val="12E81275"/>
    <w:rsid w:val="16E47A20"/>
    <w:rsid w:val="1B0F5B73"/>
    <w:rsid w:val="1B4C70B5"/>
    <w:rsid w:val="1FB43A7B"/>
    <w:rsid w:val="21D05D2B"/>
    <w:rsid w:val="246C707C"/>
    <w:rsid w:val="247A4353"/>
    <w:rsid w:val="28BA6E77"/>
    <w:rsid w:val="2A8B1AC7"/>
    <w:rsid w:val="2D992527"/>
    <w:rsid w:val="2EE5656D"/>
    <w:rsid w:val="30E868BA"/>
    <w:rsid w:val="31642F5F"/>
    <w:rsid w:val="37C36C10"/>
    <w:rsid w:val="382D35B3"/>
    <w:rsid w:val="383412F3"/>
    <w:rsid w:val="38E45D1C"/>
    <w:rsid w:val="3DF40CC1"/>
    <w:rsid w:val="3EFA397B"/>
    <w:rsid w:val="41421BAA"/>
    <w:rsid w:val="42187311"/>
    <w:rsid w:val="45F20273"/>
    <w:rsid w:val="49BC395C"/>
    <w:rsid w:val="4A663DFF"/>
    <w:rsid w:val="4BE43584"/>
    <w:rsid w:val="4D990B9C"/>
    <w:rsid w:val="4F4D104D"/>
    <w:rsid w:val="4FB34CBE"/>
    <w:rsid w:val="51E57DDD"/>
    <w:rsid w:val="528C37E1"/>
    <w:rsid w:val="52C27562"/>
    <w:rsid w:val="53077BCA"/>
    <w:rsid w:val="56BE0668"/>
    <w:rsid w:val="5A06785E"/>
    <w:rsid w:val="5E2E3BAE"/>
    <w:rsid w:val="5F3F3957"/>
    <w:rsid w:val="624D3D25"/>
    <w:rsid w:val="65262C64"/>
    <w:rsid w:val="66AB1DBB"/>
    <w:rsid w:val="6AA71259"/>
    <w:rsid w:val="6BB42A0C"/>
    <w:rsid w:val="6F004D4E"/>
    <w:rsid w:val="70610073"/>
    <w:rsid w:val="7298352A"/>
    <w:rsid w:val="73C240BE"/>
    <w:rsid w:val="784933B8"/>
    <w:rsid w:val="78B72E70"/>
    <w:rsid w:val="79E4172E"/>
    <w:rsid w:val="7B0F7141"/>
    <w:rsid w:val="7C112A59"/>
    <w:rsid w:val="7D8652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9"/>
    <w:semiHidden/>
    <w:unhideWhenUsed/>
    <w:qFormat/>
    <w:uiPriority w:val="0"/>
    <w:rPr>
      <w:rFonts w:ascii="宋体" w:eastAsia="宋体"/>
      <w:sz w:val="18"/>
      <w:szCs w:val="18"/>
    </w:rPr>
  </w:style>
  <w:style w:type="paragraph" w:styleId="5">
    <w:name w:val="Plain Text"/>
    <w:basedOn w:val="1"/>
    <w:link w:val="27"/>
    <w:qFormat/>
    <w:uiPriority w:val="0"/>
    <w:rPr>
      <w:rFonts w:ascii="宋体" w:hAnsi="Courier New"/>
      <w:szCs w:val="22"/>
    </w:rPr>
  </w:style>
  <w:style w:type="paragraph" w:styleId="6">
    <w:name w:val="Balloon Text"/>
    <w:basedOn w:val="1"/>
    <w:link w:val="28"/>
    <w:semiHidden/>
    <w:unhideWhenUsed/>
    <w:qFormat/>
    <w:uiPriority w:val="0"/>
    <w:rPr>
      <w:sz w:val="18"/>
      <w:szCs w:val="18"/>
    </w:rPr>
  </w:style>
  <w:style w:type="paragraph" w:styleId="7">
    <w:name w:val="footer"/>
    <w:basedOn w:val="1"/>
    <w:link w:val="26"/>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jc w:val="left"/>
    </w:pPr>
    <w:rPr>
      <w:rFonts w:cs="Times New Roman"/>
      <w:kern w:val="0"/>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FollowedHyperlink"/>
    <w:basedOn w:val="12"/>
    <w:qFormat/>
    <w:uiPriority w:val="0"/>
    <w:rPr>
      <w:color w:val="800080"/>
      <w:u w:val="none"/>
    </w:rPr>
  </w:style>
  <w:style w:type="character" w:styleId="15">
    <w:name w:val="Emphasis"/>
    <w:basedOn w:val="12"/>
    <w:qFormat/>
    <w:uiPriority w:val="0"/>
    <w:rPr>
      <w:b/>
      <w:bCs/>
    </w:rPr>
  </w:style>
  <w:style w:type="character" w:styleId="16">
    <w:name w:val="HTML Definition"/>
    <w:basedOn w:val="12"/>
    <w:qFormat/>
    <w:uiPriority w:val="0"/>
  </w:style>
  <w:style w:type="character" w:styleId="17">
    <w:name w:val="HTML Typewriter"/>
    <w:basedOn w:val="12"/>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0000FF"/>
      <w:u w:val="none"/>
    </w:rPr>
  </w:style>
  <w:style w:type="character" w:styleId="21">
    <w:name w:val="HTML Code"/>
    <w:basedOn w:val="12"/>
    <w:qFormat/>
    <w:uiPriority w:val="0"/>
    <w:rPr>
      <w:rFonts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hint="default"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paragraph" w:styleId="25">
    <w:name w:val="List Paragraph"/>
    <w:basedOn w:val="1"/>
    <w:qFormat/>
    <w:uiPriority w:val="99"/>
    <w:pPr>
      <w:ind w:firstLine="420" w:firstLineChars="200"/>
    </w:pPr>
  </w:style>
  <w:style w:type="character" w:customStyle="1" w:styleId="26">
    <w:name w:val="页脚 Char"/>
    <w:basedOn w:val="12"/>
    <w:link w:val="7"/>
    <w:qFormat/>
    <w:uiPriority w:val="99"/>
    <w:rPr>
      <w:rFonts w:asciiTheme="minorHAnsi" w:hAnsiTheme="minorHAnsi" w:eastAsiaTheme="minorEastAsia"/>
      <w:kern w:val="2"/>
      <w:sz w:val="18"/>
      <w:szCs w:val="18"/>
    </w:rPr>
  </w:style>
  <w:style w:type="character" w:customStyle="1" w:styleId="27">
    <w:name w:val="纯文本 Char"/>
    <w:basedOn w:val="12"/>
    <w:link w:val="5"/>
    <w:qFormat/>
    <w:uiPriority w:val="0"/>
    <w:rPr>
      <w:rFonts w:ascii="宋体" w:hAnsi="Courier New" w:eastAsiaTheme="minorEastAsia"/>
      <w:kern w:val="2"/>
      <w:sz w:val="21"/>
      <w:szCs w:val="22"/>
    </w:rPr>
  </w:style>
  <w:style w:type="character" w:customStyle="1" w:styleId="28">
    <w:name w:val="批注框文本 Char"/>
    <w:basedOn w:val="12"/>
    <w:link w:val="6"/>
    <w:semiHidden/>
    <w:qFormat/>
    <w:uiPriority w:val="0"/>
    <w:rPr>
      <w:kern w:val="2"/>
      <w:sz w:val="18"/>
      <w:szCs w:val="18"/>
    </w:rPr>
  </w:style>
  <w:style w:type="character" w:customStyle="1" w:styleId="29">
    <w:name w:val="文档结构图 Char"/>
    <w:basedOn w:val="12"/>
    <w:link w:val="4"/>
    <w:semiHidden/>
    <w:qFormat/>
    <w:uiPriority w:val="0"/>
    <w:rPr>
      <w:rFonts w:ascii="宋体" w:eastAsia="宋体"/>
      <w:kern w:val="2"/>
      <w:sz w:val="18"/>
      <w:szCs w:val="18"/>
    </w:rPr>
  </w:style>
  <w:style w:type="paragraph" w:customStyle="1" w:styleId="30">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31">
    <w:name w:val="※正文（缩进4）"/>
    <w:basedOn w:val="30"/>
    <w:qFormat/>
    <w:uiPriority w:val="0"/>
    <w:pPr>
      <w:ind w:firstLine="400" w:firstLineChars="4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586</Words>
  <Characters>667</Characters>
  <Lines>1</Lines>
  <Paragraphs>1</Paragraphs>
  <TotalTime>28</TotalTime>
  <ScaleCrop>false</ScaleCrop>
  <LinksUpToDate>false</LinksUpToDate>
  <CharactersWithSpaces>676</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2024-10-23T04:30:00Z</dcterms:created>
  <dc:creator>admin</dc:creator>
  <cp:lastModifiedBy>趋之若鹜</cp:lastModifiedBy>
  <cp:lastPrinted>2025-11-11T03:49:00Z</cp:lastPrinted>
  <dcterms:modified xsi:type="dcterms:W3CDTF">2025-11-12T02:46:13Z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FC96F010EA5C42D4BA0D635F7E787187_12</vt:lpwstr>
  </property>
  <property fmtid="{D5CDD505-2E9C-101B-9397-08002B2CF9AE}" pid="4" name="KSOTemplateDocerSaveRecord">
    <vt:lpwstr>eyJoZGlkIjoiZTQxMTkyOWRkYWViYjZhODc1OGJlZmQxNGFiZjNkNDcifQ==</vt:lpwstr>
  </property>
</Properties>
</file>