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21C73">
      <w:pPr>
        <w:pStyle w:val="2"/>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w:t>
      </w:r>
      <w:bookmarkStart w:id="0" w:name="_GoBack"/>
      <w:bookmarkEnd w:id="0"/>
    </w:p>
    <w:p w14:paraId="769A9C93">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4BEF597B">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1、“十五五”陕西省交通运输标准体系建设研究</w:t>
      </w:r>
    </w:p>
    <w:p w14:paraId="0F32CB3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基于“十四五”期交通运输标准工作发展基础研究，分析问题、总结成效，对“十五五”时期交通运输标准发展形势深入需求分析、进一步明确交通运输标准主要任务研究，全面掌握陕西省交通运输行业标准发展现状，进一步策划交通运输标准体系构成要素和层次结构，研究新时期标准管理政策。编制“十五五”陕西省交通运输标准体系建设研究报告。</w:t>
      </w:r>
    </w:p>
    <w:p w14:paraId="7C5302C4">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2、陕西省交通运输地方标准管理办法研究</w:t>
      </w:r>
    </w:p>
    <w:p w14:paraId="5975A765">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按照深化地方标准管理制度改革有关要求，进一步修订“十四五”期间形成的陕西省交通运输地方标准管理办法，满足省市场监管局和省交通运输厅对地方标准管理的新要求。</w:t>
      </w:r>
    </w:p>
    <w:p w14:paraId="7670C7CC">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3、提交成果</w:t>
      </w:r>
    </w:p>
    <w:p w14:paraId="31A9E6A3">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1）《“十五五”陕西省交通运输标准体系建设研究》报告。</w:t>
      </w:r>
    </w:p>
    <w:p w14:paraId="089BC11E">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2）陕西省交通运输地方标准管理办法。</w:t>
      </w:r>
    </w:p>
    <w:p w14:paraId="3C9E26FB">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r>
        <w:rPr>
          <w:rFonts w:hint="default" w:ascii="仿宋" w:hAnsi="仿宋" w:eastAsia="仿宋" w:cs="仿宋"/>
          <w:color w:val="auto"/>
          <w:kern w:val="2"/>
          <w:sz w:val="24"/>
          <w:szCs w:val="24"/>
          <w:highlight w:val="none"/>
          <w:lang w:val="en-US" w:eastAsia="zh-CN" w:bidi="ar-SA"/>
        </w:rPr>
        <w:t>其他考核指标</w:t>
      </w:r>
      <w:r>
        <w:rPr>
          <w:rFonts w:hint="eastAsia" w:ascii="仿宋" w:hAnsi="仿宋" w:eastAsia="仿宋" w:cs="仿宋"/>
          <w:color w:val="auto"/>
          <w:kern w:val="2"/>
          <w:sz w:val="24"/>
          <w:szCs w:val="24"/>
          <w:highlight w:val="none"/>
          <w:lang w:val="en-US" w:eastAsia="zh-CN" w:bidi="ar-SA"/>
        </w:rPr>
        <w:t>：</w:t>
      </w:r>
    </w:p>
    <w:p w14:paraId="5D649CD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1）宣传报道不少于3次。</w:t>
      </w:r>
    </w:p>
    <w:p w14:paraId="731F5F22">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2）技术交流不少于1次。</w:t>
      </w:r>
    </w:p>
    <w:p w14:paraId="3B99278C">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二、其他要求</w:t>
      </w:r>
    </w:p>
    <w:p w14:paraId="7FE3147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3F878266">
      <w:r>
        <w:rPr>
          <w:rFonts w:hint="eastAsia" w:ascii="仿宋" w:hAnsi="仿宋" w:eastAsia="仿宋" w:cs="仿宋"/>
          <w:color w:val="auto"/>
          <w:sz w:val="24"/>
          <w:szCs w:val="24"/>
          <w:highlight w:val="none"/>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8A6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2025-11-12T08:26:06Z</dcterms:created>
  <dc:creator>DELL</dc:creator>
  <cp:lastModifiedBy>zl</cp:lastModifiedBy>
  <dcterms:modified xsi:type="dcterms:W3CDTF">2025-11-12T08:26:32Z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eyJoZGlkIjoiZmY2MGE3NzI4MDUwMzliYjZjYmMzZmQ4N2QwMWY5ZmQiLCJ1c2VySWQiOiIyNzQ5OTcwMTQifQ==</vt:lpwstr>
  </property>
  <property fmtid="{D5CDD505-2E9C-101B-9397-08002B2CF9AE}" pid="4" name="ICV">
    <vt:lpwstr>4CD1490B8F3E446E8DF085BC1272B410_12</vt:lpwstr>
  </property>
</Properties>
</file>