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836E5">
      <w:pPr>
        <w:pStyle w:val="2"/>
        <w:keepNext/>
        <w:keepLines/>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highlight w:val="none"/>
          <w:lang w:val="en-US" w:eastAsia="zh-CN"/>
        </w:rPr>
      </w:pPr>
      <w:bookmarkStart w:id="0" w:name="_Toc25899"/>
      <w:bookmarkStart w:id="1" w:name="_Toc246928892"/>
      <w:r>
        <w:rPr>
          <w:rFonts w:hint="eastAsia"/>
          <w:highlight w:val="none"/>
          <w:lang w:val="en-US" w:eastAsia="zh-CN"/>
        </w:rPr>
        <w:t>榆林中科洁净能源创新研究院智能过程控制平台—数字孪生系统货物采购项目竞争性谈判公告</w:t>
      </w:r>
      <w:bookmarkEnd w:id="0"/>
    </w:p>
    <w:bookmarkEnd w:id="1"/>
    <w:p w14:paraId="0C9163FD">
      <w:pPr>
        <w:bidi w:val="0"/>
        <w:spacing w:line="360" w:lineRule="auto"/>
        <w:rPr>
          <w:rFonts w:hint="eastAsia" w:ascii="宋体" w:hAnsi="宋体" w:eastAsia="宋体" w:cs="宋体"/>
          <w:b w:val="0"/>
          <w:bCs w:val="0"/>
          <w:color w:val="auto"/>
          <w:sz w:val="24"/>
          <w:szCs w:val="24"/>
          <w:highlight w:val="none"/>
        </w:rPr>
      </w:pPr>
      <w:r>
        <w:rPr>
          <w:rStyle w:val="11"/>
          <w:rFonts w:hint="eastAsia" w:ascii="宋体" w:hAnsi="宋体" w:eastAsia="宋体" w:cs="宋体"/>
          <w:b/>
          <w:bCs/>
          <w:i w:val="0"/>
          <w:iCs w:val="0"/>
          <w:caps w:val="0"/>
          <w:color w:val="auto"/>
          <w:spacing w:val="0"/>
          <w:sz w:val="24"/>
          <w:szCs w:val="24"/>
          <w:highlight w:val="none"/>
          <w:shd w:val="clear" w:color="auto" w:fill="FFFFFF"/>
        </w:rPr>
        <w:t>项目概况</w:t>
      </w:r>
    </w:p>
    <w:p w14:paraId="7187F5CF">
      <w:pPr>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榆林中科洁净能源创新研究院智能</w:t>
      </w:r>
      <w:bookmarkStart w:id="2" w:name="_GoBack"/>
      <w:bookmarkEnd w:id="2"/>
      <w:r>
        <w:rPr>
          <w:rFonts w:hint="eastAsia" w:ascii="宋体" w:hAnsi="宋体" w:eastAsia="宋体" w:cs="宋体"/>
          <w:sz w:val="24"/>
          <w:szCs w:val="24"/>
          <w:highlight w:val="none"/>
          <w:lang w:eastAsia="zh-CN"/>
        </w:rPr>
        <w:t>过程控制平台—数字孪生系统货物采购项目</w:t>
      </w:r>
      <w:r>
        <w:rPr>
          <w:rFonts w:hint="eastAsia" w:ascii="宋体" w:hAnsi="宋体" w:eastAsia="宋体" w:cs="宋体"/>
          <w:sz w:val="24"/>
          <w:szCs w:val="24"/>
          <w:highlight w:val="none"/>
        </w:rPr>
        <w:t>采购项目的潜在供应商应在登录全国公共资源交易中心平台（陕西省）使用CA锁报名后自行下载获取采购文件，并于</w:t>
      </w:r>
      <w:r>
        <w:rPr>
          <w:rFonts w:hint="eastAsia" w:ascii="宋体" w:hAnsi="宋体" w:eastAsia="宋体" w:cs="宋体"/>
          <w:sz w:val="24"/>
          <w:szCs w:val="24"/>
          <w:highlight w:val="none"/>
          <w:lang w:eastAsia="zh-CN"/>
        </w:rPr>
        <w:t>2025年12月10日13时30分</w:t>
      </w:r>
      <w:r>
        <w:rPr>
          <w:rFonts w:hint="eastAsia" w:ascii="宋体" w:hAnsi="宋体" w:eastAsia="宋体" w:cs="宋体"/>
          <w:sz w:val="24"/>
          <w:szCs w:val="24"/>
          <w:highlight w:val="none"/>
        </w:rPr>
        <w:t>（北京时间）前提交响应文件。</w:t>
      </w:r>
    </w:p>
    <w:p w14:paraId="184C3FFB">
      <w:pPr>
        <w:bidi w:val="0"/>
        <w:spacing w:line="360" w:lineRule="auto"/>
        <w:rPr>
          <w:rStyle w:val="11"/>
          <w:rFonts w:hint="eastAsia" w:ascii="宋体" w:hAnsi="宋体" w:eastAsia="宋体" w:cs="宋体"/>
          <w:b/>
          <w:bCs/>
          <w:i w:val="0"/>
          <w:iCs w:val="0"/>
          <w:caps w:val="0"/>
          <w:color w:val="auto"/>
          <w:spacing w:val="0"/>
          <w:sz w:val="24"/>
          <w:szCs w:val="24"/>
          <w:highlight w:val="none"/>
          <w:shd w:val="clear" w:color="auto" w:fill="FFFFFF"/>
        </w:rPr>
      </w:pPr>
      <w:r>
        <w:rPr>
          <w:rStyle w:val="11"/>
          <w:rFonts w:hint="eastAsia" w:ascii="宋体" w:hAnsi="宋体" w:eastAsia="宋体" w:cs="宋体"/>
          <w:b/>
          <w:bCs/>
          <w:i w:val="0"/>
          <w:iCs w:val="0"/>
          <w:caps w:val="0"/>
          <w:color w:val="auto"/>
          <w:spacing w:val="0"/>
          <w:sz w:val="24"/>
          <w:szCs w:val="24"/>
          <w:highlight w:val="none"/>
          <w:shd w:val="clear" w:color="auto" w:fill="FFFFFF"/>
        </w:rPr>
        <w:t>一、项目基本情况</w:t>
      </w:r>
    </w:p>
    <w:p w14:paraId="419A2423">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项目编号：SXZC2025-HW-194</w:t>
      </w:r>
    </w:p>
    <w:p w14:paraId="630C5F57">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项目名称：榆林中科洁净能源创新研究院智能过程控制平台—数字孪生系统货物采购项目</w:t>
      </w:r>
    </w:p>
    <w:p w14:paraId="32C1E4D2">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采购方式：竞争性谈判</w:t>
      </w:r>
    </w:p>
    <w:p w14:paraId="3AE12A6A">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预算金额：</w:t>
      </w:r>
      <w:r>
        <w:rPr>
          <w:rFonts w:hint="eastAsia" w:ascii="宋体" w:hAnsi="宋体" w:eastAsia="宋体" w:cs="宋体"/>
          <w:sz w:val="24"/>
          <w:szCs w:val="24"/>
          <w:highlight w:val="none"/>
          <w:lang w:val="en-US" w:eastAsia="zh-CN"/>
        </w:rPr>
        <w:t>788000.00</w:t>
      </w:r>
      <w:r>
        <w:rPr>
          <w:rFonts w:hint="eastAsia" w:ascii="宋体" w:hAnsi="宋体" w:eastAsia="宋体" w:cs="宋体"/>
          <w:sz w:val="24"/>
          <w:szCs w:val="24"/>
          <w:highlight w:val="none"/>
          <w:lang w:eastAsia="zh-CN"/>
        </w:rPr>
        <w:t>元</w:t>
      </w:r>
    </w:p>
    <w:p w14:paraId="741CA74F">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采购需求：</w:t>
      </w:r>
    </w:p>
    <w:p w14:paraId="622A32C2">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合同包1(榆林中科洁净能源创新研究院智能过程控制平台—数字孪生系统货物采购项目</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p>
    <w:p w14:paraId="78EBE7B7">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合同包预算金额：</w:t>
      </w:r>
      <w:r>
        <w:rPr>
          <w:rFonts w:hint="eastAsia" w:ascii="宋体" w:hAnsi="宋体" w:eastAsia="宋体" w:cs="宋体"/>
          <w:sz w:val="24"/>
          <w:szCs w:val="24"/>
          <w:highlight w:val="none"/>
          <w:lang w:val="en-US" w:eastAsia="zh-CN"/>
        </w:rPr>
        <w:t>788000.00</w:t>
      </w:r>
      <w:r>
        <w:rPr>
          <w:rFonts w:hint="eastAsia" w:ascii="宋体" w:hAnsi="宋体" w:eastAsia="宋体" w:cs="宋体"/>
          <w:sz w:val="24"/>
          <w:szCs w:val="24"/>
          <w:highlight w:val="none"/>
          <w:lang w:eastAsia="zh-CN"/>
        </w:rPr>
        <w:t>元</w:t>
      </w:r>
    </w:p>
    <w:p w14:paraId="25013373">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合同包最高限价：</w:t>
      </w:r>
      <w:r>
        <w:rPr>
          <w:rFonts w:hint="eastAsia" w:ascii="宋体" w:hAnsi="宋体" w:eastAsia="宋体" w:cs="宋体"/>
          <w:sz w:val="24"/>
          <w:szCs w:val="24"/>
          <w:highlight w:val="none"/>
          <w:lang w:val="en-US" w:eastAsia="zh-CN"/>
        </w:rPr>
        <w:t>788000.00</w:t>
      </w:r>
      <w:r>
        <w:rPr>
          <w:rFonts w:hint="eastAsia" w:ascii="宋体" w:hAnsi="宋体" w:eastAsia="宋体" w:cs="宋体"/>
          <w:sz w:val="24"/>
          <w:szCs w:val="24"/>
          <w:highlight w:val="none"/>
          <w:lang w:eastAsia="zh-CN"/>
        </w:rPr>
        <w:t>元</w:t>
      </w:r>
    </w:p>
    <w:tbl>
      <w:tblPr>
        <w:tblStyle w:val="9"/>
        <w:tblpPr w:leftFromText="180" w:rightFromText="180" w:vertAnchor="text" w:horzAnchor="page" w:tblpXSpec="center" w:tblpY="558"/>
        <w:tblOverlap w:val="never"/>
        <w:tblW w:w="977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96"/>
        <w:gridCol w:w="1578"/>
        <w:gridCol w:w="1600"/>
        <w:gridCol w:w="1103"/>
        <w:gridCol w:w="1731"/>
        <w:gridCol w:w="1481"/>
        <w:gridCol w:w="1488"/>
      </w:tblGrid>
      <w:tr w14:paraId="26B397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2" w:hRule="atLeast"/>
          <w:tblHeader/>
          <w:jc w:val="center"/>
        </w:trPr>
        <w:tc>
          <w:tcPr>
            <w:tcW w:w="7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83BEBD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5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6F6BC9F">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143CF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1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7298DA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17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2122EF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4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73C555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4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A94853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14:paraId="039AE6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7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A9278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5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84ABE4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其他计算机软件</w:t>
            </w:r>
          </w:p>
        </w:tc>
        <w:tc>
          <w:tcPr>
            <w:tcW w:w="1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3FEDA3">
            <w:pPr>
              <w:keepNext w:val="0"/>
              <w:keepLines w:val="0"/>
              <w:widowControl/>
              <w:suppressLineNumbers w:val="0"/>
              <w:wordWrap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数字孪生系统</w:t>
            </w:r>
          </w:p>
        </w:tc>
        <w:tc>
          <w:tcPr>
            <w:tcW w:w="11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0E5D6C4">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1(项)</w:t>
            </w:r>
          </w:p>
        </w:tc>
        <w:tc>
          <w:tcPr>
            <w:tcW w:w="17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9E6B20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14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5F7FC2E">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788000.00 </w:t>
            </w:r>
          </w:p>
        </w:tc>
        <w:tc>
          <w:tcPr>
            <w:tcW w:w="14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AF2F846">
            <w:pPr>
              <w:keepNext w:val="0"/>
              <w:keepLines w:val="0"/>
              <w:widowControl/>
              <w:suppressLineNumbers w:val="0"/>
              <w:wordWrap/>
              <w:spacing w:before="0" w:beforeAutospacing="0" w:after="0" w:afterAutospacing="0" w:line="360" w:lineRule="auto"/>
              <w:ind w:left="0" w:right="0"/>
              <w:jc w:val="both"/>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788000.00</w:t>
            </w:r>
          </w:p>
        </w:tc>
      </w:tr>
    </w:tbl>
    <w:p w14:paraId="2F653FE9">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本合同包不接受联合体投标</w:t>
      </w:r>
    </w:p>
    <w:p w14:paraId="0BB1876D">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合同履行期限：合同签订之日起6个月内供货、安装调试完毕并验收合格</w:t>
      </w:r>
    </w:p>
    <w:p w14:paraId="5900C7A8">
      <w:pPr>
        <w:bidi w:val="0"/>
        <w:spacing w:line="360" w:lineRule="auto"/>
        <w:rPr>
          <w:rStyle w:val="11"/>
          <w:rFonts w:hint="eastAsia" w:ascii="宋体" w:hAnsi="宋体" w:eastAsia="宋体" w:cs="宋体"/>
          <w:b/>
          <w:bCs/>
          <w:i w:val="0"/>
          <w:iCs w:val="0"/>
          <w:caps w:val="0"/>
          <w:color w:val="auto"/>
          <w:spacing w:val="0"/>
          <w:sz w:val="24"/>
          <w:szCs w:val="24"/>
          <w:highlight w:val="none"/>
          <w:shd w:val="clear" w:color="auto" w:fill="FFFFFF"/>
        </w:rPr>
      </w:pPr>
      <w:r>
        <w:rPr>
          <w:rStyle w:val="11"/>
          <w:rFonts w:hint="eastAsia" w:ascii="宋体" w:hAnsi="宋体" w:eastAsia="宋体" w:cs="宋体"/>
          <w:b/>
          <w:bCs/>
          <w:i w:val="0"/>
          <w:iCs w:val="0"/>
          <w:caps w:val="0"/>
          <w:color w:val="auto"/>
          <w:spacing w:val="0"/>
          <w:sz w:val="24"/>
          <w:szCs w:val="24"/>
          <w:highlight w:val="none"/>
          <w:shd w:val="clear" w:color="auto" w:fill="FFFFFF"/>
        </w:rPr>
        <w:t>二、申请人的资格要求：</w:t>
      </w:r>
    </w:p>
    <w:p w14:paraId="74A2610A">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1.满足《中华人民共和国政府采购法》第二十二条规定；</w:t>
      </w:r>
    </w:p>
    <w:p w14:paraId="6DDDAB98">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2.落实政府采购政策需满足的资格要求：</w:t>
      </w:r>
    </w:p>
    <w:p w14:paraId="2B3F92FC">
      <w:pPr>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合同包1(榆林中科洁净能源创新研究院智能过程控制平台—数字孪生系统货物采购项目)落实政府采购政策需满足的资格要求如下:</w:t>
      </w:r>
    </w:p>
    <w:p w14:paraId="6B517D65">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《政府采购促进中小企业发展管理办法》（财库〔2020〕46号）；</w:t>
      </w:r>
    </w:p>
    <w:p w14:paraId="5578069E">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《财政部司法部关于政府采购支持监狱企业发展有关问题的通知》（财库〔2014〕68号）；</w:t>
      </w:r>
    </w:p>
    <w:p w14:paraId="75433607">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《国务院办公厅关于建立政府强制采购节能产品制度的通知》（国办发〔2007〕51号）；</w:t>
      </w:r>
    </w:p>
    <w:p w14:paraId="09AF5E99">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《节能产品政府采购实施意见》（财库[2004]185号）；</w:t>
      </w:r>
    </w:p>
    <w:p w14:paraId="2CF93186">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《环境标志产品政府采购实施的意见》（财库[2006]90号）；</w:t>
      </w:r>
    </w:p>
    <w:p w14:paraId="284BC144">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《财政部、民政部、中国残疾人联合会关于促进残疾人就业政府采购政策的通知》（财库[2017]141号）；</w:t>
      </w:r>
    </w:p>
    <w:p w14:paraId="476002A3">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陕西省财政厅关于印发《陕西省中小企业政府采购信用融资办法》（陕财办采〔2018〕23号）；相关政策、业务流程、办理平台(http://www.ccgpshaanxi.gov.cn/zcdservice/zcd/shanxi/)；</w:t>
      </w:r>
    </w:p>
    <w:p w14:paraId="344A3BF7">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《关于在政府采购活动中查询及使用信用记录有关问题的通知》（财库〔2016〕125号）；</w:t>
      </w:r>
    </w:p>
    <w:p w14:paraId="678A03A9">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《榆林市财政局关于进一步加大政府采购支持中小企业力度的通知》（榆政财采发〔2022〕10号)；</w:t>
      </w:r>
    </w:p>
    <w:p w14:paraId="7FB832DF">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《陕西省财政厅关于进一步加大政府采购支持中小企业力度的通知》(陕财采发〔2022〕5号)。</w:t>
      </w:r>
    </w:p>
    <w:p w14:paraId="5F8472EF">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《陕西省财政厅中国人民银行西安分行关于深人推进政府采购信用融资业务的通知》（陕财办采〔2023]5号）。</w:t>
      </w:r>
    </w:p>
    <w:p w14:paraId="4D54E971">
      <w:pPr>
        <w:keepNext w:val="0"/>
        <w:keepLines w:val="0"/>
        <w:widowControl w:val="0"/>
        <w:numPr>
          <w:ilvl w:val="0"/>
          <w:numId w:val="0"/>
        </w:numPr>
        <w:suppressLineNumbers w:val="0"/>
        <w:spacing w:before="0" w:beforeAutospacing="0" w:after="0" w:afterAutospacing="0" w:line="360" w:lineRule="auto"/>
        <w:ind w:right="0"/>
        <w:jc w:val="both"/>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3.本项目的特定资格要求：</w:t>
      </w:r>
    </w:p>
    <w:p w14:paraId="02A187F0">
      <w:pPr>
        <w:keepNext w:val="0"/>
        <w:keepLines w:val="0"/>
        <w:widowControl w:val="0"/>
        <w:numPr>
          <w:ilvl w:val="0"/>
          <w:numId w:val="0"/>
        </w:numPr>
        <w:suppressLineNumbers w:val="0"/>
        <w:spacing w:before="0" w:beforeAutospacing="0" w:after="0" w:afterAutospacing="0" w:line="360" w:lineRule="auto"/>
        <w:ind w:left="0" w:leftChars="0" w:right="0" w:firstLine="480" w:firstLineChars="200"/>
        <w:jc w:val="both"/>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合同包1(</w:t>
      </w:r>
      <w:r>
        <w:rPr>
          <w:rFonts w:hint="eastAsia" w:eastAsia="宋体" w:cs="宋体"/>
          <w:i w:val="0"/>
          <w:iCs w:val="0"/>
          <w:caps w:val="0"/>
          <w:color w:val="auto"/>
          <w:spacing w:val="0"/>
          <w:sz w:val="24"/>
          <w:szCs w:val="24"/>
          <w:highlight w:val="none"/>
          <w:shd w:val="clear" w:color="auto" w:fill="FFFFFF"/>
          <w:lang w:eastAsia="zh-CN"/>
        </w:rPr>
        <w:t>榆林中科洁净能源创新研究院智能过程控制平台—数字孪生系统货物采购项目</w:t>
      </w:r>
      <w:r>
        <w:rPr>
          <w:rFonts w:hint="eastAsia" w:ascii="宋体" w:hAnsi="宋体" w:eastAsia="宋体" w:cs="宋体"/>
          <w:i w:val="0"/>
          <w:iCs w:val="0"/>
          <w:caps w:val="0"/>
          <w:color w:val="auto"/>
          <w:spacing w:val="0"/>
          <w:sz w:val="24"/>
          <w:szCs w:val="24"/>
          <w:highlight w:val="none"/>
          <w:shd w:val="clear" w:color="auto" w:fill="FFFFFF"/>
        </w:rPr>
        <w:t>)特定资格要求如下:</w:t>
      </w:r>
    </w:p>
    <w:p w14:paraId="22B082C8">
      <w:pPr>
        <w:keepNext w:val="0"/>
        <w:keepLines w:val="0"/>
        <w:widowControl w:val="0"/>
        <w:numPr>
          <w:ilvl w:val="0"/>
          <w:numId w:val="0"/>
        </w:numPr>
        <w:suppressLineNumbers w:val="0"/>
        <w:spacing w:before="0" w:beforeAutospacing="0" w:after="0" w:afterAutospacing="0" w:line="360" w:lineRule="auto"/>
        <w:ind w:left="0" w:leftChars="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供应商须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75EF0BF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p>
    <w:p w14:paraId="555C75B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（3）提供2025年01月01日至今已缴纳的至少一个月的纳税证明或完税证明（时间以税款所属日期为准、税种须包含增值税或所得税），依法免税的单位应提供相关证明材料；</w:t>
      </w:r>
    </w:p>
    <w:p w14:paraId="5C27A69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（4）社会保障资金缴纳证明：提供2025年01月01日至今已缴纳的至少一个月的社会保险参保缴费情况证明，依法不需要缴纳社会保障资金的单位应提供相关证明材料；</w:t>
      </w:r>
    </w:p>
    <w:p w14:paraId="65D50FA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（5）参加政府采购活动前三年内，在经营活动中没有重大违法记录的书面声明；</w:t>
      </w:r>
    </w:p>
    <w:p w14:paraId="348B379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（6）提供具有履行合同所必需的设备和专业技术能力的证明资料或承诺书；</w:t>
      </w:r>
    </w:p>
    <w:p w14:paraId="30098A8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339D7DD1">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（8）投标信用承诺书；</w:t>
      </w:r>
    </w:p>
    <w:p w14:paraId="3D0ED1E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（9）榆林市政府采购货物类项目供应商信用承诺书；</w:t>
      </w:r>
    </w:p>
    <w:p w14:paraId="7724F08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14:paraId="3A48F9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1"/>
          <w:rFonts w:hint="eastAsia" w:ascii="宋体" w:hAnsi="宋体" w:eastAsia="宋体" w:cs="宋体"/>
          <w:b/>
          <w:bCs/>
          <w:i w:val="0"/>
          <w:iCs w:val="0"/>
          <w:caps w:val="0"/>
          <w:color w:val="auto"/>
          <w:spacing w:val="0"/>
          <w:sz w:val="24"/>
          <w:szCs w:val="24"/>
          <w:highlight w:val="none"/>
          <w:shd w:val="clear" w:color="auto" w:fill="FFFFFF"/>
        </w:rPr>
        <w:t>三、获取</w:t>
      </w:r>
      <w:r>
        <w:rPr>
          <w:rStyle w:val="11"/>
          <w:rFonts w:hint="eastAsia" w:ascii="宋体" w:hAnsi="宋体" w:eastAsia="宋体" w:cs="宋体"/>
          <w:b/>
          <w:bCs/>
          <w:i w:val="0"/>
          <w:iCs w:val="0"/>
          <w:caps w:val="0"/>
          <w:color w:val="auto"/>
          <w:spacing w:val="0"/>
          <w:sz w:val="24"/>
          <w:szCs w:val="24"/>
          <w:highlight w:val="none"/>
          <w:shd w:val="clear" w:color="auto" w:fill="FFFFFF"/>
          <w:lang w:eastAsia="zh-CN"/>
        </w:rPr>
        <w:t>竞争性谈判</w:t>
      </w:r>
      <w:r>
        <w:rPr>
          <w:rStyle w:val="11"/>
          <w:rFonts w:hint="eastAsia" w:ascii="宋体" w:hAnsi="宋体" w:eastAsia="宋体" w:cs="宋体"/>
          <w:b/>
          <w:bCs/>
          <w:i w:val="0"/>
          <w:iCs w:val="0"/>
          <w:caps w:val="0"/>
          <w:color w:val="auto"/>
          <w:spacing w:val="0"/>
          <w:sz w:val="24"/>
          <w:szCs w:val="24"/>
          <w:highlight w:val="none"/>
          <w:shd w:val="clear" w:color="auto" w:fill="FFFFFF"/>
        </w:rPr>
        <w:t>文件</w:t>
      </w:r>
    </w:p>
    <w:p w14:paraId="5C62D3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时间：202</w:t>
      </w:r>
      <w:r>
        <w:rPr>
          <w:rFonts w:hint="eastAsia" w:eastAsia="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年</w:t>
      </w:r>
      <w:r>
        <w:rPr>
          <w:rFonts w:hint="eastAsia" w:eastAsia="宋体" w:cs="宋体"/>
          <w:kern w:val="2"/>
          <w:sz w:val="24"/>
          <w:szCs w:val="24"/>
          <w:highlight w:val="none"/>
          <w:lang w:val="en-US" w:eastAsia="zh-CN" w:bidi="ar-SA"/>
        </w:rPr>
        <w:t>12</w:t>
      </w:r>
      <w:r>
        <w:rPr>
          <w:rFonts w:hint="eastAsia" w:ascii="宋体" w:hAnsi="宋体" w:eastAsia="宋体" w:cs="宋体"/>
          <w:kern w:val="2"/>
          <w:sz w:val="24"/>
          <w:szCs w:val="24"/>
          <w:highlight w:val="none"/>
          <w:lang w:val="en-US" w:eastAsia="zh-CN" w:bidi="ar-SA"/>
        </w:rPr>
        <w:t>月</w:t>
      </w:r>
      <w:r>
        <w:rPr>
          <w:rFonts w:hint="eastAsia" w:eastAsia="宋体" w:cs="宋体"/>
          <w:kern w:val="2"/>
          <w:sz w:val="24"/>
          <w:szCs w:val="24"/>
          <w:highlight w:val="none"/>
          <w:lang w:val="en-US" w:eastAsia="zh-CN" w:bidi="ar-SA"/>
        </w:rPr>
        <w:t>05</w:t>
      </w:r>
      <w:r>
        <w:rPr>
          <w:rFonts w:hint="eastAsia" w:ascii="宋体" w:hAnsi="宋体" w:eastAsia="宋体" w:cs="宋体"/>
          <w:kern w:val="2"/>
          <w:sz w:val="24"/>
          <w:szCs w:val="24"/>
          <w:highlight w:val="none"/>
          <w:lang w:val="en-US" w:eastAsia="zh-CN" w:bidi="ar-SA"/>
        </w:rPr>
        <w:t>日至202</w:t>
      </w:r>
      <w:r>
        <w:rPr>
          <w:rFonts w:hint="eastAsia" w:eastAsia="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年</w:t>
      </w:r>
      <w:r>
        <w:rPr>
          <w:rFonts w:hint="eastAsia" w:eastAsia="宋体" w:cs="宋体"/>
          <w:kern w:val="2"/>
          <w:sz w:val="24"/>
          <w:szCs w:val="24"/>
          <w:highlight w:val="none"/>
          <w:lang w:val="en-US" w:eastAsia="zh-CN" w:bidi="ar-SA"/>
        </w:rPr>
        <w:t>12</w:t>
      </w:r>
      <w:r>
        <w:rPr>
          <w:rFonts w:hint="eastAsia" w:ascii="宋体" w:hAnsi="宋体" w:eastAsia="宋体" w:cs="宋体"/>
          <w:kern w:val="2"/>
          <w:sz w:val="24"/>
          <w:szCs w:val="24"/>
          <w:highlight w:val="none"/>
          <w:lang w:val="en-US" w:eastAsia="zh-CN" w:bidi="ar-SA"/>
        </w:rPr>
        <w:t>月</w:t>
      </w:r>
      <w:r>
        <w:rPr>
          <w:rFonts w:hint="eastAsia" w:eastAsia="宋体" w:cs="宋体"/>
          <w:kern w:val="2"/>
          <w:sz w:val="24"/>
          <w:szCs w:val="24"/>
          <w:highlight w:val="none"/>
          <w:lang w:val="en-US" w:eastAsia="zh-CN" w:bidi="ar-SA"/>
        </w:rPr>
        <w:t>09</w:t>
      </w:r>
      <w:r>
        <w:rPr>
          <w:rFonts w:hint="eastAsia" w:ascii="宋体" w:hAnsi="宋体" w:eastAsia="宋体" w:cs="宋体"/>
          <w:kern w:val="2"/>
          <w:sz w:val="24"/>
          <w:szCs w:val="24"/>
          <w:highlight w:val="none"/>
          <w:lang w:val="en-US" w:eastAsia="zh-CN" w:bidi="ar-SA"/>
        </w:rPr>
        <w:t>日，每天上午09:00:00至12:00:00，下午14:00:00至17:00:00（北京时间）</w:t>
      </w:r>
    </w:p>
    <w:p w14:paraId="0169FCE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途径：登录全国公共资源交易中心平台（陕西省）使用CA锁报名后自行下载</w:t>
      </w:r>
    </w:p>
    <w:p w14:paraId="38DA8DA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方式：在线获取</w:t>
      </w:r>
    </w:p>
    <w:p w14:paraId="4A348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售价：0元</w:t>
      </w:r>
    </w:p>
    <w:p w14:paraId="63DB83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1"/>
          <w:rFonts w:hint="eastAsia" w:ascii="宋体" w:hAnsi="宋体" w:eastAsia="宋体" w:cs="宋体"/>
          <w:b/>
          <w:bCs/>
          <w:i w:val="0"/>
          <w:iCs w:val="0"/>
          <w:caps w:val="0"/>
          <w:color w:val="auto"/>
          <w:spacing w:val="0"/>
          <w:sz w:val="24"/>
          <w:szCs w:val="24"/>
          <w:highlight w:val="none"/>
          <w:shd w:val="clear" w:color="auto" w:fill="FFFFFF"/>
        </w:rPr>
        <w:t>四、提交投标文件截止时间、开标时间和地点</w:t>
      </w:r>
    </w:p>
    <w:p w14:paraId="0C95114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时间：</w:t>
      </w:r>
      <w:r>
        <w:rPr>
          <w:rFonts w:hint="eastAsia" w:eastAsia="宋体" w:cs="宋体"/>
          <w:i w:val="0"/>
          <w:iCs w:val="0"/>
          <w:caps w:val="0"/>
          <w:color w:val="auto"/>
          <w:spacing w:val="0"/>
          <w:sz w:val="24"/>
          <w:szCs w:val="24"/>
          <w:highlight w:val="none"/>
          <w:shd w:val="clear" w:color="auto" w:fill="FFFFFF"/>
          <w:lang w:eastAsia="zh-CN"/>
        </w:rPr>
        <w:t>2025年12月10日13时30分</w:t>
      </w:r>
      <w:r>
        <w:rPr>
          <w:rFonts w:hint="eastAsia" w:ascii="宋体" w:hAnsi="宋体" w:eastAsia="宋体" w:cs="宋体"/>
          <w:i w:val="0"/>
          <w:iCs w:val="0"/>
          <w:caps w:val="0"/>
          <w:color w:val="auto"/>
          <w:spacing w:val="0"/>
          <w:sz w:val="24"/>
          <w:szCs w:val="24"/>
          <w:highlight w:val="none"/>
          <w:shd w:val="clear" w:color="auto" w:fill="FFFFFF"/>
        </w:rPr>
        <w:t>00秒（北京时间）</w:t>
      </w:r>
    </w:p>
    <w:p w14:paraId="47F7DB1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提交投标文件地点：陕西</w:t>
      </w:r>
      <w:r>
        <w:rPr>
          <w:rFonts w:hint="eastAsia" w:eastAsia="宋体" w:cs="宋体"/>
          <w:i w:val="0"/>
          <w:iCs w:val="0"/>
          <w:caps w:val="0"/>
          <w:color w:val="auto"/>
          <w:spacing w:val="0"/>
          <w:sz w:val="24"/>
          <w:szCs w:val="24"/>
          <w:highlight w:val="none"/>
          <w:shd w:val="clear" w:color="auto" w:fill="FFFFFF"/>
          <w:lang w:val="en-US" w:eastAsia="zh-CN"/>
        </w:rPr>
        <w:t>省</w:t>
      </w:r>
      <w:r>
        <w:rPr>
          <w:rFonts w:hint="eastAsia" w:ascii="宋体" w:hAnsi="宋体" w:eastAsia="宋体" w:cs="宋体"/>
          <w:i w:val="0"/>
          <w:iCs w:val="0"/>
          <w:caps w:val="0"/>
          <w:color w:val="auto"/>
          <w:spacing w:val="0"/>
          <w:sz w:val="24"/>
          <w:szCs w:val="24"/>
          <w:highlight w:val="none"/>
          <w:shd w:val="clear" w:color="auto" w:fill="FFFFFF"/>
        </w:rPr>
        <w:t>公共资源交易平台</w:t>
      </w:r>
    </w:p>
    <w:p w14:paraId="2965AFB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宋体" w:hAnsi="宋体" w:eastAsia="宋体" w:cs="宋体"/>
          <w:i w:val="0"/>
          <w:iCs w:val="0"/>
          <w:caps w:val="0"/>
          <w:color w:val="0000FF"/>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开标地点：</w:t>
      </w:r>
      <w:r>
        <w:rPr>
          <w:rFonts w:hint="eastAsia" w:eastAsia="宋体" w:cs="宋体"/>
          <w:i w:val="0"/>
          <w:iCs w:val="0"/>
          <w:caps w:val="0"/>
          <w:color w:val="auto"/>
          <w:spacing w:val="0"/>
          <w:sz w:val="24"/>
          <w:szCs w:val="24"/>
          <w:highlight w:val="none"/>
          <w:shd w:val="clear" w:color="auto" w:fill="FFFFFF"/>
          <w:lang w:eastAsia="zh-CN"/>
        </w:rPr>
        <w:t>榆林市公共资源交易中心10楼开标2室</w:t>
      </w:r>
    </w:p>
    <w:p w14:paraId="420BA58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1"/>
          <w:rFonts w:hint="eastAsia" w:ascii="宋体" w:hAnsi="宋体" w:eastAsia="宋体" w:cs="宋体"/>
          <w:b/>
          <w:bCs/>
          <w:i w:val="0"/>
          <w:iCs w:val="0"/>
          <w:caps w:val="0"/>
          <w:color w:val="auto"/>
          <w:spacing w:val="0"/>
          <w:sz w:val="24"/>
          <w:szCs w:val="24"/>
          <w:highlight w:val="none"/>
          <w:shd w:val="clear" w:color="auto" w:fill="FFFFFF"/>
        </w:rPr>
        <w:t>五、公告期限</w:t>
      </w:r>
    </w:p>
    <w:p w14:paraId="442D081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自本公告发布之日起</w:t>
      </w:r>
      <w:r>
        <w:rPr>
          <w:rFonts w:hint="eastAsia" w:eastAsia="宋体"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个工作日。</w:t>
      </w:r>
    </w:p>
    <w:p w14:paraId="4554A4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11"/>
          <w:rFonts w:hint="eastAsia" w:ascii="宋体" w:hAnsi="宋体" w:eastAsia="宋体" w:cs="宋体"/>
          <w:b/>
          <w:bCs/>
          <w:i w:val="0"/>
          <w:iCs w:val="0"/>
          <w:caps w:val="0"/>
          <w:color w:val="auto"/>
          <w:spacing w:val="0"/>
          <w:sz w:val="24"/>
          <w:szCs w:val="24"/>
          <w:highlight w:val="none"/>
          <w:shd w:val="clear" w:color="auto" w:fill="FFFFFF"/>
        </w:rPr>
        <w:t>六、其他补充事宜</w:t>
      </w:r>
    </w:p>
    <w:p w14:paraId="608810C5">
      <w:pPr>
        <w:shd w:val="clear" w:color="auto" w:fill="auto"/>
        <w:bidi w:val="0"/>
        <w:spacing w:line="360" w:lineRule="auto"/>
        <w:ind w:firstLine="480" w:firstLineChars="200"/>
        <w:rPr>
          <w:rFonts w:hint="eastAsia" w:ascii="宋体" w:hAnsi="宋体" w:eastAsia="宋体" w:cs="宋体"/>
          <w:sz w:val="24"/>
          <w:szCs w:val="22"/>
          <w:highlight w:val="none"/>
          <w:lang w:eastAsia="zh-CN"/>
        </w:rPr>
      </w:pPr>
      <w:r>
        <w:rPr>
          <w:rFonts w:hint="eastAsia" w:ascii="宋体" w:hAnsi="宋体" w:eastAsia="宋体" w:cs="宋体"/>
          <w:sz w:val="24"/>
          <w:szCs w:val="22"/>
          <w:highlight w:val="none"/>
        </w:rPr>
        <w:t>项目名称</w:t>
      </w:r>
      <w:r>
        <w:rPr>
          <w:rFonts w:hint="eastAsia" w:ascii="宋体" w:hAnsi="宋体" w:eastAsia="宋体" w:cs="宋体"/>
          <w:sz w:val="24"/>
          <w:szCs w:val="22"/>
          <w:highlight w:val="none"/>
          <w:lang w:eastAsia="zh-CN"/>
        </w:rPr>
        <w:t>：榆林中科洁净能源创新研究院智能过程控制平台—数字孪生系统货物采购项目</w:t>
      </w:r>
    </w:p>
    <w:p w14:paraId="2C0D8FA3">
      <w:pPr>
        <w:shd w:val="clear" w:color="auto" w:fill="auto"/>
        <w:bidi w:val="0"/>
        <w:spacing w:line="360" w:lineRule="auto"/>
        <w:ind w:firstLine="480" w:firstLineChars="200"/>
        <w:rPr>
          <w:rFonts w:hint="eastAsia" w:ascii="宋体" w:hAnsi="宋体" w:eastAsia="宋体" w:cs="宋体"/>
          <w:b w:val="0"/>
          <w:bCs w:val="0"/>
          <w:color w:val="auto"/>
          <w:szCs w:val="24"/>
          <w:highlight w:val="none"/>
        </w:rPr>
      </w:pPr>
      <w:r>
        <w:rPr>
          <w:rFonts w:hint="eastAsia" w:ascii="宋体" w:hAnsi="宋体" w:eastAsia="宋体" w:cs="宋体"/>
          <w:sz w:val="24"/>
          <w:szCs w:val="22"/>
          <w:highlight w:val="none"/>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谈判文件；（2）CA锁购买:①现场购买榆林市市民大厦3楼，E18、E19 窗口,电话: 0912-3452148；②线上购买操作指南：http://www.sobot.com/chat-web/user/chatByDocId.action?docId=829e079c5f0a4bd6a51365f5b942c676&amp;cid=267&amp;robotNo=1）</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（3）本项目采用电子化招投标方式和“不见面”开标形式，投标人使用数字认证证书（CA 锁）对谈判响应文件进行签章、加密、递交及开标时解密等相关招投标事宜。投标人应于谈判响应文件递交截止时间前任意时段登录交易平台〖首页</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电子交易平台</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企业端〗在线提交电子谈判响应文件，逾期提交系统将拒绝接收。投标人可登录榆林交易平台〖首页</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不见面开标〗在线参与开评标过程，详见《榆林市不见面开标大厅操作手册（投标人）》（交易平台〖首页</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服务指南</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谈判响应文件编制时，将在交易平台上同步发布答疑文件，此时投标人应从“项目流程</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答疑文件下载”下载最新发布的答疑文件（*.SXSCF 格式），并使用该文件重新编制电子谈判响应文件（*.SXSTF 格式），使用旧版电子谈判文件或旧版答疑文件制作的电子谈判响应文件，系统将拒绝接收。</w:t>
      </w:r>
    </w:p>
    <w:p w14:paraId="4F548C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150" w:beforeAutospacing="0" w:after="0" w:afterAutospacing="0" w:line="360" w:lineRule="auto"/>
        <w:ind w:left="0" w:right="0" w:firstLine="0"/>
        <w:jc w:val="left"/>
        <w:rPr>
          <w:rStyle w:val="11"/>
          <w:rFonts w:hint="eastAsia" w:ascii="宋体" w:hAnsi="宋体" w:eastAsia="宋体" w:cs="宋体"/>
          <w:b/>
          <w:bCs/>
          <w:i w:val="0"/>
          <w:iCs w:val="0"/>
          <w:caps w:val="0"/>
          <w:color w:val="auto"/>
          <w:spacing w:val="0"/>
          <w:sz w:val="24"/>
          <w:szCs w:val="24"/>
          <w:highlight w:val="none"/>
          <w:shd w:val="clear" w:color="auto" w:fill="FFFFFF"/>
        </w:rPr>
      </w:pPr>
      <w:r>
        <w:rPr>
          <w:rStyle w:val="11"/>
          <w:rFonts w:hint="eastAsia" w:ascii="宋体" w:hAnsi="宋体" w:eastAsia="宋体" w:cs="宋体"/>
          <w:b/>
          <w:bCs/>
          <w:i w:val="0"/>
          <w:iCs w:val="0"/>
          <w:caps w:val="0"/>
          <w:color w:val="auto"/>
          <w:spacing w:val="0"/>
          <w:sz w:val="24"/>
          <w:szCs w:val="24"/>
          <w:highlight w:val="none"/>
          <w:shd w:val="clear" w:color="auto" w:fill="FFFFFF"/>
        </w:rPr>
        <w:t>七、对本次</w:t>
      </w:r>
      <w:r>
        <w:rPr>
          <w:rStyle w:val="11"/>
          <w:rFonts w:hint="eastAsia" w:ascii="宋体" w:hAnsi="宋体" w:eastAsia="宋体" w:cs="宋体"/>
          <w:b/>
          <w:bCs/>
          <w:i w:val="0"/>
          <w:iCs w:val="0"/>
          <w:caps w:val="0"/>
          <w:color w:val="auto"/>
          <w:spacing w:val="0"/>
          <w:sz w:val="24"/>
          <w:szCs w:val="24"/>
          <w:highlight w:val="none"/>
          <w:shd w:val="clear" w:color="auto" w:fill="FFFFFF"/>
          <w:lang w:eastAsia="zh-CN"/>
        </w:rPr>
        <w:t>竞争性谈判</w:t>
      </w:r>
      <w:r>
        <w:rPr>
          <w:rStyle w:val="11"/>
          <w:rFonts w:hint="eastAsia" w:ascii="宋体" w:hAnsi="宋体" w:eastAsia="宋体" w:cs="宋体"/>
          <w:b/>
          <w:bCs/>
          <w:i w:val="0"/>
          <w:iCs w:val="0"/>
          <w:caps w:val="0"/>
          <w:color w:val="auto"/>
          <w:spacing w:val="0"/>
          <w:sz w:val="24"/>
          <w:szCs w:val="24"/>
          <w:highlight w:val="none"/>
          <w:shd w:val="clear" w:color="auto" w:fill="FFFFFF"/>
        </w:rPr>
        <w:t>提出询问，请按以下方式联系。</w:t>
      </w:r>
    </w:p>
    <w:p w14:paraId="1BD89366">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4C4E44B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名称：</w:t>
      </w:r>
      <w:r>
        <w:rPr>
          <w:rFonts w:hint="eastAsia" w:eastAsia="宋体" w:cs="宋体"/>
          <w:i w:val="0"/>
          <w:iCs w:val="0"/>
          <w:caps w:val="0"/>
          <w:color w:val="auto"/>
          <w:spacing w:val="0"/>
          <w:sz w:val="24"/>
          <w:szCs w:val="24"/>
          <w:highlight w:val="none"/>
          <w:shd w:val="clear" w:color="auto" w:fill="FFFFFF"/>
          <w:lang w:eastAsia="zh-CN"/>
        </w:rPr>
        <w:t>榆林中科洁净能源创新研究院</w:t>
      </w:r>
    </w:p>
    <w:p w14:paraId="1E7F2709">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地址：</w:t>
      </w:r>
      <w:r>
        <w:rPr>
          <w:rFonts w:hint="eastAsia" w:eastAsia="宋体" w:cs="宋体"/>
          <w:i w:val="0"/>
          <w:iCs w:val="0"/>
          <w:caps w:val="0"/>
          <w:color w:val="auto"/>
          <w:spacing w:val="0"/>
          <w:sz w:val="24"/>
          <w:szCs w:val="24"/>
          <w:highlight w:val="none"/>
          <w:shd w:val="clear" w:color="auto" w:fill="FFFFFF"/>
          <w:lang w:eastAsia="zh-CN"/>
        </w:rPr>
        <w:t>陕西省榆林市科创新城科创四路</w:t>
      </w:r>
    </w:p>
    <w:p w14:paraId="4F866284">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rPr>
        <w:t>联系方式：</w:t>
      </w:r>
      <w:r>
        <w:rPr>
          <w:rFonts w:hint="eastAsia" w:eastAsia="宋体" w:cs="宋体"/>
          <w:i w:val="0"/>
          <w:iCs w:val="0"/>
          <w:caps w:val="0"/>
          <w:color w:val="auto"/>
          <w:spacing w:val="0"/>
          <w:sz w:val="24"/>
          <w:szCs w:val="24"/>
          <w:highlight w:val="none"/>
          <w:shd w:val="clear" w:color="auto" w:fill="FFFFFF"/>
          <w:lang w:val="en-US" w:eastAsia="zh-CN"/>
        </w:rPr>
        <w:t>0912-6197963</w:t>
      </w:r>
    </w:p>
    <w:p w14:paraId="55C6C49E">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496E85D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名称：</w:t>
      </w:r>
      <w:r>
        <w:rPr>
          <w:rFonts w:hint="eastAsia" w:eastAsia="宋体" w:cs="宋体"/>
          <w:i w:val="0"/>
          <w:iCs w:val="0"/>
          <w:caps w:val="0"/>
          <w:color w:val="auto"/>
          <w:spacing w:val="0"/>
          <w:sz w:val="24"/>
          <w:szCs w:val="24"/>
          <w:highlight w:val="none"/>
          <w:shd w:val="clear" w:color="auto" w:fill="FFFFFF"/>
          <w:lang w:eastAsia="zh-CN"/>
        </w:rPr>
        <w:t>陕西中财招标代理有限公司</w:t>
      </w:r>
    </w:p>
    <w:p w14:paraId="30179CD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地址：陕西省榆林市榆阳区航宇路住建局正对面（中财）二楼</w:t>
      </w:r>
    </w:p>
    <w:p w14:paraId="728A5FA5">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联系方式：</w:t>
      </w:r>
      <w:r>
        <w:rPr>
          <w:rFonts w:hint="eastAsia" w:eastAsia="宋体" w:cs="宋体"/>
          <w:i w:val="0"/>
          <w:iCs w:val="0"/>
          <w:caps w:val="0"/>
          <w:color w:val="auto"/>
          <w:spacing w:val="0"/>
          <w:sz w:val="24"/>
          <w:szCs w:val="24"/>
          <w:highlight w:val="none"/>
          <w:shd w:val="clear" w:color="auto" w:fill="FFFFFF"/>
          <w:lang w:eastAsia="zh-CN"/>
        </w:rPr>
        <w:t>0912-8101110、</w:t>
      </w:r>
      <w:r>
        <w:rPr>
          <w:rFonts w:hint="eastAsia" w:ascii="宋体" w:hAnsi="宋体" w:eastAsia="宋体" w:cs="宋体"/>
          <w:sz w:val="24"/>
          <w:highlight w:val="none"/>
        </w:rPr>
        <w:t>18329267972</w:t>
      </w:r>
    </w:p>
    <w:p w14:paraId="2770A818">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p>
    <w:p w14:paraId="0383E82D">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项目联系人：冯莹</w:t>
      </w:r>
    </w:p>
    <w:p w14:paraId="51824C5A">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b/>
          <w:bCs/>
        </w:rPr>
      </w:pPr>
      <w:r>
        <w:rPr>
          <w:rFonts w:hint="eastAsia" w:ascii="宋体" w:hAnsi="宋体" w:eastAsia="宋体" w:cs="宋体"/>
          <w:i w:val="0"/>
          <w:iCs w:val="0"/>
          <w:caps w:val="0"/>
          <w:color w:val="auto"/>
          <w:spacing w:val="0"/>
          <w:sz w:val="24"/>
          <w:szCs w:val="24"/>
          <w:highlight w:val="none"/>
          <w:shd w:val="clear" w:color="auto" w:fill="FFFFFF"/>
        </w:rPr>
        <w:t>电话：</w:t>
      </w:r>
      <w:r>
        <w:rPr>
          <w:rFonts w:hint="eastAsia" w:eastAsia="宋体" w:cs="宋体"/>
          <w:i w:val="0"/>
          <w:iCs w:val="0"/>
          <w:caps w:val="0"/>
          <w:color w:val="auto"/>
          <w:spacing w:val="0"/>
          <w:sz w:val="24"/>
          <w:szCs w:val="24"/>
          <w:highlight w:val="none"/>
          <w:shd w:val="clear" w:color="auto" w:fill="FFFFFF"/>
          <w:lang w:eastAsia="zh-CN"/>
        </w:rPr>
        <w:t>0912-8101110、</w:t>
      </w:r>
      <w:r>
        <w:rPr>
          <w:rFonts w:hint="eastAsia" w:ascii="宋体" w:hAnsi="宋体" w:eastAsia="宋体" w:cs="宋体"/>
          <w:sz w:val="24"/>
          <w:highlight w:val="none"/>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35B1F2"/>
    <w:multiLevelType w:val="singleLevel"/>
    <w:tmpl w:val="7335B1F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F40E2"/>
    <w:rsid w:val="343167E2"/>
    <w:rsid w:val="5100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imes New Roman" w:hAnsi="Times New Roman" w:eastAsia="宋体"/>
      <w:b/>
      <w:kern w:val="44"/>
      <w:sz w:val="36"/>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adjustRightInd w:val="0"/>
      <w:spacing w:line="240" w:lineRule="atLeast"/>
      <w:jc w:val="center"/>
    </w:pPr>
    <w:rPr>
      <w:rFonts w:ascii="Times New Roman" w:hAnsi="Times New Roman" w:eastAsia="宋体"/>
      <w:kern w:val="0"/>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11">
    <w:name w:val="Strong"/>
    <w:basedOn w:val="10"/>
    <w:qFormat/>
    <w:uiPriority w:val="0"/>
    <w:rPr>
      <w:b/>
    </w:rPr>
  </w:style>
  <w:style w:type="paragraph" w:customStyle="1" w:styleId="12">
    <w:name w:val=" Char Char1 Char"/>
    <w:basedOn w:val="1"/>
    <w:qFormat/>
    <w:uiPriority w:val="0"/>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2025-12-04T08:11:15Z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